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061AE" w14:textId="69304620" w:rsidR="002713FE" w:rsidRPr="002713FE" w:rsidRDefault="002713FE" w:rsidP="00AE0EAB">
      <w:pPr>
        <w:spacing w:line="360" w:lineRule="auto"/>
        <w:jc w:val="center"/>
        <w:rPr>
          <w:rFonts w:ascii="Times New Roman" w:hAnsi="Times New Roman" w:cs="Times New Roman"/>
          <w:b/>
          <w:bCs/>
        </w:rPr>
      </w:pPr>
      <w:r w:rsidRPr="002713FE">
        <w:rPr>
          <w:rFonts w:ascii="Times New Roman" w:hAnsi="Times New Roman" w:cs="Times New Roman"/>
          <w:b/>
          <w:bCs/>
        </w:rPr>
        <w:t>Supplementary Information 1</w:t>
      </w:r>
    </w:p>
    <w:p w14:paraId="399D320E" w14:textId="77777777" w:rsidR="002713FE" w:rsidRPr="002713FE" w:rsidRDefault="002713FE" w:rsidP="00AE0EAB">
      <w:pPr>
        <w:spacing w:line="360" w:lineRule="auto"/>
        <w:jc w:val="center"/>
        <w:rPr>
          <w:rFonts w:ascii="Times New Roman" w:hAnsi="Times New Roman" w:cs="Times New Roman"/>
          <w:b/>
          <w:bCs/>
        </w:rPr>
      </w:pPr>
    </w:p>
    <w:p w14:paraId="17B88A1B" w14:textId="14FC233C" w:rsidR="00AE0EAB" w:rsidRPr="002713FE" w:rsidRDefault="00AE0EAB" w:rsidP="00AE0EAB">
      <w:pPr>
        <w:spacing w:line="360" w:lineRule="auto"/>
        <w:jc w:val="center"/>
        <w:rPr>
          <w:rFonts w:ascii="Times New Roman" w:hAnsi="Times New Roman" w:cs="Times New Roman"/>
          <w:b/>
          <w:bCs/>
        </w:rPr>
      </w:pPr>
      <w:r w:rsidRPr="002713FE">
        <w:rPr>
          <w:rFonts w:ascii="Times New Roman" w:hAnsi="Times New Roman" w:cs="Times New Roman"/>
          <w:b/>
          <w:bCs/>
        </w:rPr>
        <w:t>Assessing the impact of linear infrastructure on landscape connectivity: a worked example from South Sudan and Uganda</w:t>
      </w:r>
    </w:p>
    <w:p w14:paraId="6EFE1BC3" w14:textId="595C2894" w:rsidR="006342BF" w:rsidRPr="006342BF" w:rsidRDefault="006342BF" w:rsidP="0098483B">
      <w:pPr>
        <w:spacing w:line="480" w:lineRule="auto"/>
        <w:jc w:val="both"/>
        <w:rPr>
          <w:rFonts w:ascii="Times New Roman" w:hAnsi="Times New Roman" w:cs="Times New Roman"/>
          <w:sz w:val="20"/>
          <w:szCs w:val="20"/>
          <w:lang w:val="it-IT"/>
        </w:rPr>
      </w:pPr>
      <w:r w:rsidRPr="006342BF">
        <w:rPr>
          <w:rFonts w:ascii="Times New Roman" w:hAnsi="Times New Roman" w:cs="Times New Roman"/>
          <w:sz w:val="20"/>
          <w:szCs w:val="20"/>
          <w:lang w:val="it-IT"/>
        </w:rPr>
        <w:t>Fonda Federica</w:t>
      </w:r>
      <w:r w:rsidRPr="006342BF">
        <w:rPr>
          <w:rFonts w:ascii="Times New Roman" w:hAnsi="Times New Roman" w:cs="Times New Roman"/>
          <w:sz w:val="20"/>
          <w:szCs w:val="20"/>
          <w:vertAlign w:val="superscript"/>
          <w:lang w:val="it-IT"/>
        </w:rPr>
        <w:t>1,*</w:t>
      </w:r>
      <w:r w:rsidRPr="006342BF">
        <w:rPr>
          <w:rFonts w:ascii="Times New Roman" w:hAnsi="Times New Roman" w:cs="Times New Roman"/>
          <w:sz w:val="20"/>
          <w:szCs w:val="20"/>
          <w:lang w:val="it-IT"/>
        </w:rPr>
        <w:t>, Bullegas Fabrizio</w:t>
      </w:r>
      <w:r w:rsidRPr="006342BF">
        <w:rPr>
          <w:rFonts w:ascii="Times New Roman" w:hAnsi="Times New Roman" w:cs="Times New Roman"/>
          <w:sz w:val="20"/>
          <w:szCs w:val="20"/>
          <w:vertAlign w:val="superscript"/>
          <w:lang w:val="it-IT"/>
        </w:rPr>
        <w:t>1</w:t>
      </w:r>
      <w:r w:rsidR="00D8178D">
        <w:rPr>
          <w:rFonts w:ascii="Times New Roman" w:hAnsi="Times New Roman" w:cs="Times New Roman"/>
          <w:sz w:val="20"/>
          <w:szCs w:val="20"/>
          <w:vertAlign w:val="superscript"/>
          <w:lang w:val="it-IT"/>
        </w:rPr>
        <w:t>,2</w:t>
      </w:r>
      <w:r w:rsidRPr="006342BF">
        <w:rPr>
          <w:rFonts w:ascii="Times New Roman" w:hAnsi="Times New Roman" w:cs="Times New Roman"/>
          <w:sz w:val="20"/>
          <w:szCs w:val="20"/>
          <w:lang w:val="it-IT"/>
        </w:rPr>
        <w:t xml:space="preserve">, </w:t>
      </w:r>
      <w:r w:rsidR="00BC094A">
        <w:rPr>
          <w:rFonts w:ascii="Times New Roman" w:hAnsi="Times New Roman" w:cs="Times New Roman"/>
          <w:sz w:val="20"/>
          <w:szCs w:val="20"/>
          <w:lang w:val="it-IT"/>
        </w:rPr>
        <w:t>Petruzzellis Francesco</w:t>
      </w:r>
      <w:r w:rsidR="00BC094A" w:rsidRPr="00BC094A">
        <w:rPr>
          <w:rFonts w:ascii="Times New Roman" w:hAnsi="Times New Roman" w:cs="Times New Roman"/>
          <w:sz w:val="20"/>
          <w:szCs w:val="20"/>
          <w:vertAlign w:val="superscript"/>
          <w:lang w:val="it-IT"/>
        </w:rPr>
        <w:t>1</w:t>
      </w:r>
      <w:r w:rsidR="00AA55AE">
        <w:rPr>
          <w:rFonts w:ascii="Times New Roman" w:hAnsi="Times New Roman" w:cs="Times New Roman"/>
          <w:sz w:val="20"/>
          <w:szCs w:val="20"/>
          <w:vertAlign w:val="superscript"/>
          <w:lang w:val="it-IT"/>
        </w:rPr>
        <w:t>,</w:t>
      </w:r>
      <w:r w:rsidR="00D8178D">
        <w:rPr>
          <w:rFonts w:ascii="Times New Roman" w:hAnsi="Times New Roman" w:cs="Times New Roman"/>
          <w:sz w:val="20"/>
          <w:szCs w:val="20"/>
          <w:vertAlign w:val="superscript"/>
          <w:lang w:val="it-IT"/>
        </w:rPr>
        <w:t>3</w:t>
      </w:r>
      <w:r w:rsidR="00BC094A">
        <w:rPr>
          <w:rFonts w:ascii="Times New Roman" w:hAnsi="Times New Roman" w:cs="Times New Roman"/>
          <w:sz w:val="20"/>
          <w:szCs w:val="20"/>
          <w:lang w:val="it-IT"/>
        </w:rPr>
        <w:t xml:space="preserve">, </w:t>
      </w:r>
      <w:r w:rsidRPr="006342BF">
        <w:rPr>
          <w:rFonts w:ascii="Times New Roman" w:hAnsi="Times New Roman" w:cs="Times New Roman"/>
          <w:sz w:val="20"/>
          <w:szCs w:val="20"/>
          <w:lang w:val="it-IT"/>
        </w:rPr>
        <w:t>Bacaro Giovanni</w:t>
      </w:r>
      <w:r w:rsidRPr="006342BF">
        <w:rPr>
          <w:rFonts w:ascii="Times New Roman" w:hAnsi="Times New Roman" w:cs="Times New Roman"/>
          <w:sz w:val="20"/>
          <w:szCs w:val="20"/>
          <w:vertAlign w:val="superscript"/>
          <w:lang w:val="it-IT"/>
        </w:rPr>
        <w:t>1</w:t>
      </w:r>
    </w:p>
    <w:p w14:paraId="3E334637" w14:textId="5A913153" w:rsidR="00AA55AE" w:rsidRDefault="006342BF" w:rsidP="0098483B">
      <w:pPr>
        <w:spacing w:line="480" w:lineRule="auto"/>
        <w:jc w:val="both"/>
        <w:rPr>
          <w:rFonts w:ascii="Times New Roman" w:hAnsi="Times New Roman" w:cs="Times New Roman"/>
          <w:sz w:val="20"/>
          <w:szCs w:val="20"/>
        </w:rPr>
      </w:pPr>
      <w:r w:rsidRPr="001D4020">
        <w:rPr>
          <w:rFonts w:ascii="Times New Roman" w:hAnsi="Times New Roman" w:cs="Times New Roman"/>
          <w:sz w:val="20"/>
          <w:szCs w:val="20"/>
          <w:vertAlign w:val="superscript"/>
        </w:rPr>
        <w:t xml:space="preserve">1 </w:t>
      </w:r>
      <w:r w:rsidRPr="001D4020">
        <w:rPr>
          <w:rFonts w:ascii="Times New Roman" w:hAnsi="Times New Roman" w:cs="Times New Roman"/>
          <w:sz w:val="20"/>
          <w:szCs w:val="20"/>
        </w:rPr>
        <w:t>Department of Life Science, University of Trieste, via L. Giorgieri 10, 34127 Trieste, Italy</w:t>
      </w:r>
    </w:p>
    <w:p w14:paraId="7CB42027" w14:textId="5DD8004F" w:rsidR="00D8178D" w:rsidRPr="009A62C9" w:rsidRDefault="00D8178D" w:rsidP="0098483B">
      <w:pPr>
        <w:spacing w:line="480" w:lineRule="auto"/>
        <w:jc w:val="both"/>
        <w:rPr>
          <w:rFonts w:ascii="Times New Roman" w:hAnsi="Times New Roman" w:cs="Times New Roman"/>
          <w:sz w:val="20"/>
          <w:szCs w:val="20"/>
        </w:rPr>
      </w:pPr>
      <w:r w:rsidRPr="00D8178D">
        <w:rPr>
          <w:rFonts w:ascii="Times New Roman" w:hAnsi="Times New Roman" w:cs="Times New Roman"/>
          <w:sz w:val="20"/>
          <w:szCs w:val="20"/>
          <w:vertAlign w:val="superscript"/>
        </w:rPr>
        <w:t xml:space="preserve">2 </w:t>
      </w:r>
      <w:r w:rsidR="009A62C9">
        <w:rPr>
          <w:rFonts w:ascii="Times New Roman" w:hAnsi="Times New Roman" w:cs="Times New Roman"/>
          <w:sz w:val="20"/>
          <w:szCs w:val="20"/>
        </w:rPr>
        <w:t xml:space="preserve">Department of Life and Environmental Sciences, University of Cagliari, </w:t>
      </w:r>
      <w:r w:rsidR="00A111DE">
        <w:rPr>
          <w:rFonts w:ascii="Times New Roman" w:hAnsi="Times New Roman" w:cs="Times New Roman"/>
          <w:sz w:val="20"/>
          <w:szCs w:val="20"/>
        </w:rPr>
        <w:t xml:space="preserve">viale S. Ignazio da Laconi 13, </w:t>
      </w:r>
      <w:r w:rsidR="000164FB">
        <w:rPr>
          <w:rFonts w:ascii="Times New Roman" w:hAnsi="Times New Roman" w:cs="Times New Roman"/>
          <w:sz w:val="20"/>
          <w:szCs w:val="20"/>
        </w:rPr>
        <w:t>09123 Cagliari, Italy</w:t>
      </w:r>
    </w:p>
    <w:p w14:paraId="14C8CD62" w14:textId="3F8D9AEB" w:rsidR="00157D0F" w:rsidRPr="001D4020" w:rsidRDefault="00D8178D" w:rsidP="0098483B">
      <w:pPr>
        <w:spacing w:line="480" w:lineRule="auto"/>
        <w:jc w:val="both"/>
        <w:rPr>
          <w:rFonts w:ascii="Times New Roman" w:hAnsi="Times New Roman" w:cs="Times New Roman"/>
          <w:sz w:val="20"/>
          <w:szCs w:val="20"/>
        </w:rPr>
      </w:pPr>
      <w:r>
        <w:rPr>
          <w:rFonts w:ascii="Times New Roman" w:hAnsi="Times New Roman" w:cs="Times New Roman"/>
          <w:sz w:val="20"/>
          <w:szCs w:val="20"/>
          <w:vertAlign w:val="superscript"/>
        </w:rPr>
        <w:t>3</w:t>
      </w:r>
      <w:r w:rsidR="00157D0F">
        <w:rPr>
          <w:rFonts w:ascii="Times New Roman" w:hAnsi="Times New Roman" w:cs="Times New Roman"/>
          <w:sz w:val="20"/>
          <w:szCs w:val="20"/>
        </w:rPr>
        <w:t xml:space="preserve"> Department of Biology, University of Padova, viale Colombo 3, 35131 Padova, Italy</w:t>
      </w:r>
    </w:p>
    <w:p w14:paraId="208A1420" w14:textId="7087635F" w:rsidR="006342BF" w:rsidRPr="008B54EA" w:rsidRDefault="006342BF" w:rsidP="0098483B">
      <w:pPr>
        <w:spacing w:line="480" w:lineRule="auto"/>
        <w:jc w:val="both"/>
        <w:rPr>
          <w:rFonts w:ascii="Times New Roman" w:hAnsi="Times New Roman" w:cs="Times New Roman"/>
          <w:sz w:val="20"/>
          <w:szCs w:val="20"/>
        </w:rPr>
      </w:pPr>
      <w:r w:rsidRPr="008B54EA">
        <w:rPr>
          <w:rFonts w:ascii="Times New Roman" w:hAnsi="Times New Roman" w:cs="Times New Roman"/>
          <w:sz w:val="20"/>
          <w:szCs w:val="20"/>
        </w:rPr>
        <w:t>*</w:t>
      </w:r>
      <w:r>
        <w:rPr>
          <w:rFonts w:ascii="Times New Roman" w:hAnsi="Times New Roman" w:cs="Times New Roman"/>
          <w:sz w:val="20"/>
          <w:szCs w:val="20"/>
        </w:rPr>
        <w:t xml:space="preserve"> </w:t>
      </w:r>
      <w:r w:rsidR="002713FE">
        <w:rPr>
          <w:rFonts w:ascii="Times New Roman" w:hAnsi="Times New Roman" w:cs="Times New Roman"/>
          <w:sz w:val="20"/>
          <w:szCs w:val="20"/>
        </w:rPr>
        <w:t>C</w:t>
      </w:r>
      <w:r w:rsidRPr="008B54EA">
        <w:rPr>
          <w:rFonts w:ascii="Times New Roman" w:hAnsi="Times New Roman" w:cs="Times New Roman"/>
          <w:sz w:val="20"/>
          <w:szCs w:val="20"/>
        </w:rPr>
        <w:t xml:space="preserve">orresponding author: Federica Fonda, </w:t>
      </w:r>
      <w:hyperlink r:id="rId8" w:history="1">
        <w:r w:rsidRPr="008B54EA">
          <w:rPr>
            <w:rStyle w:val="Collegamentoipertestuale"/>
            <w:rFonts w:ascii="Times New Roman" w:hAnsi="Times New Roman" w:cs="Times New Roman"/>
            <w:sz w:val="20"/>
            <w:szCs w:val="20"/>
          </w:rPr>
          <w:t>federica.fonda@gmail.com</w:t>
        </w:r>
      </w:hyperlink>
    </w:p>
    <w:p w14:paraId="0B4AA36F" w14:textId="77777777" w:rsidR="00B76186" w:rsidRDefault="00B76186">
      <w:pPr>
        <w:rPr>
          <w:rFonts w:ascii="Times New Roman" w:hAnsi="Times New Roman" w:cs="Times New Roman"/>
          <w:b/>
          <w:bCs/>
          <w:sz w:val="20"/>
          <w:szCs w:val="20"/>
        </w:rPr>
      </w:pPr>
      <w:r>
        <w:rPr>
          <w:rFonts w:ascii="Times New Roman" w:hAnsi="Times New Roman" w:cs="Times New Roman"/>
          <w:b/>
          <w:bCs/>
          <w:sz w:val="20"/>
          <w:szCs w:val="20"/>
        </w:rPr>
        <w:br w:type="page"/>
      </w:r>
    </w:p>
    <w:p w14:paraId="1E0ED900" w14:textId="1767FC66" w:rsidR="004C6BB6" w:rsidRPr="0098483B" w:rsidRDefault="000512FB" w:rsidP="0098483B">
      <w:pPr>
        <w:spacing w:line="480"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lastRenderedPageBreak/>
        <w:t>Supplementary Information</w:t>
      </w:r>
      <w:r w:rsidR="00076068" w:rsidRPr="0098483B">
        <w:rPr>
          <w:rFonts w:ascii="Times New Roman" w:hAnsi="Times New Roman" w:cs="Times New Roman"/>
          <w:b/>
          <w:bCs/>
          <w:sz w:val="20"/>
          <w:szCs w:val="20"/>
        </w:rPr>
        <w:t xml:space="preserve"> </w:t>
      </w:r>
      <w:r w:rsidR="00C963A9" w:rsidRPr="0098483B">
        <w:rPr>
          <w:rFonts w:ascii="Times New Roman" w:hAnsi="Times New Roman" w:cs="Times New Roman"/>
          <w:b/>
          <w:bCs/>
          <w:sz w:val="20"/>
          <w:szCs w:val="20"/>
        </w:rPr>
        <w:t xml:space="preserve">1 </w:t>
      </w:r>
      <w:r w:rsidR="00076068" w:rsidRPr="0098483B">
        <w:rPr>
          <w:rFonts w:ascii="Times New Roman" w:hAnsi="Times New Roman" w:cs="Times New Roman"/>
          <w:b/>
          <w:bCs/>
          <w:sz w:val="20"/>
          <w:szCs w:val="20"/>
        </w:rPr>
        <w:t>- Methods</w:t>
      </w:r>
    </w:p>
    <w:p w14:paraId="2E0BDDC1" w14:textId="19EC5E30" w:rsidR="000512FB" w:rsidRPr="003A23E8" w:rsidRDefault="00E62F3E" w:rsidP="0098483B">
      <w:pPr>
        <w:spacing w:line="480" w:lineRule="auto"/>
        <w:rPr>
          <w:rFonts w:ascii="Times New Roman" w:hAnsi="Times New Roman" w:cs="Times New Roman"/>
          <w:b/>
          <w:bCs/>
          <w:sz w:val="20"/>
          <w:szCs w:val="20"/>
        </w:rPr>
      </w:pPr>
      <w:r w:rsidRPr="003A23E8">
        <w:rPr>
          <w:rFonts w:ascii="Times New Roman" w:hAnsi="Times New Roman" w:cs="Times New Roman"/>
          <w:b/>
          <w:bCs/>
          <w:sz w:val="20"/>
          <w:szCs w:val="20"/>
        </w:rPr>
        <w:t>Indicators used to calculate the modified CSI:</w:t>
      </w:r>
    </w:p>
    <w:p w14:paraId="1C2F8AF4" w14:textId="77777777" w:rsidR="00E62F3E" w:rsidRPr="003A23E8" w:rsidRDefault="00E62F3E" w:rsidP="0098483B">
      <w:pPr>
        <w:pStyle w:val="Paragrafoelenco"/>
        <w:numPr>
          <w:ilvl w:val="0"/>
          <w:numId w:val="1"/>
        </w:numPr>
        <w:spacing w:after="0" w:line="480" w:lineRule="auto"/>
        <w:ind w:left="426"/>
        <w:jc w:val="both"/>
        <w:rPr>
          <w:rFonts w:ascii="Times New Roman" w:hAnsi="Times New Roman" w:cs="Times New Roman"/>
          <w:sz w:val="20"/>
          <w:szCs w:val="20"/>
        </w:rPr>
      </w:pPr>
      <w:r w:rsidRPr="003A23E8">
        <w:rPr>
          <w:rFonts w:ascii="Times New Roman" w:hAnsi="Times New Roman" w:cs="Times New Roman"/>
          <w:i/>
          <w:iCs/>
          <w:sz w:val="20"/>
          <w:szCs w:val="20"/>
        </w:rPr>
        <w:t>Species conservation (CONS)</w:t>
      </w:r>
      <w:r w:rsidRPr="003A23E8">
        <w:rPr>
          <w:rFonts w:ascii="Times New Roman" w:hAnsi="Times New Roman" w:cs="Times New Roman"/>
          <w:sz w:val="20"/>
          <w:szCs w:val="20"/>
        </w:rPr>
        <w:t xml:space="preserve">: </w:t>
      </w:r>
    </w:p>
    <w:p w14:paraId="57B6B48D" w14:textId="64E42FF1" w:rsidR="00E62F3E" w:rsidRPr="003A23E8" w:rsidRDefault="00023F9E" w:rsidP="004D2CD2">
      <w:pPr>
        <w:spacing w:line="480" w:lineRule="auto"/>
        <w:jc w:val="both"/>
        <w:rPr>
          <w:rFonts w:ascii="Times New Roman" w:hAnsi="Times New Roman" w:cs="Times New Roman"/>
          <w:sz w:val="20"/>
          <w:szCs w:val="20"/>
        </w:rPr>
      </w:pPr>
      <w:r w:rsidRPr="003A23E8">
        <w:rPr>
          <w:rFonts w:ascii="Times New Roman" w:hAnsi="Times New Roman" w:cs="Times New Roman"/>
          <w:sz w:val="20"/>
          <w:szCs w:val="20"/>
        </w:rPr>
        <w:t xml:space="preserve">Represents the distribution of suitable habitats available to a </w:t>
      </w:r>
      <w:r w:rsidR="0023335A" w:rsidRPr="003A23E8">
        <w:rPr>
          <w:rFonts w:ascii="Times New Roman" w:hAnsi="Times New Roman" w:cs="Times New Roman"/>
          <w:sz w:val="20"/>
          <w:szCs w:val="20"/>
        </w:rPr>
        <w:t>variety</w:t>
      </w:r>
      <w:r w:rsidRPr="003A23E8">
        <w:rPr>
          <w:rFonts w:ascii="Times New Roman" w:hAnsi="Times New Roman" w:cs="Times New Roman"/>
          <w:sz w:val="20"/>
          <w:szCs w:val="20"/>
        </w:rPr>
        <w:t xml:space="preserve"> of species within their</w:t>
      </w:r>
      <w:r w:rsidR="00072733" w:rsidRPr="003A23E8">
        <w:rPr>
          <w:rFonts w:ascii="Times New Roman" w:hAnsi="Times New Roman" w:cs="Times New Roman"/>
          <w:sz w:val="20"/>
          <w:szCs w:val="20"/>
        </w:rPr>
        <w:t xml:space="preserve"> respective</w:t>
      </w:r>
      <w:r w:rsidRPr="003A23E8">
        <w:rPr>
          <w:rFonts w:ascii="Times New Roman" w:hAnsi="Times New Roman" w:cs="Times New Roman"/>
          <w:sz w:val="20"/>
          <w:szCs w:val="20"/>
        </w:rPr>
        <w:t xml:space="preserve"> range, weighted by the conservation status of the species. To calculate the CONS indicator</w:t>
      </w:r>
      <w:r w:rsidR="00651C19" w:rsidRPr="003A23E8">
        <w:rPr>
          <w:rFonts w:ascii="Times New Roman" w:hAnsi="Times New Roman" w:cs="Times New Roman"/>
          <w:sz w:val="20"/>
          <w:szCs w:val="20"/>
        </w:rPr>
        <w:t xml:space="preserve">, the </w:t>
      </w:r>
      <w:r w:rsidR="00C71CD3" w:rsidRPr="003A23E8">
        <w:rPr>
          <w:rFonts w:ascii="Times New Roman" w:hAnsi="Times New Roman" w:cs="Times New Roman"/>
          <w:sz w:val="20"/>
          <w:szCs w:val="20"/>
        </w:rPr>
        <w:t>A</w:t>
      </w:r>
      <w:r w:rsidR="00621514" w:rsidRPr="003A23E8">
        <w:rPr>
          <w:rFonts w:ascii="Times New Roman" w:hAnsi="Times New Roman" w:cs="Times New Roman"/>
          <w:sz w:val="20"/>
          <w:szCs w:val="20"/>
        </w:rPr>
        <w:t xml:space="preserve">rea of </w:t>
      </w:r>
      <w:r w:rsidR="00C71CD3" w:rsidRPr="003A23E8">
        <w:rPr>
          <w:rFonts w:ascii="Times New Roman" w:hAnsi="Times New Roman" w:cs="Times New Roman"/>
          <w:sz w:val="20"/>
          <w:szCs w:val="20"/>
        </w:rPr>
        <w:t>H</w:t>
      </w:r>
      <w:r w:rsidR="00621514" w:rsidRPr="003A23E8">
        <w:rPr>
          <w:rFonts w:ascii="Times New Roman" w:hAnsi="Times New Roman" w:cs="Times New Roman"/>
          <w:sz w:val="20"/>
          <w:szCs w:val="20"/>
        </w:rPr>
        <w:t xml:space="preserve">abitat </w:t>
      </w:r>
      <w:r w:rsidR="00F74190" w:rsidRPr="003A23E8">
        <w:rPr>
          <w:rFonts w:ascii="Times New Roman" w:hAnsi="Times New Roman" w:cs="Times New Roman"/>
          <w:sz w:val="20"/>
          <w:szCs w:val="20"/>
        </w:rPr>
        <w:fldChar w:fldCharType="begin"/>
      </w:r>
      <w:r w:rsidR="00EC1358" w:rsidRPr="003A23E8">
        <w:rPr>
          <w:rFonts w:ascii="Times New Roman" w:hAnsi="Times New Roman" w:cs="Times New Roman"/>
          <w:sz w:val="20"/>
          <w:szCs w:val="20"/>
        </w:rPr>
        <w:instrText xml:space="preserve"> ADDIN ZOTERO_ITEM CSL_CITATION {"citationID":"iUnUPPbK","properties":{"formattedCitation":"(Brooks et al. 2019; Lumbierres et al. 2022)","plainCitation":"(Brooks et al. 2019; Lumbierres et al. 2022)","dontUpdate":true,"noteIndex":0},"citationItems":[{"id":3111,"uris":["http://zotero.org/users/6680844/items/SG3BKXCT"],"itemData":{"id":3111,"type":"article-journal","abstract":"The International Union for Conservation of Nature (IUCN) Red List of Threatened Species includes assessment of extinction risk for 98 512 species, plus documentation of their range, habitat, elevation, and other factors. These range, habitat and elevation data can be matched with terrestrial land cover and elevation datasets to map the species’ area of habitat (AOH; also known as extent of suitable habitat; ESH). This differs from the two spatial metrics used for assessing extinction risk in the IUCN Red List criteria: extent of occurrence (EOO) and area of occupancy (AOO). AOH can guide conservation, for example, through targeting areas for field surveys, assessing proportions of species’ habitat within protected areas, and monitoring habitat loss and fragmentation. We recommend that IUCN Red List assessments document AOH wherever practical.","container-title":"Trends in Ecology &amp; Evolution","DOI":"10.1016/j.tree.2019.06.009","ISSN":"0169-5347","issue":"11","journalAbbreviation":"Trends in Ecology &amp; Evolution","page":"977-986","source":"ScienceDirect","title":"Measuring Terrestrial Area of Habitat (AOH) and Its Utility for the IUCN Red List","URL":"https://www.sciencedirect.com/science/article/pii/S0169534719301892","volume":"34","author":[{"family":"Brooks","given":"Thomas M."},{"family":"Pimm","given":"Stuart L."},{"family":"Akçakaya","given":"H. Resit"},{"family":"Buchanan","given":"Graeme M."},{"family":"Butchart","given":"Stuart H. M."},{"family":"Foden","given":"Wendy"},{"family":"Hilton-Taylor","given":"Craig"},{"family":"Hoffmann","given":"Michael"},{"family":"Jenkins","given":"Clinton N."},{"family":"Joppa","given":"Lucas"},{"family":"Li","given":"Binbin V."},{"family":"Menon","given":"Vivek"},{"family":"Ocampo-Peñuela","given":"Natalia"},{"family":"Rondinini","given":"Carlo"}],"accessed":{"date-parts":[["2025",10,16]]},"issued":{"date-parts":[["2019",11,1]]}}},{"id":3110,"uris":["http://zotero.org/users/6680844/items/I7NJ6WP3"],"itemData":{"id":3110,"type":"article-journal","abstract":"Area of Habitat (AOH) is “the habitat available to a species, that is, habitat within its range”. It complements a geographic range map for a species by showing potential occupancy and reducing commission errors. AOH maps are produced by subtracting areas considered unsuitable for the species from their range map, using information on each species’ associations with habitat and elevation. We present AOH maps for 5,481 terrestrial mammal and 10,651 terrestrial bird species (including 1,816 migratory bird species for which we present separate maps for the resident, breeding and non-breeding areas). Our maps have a resolution of 100 m. On average, AOH covered 66 ± 28% of the range maps for mammals and 64 ± 27% for birds. The AOH maps were validated independently, following a novel two-step methodology: a modelling approach to identify outliers and a species-level approach based on point localities. We used AOH maps to produce global maps of the species richness of mammals, birds, globally threatened mammals and globally threatened birds.","container-title":"Scientific Data","DOI":"10.1038/s41597-022-01838-w","ISSN":"2052-4463","issue":"1","journalAbbreviation":"Sci Data","language":"en","license":"2022 The Author(s)","note":"publisher: Nature Publishing Group","page":"749","source":"www.nature.com","title":"Area of Habitat maps for the world’s terrestrial birds and mammals","URL":"https://www.nature.com/articles/s41597-022-01838-w","volume":"9","author":[{"family":"Lumbierres","given":"Maria"},{"family":"Dahal","given":"Prabhat Raj"},{"family":"Soria","given":"Carmen D."},{"family":"Di Marco","given":"Moreno"},{"family":"Butchart","given":"Stuart H. M."},{"family":"Donald","given":"Paul F."},{"family":"Rondinini","given":"Carlo"}],"accessed":{"date-parts":[["2025",10,16]]},"issued":{"date-parts":[["2022",12,3]]}}}],"schema":"https://github.com/citation-style-language/schema/raw/master/csl-citation.json"} </w:instrText>
      </w:r>
      <w:r w:rsidR="00F74190" w:rsidRPr="003A23E8">
        <w:rPr>
          <w:rFonts w:ascii="Times New Roman" w:hAnsi="Times New Roman" w:cs="Times New Roman"/>
          <w:sz w:val="20"/>
          <w:szCs w:val="20"/>
        </w:rPr>
        <w:fldChar w:fldCharType="separate"/>
      </w:r>
      <w:r w:rsidR="00F74190" w:rsidRPr="003A23E8">
        <w:rPr>
          <w:rFonts w:ascii="Times New Roman" w:hAnsi="Times New Roman" w:cs="Times New Roman"/>
          <w:sz w:val="20"/>
        </w:rPr>
        <w:t>(AOH; Brooks et al. 2019; Lumbierres et al. 2022)</w:t>
      </w:r>
      <w:r w:rsidR="00F74190" w:rsidRPr="003A23E8">
        <w:rPr>
          <w:rFonts w:ascii="Times New Roman" w:hAnsi="Times New Roman" w:cs="Times New Roman"/>
          <w:sz w:val="20"/>
          <w:szCs w:val="20"/>
        </w:rPr>
        <w:fldChar w:fldCharType="end"/>
      </w:r>
      <w:r w:rsidR="0023335A" w:rsidRPr="003A23E8">
        <w:rPr>
          <w:rFonts w:ascii="Times New Roman" w:hAnsi="Times New Roman" w:cs="Times New Roman"/>
          <w:sz w:val="20"/>
          <w:szCs w:val="20"/>
        </w:rPr>
        <w:t xml:space="preserve"> </w:t>
      </w:r>
      <w:r w:rsidR="00F74190" w:rsidRPr="003A23E8">
        <w:rPr>
          <w:rFonts w:ascii="Times New Roman" w:hAnsi="Times New Roman" w:cs="Times New Roman"/>
          <w:sz w:val="20"/>
          <w:szCs w:val="20"/>
        </w:rPr>
        <w:t>was</w:t>
      </w:r>
      <w:r w:rsidR="00C76B76" w:rsidRPr="003A23E8">
        <w:rPr>
          <w:rFonts w:ascii="Times New Roman" w:hAnsi="Times New Roman" w:cs="Times New Roman"/>
          <w:sz w:val="20"/>
          <w:szCs w:val="20"/>
        </w:rPr>
        <w:t xml:space="preserve"> first</w:t>
      </w:r>
      <w:r w:rsidR="00F74190" w:rsidRPr="003A23E8">
        <w:rPr>
          <w:rFonts w:ascii="Times New Roman" w:hAnsi="Times New Roman" w:cs="Times New Roman"/>
          <w:sz w:val="20"/>
          <w:szCs w:val="20"/>
        </w:rPr>
        <w:t xml:space="preserve"> </w:t>
      </w:r>
      <w:r w:rsidR="005E6058" w:rsidRPr="003A23E8">
        <w:rPr>
          <w:rFonts w:ascii="Times New Roman" w:hAnsi="Times New Roman" w:cs="Times New Roman"/>
          <w:sz w:val="20"/>
          <w:szCs w:val="20"/>
        </w:rPr>
        <w:t>estima</w:t>
      </w:r>
      <w:r w:rsidR="00F74190" w:rsidRPr="003A23E8">
        <w:rPr>
          <w:rFonts w:ascii="Times New Roman" w:hAnsi="Times New Roman" w:cs="Times New Roman"/>
          <w:sz w:val="20"/>
          <w:szCs w:val="20"/>
        </w:rPr>
        <w:t xml:space="preserve">ted for each species </w:t>
      </w:r>
      <w:r w:rsidR="005E6058" w:rsidRPr="003A23E8">
        <w:rPr>
          <w:rFonts w:ascii="Times New Roman" w:hAnsi="Times New Roman" w:cs="Times New Roman"/>
          <w:sz w:val="20"/>
          <w:szCs w:val="20"/>
        </w:rPr>
        <w:t>occurring within</w:t>
      </w:r>
      <w:r w:rsidR="00D355FA" w:rsidRPr="003A23E8">
        <w:rPr>
          <w:rFonts w:ascii="Times New Roman" w:hAnsi="Times New Roman" w:cs="Times New Roman"/>
          <w:sz w:val="20"/>
          <w:szCs w:val="20"/>
        </w:rPr>
        <w:t xml:space="preserve"> the study area. </w:t>
      </w:r>
      <w:r w:rsidR="009216CE" w:rsidRPr="003A23E8">
        <w:rPr>
          <w:rFonts w:ascii="Times New Roman" w:hAnsi="Times New Roman" w:cs="Times New Roman"/>
          <w:sz w:val="20"/>
          <w:szCs w:val="20"/>
        </w:rPr>
        <w:t>For</w:t>
      </w:r>
      <w:r w:rsidR="00C76B76" w:rsidRPr="003A23E8">
        <w:rPr>
          <w:rFonts w:ascii="Times New Roman" w:hAnsi="Times New Roman" w:cs="Times New Roman"/>
          <w:sz w:val="20"/>
          <w:szCs w:val="20"/>
        </w:rPr>
        <w:t xml:space="preserve"> each species of mammals, birds</w:t>
      </w:r>
      <w:r w:rsidR="009216CE" w:rsidRPr="003A23E8">
        <w:rPr>
          <w:rFonts w:ascii="Times New Roman" w:hAnsi="Times New Roman" w:cs="Times New Roman"/>
          <w:sz w:val="20"/>
          <w:szCs w:val="20"/>
        </w:rPr>
        <w:t>,</w:t>
      </w:r>
      <w:r w:rsidR="00C76B76" w:rsidRPr="003A23E8">
        <w:rPr>
          <w:rFonts w:ascii="Times New Roman" w:hAnsi="Times New Roman" w:cs="Times New Roman"/>
          <w:sz w:val="20"/>
          <w:szCs w:val="20"/>
        </w:rPr>
        <w:t xml:space="preserve"> herptiles, arthropods and vascular plant</w:t>
      </w:r>
      <w:r w:rsidR="009216CE" w:rsidRPr="003A23E8">
        <w:rPr>
          <w:rFonts w:ascii="Times New Roman" w:hAnsi="Times New Roman" w:cs="Times New Roman"/>
          <w:sz w:val="20"/>
          <w:szCs w:val="20"/>
        </w:rPr>
        <w:t>s</w:t>
      </w:r>
      <w:r w:rsidR="00D355FA" w:rsidRPr="003A23E8">
        <w:rPr>
          <w:rFonts w:ascii="Times New Roman" w:hAnsi="Times New Roman" w:cs="Times New Roman"/>
          <w:sz w:val="20"/>
          <w:szCs w:val="20"/>
        </w:rPr>
        <w:t xml:space="preserve">, the </w:t>
      </w:r>
      <w:r w:rsidR="00E62F3E" w:rsidRPr="003A23E8">
        <w:rPr>
          <w:rFonts w:ascii="Times New Roman" w:hAnsi="Times New Roman" w:cs="Times New Roman"/>
          <w:sz w:val="20"/>
          <w:szCs w:val="20"/>
        </w:rPr>
        <w:t xml:space="preserve">distribution range were obtained from the IUCN Red List of Threatened Species </w:t>
      </w:r>
      <w:r w:rsidR="00712DC1" w:rsidRPr="003A23E8">
        <w:rPr>
          <w:rFonts w:ascii="Times New Roman" w:hAnsi="Times New Roman" w:cs="Times New Roman"/>
          <w:sz w:val="20"/>
          <w:szCs w:val="20"/>
        </w:rPr>
        <w:fldChar w:fldCharType="begin"/>
      </w:r>
      <w:r w:rsidR="007948B7">
        <w:rPr>
          <w:rFonts w:ascii="Times New Roman" w:hAnsi="Times New Roman" w:cs="Times New Roman"/>
          <w:sz w:val="20"/>
          <w:szCs w:val="20"/>
        </w:rPr>
        <w:instrText xml:space="preserve"> ADDIN ZOTERO_ITEM CSL_CITATION {"citationID":"XdRAakys","properties":{"formattedCitation":"(IUCN 2025)","plainCitation":"(IUCN 2025)","noteIndex":0},"citationItems":[{"id":776,"uris":["http://zotero.org/users/6680844/items/YW96BFD7"],"itemData":{"id":776,"type":"report","title":"The IUCN Red List of Threatened Species","URL":"https://www.iucnredlist.org","author":[{"family":"IUCN","given":""}],"issued":{"date-parts":[["2025"]]}}}],"schema":"https://github.com/citation-style-language/schema/raw/master/csl-citation.json"} </w:instrText>
      </w:r>
      <w:r w:rsidR="00712DC1" w:rsidRPr="003A23E8">
        <w:rPr>
          <w:rFonts w:ascii="Times New Roman" w:hAnsi="Times New Roman" w:cs="Times New Roman"/>
          <w:sz w:val="20"/>
          <w:szCs w:val="20"/>
        </w:rPr>
        <w:fldChar w:fldCharType="separate"/>
      </w:r>
      <w:r w:rsidR="007948B7" w:rsidRPr="007948B7">
        <w:rPr>
          <w:rFonts w:ascii="Times New Roman" w:hAnsi="Times New Roman" w:cs="Times New Roman"/>
          <w:sz w:val="20"/>
        </w:rPr>
        <w:t>(IUCN 2025)</w:t>
      </w:r>
      <w:r w:rsidR="00712DC1" w:rsidRPr="003A23E8">
        <w:rPr>
          <w:rFonts w:ascii="Times New Roman" w:hAnsi="Times New Roman" w:cs="Times New Roman"/>
          <w:sz w:val="20"/>
          <w:szCs w:val="20"/>
        </w:rPr>
        <w:fldChar w:fldCharType="end"/>
      </w:r>
      <w:r w:rsidR="00E62F3E" w:rsidRPr="003A23E8">
        <w:rPr>
          <w:rFonts w:ascii="Times New Roman" w:hAnsi="Times New Roman" w:cs="Times New Roman"/>
          <w:sz w:val="20"/>
          <w:szCs w:val="20"/>
        </w:rPr>
        <w:t>. Th</w:t>
      </w:r>
      <w:r w:rsidR="008668B4" w:rsidRPr="003A23E8">
        <w:rPr>
          <w:rFonts w:ascii="Times New Roman" w:hAnsi="Times New Roman" w:cs="Times New Roman"/>
          <w:sz w:val="20"/>
          <w:szCs w:val="20"/>
        </w:rPr>
        <w:t>e</w:t>
      </w:r>
      <w:r w:rsidR="00E62F3E" w:rsidRPr="003A23E8">
        <w:rPr>
          <w:rFonts w:ascii="Times New Roman" w:hAnsi="Times New Roman" w:cs="Times New Roman"/>
          <w:sz w:val="20"/>
          <w:szCs w:val="20"/>
        </w:rPr>
        <w:t>s</w:t>
      </w:r>
      <w:r w:rsidR="008668B4" w:rsidRPr="003A23E8">
        <w:rPr>
          <w:rFonts w:ascii="Times New Roman" w:hAnsi="Times New Roman" w:cs="Times New Roman"/>
          <w:sz w:val="20"/>
          <w:szCs w:val="20"/>
        </w:rPr>
        <w:t>e</w:t>
      </w:r>
      <w:r w:rsidR="00E62F3E" w:rsidRPr="003A23E8">
        <w:rPr>
          <w:rFonts w:ascii="Times New Roman" w:hAnsi="Times New Roman" w:cs="Times New Roman"/>
          <w:sz w:val="20"/>
          <w:szCs w:val="20"/>
        </w:rPr>
        <w:t xml:space="preserve"> spatial data </w:t>
      </w:r>
      <w:bookmarkStart w:id="0" w:name="_Int_sfU7Tuq2"/>
      <w:r w:rsidR="00E62F3E" w:rsidRPr="003A23E8">
        <w:rPr>
          <w:rFonts w:ascii="Times New Roman" w:hAnsi="Times New Roman" w:cs="Times New Roman"/>
          <w:sz w:val="20"/>
          <w:szCs w:val="20"/>
        </w:rPr>
        <w:t>are</w:t>
      </w:r>
      <w:bookmarkEnd w:id="0"/>
      <w:r w:rsidR="00E62F3E" w:rsidRPr="003A23E8">
        <w:rPr>
          <w:rFonts w:ascii="Times New Roman" w:hAnsi="Times New Roman" w:cs="Times New Roman"/>
          <w:sz w:val="20"/>
          <w:szCs w:val="20"/>
        </w:rPr>
        <w:t xml:space="preserve"> generally provided in</w:t>
      </w:r>
      <w:r w:rsidR="008668B4" w:rsidRPr="003A23E8">
        <w:rPr>
          <w:rFonts w:ascii="Times New Roman" w:hAnsi="Times New Roman" w:cs="Times New Roman"/>
          <w:sz w:val="20"/>
          <w:szCs w:val="20"/>
        </w:rPr>
        <w:t xml:space="preserve"> the</w:t>
      </w:r>
      <w:r w:rsidR="00E62F3E" w:rsidRPr="003A23E8">
        <w:rPr>
          <w:rFonts w:ascii="Times New Roman" w:hAnsi="Times New Roman" w:cs="Times New Roman"/>
          <w:sz w:val="20"/>
          <w:szCs w:val="20"/>
        </w:rPr>
        <w:t xml:space="preserve"> form of a distribution map</w:t>
      </w:r>
      <w:r w:rsidR="00ED26A1" w:rsidRPr="003A23E8">
        <w:rPr>
          <w:rFonts w:ascii="Times New Roman" w:hAnsi="Times New Roman" w:cs="Times New Roman"/>
          <w:sz w:val="20"/>
          <w:szCs w:val="20"/>
        </w:rPr>
        <w:t>,</w:t>
      </w:r>
      <w:r w:rsidR="00E62F3E" w:rsidRPr="003A23E8">
        <w:rPr>
          <w:rFonts w:ascii="Times New Roman" w:hAnsi="Times New Roman" w:cs="Times New Roman"/>
          <w:sz w:val="20"/>
          <w:szCs w:val="20"/>
        </w:rPr>
        <w:t xml:space="preserve"> which aims to represent the known and possible presence and historical distribution of a </w:t>
      </w:r>
      <w:bookmarkStart w:id="1" w:name="_Int_2WSSuBCI"/>
      <w:r w:rsidR="00E62F3E" w:rsidRPr="003A23E8">
        <w:rPr>
          <w:rFonts w:ascii="Times New Roman" w:hAnsi="Times New Roman" w:cs="Times New Roman"/>
          <w:sz w:val="20"/>
          <w:szCs w:val="20"/>
        </w:rPr>
        <w:t>taxon</w:t>
      </w:r>
      <w:bookmarkEnd w:id="1"/>
      <w:r w:rsidR="00E62F3E" w:rsidRPr="003A23E8">
        <w:rPr>
          <w:rFonts w:ascii="Times New Roman" w:hAnsi="Times New Roman" w:cs="Times New Roman"/>
          <w:sz w:val="20"/>
          <w:szCs w:val="20"/>
        </w:rPr>
        <w:t xml:space="preserve"> within its native and introduced range.</w:t>
      </w:r>
      <w:r w:rsidR="00F15E79" w:rsidRPr="003A23E8">
        <w:rPr>
          <w:rFonts w:ascii="Times New Roman" w:hAnsi="Times New Roman" w:cs="Times New Roman"/>
          <w:sz w:val="20"/>
          <w:szCs w:val="20"/>
        </w:rPr>
        <w:t xml:space="preserve"> </w:t>
      </w:r>
      <w:r w:rsidR="00CB0B60" w:rsidRPr="003A23E8">
        <w:rPr>
          <w:rFonts w:ascii="Times New Roman" w:hAnsi="Times New Roman" w:cs="Times New Roman"/>
          <w:sz w:val="20"/>
          <w:szCs w:val="20"/>
        </w:rPr>
        <w:t>Information</w:t>
      </w:r>
      <w:r w:rsidR="00524979" w:rsidRPr="003A23E8">
        <w:rPr>
          <w:rFonts w:ascii="Times New Roman" w:hAnsi="Times New Roman" w:cs="Times New Roman"/>
          <w:sz w:val="20"/>
          <w:szCs w:val="20"/>
        </w:rPr>
        <w:t xml:space="preserve"> on</w:t>
      </w:r>
      <w:r w:rsidR="00267E42" w:rsidRPr="003A23E8">
        <w:rPr>
          <w:rFonts w:ascii="Times New Roman" w:hAnsi="Times New Roman" w:cs="Times New Roman"/>
          <w:sz w:val="20"/>
          <w:szCs w:val="20"/>
        </w:rPr>
        <w:t xml:space="preserve"> </w:t>
      </w:r>
      <w:r w:rsidR="002B6A4C" w:rsidRPr="003A23E8">
        <w:rPr>
          <w:rFonts w:ascii="Times New Roman" w:hAnsi="Times New Roman" w:cs="Times New Roman"/>
          <w:sz w:val="20"/>
          <w:szCs w:val="20"/>
        </w:rPr>
        <w:t>IUCN category</w:t>
      </w:r>
      <w:r w:rsidR="00AA58ED" w:rsidRPr="003A23E8">
        <w:rPr>
          <w:rFonts w:ascii="Times New Roman" w:hAnsi="Times New Roman" w:cs="Times New Roman"/>
          <w:sz w:val="20"/>
          <w:szCs w:val="20"/>
        </w:rPr>
        <w:t>,</w:t>
      </w:r>
      <w:r w:rsidR="002B6A4C" w:rsidRPr="003A23E8">
        <w:rPr>
          <w:rFonts w:ascii="Times New Roman" w:hAnsi="Times New Roman" w:cs="Times New Roman"/>
          <w:sz w:val="20"/>
          <w:szCs w:val="20"/>
        </w:rPr>
        <w:t xml:space="preserve"> suitable</w:t>
      </w:r>
      <w:r w:rsidR="00524979" w:rsidRPr="003A23E8">
        <w:rPr>
          <w:rFonts w:ascii="Times New Roman" w:hAnsi="Times New Roman" w:cs="Times New Roman"/>
          <w:sz w:val="20"/>
          <w:szCs w:val="20"/>
        </w:rPr>
        <w:t xml:space="preserve"> habitats</w:t>
      </w:r>
      <w:r w:rsidR="00F903D2" w:rsidRPr="003A23E8">
        <w:rPr>
          <w:rFonts w:ascii="Times New Roman" w:hAnsi="Times New Roman" w:cs="Times New Roman"/>
          <w:sz w:val="20"/>
          <w:szCs w:val="20"/>
        </w:rPr>
        <w:t xml:space="preserve"> and elevation limits</w:t>
      </w:r>
      <w:r w:rsidR="002B6A4C" w:rsidRPr="003A23E8">
        <w:rPr>
          <w:rFonts w:ascii="Times New Roman" w:hAnsi="Times New Roman" w:cs="Times New Roman"/>
          <w:sz w:val="20"/>
          <w:szCs w:val="20"/>
        </w:rPr>
        <w:t xml:space="preserve"> for each species w</w:t>
      </w:r>
      <w:r w:rsidR="00524979" w:rsidRPr="003A23E8">
        <w:rPr>
          <w:rFonts w:ascii="Times New Roman" w:hAnsi="Times New Roman" w:cs="Times New Roman"/>
          <w:sz w:val="20"/>
          <w:szCs w:val="20"/>
        </w:rPr>
        <w:t>as</w:t>
      </w:r>
      <w:r w:rsidR="002B6A4C" w:rsidRPr="003A23E8">
        <w:rPr>
          <w:rFonts w:ascii="Times New Roman" w:hAnsi="Times New Roman" w:cs="Times New Roman"/>
          <w:sz w:val="20"/>
          <w:szCs w:val="20"/>
        </w:rPr>
        <w:t xml:space="preserve"> </w:t>
      </w:r>
      <w:r w:rsidR="00524979" w:rsidRPr="003A23E8">
        <w:rPr>
          <w:rFonts w:ascii="Times New Roman" w:hAnsi="Times New Roman" w:cs="Times New Roman"/>
          <w:sz w:val="20"/>
          <w:szCs w:val="20"/>
        </w:rPr>
        <w:t xml:space="preserve">also </w:t>
      </w:r>
      <w:r w:rsidR="002B6A4C" w:rsidRPr="003A23E8">
        <w:rPr>
          <w:rFonts w:ascii="Times New Roman" w:hAnsi="Times New Roman" w:cs="Times New Roman"/>
          <w:sz w:val="20"/>
          <w:szCs w:val="20"/>
        </w:rPr>
        <w:t xml:space="preserve">obtained from </w:t>
      </w:r>
      <w:r w:rsidR="002141F5" w:rsidRPr="003A23E8">
        <w:rPr>
          <w:rFonts w:ascii="Times New Roman" w:hAnsi="Times New Roman" w:cs="Times New Roman"/>
          <w:sz w:val="20"/>
          <w:szCs w:val="20"/>
        </w:rPr>
        <w:t xml:space="preserve">the </w:t>
      </w:r>
      <w:r w:rsidR="00DC16CD" w:rsidRPr="003A23E8">
        <w:rPr>
          <w:rFonts w:ascii="Times New Roman" w:hAnsi="Times New Roman" w:cs="Times New Roman"/>
          <w:sz w:val="20"/>
          <w:szCs w:val="20"/>
        </w:rPr>
        <w:t xml:space="preserve">IUCN Red List </w:t>
      </w:r>
      <w:r w:rsidR="00DC16CD" w:rsidRPr="003A23E8">
        <w:rPr>
          <w:rFonts w:ascii="Times New Roman" w:hAnsi="Times New Roman" w:cs="Times New Roman"/>
          <w:sz w:val="20"/>
          <w:szCs w:val="20"/>
        </w:rPr>
        <w:fldChar w:fldCharType="begin"/>
      </w:r>
      <w:r w:rsidR="007948B7">
        <w:rPr>
          <w:rFonts w:ascii="Times New Roman" w:hAnsi="Times New Roman" w:cs="Times New Roman"/>
          <w:sz w:val="20"/>
          <w:szCs w:val="20"/>
        </w:rPr>
        <w:instrText xml:space="preserve"> ADDIN ZOTERO_ITEM CSL_CITATION {"citationID":"2ht1hRGf","properties":{"formattedCitation":"(IUCN 2025)","plainCitation":"(IUCN 2025)","noteIndex":0},"citationItems":[{"id":776,"uris":["http://zotero.org/users/6680844/items/YW96BFD7"],"itemData":{"id":776,"type":"report","title":"The IUCN Red List of Threatened Species","URL":"https://www.iucnredlist.org","author":[{"family":"IUCN","given":""}],"issued":{"date-parts":[["2025"]]}}}],"schema":"https://github.com/citation-style-language/schema/raw/master/csl-citation.json"} </w:instrText>
      </w:r>
      <w:r w:rsidR="00DC16CD" w:rsidRPr="003A23E8">
        <w:rPr>
          <w:rFonts w:ascii="Times New Roman" w:hAnsi="Times New Roman" w:cs="Times New Roman"/>
          <w:sz w:val="20"/>
          <w:szCs w:val="20"/>
        </w:rPr>
        <w:fldChar w:fldCharType="separate"/>
      </w:r>
      <w:r w:rsidR="007948B7" w:rsidRPr="007948B7">
        <w:rPr>
          <w:rFonts w:ascii="Times New Roman" w:hAnsi="Times New Roman" w:cs="Times New Roman"/>
          <w:sz w:val="20"/>
        </w:rPr>
        <w:t>(IUCN 2025)</w:t>
      </w:r>
      <w:r w:rsidR="00DC16CD" w:rsidRPr="003A23E8">
        <w:rPr>
          <w:rFonts w:ascii="Times New Roman" w:hAnsi="Times New Roman" w:cs="Times New Roman"/>
          <w:sz w:val="20"/>
          <w:szCs w:val="20"/>
        </w:rPr>
        <w:fldChar w:fldCharType="end"/>
      </w:r>
      <w:r w:rsidR="00DC16CD" w:rsidRPr="003A23E8">
        <w:rPr>
          <w:rFonts w:ascii="Times New Roman" w:hAnsi="Times New Roman" w:cs="Times New Roman"/>
          <w:sz w:val="20"/>
          <w:szCs w:val="20"/>
        </w:rPr>
        <w:t xml:space="preserve">. Using the R package ‘aoh’ </w:t>
      </w:r>
      <w:r w:rsidR="00AA58ED" w:rsidRPr="003A23E8">
        <w:rPr>
          <w:rFonts w:ascii="Times New Roman" w:hAnsi="Times New Roman" w:cs="Times New Roman"/>
          <w:sz w:val="20"/>
          <w:szCs w:val="20"/>
        </w:rPr>
        <w:fldChar w:fldCharType="begin"/>
      </w:r>
      <w:r w:rsidR="00AA58ED" w:rsidRPr="003A23E8">
        <w:rPr>
          <w:rFonts w:ascii="Times New Roman" w:hAnsi="Times New Roman" w:cs="Times New Roman"/>
          <w:sz w:val="20"/>
          <w:szCs w:val="20"/>
        </w:rPr>
        <w:instrText xml:space="preserve"> ADDIN ZOTERO_ITEM CSL_CITATION {"citationID":"Fx9kVut3","properties":{"formattedCitation":"(Hanson 2025)","plainCitation":"(Hanson 2025)","noteIndex":0},"citationItems":[{"id":3114,"uris":["http://zotero.org/users/6680844/items/J6F2UL3Y"],"itemData":{"id":3114,"type":"document","source":"Google Scholar","title":"aoh: create area of habitat data. R package version 0.0. 3.2","title-short":"Aoh","URL":"Available at: https://github.com/prioritizr/aoh","author":[{"family":"Hanson","given":"J. O."}],"issued":{"date-parts":[["2025"]]}}}],"schema":"https://github.com/citation-style-language/schema/raw/master/csl-citation.json"} </w:instrText>
      </w:r>
      <w:r w:rsidR="00AA58ED" w:rsidRPr="003A23E8">
        <w:rPr>
          <w:rFonts w:ascii="Times New Roman" w:hAnsi="Times New Roman" w:cs="Times New Roman"/>
          <w:sz w:val="20"/>
          <w:szCs w:val="20"/>
        </w:rPr>
        <w:fldChar w:fldCharType="separate"/>
      </w:r>
      <w:r w:rsidR="00AA58ED" w:rsidRPr="003A23E8">
        <w:rPr>
          <w:rFonts w:ascii="Times New Roman" w:hAnsi="Times New Roman" w:cs="Times New Roman"/>
          <w:sz w:val="20"/>
        </w:rPr>
        <w:t>(Hanson 2025)</w:t>
      </w:r>
      <w:r w:rsidR="00AA58ED" w:rsidRPr="003A23E8">
        <w:rPr>
          <w:rFonts w:ascii="Times New Roman" w:hAnsi="Times New Roman" w:cs="Times New Roman"/>
          <w:sz w:val="20"/>
          <w:szCs w:val="20"/>
        </w:rPr>
        <w:fldChar w:fldCharType="end"/>
      </w:r>
      <w:r w:rsidR="00F903D2" w:rsidRPr="003A23E8">
        <w:rPr>
          <w:rFonts w:ascii="Times New Roman" w:hAnsi="Times New Roman" w:cs="Times New Roman"/>
          <w:sz w:val="20"/>
          <w:szCs w:val="20"/>
        </w:rPr>
        <w:t xml:space="preserve">, </w:t>
      </w:r>
      <w:r w:rsidR="009D19AE" w:rsidRPr="003A23E8">
        <w:rPr>
          <w:rFonts w:ascii="Times New Roman" w:hAnsi="Times New Roman" w:cs="Times New Roman"/>
          <w:sz w:val="20"/>
          <w:szCs w:val="20"/>
        </w:rPr>
        <w:t>AOH</w:t>
      </w:r>
      <w:r w:rsidR="00357856" w:rsidRPr="003A23E8">
        <w:rPr>
          <w:rFonts w:ascii="Times New Roman" w:hAnsi="Times New Roman" w:cs="Times New Roman"/>
          <w:sz w:val="20"/>
          <w:szCs w:val="20"/>
        </w:rPr>
        <w:t xml:space="preserve"> </w:t>
      </w:r>
      <w:r w:rsidR="00C40B00" w:rsidRPr="003A23E8">
        <w:rPr>
          <w:rFonts w:ascii="Times New Roman" w:hAnsi="Times New Roman" w:cs="Times New Roman"/>
          <w:sz w:val="20"/>
          <w:szCs w:val="20"/>
        </w:rPr>
        <w:t>maps at</w:t>
      </w:r>
      <w:r w:rsidR="00357856" w:rsidRPr="003A23E8">
        <w:rPr>
          <w:rFonts w:ascii="Times New Roman" w:hAnsi="Times New Roman" w:cs="Times New Roman"/>
          <w:sz w:val="20"/>
          <w:szCs w:val="20"/>
        </w:rPr>
        <w:t xml:space="preserve"> a</w:t>
      </w:r>
      <w:r w:rsidR="00C40B00" w:rsidRPr="003A23E8">
        <w:rPr>
          <w:rFonts w:ascii="Times New Roman" w:hAnsi="Times New Roman" w:cs="Times New Roman"/>
          <w:sz w:val="20"/>
          <w:szCs w:val="20"/>
        </w:rPr>
        <w:t xml:space="preserve"> spatial</w:t>
      </w:r>
      <w:r w:rsidR="00357856" w:rsidRPr="003A23E8">
        <w:rPr>
          <w:rFonts w:ascii="Times New Roman" w:hAnsi="Times New Roman" w:cs="Times New Roman"/>
          <w:sz w:val="20"/>
          <w:szCs w:val="20"/>
        </w:rPr>
        <w:t xml:space="preserve"> resolution of 1 x 1 km</w:t>
      </w:r>
      <w:r w:rsidR="009D19AE" w:rsidRPr="003A23E8">
        <w:rPr>
          <w:rFonts w:ascii="Times New Roman" w:hAnsi="Times New Roman" w:cs="Times New Roman"/>
          <w:sz w:val="20"/>
          <w:szCs w:val="20"/>
        </w:rPr>
        <w:t xml:space="preserve"> w</w:t>
      </w:r>
      <w:r w:rsidR="00C40B00" w:rsidRPr="003A23E8">
        <w:rPr>
          <w:rFonts w:ascii="Times New Roman" w:hAnsi="Times New Roman" w:cs="Times New Roman"/>
          <w:sz w:val="20"/>
          <w:szCs w:val="20"/>
        </w:rPr>
        <w:t>ere</w:t>
      </w:r>
      <w:r w:rsidR="009D19AE" w:rsidRPr="003A23E8">
        <w:rPr>
          <w:rFonts w:ascii="Times New Roman" w:hAnsi="Times New Roman" w:cs="Times New Roman"/>
          <w:sz w:val="20"/>
          <w:szCs w:val="20"/>
        </w:rPr>
        <w:t xml:space="preserve"> </w:t>
      </w:r>
      <w:r w:rsidR="00C40B00" w:rsidRPr="003A23E8">
        <w:rPr>
          <w:rFonts w:ascii="Times New Roman" w:hAnsi="Times New Roman" w:cs="Times New Roman"/>
          <w:sz w:val="20"/>
          <w:szCs w:val="20"/>
        </w:rPr>
        <w:t>generated</w:t>
      </w:r>
      <w:r w:rsidR="009D19AE" w:rsidRPr="003A23E8">
        <w:rPr>
          <w:rFonts w:ascii="Times New Roman" w:hAnsi="Times New Roman" w:cs="Times New Roman"/>
          <w:sz w:val="20"/>
          <w:szCs w:val="20"/>
        </w:rPr>
        <w:t xml:space="preserve"> for each species</w:t>
      </w:r>
      <w:r w:rsidR="00B47330" w:rsidRPr="003A23E8">
        <w:rPr>
          <w:rFonts w:ascii="Times New Roman" w:hAnsi="Times New Roman" w:cs="Times New Roman"/>
          <w:sz w:val="20"/>
          <w:szCs w:val="20"/>
        </w:rPr>
        <w:t>, based on</w:t>
      </w:r>
      <w:r w:rsidR="009D19AE" w:rsidRPr="003A23E8">
        <w:rPr>
          <w:rFonts w:ascii="Times New Roman" w:hAnsi="Times New Roman" w:cs="Times New Roman"/>
          <w:sz w:val="20"/>
          <w:szCs w:val="20"/>
        </w:rPr>
        <w:t xml:space="preserve"> g</w:t>
      </w:r>
      <w:r w:rsidR="00017528" w:rsidRPr="003A23E8">
        <w:rPr>
          <w:rFonts w:ascii="Times New Roman" w:hAnsi="Times New Roman" w:cs="Times New Roman"/>
          <w:sz w:val="20"/>
          <w:szCs w:val="20"/>
        </w:rPr>
        <w:t>lobal elevation</w:t>
      </w:r>
      <w:r w:rsidR="00EC1358" w:rsidRPr="003A23E8">
        <w:rPr>
          <w:rFonts w:ascii="Times New Roman" w:hAnsi="Times New Roman" w:cs="Times New Roman"/>
          <w:sz w:val="20"/>
          <w:szCs w:val="20"/>
        </w:rPr>
        <w:t xml:space="preserve"> </w:t>
      </w:r>
      <w:r w:rsidR="00B47330" w:rsidRPr="003A23E8">
        <w:rPr>
          <w:rFonts w:ascii="Times New Roman" w:hAnsi="Times New Roman" w:cs="Times New Roman"/>
          <w:sz w:val="20"/>
          <w:szCs w:val="20"/>
        </w:rPr>
        <w:t>data (</w:t>
      </w:r>
      <w:r w:rsidR="00EC1358" w:rsidRPr="003A23E8">
        <w:rPr>
          <w:rFonts w:ascii="Times New Roman" w:hAnsi="Times New Roman" w:cs="Times New Roman"/>
          <w:sz w:val="20"/>
          <w:szCs w:val="20"/>
        </w:rPr>
        <w:fldChar w:fldCharType="begin"/>
      </w:r>
      <w:r w:rsidR="00EF03AB">
        <w:rPr>
          <w:rFonts w:ascii="Times New Roman" w:hAnsi="Times New Roman" w:cs="Times New Roman"/>
          <w:sz w:val="20"/>
          <w:szCs w:val="20"/>
        </w:rPr>
        <w:instrText xml:space="preserve"> ADDIN ZOTERO_ITEM CSL_CITATION {"citationID":"yu33Ht29","properties":{"formattedCitation":"(Robinson et al. 2014)","plainCitation":"(Robinson et al. 2014)","dontUpdate":true,"noteIndex":0},"citationItems":[{"id":3115,"uris":["http://zotero.org/users/6680844/items/TDFGEAX4"],"itemData":{"id":3115,"type":"article-journal","container-title":"ISPRS Journal of Photogrammetry and Remote Sensing","note":"publisher: Elsevier","page":"57–67","source":"Google Scholar","title":"EarthEnv-DEM90: A nearly-global, void-free, multi-scale smoothed, 90m digital elevation model from fused ASTER and SRTM data","title-short":"EarthEnv-DEM90","URL":"https://www.sciencedirect.com/science/article/pii/S0924271613002360","volume":"87","author":[{"family":"Robinson","given":"Natalie"},{"family":"Regetz","given":"James"},{"family":"Guralnick","given":"Robert P."}],"accessed":{"date-parts":[["2025",10,16]]},"issued":{"date-parts":[["2014"]]}}}],"schema":"https://github.com/citation-style-language/schema/raw/master/csl-citation.json"} </w:instrText>
      </w:r>
      <w:r w:rsidR="00EC1358" w:rsidRPr="003A23E8">
        <w:rPr>
          <w:rFonts w:ascii="Times New Roman" w:hAnsi="Times New Roman" w:cs="Times New Roman"/>
          <w:sz w:val="20"/>
          <w:szCs w:val="20"/>
        </w:rPr>
        <w:fldChar w:fldCharType="separate"/>
      </w:r>
      <w:r w:rsidR="00EC1358" w:rsidRPr="003A23E8">
        <w:rPr>
          <w:rFonts w:ascii="Times New Roman" w:hAnsi="Times New Roman" w:cs="Times New Roman"/>
          <w:sz w:val="20"/>
        </w:rPr>
        <w:t>Robinson et al. 2014)</w:t>
      </w:r>
      <w:r w:rsidR="00EC1358" w:rsidRPr="003A23E8">
        <w:rPr>
          <w:rFonts w:ascii="Times New Roman" w:hAnsi="Times New Roman" w:cs="Times New Roman"/>
          <w:sz w:val="20"/>
          <w:szCs w:val="20"/>
        </w:rPr>
        <w:fldChar w:fldCharType="end"/>
      </w:r>
      <w:r w:rsidR="00017528" w:rsidRPr="003A23E8">
        <w:rPr>
          <w:rFonts w:ascii="Times New Roman" w:hAnsi="Times New Roman" w:cs="Times New Roman"/>
          <w:sz w:val="20"/>
          <w:szCs w:val="20"/>
        </w:rPr>
        <w:t xml:space="preserve"> and habitat classification data </w:t>
      </w:r>
      <w:r w:rsidR="003E340F" w:rsidRPr="003A23E8">
        <w:rPr>
          <w:rFonts w:ascii="Times New Roman" w:hAnsi="Times New Roman" w:cs="Times New Roman"/>
          <w:sz w:val="20"/>
          <w:szCs w:val="20"/>
        </w:rPr>
        <w:t>(</w:t>
      </w:r>
      <w:r w:rsidR="00EC1358" w:rsidRPr="003A23E8">
        <w:rPr>
          <w:rFonts w:ascii="Times New Roman" w:hAnsi="Times New Roman" w:cs="Times New Roman"/>
          <w:sz w:val="20"/>
          <w:szCs w:val="20"/>
        </w:rPr>
        <w:fldChar w:fldCharType="begin"/>
      </w:r>
      <w:r w:rsidR="00EF03AB">
        <w:rPr>
          <w:rFonts w:ascii="Times New Roman" w:hAnsi="Times New Roman" w:cs="Times New Roman"/>
          <w:sz w:val="20"/>
          <w:szCs w:val="20"/>
        </w:rPr>
        <w:instrText xml:space="preserve"> ADDIN ZOTERO_ITEM CSL_CITATION {"citationID":"TPnkbonH","properties":{"formattedCitation":"(Jung et al. 2020; Lumbierres et al. 2022a)","plainCitation":"(Jung et al. 2020; Lumbierres et al. 2022a)","dontUpdate":true,"noteIndex":0},"citationItems":[{"id":3116,"uris":["http://zotero.org/users/6680844/items/W7C2N2XE"],"itemData":{"id":3116,"type":"article-journal","container-title":"Scientific data","issue":"1","note":"publisher: Nature Publishing Group UK London","page":"256","source":"Google Scholar","title":"A global map of terrestrial habitat types","URL":"https://www.nature.com/articles/s41597-020-00599-8","volume":"7","author":[{"family":"Jung","given":"Martin"},{"family":"Dahal","given":"Prabhat Raj"},{"family":"Butchart","given":"Stuart HM"},{"family":"Donald","given":"Paul F."},{"family":"De Lamo","given":"Xavier"},{"family":"Lesiv","given":"Myroslava"},{"family":"Kapos","given":"Valerie"},{"family":"Rondinini","given":"Carlo"},{"family":"Visconti","given":"Piero"}],"accessed":{"date-parts":[["2025",10,16]]},"issued":{"date-parts":[["2020"]]}}},{"id":3120,"uris":["http://zotero.org/users/6680844/items/6HUTCGN5"],"itemData":{"id":3120,"type":"article-journal","abstract":"Area of habitat (AOH) is defined as the “habitat available to a species, that is, habitat within its range” and is calculated by subtracting areas of unsuitable land cover and elevation from the range. The International Union for the Conservation of Nature (IUCN) Habitats Classification Scheme provides information on species habitat associations, and typically unvalidated expert opinion is used to match habitat to land-cover classes, which generates a source of uncertainty in AOH maps. We developed a data-driven method to translate IUCN habitat classes to land cover based on point locality data for 6986 species of terrestrial mammals, birds, amphibians, and reptiles. We extracted the land-cover class at each point locality and matched it to the IUCN habitat class or classes assigned to each species occurring there. Then, we modeled each land-cover class as a function of IUCN habitat with (SSG, using) logistic regression models. The resulting odds ratios were used to assess the strength of the association between each habitat and land-cover class. We then compared the performance of our data-driven model with those from a published translation table based on expert knowledge. We calculated the association between habitat classes and land-cover classes as a continuous variable, but to map AOH as binary presence or absence, it was necessary to apply a threshold of association. This threshold can be chosen by the user according to the required balance between omission and commission errors. Some habitats (e.g., forest and desert) were assigned to land-cover classes with more confidence than others (e.g., wetlands and artificial). The data-driven translation model and expert knowledge performed equally well, but the model provided greater standardization, objectivity, and repeatability. Furthermore, our approach allowed greater flexibility in the use of the results and uncertainty to be quantified. Our model can be modified for regional examinations and different taxonomic groups.","container-title":"Conservation Biology","DOI":"10.1111/cobi.13851","ISSN":"1523-1739","issue":"3","language":"en","license":"© 2021 The Authors. Conservation Biology published by Wiley Periodicals LLC on behalf of Society for Conservation Biology.","note":"_eprint: https://conbio.onlinelibrary.wiley.com/doi/pdf/10.1111/cobi.13851","page":"e13851","source":"Wiley Online Library","title":"Translating habitat class to land cover to map area of habitat of terrestrial vertebrates","URL":"https://onlinelibrary.wiley.com/doi/abs/10.1111/cobi.13851","volume":"36","author":[{"family":"Lumbierres","given":"Maria"},{"family":"Dahal","given":"Prabhat Raj"},{"family":"Di Marco","given":"Moreno"},{"family":"Butchart","given":"Stuart H. M."},{"family":"Donald","given":"Paul F."},{"family":"Rondinini","given":"Carlo"}],"accessed":{"date-parts":[["2025",10,16]]},"issued":{"date-parts":[["2022"]]}}}],"schema":"https://github.com/citation-style-language/schema/raw/master/csl-citation.json"} </w:instrText>
      </w:r>
      <w:r w:rsidR="00EC1358" w:rsidRPr="003A23E8">
        <w:rPr>
          <w:rFonts w:ascii="Times New Roman" w:hAnsi="Times New Roman" w:cs="Times New Roman"/>
          <w:sz w:val="20"/>
          <w:szCs w:val="20"/>
        </w:rPr>
        <w:fldChar w:fldCharType="separate"/>
      </w:r>
      <w:r w:rsidR="00EC1358" w:rsidRPr="003A23E8">
        <w:rPr>
          <w:rFonts w:ascii="Times New Roman" w:hAnsi="Times New Roman" w:cs="Times New Roman"/>
          <w:sz w:val="20"/>
        </w:rPr>
        <w:t>Jung et al. 2020</w:t>
      </w:r>
      <w:r w:rsidR="003E340F" w:rsidRPr="003A23E8">
        <w:rPr>
          <w:rFonts w:ascii="Times New Roman" w:hAnsi="Times New Roman" w:cs="Times New Roman"/>
          <w:sz w:val="20"/>
        </w:rPr>
        <w:t>;</w:t>
      </w:r>
      <w:r w:rsidR="00EC1358" w:rsidRPr="003A23E8">
        <w:rPr>
          <w:rFonts w:ascii="Times New Roman" w:hAnsi="Times New Roman" w:cs="Times New Roman"/>
          <w:sz w:val="20"/>
        </w:rPr>
        <w:t xml:space="preserve"> Lumbierres et al. 2022a)</w:t>
      </w:r>
      <w:r w:rsidR="00EC1358" w:rsidRPr="003A23E8">
        <w:rPr>
          <w:rFonts w:ascii="Times New Roman" w:hAnsi="Times New Roman" w:cs="Times New Roman"/>
          <w:sz w:val="20"/>
          <w:szCs w:val="20"/>
        </w:rPr>
        <w:fldChar w:fldCharType="end"/>
      </w:r>
      <w:r w:rsidR="005F16B8" w:rsidRPr="003A23E8">
        <w:rPr>
          <w:rFonts w:ascii="Times New Roman" w:hAnsi="Times New Roman" w:cs="Times New Roman"/>
          <w:sz w:val="20"/>
          <w:szCs w:val="20"/>
        </w:rPr>
        <w:t>. Subsequently, a</w:t>
      </w:r>
      <w:r w:rsidR="00E62F3E" w:rsidRPr="003A23E8">
        <w:rPr>
          <w:rFonts w:ascii="Times New Roman" w:hAnsi="Times New Roman" w:cs="Times New Roman"/>
          <w:sz w:val="20"/>
          <w:szCs w:val="20"/>
        </w:rPr>
        <w:t xml:space="preserve"> weight</w:t>
      </w:r>
      <w:r w:rsidR="003E340F" w:rsidRPr="003A23E8">
        <w:rPr>
          <w:rFonts w:ascii="Times New Roman" w:hAnsi="Times New Roman" w:cs="Times New Roman"/>
          <w:sz w:val="20"/>
          <w:szCs w:val="20"/>
        </w:rPr>
        <w:t xml:space="preserve"> ranging</w:t>
      </w:r>
      <w:r w:rsidR="00E62F3E" w:rsidRPr="003A23E8">
        <w:rPr>
          <w:rFonts w:ascii="Times New Roman" w:hAnsi="Times New Roman" w:cs="Times New Roman"/>
          <w:sz w:val="20"/>
          <w:szCs w:val="20"/>
        </w:rPr>
        <w:t xml:space="preserve"> from 1 to 10 was assigned to each species</w:t>
      </w:r>
      <w:r w:rsidR="00105DDF" w:rsidRPr="003A23E8">
        <w:rPr>
          <w:rFonts w:ascii="Times New Roman" w:hAnsi="Times New Roman" w:cs="Times New Roman"/>
          <w:sz w:val="20"/>
          <w:szCs w:val="20"/>
        </w:rPr>
        <w:t>’</w:t>
      </w:r>
      <w:r w:rsidR="00E62F3E" w:rsidRPr="003A23E8">
        <w:rPr>
          <w:rFonts w:ascii="Times New Roman" w:hAnsi="Times New Roman" w:cs="Times New Roman"/>
          <w:sz w:val="20"/>
          <w:szCs w:val="20"/>
        </w:rPr>
        <w:t xml:space="preserve"> </w:t>
      </w:r>
      <w:r w:rsidR="005F16B8" w:rsidRPr="003A23E8">
        <w:rPr>
          <w:rFonts w:ascii="Times New Roman" w:hAnsi="Times New Roman" w:cs="Times New Roman"/>
          <w:sz w:val="20"/>
          <w:szCs w:val="20"/>
        </w:rPr>
        <w:t>AOH</w:t>
      </w:r>
      <w:r w:rsidR="00E62F3E" w:rsidRPr="003A23E8">
        <w:rPr>
          <w:rFonts w:ascii="Times New Roman" w:hAnsi="Times New Roman" w:cs="Times New Roman"/>
          <w:sz w:val="20"/>
          <w:szCs w:val="20"/>
        </w:rPr>
        <w:t xml:space="preserve"> according to its IUCN category</w:t>
      </w:r>
      <w:r w:rsidR="00421939" w:rsidRPr="003A23E8">
        <w:rPr>
          <w:rFonts w:ascii="Times New Roman" w:hAnsi="Times New Roman" w:cs="Times New Roman"/>
          <w:sz w:val="20"/>
          <w:szCs w:val="20"/>
        </w:rPr>
        <w:t xml:space="preserve"> </w:t>
      </w:r>
      <w:r w:rsidR="00421939" w:rsidRPr="003A23E8">
        <w:rPr>
          <w:rFonts w:ascii="Times New Roman" w:hAnsi="Times New Roman" w:cs="Times New Roman"/>
          <w:sz w:val="20"/>
          <w:szCs w:val="20"/>
        </w:rPr>
        <w:fldChar w:fldCharType="begin"/>
      </w:r>
      <w:r w:rsidR="00421939" w:rsidRPr="003A23E8">
        <w:rPr>
          <w:rFonts w:ascii="Times New Roman" w:hAnsi="Times New Roman" w:cs="Times New Roman"/>
          <w:sz w:val="20"/>
          <w:szCs w:val="20"/>
        </w:rPr>
        <w:instrText xml:space="preserve"> ADDIN ZOTERO_ITEM CSL_CITATION {"citationID":"SpKY5XG4","properties":{"formattedCitation":"(Ascens\\uc0\\u227{}o et al. 2022)","plainCitation":"(Ascensão et al. 2022)","noteIndex":0},"citationItems":[{"id":912,"uris":["http://zotero.org/users/6680844/items/ZZDEKM5V"],"itemData":{"id":912,"type":"article-journal","container-title":"International Journal of Primatology","DOI":"10.1007/s10764-021-00207-5","ISSN":"0164-0291, 1573-8604","issue":"1","language":"en","page":"57-73","source":"DOI.org (Crossref)","title":"No Planet for Apes? Assessing Global Priority Areas and Species Affected by Linear Infrastructures","title-short":"No Planet for Apes?","URL":"https://link.springer.com/10.1007/s10764-021-00207-5","volume":"43","author":[{"family":"Ascensão","given":"Fernando"},{"family":"D’Amico","given":"Marcello"},{"family":"Barrientos","given":"Rafael"}],"accessed":{"date-parts":[["2022",9,19]]},"issued":{"date-parts":[["2022",2]]}}}],"schema":"https://github.com/citation-style-language/schema/raw/master/csl-citation.json"} </w:instrText>
      </w:r>
      <w:r w:rsidR="00421939" w:rsidRPr="003A23E8">
        <w:rPr>
          <w:rFonts w:ascii="Times New Roman" w:hAnsi="Times New Roman" w:cs="Times New Roman"/>
          <w:sz w:val="20"/>
          <w:szCs w:val="20"/>
        </w:rPr>
        <w:fldChar w:fldCharType="separate"/>
      </w:r>
      <w:r w:rsidR="00421939" w:rsidRPr="003A23E8">
        <w:rPr>
          <w:rFonts w:ascii="Times New Roman" w:hAnsi="Times New Roman" w:cs="Times New Roman"/>
          <w:sz w:val="20"/>
        </w:rPr>
        <w:t>(Ascensão et al. 2022)</w:t>
      </w:r>
      <w:r w:rsidR="00421939" w:rsidRPr="003A23E8">
        <w:rPr>
          <w:rFonts w:ascii="Times New Roman" w:hAnsi="Times New Roman" w:cs="Times New Roman"/>
          <w:sz w:val="20"/>
          <w:szCs w:val="20"/>
        </w:rPr>
        <w:fldChar w:fldCharType="end"/>
      </w:r>
      <w:r w:rsidR="00E62F3E" w:rsidRPr="003A23E8">
        <w:rPr>
          <w:rFonts w:ascii="Times New Roman" w:hAnsi="Times New Roman" w:cs="Times New Roman"/>
          <w:sz w:val="20"/>
          <w:szCs w:val="20"/>
        </w:rPr>
        <w:t>: 10 for Critically Endangered (CR), 8 for Endangered (EN), 6 for Vulnerable (VU), 4 for Near Threatened (NT) and 1 for Least Concern (LC).</w:t>
      </w:r>
      <w:r w:rsidR="00F15E79" w:rsidRPr="003A23E8">
        <w:rPr>
          <w:rFonts w:ascii="Times New Roman" w:hAnsi="Times New Roman" w:cs="Times New Roman"/>
          <w:sz w:val="20"/>
          <w:szCs w:val="20"/>
        </w:rPr>
        <w:t xml:space="preserve"> </w:t>
      </w:r>
      <w:r w:rsidR="00105DDF" w:rsidRPr="003A23E8">
        <w:rPr>
          <w:rFonts w:ascii="Times New Roman" w:hAnsi="Times New Roman" w:cs="Times New Roman"/>
          <w:sz w:val="20"/>
          <w:szCs w:val="20"/>
        </w:rPr>
        <w:t>T</w:t>
      </w:r>
      <w:r w:rsidR="00F04575" w:rsidRPr="003A23E8">
        <w:rPr>
          <w:rFonts w:ascii="Times New Roman" w:hAnsi="Times New Roman" w:cs="Times New Roman"/>
          <w:sz w:val="20"/>
          <w:szCs w:val="20"/>
        </w:rPr>
        <w:t xml:space="preserve">he </w:t>
      </w:r>
      <w:r w:rsidR="008073DD" w:rsidRPr="003A23E8">
        <w:rPr>
          <w:rFonts w:ascii="Times New Roman" w:hAnsi="Times New Roman" w:cs="Times New Roman"/>
          <w:sz w:val="20"/>
          <w:szCs w:val="20"/>
        </w:rPr>
        <w:t xml:space="preserve">weighted </w:t>
      </w:r>
      <w:r w:rsidR="00F04575" w:rsidRPr="003A23E8">
        <w:rPr>
          <w:rFonts w:ascii="Times New Roman" w:hAnsi="Times New Roman" w:cs="Times New Roman"/>
          <w:sz w:val="20"/>
          <w:szCs w:val="20"/>
        </w:rPr>
        <w:t>AOH</w:t>
      </w:r>
      <w:r w:rsidR="000C66AE" w:rsidRPr="003A23E8">
        <w:rPr>
          <w:rFonts w:ascii="Times New Roman" w:hAnsi="Times New Roman" w:cs="Times New Roman"/>
          <w:sz w:val="20"/>
          <w:szCs w:val="20"/>
        </w:rPr>
        <w:t xml:space="preserve"> </w:t>
      </w:r>
      <w:r w:rsidR="00105DDF" w:rsidRPr="003A23E8">
        <w:rPr>
          <w:rFonts w:ascii="Times New Roman" w:hAnsi="Times New Roman" w:cs="Times New Roman"/>
          <w:sz w:val="20"/>
          <w:szCs w:val="20"/>
        </w:rPr>
        <w:t>values were</w:t>
      </w:r>
      <w:r w:rsidR="00DB1ACC" w:rsidRPr="003A23E8">
        <w:rPr>
          <w:rFonts w:ascii="Times New Roman" w:hAnsi="Times New Roman" w:cs="Times New Roman"/>
          <w:sz w:val="20"/>
          <w:szCs w:val="20"/>
        </w:rPr>
        <w:t xml:space="preserve"> then</w:t>
      </w:r>
      <w:r w:rsidR="00E62F3E" w:rsidRPr="003A23E8">
        <w:rPr>
          <w:rFonts w:ascii="Times New Roman" w:hAnsi="Times New Roman" w:cs="Times New Roman"/>
          <w:sz w:val="20"/>
          <w:szCs w:val="20"/>
        </w:rPr>
        <w:t xml:space="preserve"> </w:t>
      </w:r>
      <w:r w:rsidR="00F04575" w:rsidRPr="003A23E8">
        <w:rPr>
          <w:rFonts w:ascii="Times New Roman" w:hAnsi="Times New Roman" w:cs="Times New Roman"/>
          <w:sz w:val="20"/>
          <w:szCs w:val="20"/>
        </w:rPr>
        <w:t>summed</w:t>
      </w:r>
      <w:r w:rsidR="002625FD" w:rsidRPr="003A23E8">
        <w:rPr>
          <w:rFonts w:ascii="Times New Roman" w:hAnsi="Times New Roman" w:cs="Times New Roman"/>
          <w:sz w:val="20"/>
          <w:szCs w:val="20"/>
        </w:rPr>
        <w:t xml:space="preserve"> to </w:t>
      </w:r>
      <w:r w:rsidR="00DB1ACC" w:rsidRPr="003A23E8">
        <w:rPr>
          <w:rFonts w:ascii="Times New Roman" w:hAnsi="Times New Roman" w:cs="Times New Roman"/>
          <w:sz w:val="20"/>
          <w:szCs w:val="20"/>
        </w:rPr>
        <w:t>produce</w:t>
      </w:r>
      <w:r w:rsidR="00E62F3E" w:rsidRPr="003A23E8">
        <w:rPr>
          <w:rFonts w:ascii="Times New Roman" w:hAnsi="Times New Roman" w:cs="Times New Roman"/>
          <w:sz w:val="20"/>
          <w:szCs w:val="20"/>
        </w:rPr>
        <w:t xml:space="preserve"> two </w:t>
      </w:r>
      <w:r w:rsidR="00DB1ACC" w:rsidRPr="003A23E8">
        <w:rPr>
          <w:rFonts w:ascii="Times New Roman" w:hAnsi="Times New Roman" w:cs="Times New Roman"/>
          <w:sz w:val="20"/>
          <w:szCs w:val="20"/>
        </w:rPr>
        <w:t xml:space="preserve">raster </w:t>
      </w:r>
      <w:r w:rsidR="008440EE" w:rsidRPr="003A23E8">
        <w:rPr>
          <w:rFonts w:ascii="Times New Roman" w:hAnsi="Times New Roman" w:cs="Times New Roman"/>
          <w:sz w:val="20"/>
          <w:szCs w:val="20"/>
        </w:rPr>
        <w:t>layers</w:t>
      </w:r>
      <w:r w:rsidR="00DB1ACC" w:rsidRPr="003A23E8">
        <w:rPr>
          <w:rFonts w:ascii="Times New Roman" w:hAnsi="Times New Roman" w:cs="Times New Roman"/>
          <w:sz w:val="20"/>
          <w:szCs w:val="20"/>
        </w:rPr>
        <w:t>:</w:t>
      </w:r>
      <w:r w:rsidR="008440EE" w:rsidRPr="003A23E8">
        <w:rPr>
          <w:rFonts w:ascii="Times New Roman" w:hAnsi="Times New Roman" w:cs="Times New Roman"/>
          <w:sz w:val="20"/>
          <w:szCs w:val="20"/>
        </w:rPr>
        <w:t xml:space="preserve"> </w:t>
      </w:r>
      <w:r w:rsidR="00E62F3E" w:rsidRPr="003A23E8">
        <w:rPr>
          <w:rFonts w:ascii="Times New Roman" w:hAnsi="Times New Roman" w:cs="Times New Roman"/>
          <w:sz w:val="20"/>
          <w:szCs w:val="20"/>
        </w:rPr>
        <w:t>(i) one including all species (TOTsp) and (ii) one considering only threatened species (THRsp, i.e. VU, EN and CR</w:t>
      </w:r>
      <w:r w:rsidR="00DB1ACC" w:rsidRPr="003A23E8">
        <w:rPr>
          <w:rFonts w:ascii="Times New Roman" w:hAnsi="Times New Roman" w:cs="Times New Roman"/>
          <w:sz w:val="20"/>
          <w:szCs w:val="20"/>
        </w:rPr>
        <w:t>)</w:t>
      </w:r>
      <w:r w:rsidR="00E62F3E" w:rsidRPr="003A23E8">
        <w:rPr>
          <w:rFonts w:ascii="Times New Roman" w:hAnsi="Times New Roman" w:cs="Times New Roman"/>
          <w:sz w:val="20"/>
          <w:szCs w:val="20"/>
        </w:rPr>
        <w:t>.</w:t>
      </w:r>
      <w:r w:rsidR="00C021F9">
        <w:rPr>
          <w:rFonts w:ascii="Times New Roman" w:hAnsi="Times New Roman" w:cs="Times New Roman"/>
          <w:sz w:val="20"/>
          <w:szCs w:val="20"/>
        </w:rPr>
        <w:t xml:space="preserve"> </w:t>
      </w:r>
      <w:r w:rsidR="0096076C" w:rsidRPr="0096076C">
        <w:rPr>
          <w:rFonts w:ascii="Times New Roman" w:hAnsi="Times New Roman" w:cs="Times New Roman"/>
          <w:sz w:val="20"/>
          <w:szCs w:val="20"/>
        </w:rPr>
        <w:t>Both resulting layers were reclassified by assigning a permeability value of 0 to cells with conservation values equal to 0, and by dividing all remaining values into quantiles to assign permeability scores from 6 to 10 (Tables S1.1 and S1.2).</w:t>
      </w:r>
      <w:r w:rsidR="00E62F3E" w:rsidRPr="003A23E8">
        <w:rPr>
          <w:rFonts w:ascii="Times New Roman" w:hAnsi="Times New Roman" w:cs="Times New Roman"/>
          <w:sz w:val="20"/>
          <w:szCs w:val="20"/>
        </w:rPr>
        <w:t xml:space="preserve"> </w:t>
      </w:r>
    </w:p>
    <w:p w14:paraId="3F7F9E42" w14:textId="3A0D3DD7" w:rsidR="00552B6B" w:rsidRPr="002B63DA" w:rsidRDefault="00552B6B" w:rsidP="001B06A9">
      <w:pPr>
        <w:pStyle w:val="Didascalia"/>
        <w:keepNext/>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Table S</w:t>
      </w:r>
      <w:r w:rsidR="00602F75" w:rsidRPr="002B63DA">
        <w:rPr>
          <w:rFonts w:ascii="Times New Roman" w:hAnsi="Times New Roman" w:cs="Times New Roman"/>
          <w:sz w:val="20"/>
          <w:szCs w:val="20"/>
        </w:rPr>
        <w:t>1.</w:t>
      </w:r>
      <w:r w:rsidRPr="002B63DA">
        <w:rPr>
          <w:rFonts w:ascii="Times New Roman" w:hAnsi="Times New Roman" w:cs="Times New Roman"/>
          <w:sz w:val="20"/>
          <w:szCs w:val="20"/>
        </w:rPr>
        <w:fldChar w:fldCharType="begin"/>
      </w:r>
      <w:r w:rsidRPr="002B63DA">
        <w:rPr>
          <w:rFonts w:ascii="Times New Roman" w:hAnsi="Times New Roman" w:cs="Times New Roman"/>
          <w:sz w:val="20"/>
          <w:szCs w:val="20"/>
        </w:rPr>
        <w:instrText xml:space="preserve"> SEQ Table \* ARABIC </w:instrText>
      </w:r>
      <w:r w:rsidRPr="002B63DA">
        <w:rPr>
          <w:rFonts w:ascii="Times New Roman" w:hAnsi="Times New Roman" w:cs="Times New Roman"/>
          <w:sz w:val="20"/>
          <w:szCs w:val="20"/>
        </w:rPr>
        <w:fldChar w:fldCharType="separate"/>
      </w:r>
      <w:r w:rsidR="00B8658B" w:rsidRPr="002B63DA">
        <w:rPr>
          <w:rFonts w:ascii="Times New Roman" w:hAnsi="Times New Roman" w:cs="Times New Roman"/>
          <w:noProof/>
          <w:sz w:val="20"/>
          <w:szCs w:val="20"/>
        </w:rPr>
        <w:t>1</w:t>
      </w:r>
      <w:r w:rsidRPr="002B63DA">
        <w:rPr>
          <w:rFonts w:ascii="Times New Roman" w:hAnsi="Times New Roman" w:cs="Times New Roman"/>
          <w:sz w:val="20"/>
          <w:szCs w:val="20"/>
        </w:rPr>
        <w:fldChar w:fldCharType="end"/>
      </w:r>
      <w:r w:rsidRPr="002B63DA">
        <w:rPr>
          <w:rFonts w:ascii="Times New Roman" w:hAnsi="Times New Roman" w:cs="Times New Roman"/>
          <w:sz w:val="20"/>
          <w:szCs w:val="20"/>
        </w:rPr>
        <w:t xml:space="preserve"> - </w:t>
      </w:r>
      <w:r w:rsidR="005903B1" w:rsidRPr="002B63DA">
        <w:rPr>
          <w:rFonts w:ascii="Times New Roman" w:hAnsi="Times New Roman" w:cs="Times New Roman"/>
          <w:sz w:val="20"/>
          <w:szCs w:val="20"/>
        </w:rPr>
        <w:t>Scheme for the conversion of the conservation values to the permeability values for the layer including all species (TOTsp)</w:t>
      </w:r>
      <w:r w:rsidR="00467B47" w:rsidRPr="002B63DA">
        <w:rPr>
          <w:rFonts w:ascii="Times New Roman" w:hAnsi="Times New Roman" w:cs="Times New Roman"/>
          <w:sz w:val="20"/>
          <w:szCs w:val="20"/>
        </w:rPr>
        <w:t>.</w:t>
      </w:r>
    </w:p>
    <w:tbl>
      <w:tblPr>
        <w:tblStyle w:val="Grigliatabellachiara"/>
        <w:tblW w:w="0" w:type="auto"/>
        <w:jc w:val="center"/>
        <w:tblLook w:val="04A0" w:firstRow="1" w:lastRow="0" w:firstColumn="1" w:lastColumn="0" w:noHBand="0" w:noVBand="1"/>
      </w:tblPr>
      <w:tblGrid>
        <w:gridCol w:w="2404"/>
        <w:gridCol w:w="1990"/>
      </w:tblGrid>
      <w:tr w:rsidR="00E62F3E" w:rsidRPr="002B63DA" w14:paraId="37F2C7DA" w14:textId="77777777" w:rsidTr="00DC62FA">
        <w:trPr>
          <w:trHeight w:val="506"/>
          <w:jc w:val="center"/>
        </w:trPr>
        <w:tc>
          <w:tcPr>
            <w:tcW w:w="2404" w:type="dxa"/>
            <w:vAlign w:val="center"/>
          </w:tcPr>
          <w:p w14:paraId="2A1AB03B" w14:textId="216EB158" w:rsidR="00E62F3E" w:rsidRPr="002B63DA" w:rsidRDefault="00B7112F"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b/>
                <w:bCs/>
                <w:sz w:val="20"/>
                <w:szCs w:val="20"/>
              </w:rPr>
              <w:t>Conservation values</w:t>
            </w:r>
          </w:p>
        </w:tc>
        <w:tc>
          <w:tcPr>
            <w:tcW w:w="1990" w:type="dxa"/>
            <w:vAlign w:val="center"/>
          </w:tcPr>
          <w:p w14:paraId="5CE77EA8" w14:textId="320B1CDB" w:rsidR="00E62F3E" w:rsidRPr="002B63DA" w:rsidRDefault="00B7112F"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b/>
                <w:bCs/>
                <w:sz w:val="20"/>
                <w:szCs w:val="20"/>
              </w:rPr>
              <w:t>Permeability value</w:t>
            </w:r>
          </w:p>
        </w:tc>
      </w:tr>
      <w:tr w:rsidR="00E62F3E" w:rsidRPr="002B63DA" w14:paraId="10CD7686" w14:textId="77777777" w:rsidTr="00DC62FA">
        <w:trPr>
          <w:trHeight w:val="340"/>
          <w:jc w:val="center"/>
        </w:trPr>
        <w:tc>
          <w:tcPr>
            <w:tcW w:w="2404" w:type="dxa"/>
            <w:vAlign w:val="center"/>
          </w:tcPr>
          <w:p w14:paraId="77E9C158" w14:textId="2B1AAE48" w:rsidR="00E62F3E" w:rsidRPr="002B63DA" w:rsidRDefault="00B7112F"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0 - 0</w:t>
            </w:r>
          </w:p>
        </w:tc>
        <w:tc>
          <w:tcPr>
            <w:tcW w:w="1990" w:type="dxa"/>
            <w:vAlign w:val="center"/>
          </w:tcPr>
          <w:p w14:paraId="5DAB544A" w14:textId="6F5ED6CC" w:rsidR="00E62F3E" w:rsidRPr="002B63DA" w:rsidRDefault="00B7112F"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0</w:t>
            </w:r>
          </w:p>
        </w:tc>
      </w:tr>
      <w:tr w:rsidR="00E62F3E" w:rsidRPr="002B63DA" w14:paraId="5D039014" w14:textId="77777777" w:rsidTr="00DC62FA">
        <w:trPr>
          <w:trHeight w:val="340"/>
          <w:jc w:val="center"/>
        </w:trPr>
        <w:tc>
          <w:tcPr>
            <w:tcW w:w="2404" w:type="dxa"/>
            <w:vAlign w:val="center"/>
          </w:tcPr>
          <w:p w14:paraId="3548ABC7" w14:textId="05114EF4" w:rsidR="00E62F3E" w:rsidRPr="002B63DA" w:rsidRDefault="008C54AD"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 xml:space="preserve">1 </w:t>
            </w:r>
            <w:r w:rsidR="00BB3192" w:rsidRPr="002B63DA">
              <w:rPr>
                <w:rFonts w:ascii="Times New Roman" w:hAnsi="Times New Roman" w:cs="Times New Roman"/>
                <w:sz w:val="20"/>
                <w:szCs w:val="20"/>
              </w:rPr>
              <w:t xml:space="preserve">- </w:t>
            </w:r>
            <w:r w:rsidRPr="002B63DA">
              <w:rPr>
                <w:rFonts w:ascii="Times New Roman" w:hAnsi="Times New Roman" w:cs="Times New Roman"/>
                <w:sz w:val="20"/>
                <w:szCs w:val="20"/>
              </w:rPr>
              <w:t>383</w:t>
            </w:r>
          </w:p>
        </w:tc>
        <w:tc>
          <w:tcPr>
            <w:tcW w:w="1990" w:type="dxa"/>
            <w:vAlign w:val="center"/>
          </w:tcPr>
          <w:p w14:paraId="3FF2B481" w14:textId="246336C3" w:rsidR="00E62F3E" w:rsidRPr="002B63DA" w:rsidRDefault="00B7112F"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6</w:t>
            </w:r>
          </w:p>
        </w:tc>
      </w:tr>
      <w:tr w:rsidR="00E62F3E" w:rsidRPr="002B63DA" w14:paraId="58C8C22B" w14:textId="77777777" w:rsidTr="00DC62FA">
        <w:trPr>
          <w:trHeight w:val="340"/>
          <w:jc w:val="center"/>
        </w:trPr>
        <w:tc>
          <w:tcPr>
            <w:tcW w:w="2404" w:type="dxa"/>
            <w:vAlign w:val="center"/>
          </w:tcPr>
          <w:p w14:paraId="6CBB3996" w14:textId="3EF9258C" w:rsidR="00E62F3E" w:rsidRPr="002B63DA" w:rsidRDefault="008C54AD"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384</w:t>
            </w:r>
            <w:r w:rsidR="00BB3192" w:rsidRPr="002B63DA">
              <w:rPr>
                <w:rFonts w:ascii="Times New Roman" w:hAnsi="Times New Roman" w:cs="Times New Roman"/>
                <w:sz w:val="20"/>
                <w:szCs w:val="20"/>
              </w:rPr>
              <w:t xml:space="preserve"> - </w:t>
            </w:r>
            <w:r w:rsidR="001115F7" w:rsidRPr="002B63DA">
              <w:rPr>
                <w:rFonts w:ascii="Times New Roman" w:hAnsi="Times New Roman" w:cs="Times New Roman"/>
                <w:sz w:val="20"/>
                <w:szCs w:val="20"/>
              </w:rPr>
              <w:t>447</w:t>
            </w:r>
          </w:p>
        </w:tc>
        <w:tc>
          <w:tcPr>
            <w:tcW w:w="1990" w:type="dxa"/>
            <w:vAlign w:val="center"/>
          </w:tcPr>
          <w:p w14:paraId="659D2607" w14:textId="0D38AAFD" w:rsidR="00E62F3E" w:rsidRPr="002B63DA" w:rsidRDefault="00B7112F"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7</w:t>
            </w:r>
          </w:p>
        </w:tc>
      </w:tr>
      <w:tr w:rsidR="00E62F3E" w:rsidRPr="002B63DA" w14:paraId="02A4F6D4" w14:textId="77777777" w:rsidTr="00DC62FA">
        <w:trPr>
          <w:trHeight w:val="340"/>
          <w:jc w:val="center"/>
        </w:trPr>
        <w:tc>
          <w:tcPr>
            <w:tcW w:w="2404" w:type="dxa"/>
            <w:vAlign w:val="center"/>
          </w:tcPr>
          <w:p w14:paraId="28CDCD7B" w14:textId="75BC7985" w:rsidR="00E62F3E" w:rsidRPr="002B63DA" w:rsidRDefault="001115F7"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448</w:t>
            </w:r>
            <w:r w:rsidR="00603282" w:rsidRPr="002B63DA">
              <w:rPr>
                <w:rFonts w:ascii="Times New Roman" w:hAnsi="Times New Roman" w:cs="Times New Roman"/>
                <w:sz w:val="20"/>
                <w:szCs w:val="20"/>
              </w:rPr>
              <w:t xml:space="preserve"> - </w:t>
            </w:r>
            <w:r w:rsidRPr="002B63DA">
              <w:rPr>
                <w:rFonts w:ascii="Times New Roman" w:hAnsi="Times New Roman" w:cs="Times New Roman"/>
                <w:sz w:val="20"/>
                <w:szCs w:val="20"/>
              </w:rPr>
              <w:t>501</w:t>
            </w:r>
          </w:p>
        </w:tc>
        <w:tc>
          <w:tcPr>
            <w:tcW w:w="1990" w:type="dxa"/>
            <w:vAlign w:val="center"/>
          </w:tcPr>
          <w:p w14:paraId="7A50A3B3" w14:textId="52045EB6" w:rsidR="00E62F3E" w:rsidRPr="002B63DA" w:rsidRDefault="00B7112F"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8</w:t>
            </w:r>
          </w:p>
        </w:tc>
      </w:tr>
      <w:tr w:rsidR="00E62F3E" w:rsidRPr="002B63DA" w14:paraId="2FD0793E" w14:textId="77777777" w:rsidTr="00DC62FA">
        <w:trPr>
          <w:trHeight w:val="340"/>
          <w:jc w:val="center"/>
        </w:trPr>
        <w:tc>
          <w:tcPr>
            <w:tcW w:w="2404" w:type="dxa"/>
            <w:vAlign w:val="center"/>
          </w:tcPr>
          <w:p w14:paraId="0D9DCC9B" w14:textId="354587E0" w:rsidR="00E62F3E" w:rsidRPr="002B63DA" w:rsidRDefault="001115F7"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502</w:t>
            </w:r>
            <w:r w:rsidR="00603282" w:rsidRPr="002B63DA">
              <w:rPr>
                <w:rFonts w:ascii="Times New Roman" w:hAnsi="Times New Roman" w:cs="Times New Roman"/>
                <w:sz w:val="20"/>
                <w:szCs w:val="20"/>
              </w:rPr>
              <w:t xml:space="preserve"> - </w:t>
            </w:r>
            <w:r w:rsidRPr="002B63DA">
              <w:rPr>
                <w:rFonts w:ascii="Times New Roman" w:hAnsi="Times New Roman" w:cs="Times New Roman"/>
                <w:sz w:val="20"/>
                <w:szCs w:val="20"/>
              </w:rPr>
              <w:t>680</w:t>
            </w:r>
          </w:p>
        </w:tc>
        <w:tc>
          <w:tcPr>
            <w:tcW w:w="1990" w:type="dxa"/>
            <w:vAlign w:val="center"/>
          </w:tcPr>
          <w:p w14:paraId="79BF0284" w14:textId="0CB24BCE" w:rsidR="00E62F3E" w:rsidRPr="002B63DA" w:rsidRDefault="00B7112F"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9</w:t>
            </w:r>
          </w:p>
        </w:tc>
      </w:tr>
      <w:tr w:rsidR="00E62F3E" w:rsidRPr="002B63DA" w14:paraId="496DBE67" w14:textId="77777777" w:rsidTr="00DC62FA">
        <w:trPr>
          <w:trHeight w:val="340"/>
          <w:jc w:val="center"/>
        </w:trPr>
        <w:tc>
          <w:tcPr>
            <w:tcW w:w="2404" w:type="dxa"/>
            <w:vAlign w:val="center"/>
          </w:tcPr>
          <w:p w14:paraId="6BC7F997" w14:textId="40DC44BB" w:rsidR="00E62F3E" w:rsidRPr="002B63DA" w:rsidRDefault="001115F7"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681</w:t>
            </w:r>
            <w:r w:rsidR="00603282" w:rsidRPr="002B63DA">
              <w:rPr>
                <w:rFonts w:ascii="Times New Roman" w:hAnsi="Times New Roman" w:cs="Times New Roman"/>
                <w:sz w:val="20"/>
                <w:szCs w:val="20"/>
              </w:rPr>
              <w:t xml:space="preserve"> - </w:t>
            </w:r>
            <w:r w:rsidR="00310765" w:rsidRPr="002B63DA">
              <w:rPr>
                <w:rFonts w:ascii="Times New Roman" w:hAnsi="Times New Roman" w:cs="Times New Roman"/>
                <w:sz w:val="20"/>
                <w:szCs w:val="20"/>
              </w:rPr>
              <w:t>1196</w:t>
            </w:r>
          </w:p>
        </w:tc>
        <w:tc>
          <w:tcPr>
            <w:tcW w:w="1990" w:type="dxa"/>
            <w:vAlign w:val="center"/>
          </w:tcPr>
          <w:p w14:paraId="71BF0D4A" w14:textId="7FB29EB5" w:rsidR="00E62F3E" w:rsidRPr="002B63DA" w:rsidRDefault="00B7112F"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10</w:t>
            </w:r>
          </w:p>
        </w:tc>
      </w:tr>
    </w:tbl>
    <w:p w14:paraId="05C83A5C" w14:textId="77777777" w:rsidR="00E62F3E" w:rsidRPr="002B63DA" w:rsidRDefault="00E62F3E" w:rsidP="00E62F3E">
      <w:pPr>
        <w:spacing w:after="0" w:line="360" w:lineRule="auto"/>
        <w:jc w:val="both"/>
        <w:rPr>
          <w:rFonts w:ascii="Times New Roman" w:hAnsi="Times New Roman" w:cs="Times New Roman"/>
          <w:i/>
          <w:iCs/>
          <w:color w:val="44546A" w:themeColor="text2"/>
          <w:sz w:val="20"/>
          <w:szCs w:val="20"/>
        </w:rPr>
      </w:pPr>
    </w:p>
    <w:p w14:paraId="49075A59" w14:textId="06BDFC06" w:rsidR="001B06A9" w:rsidRPr="002B63DA" w:rsidRDefault="001B06A9" w:rsidP="001B06A9">
      <w:pPr>
        <w:pStyle w:val="Didascalia"/>
        <w:keepNext/>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Table S</w:t>
      </w:r>
      <w:r w:rsidR="00602F75" w:rsidRPr="002B63DA">
        <w:rPr>
          <w:rFonts w:ascii="Times New Roman" w:hAnsi="Times New Roman" w:cs="Times New Roman"/>
          <w:sz w:val="20"/>
          <w:szCs w:val="20"/>
        </w:rPr>
        <w:t>1.</w:t>
      </w:r>
      <w:r w:rsidRPr="002B63DA">
        <w:rPr>
          <w:rFonts w:ascii="Times New Roman" w:hAnsi="Times New Roman" w:cs="Times New Roman"/>
          <w:sz w:val="20"/>
          <w:szCs w:val="20"/>
        </w:rPr>
        <w:fldChar w:fldCharType="begin"/>
      </w:r>
      <w:r w:rsidRPr="002B63DA">
        <w:rPr>
          <w:rFonts w:ascii="Times New Roman" w:hAnsi="Times New Roman" w:cs="Times New Roman"/>
          <w:sz w:val="20"/>
          <w:szCs w:val="20"/>
        </w:rPr>
        <w:instrText xml:space="preserve"> SEQ Table \* ARABIC </w:instrText>
      </w:r>
      <w:r w:rsidRPr="002B63DA">
        <w:rPr>
          <w:rFonts w:ascii="Times New Roman" w:hAnsi="Times New Roman" w:cs="Times New Roman"/>
          <w:sz w:val="20"/>
          <w:szCs w:val="20"/>
        </w:rPr>
        <w:fldChar w:fldCharType="separate"/>
      </w:r>
      <w:r w:rsidR="00B8658B" w:rsidRPr="002B63DA">
        <w:rPr>
          <w:rFonts w:ascii="Times New Roman" w:hAnsi="Times New Roman" w:cs="Times New Roman"/>
          <w:noProof/>
          <w:sz w:val="20"/>
          <w:szCs w:val="20"/>
        </w:rPr>
        <w:t>2</w:t>
      </w:r>
      <w:r w:rsidRPr="002B63DA">
        <w:rPr>
          <w:rFonts w:ascii="Times New Roman" w:hAnsi="Times New Roman" w:cs="Times New Roman"/>
          <w:sz w:val="20"/>
          <w:szCs w:val="20"/>
        </w:rPr>
        <w:fldChar w:fldCharType="end"/>
      </w:r>
      <w:r w:rsidRPr="002B63DA">
        <w:rPr>
          <w:rFonts w:ascii="Times New Roman" w:hAnsi="Times New Roman" w:cs="Times New Roman"/>
          <w:sz w:val="20"/>
          <w:szCs w:val="20"/>
        </w:rPr>
        <w:t xml:space="preserve"> - Scheme for the conversion of the conservation values to the permeability values for the layer including only threatened species (THRsp)</w:t>
      </w:r>
      <w:r w:rsidR="00467B47" w:rsidRPr="002B63DA">
        <w:rPr>
          <w:rFonts w:ascii="Times New Roman" w:hAnsi="Times New Roman" w:cs="Times New Roman"/>
          <w:sz w:val="20"/>
          <w:szCs w:val="20"/>
        </w:rPr>
        <w:t>.</w:t>
      </w:r>
    </w:p>
    <w:tbl>
      <w:tblPr>
        <w:tblStyle w:val="Grigliatabellachiara"/>
        <w:tblW w:w="0" w:type="auto"/>
        <w:jc w:val="center"/>
        <w:tblLook w:val="04A0" w:firstRow="1" w:lastRow="0" w:firstColumn="1" w:lastColumn="0" w:noHBand="0" w:noVBand="1"/>
      </w:tblPr>
      <w:tblGrid>
        <w:gridCol w:w="2404"/>
        <w:gridCol w:w="1990"/>
      </w:tblGrid>
      <w:tr w:rsidR="00010367" w:rsidRPr="002B63DA" w14:paraId="5C912B77" w14:textId="77777777" w:rsidTr="0098483B">
        <w:trPr>
          <w:trHeight w:val="505"/>
          <w:tblHeader/>
          <w:jc w:val="center"/>
        </w:trPr>
        <w:tc>
          <w:tcPr>
            <w:tcW w:w="2404" w:type="dxa"/>
            <w:vAlign w:val="center"/>
          </w:tcPr>
          <w:p w14:paraId="42CAFA78" w14:textId="152559E2" w:rsidR="00010367" w:rsidRPr="002B63DA" w:rsidRDefault="00010367"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b/>
                <w:bCs/>
                <w:sz w:val="20"/>
                <w:szCs w:val="20"/>
              </w:rPr>
              <w:t>Conservation values</w:t>
            </w:r>
          </w:p>
        </w:tc>
        <w:tc>
          <w:tcPr>
            <w:tcW w:w="1990" w:type="dxa"/>
            <w:vAlign w:val="center"/>
          </w:tcPr>
          <w:p w14:paraId="7FF7B2BE" w14:textId="54F5E4B4" w:rsidR="00010367" w:rsidRPr="002B63DA" w:rsidRDefault="00010367"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b/>
                <w:bCs/>
                <w:sz w:val="20"/>
                <w:szCs w:val="20"/>
              </w:rPr>
              <w:t>Permeability value</w:t>
            </w:r>
          </w:p>
        </w:tc>
      </w:tr>
      <w:tr w:rsidR="00010367" w:rsidRPr="002B63DA" w14:paraId="22671BEE" w14:textId="77777777" w:rsidTr="00DC62FA">
        <w:trPr>
          <w:trHeight w:val="340"/>
          <w:jc w:val="center"/>
        </w:trPr>
        <w:tc>
          <w:tcPr>
            <w:tcW w:w="2404" w:type="dxa"/>
            <w:vAlign w:val="center"/>
          </w:tcPr>
          <w:p w14:paraId="483D6B97" w14:textId="0847DBC3" w:rsidR="00010367" w:rsidRPr="002B63DA" w:rsidRDefault="00010367"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0 - 0</w:t>
            </w:r>
          </w:p>
        </w:tc>
        <w:tc>
          <w:tcPr>
            <w:tcW w:w="1990" w:type="dxa"/>
            <w:vAlign w:val="center"/>
          </w:tcPr>
          <w:p w14:paraId="77556741" w14:textId="47C68B93" w:rsidR="00010367" w:rsidRPr="002B63DA" w:rsidRDefault="00010367"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sz w:val="20"/>
                <w:szCs w:val="20"/>
              </w:rPr>
              <w:t>0</w:t>
            </w:r>
          </w:p>
        </w:tc>
      </w:tr>
      <w:tr w:rsidR="00010367" w:rsidRPr="002B63DA" w14:paraId="4157D6B2" w14:textId="77777777" w:rsidTr="00DC62FA">
        <w:trPr>
          <w:trHeight w:val="340"/>
          <w:jc w:val="center"/>
        </w:trPr>
        <w:tc>
          <w:tcPr>
            <w:tcW w:w="2404" w:type="dxa"/>
            <w:vAlign w:val="center"/>
          </w:tcPr>
          <w:p w14:paraId="68A741EA" w14:textId="4ED320AA" w:rsidR="00010367" w:rsidRPr="002B63DA" w:rsidRDefault="00785BDD"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 xml:space="preserve">1 </w:t>
            </w:r>
            <w:r w:rsidR="00010367" w:rsidRPr="002B63DA">
              <w:rPr>
                <w:rFonts w:ascii="Times New Roman" w:hAnsi="Times New Roman" w:cs="Times New Roman"/>
                <w:sz w:val="20"/>
                <w:szCs w:val="20"/>
              </w:rPr>
              <w:t xml:space="preserve">- </w:t>
            </w:r>
            <w:r w:rsidRPr="002B63DA">
              <w:rPr>
                <w:rFonts w:ascii="Times New Roman" w:hAnsi="Times New Roman" w:cs="Times New Roman"/>
                <w:sz w:val="20"/>
                <w:szCs w:val="20"/>
              </w:rPr>
              <w:t>86</w:t>
            </w:r>
          </w:p>
        </w:tc>
        <w:tc>
          <w:tcPr>
            <w:tcW w:w="1990" w:type="dxa"/>
            <w:vAlign w:val="center"/>
          </w:tcPr>
          <w:p w14:paraId="7398A0A5" w14:textId="49D4EEBF" w:rsidR="00010367" w:rsidRPr="002B63DA" w:rsidRDefault="00010367"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sz w:val="20"/>
                <w:szCs w:val="20"/>
              </w:rPr>
              <w:t>6</w:t>
            </w:r>
          </w:p>
        </w:tc>
      </w:tr>
      <w:tr w:rsidR="00010367" w:rsidRPr="002B63DA" w14:paraId="1E6066E3" w14:textId="77777777" w:rsidTr="00DC62FA">
        <w:trPr>
          <w:trHeight w:val="340"/>
          <w:jc w:val="center"/>
        </w:trPr>
        <w:tc>
          <w:tcPr>
            <w:tcW w:w="2404" w:type="dxa"/>
            <w:vAlign w:val="center"/>
          </w:tcPr>
          <w:p w14:paraId="61D45523" w14:textId="4C7DD277" w:rsidR="00010367" w:rsidRPr="002B63DA" w:rsidRDefault="00785BDD"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87</w:t>
            </w:r>
            <w:r w:rsidR="001B06A9" w:rsidRPr="002B63DA">
              <w:rPr>
                <w:rFonts w:ascii="Times New Roman" w:hAnsi="Times New Roman" w:cs="Times New Roman"/>
                <w:sz w:val="20"/>
                <w:szCs w:val="20"/>
              </w:rPr>
              <w:t xml:space="preserve"> - </w:t>
            </w:r>
            <w:r w:rsidRPr="002B63DA">
              <w:rPr>
                <w:rFonts w:ascii="Times New Roman" w:hAnsi="Times New Roman" w:cs="Times New Roman"/>
                <w:sz w:val="20"/>
                <w:szCs w:val="20"/>
              </w:rPr>
              <w:t>100</w:t>
            </w:r>
          </w:p>
        </w:tc>
        <w:tc>
          <w:tcPr>
            <w:tcW w:w="1990" w:type="dxa"/>
            <w:vAlign w:val="center"/>
          </w:tcPr>
          <w:p w14:paraId="29D2FDD4" w14:textId="5DF321E6" w:rsidR="00010367" w:rsidRPr="002B63DA" w:rsidRDefault="00010367"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sz w:val="20"/>
                <w:szCs w:val="20"/>
              </w:rPr>
              <w:t>7</w:t>
            </w:r>
          </w:p>
        </w:tc>
      </w:tr>
      <w:tr w:rsidR="00010367" w:rsidRPr="002B63DA" w14:paraId="6A8A21BC" w14:textId="77777777" w:rsidTr="00DC62FA">
        <w:trPr>
          <w:trHeight w:val="340"/>
          <w:jc w:val="center"/>
        </w:trPr>
        <w:tc>
          <w:tcPr>
            <w:tcW w:w="2404" w:type="dxa"/>
            <w:vAlign w:val="center"/>
          </w:tcPr>
          <w:p w14:paraId="7357E722" w14:textId="2730749D" w:rsidR="00010367" w:rsidRPr="002B63DA" w:rsidRDefault="001B06A9"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1</w:t>
            </w:r>
            <w:r w:rsidR="00785BDD" w:rsidRPr="002B63DA">
              <w:rPr>
                <w:rFonts w:ascii="Times New Roman" w:hAnsi="Times New Roman" w:cs="Times New Roman"/>
                <w:sz w:val="20"/>
                <w:szCs w:val="20"/>
              </w:rPr>
              <w:t>01</w:t>
            </w:r>
            <w:r w:rsidRPr="002B63DA">
              <w:rPr>
                <w:rFonts w:ascii="Times New Roman" w:hAnsi="Times New Roman" w:cs="Times New Roman"/>
                <w:sz w:val="20"/>
                <w:szCs w:val="20"/>
              </w:rPr>
              <w:t xml:space="preserve"> - 1</w:t>
            </w:r>
            <w:r w:rsidR="00785BDD" w:rsidRPr="002B63DA">
              <w:rPr>
                <w:rFonts w:ascii="Times New Roman" w:hAnsi="Times New Roman" w:cs="Times New Roman"/>
                <w:sz w:val="20"/>
                <w:szCs w:val="20"/>
              </w:rPr>
              <w:t>1</w:t>
            </w:r>
            <w:r w:rsidRPr="002B63DA">
              <w:rPr>
                <w:rFonts w:ascii="Times New Roman" w:hAnsi="Times New Roman" w:cs="Times New Roman"/>
                <w:sz w:val="20"/>
                <w:szCs w:val="20"/>
              </w:rPr>
              <w:t>0</w:t>
            </w:r>
          </w:p>
        </w:tc>
        <w:tc>
          <w:tcPr>
            <w:tcW w:w="1990" w:type="dxa"/>
            <w:vAlign w:val="center"/>
          </w:tcPr>
          <w:p w14:paraId="0E4AE6EF" w14:textId="6412C4AC" w:rsidR="00010367" w:rsidRPr="002B63DA" w:rsidRDefault="00010367"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sz w:val="20"/>
                <w:szCs w:val="20"/>
              </w:rPr>
              <w:t>8</w:t>
            </w:r>
          </w:p>
        </w:tc>
      </w:tr>
      <w:tr w:rsidR="00010367" w:rsidRPr="002B63DA" w14:paraId="220B48E0" w14:textId="77777777" w:rsidTr="00DC62FA">
        <w:trPr>
          <w:trHeight w:val="340"/>
          <w:jc w:val="center"/>
        </w:trPr>
        <w:tc>
          <w:tcPr>
            <w:tcW w:w="2404" w:type="dxa"/>
            <w:vAlign w:val="center"/>
          </w:tcPr>
          <w:p w14:paraId="503D0B01" w14:textId="71F5D255" w:rsidR="00010367" w:rsidRPr="002B63DA" w:rsidRDefault="001B06A9"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1</w:t>
            </w:r>
            <w:r w:rsidR="00785BDD" w:rsidRPr="002B63DA">
              <w:rPr>
                <w:rFonts w:ascii="Times New Roman" w:hAnsi="Times New Roman" w:cs="Times New Roman"/>
                <w:sz w:val="20"/>
                <w:szCs w:val="20"/>
              </w:rPr>
              <w:t>1</w:t>
            </w:r>
            <w:r w:rsidRPr="002B63DA">
              <w:rPr>
                <w:rFonts w:ascii="Times New Roman" w:hAnsi="Times New Roman" w:cs="Times New Roman"/>
                <w:sz w:val="20"/>
                <w:szCs w:val="20"/>
              </w:rPr>
              <w:t>1 - 1</w:t>
            </w:r>
            <w:r w:rsidR="00652ED9" w:rsidRPr="002B63DA">
              <w:rPr>
                <w:rFonts w:ascii="Times New Roman" w:hAnsi="Times New Roman" w:cs="Times New Roman"/>
                <w:sz w:val="20"/>
                <w:szCs w:val="20"/>
              </w:rPr>
              <w:t>24</w:t>
            </w:r>
          </w:p>
        </w:tc>
        <w:tc>
          <w:tcPr>
            <w:tcW w:w="1990" w:type="dxa"/>
            <w:vAlign w:val="center"/>
          </w:tcPr>
          <w:p w14:paraId="50DBF9CF" w14:textId="5ED2747E" w:rsidR="00010367" w:rsidRPr="002B63DA" w:rsidRDefault="00010367"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sz w:val="20"/>
                <w:szCs w:val="20"/>
              </w:rPr>
              <w:t>9</w:t>
            </w:r>
          </w:p>
        </w:tc>
      </w:tr>
      <w:tr w:rsidR="00010367" w:rsidRPr="0098483B" w14:paraId="2AE10196" w14:textId="77777777" w:rsidTr="00DC62FA">
        <w:trPr>
          <w:trHeight w:val="340"/>
          <w:jc w:val="center"/>
        </w:trPr>
        <w:tc>
          <w:tcPr>
            <w:tcW w:w="2404" w:type="dxa"/>
            <w:vAlign w:val="center"/>
          </w:tcPr>
          <w:p w14:paraId="25F78893" w14:textId="6786B957" w:rsidR="00010367" w:rsidRPr="002B63DA" w:rsidRDefault="001B06A9" w:rsidP="00DC62FA">
            <w:pPr>
              <w:spacing w:line="276" w:lineRule="auto"/>
              <w:jc w:val="center"/>
              <w:rPr>
                <w:rFonts w:ascii="Times New Roman" w:hAnsi="Times New Roman" w:cs="Times New Roman"/>
                <w:sz w:val="20"/>
                <w:szCs w:val="20"/>
              </w:rPr>
            </w:pPr>
            <w:r w:rsidRPr="002B63DA">
              <w:rPr>
                <w:rFonts w:ascii="Times New Roman" w:hAnsi="Times New Roman" w:cs="Times New Roman"/>
                <w:sz w:val="20"/>
                <w:szCs w:val="20"/>
              </w:rPr>
              <w:t>1</w:t>
            </w:r>
            <w:r w:rsidR="00652ED9" w:rsidRPr="002B63DA">
              <w:rPr>
                <w:rFonts w:ascii="Times New Roman" w:hAnsi="Times New Roman" w:cs="Times New Roman"/>
                <w:sz w:val="20"/>
                <w:szCs w:val="20"/>
              </w:rPr>
              <w:t>25</w:t>
            </w:r>
            <w:r w:rsidRPr="002B63DA">
              <w:rPr>
                <w:rFonts w:ascii="Times New Roman" w:hAnsi="Times New Roman" w:cs="Times New Roman"/>
                <w:sz w:val="20"/>
                <w:szCs w:val="20"/>
              </w:rPr>
              <w:t xml:space="preserve"> - </w:t>
            </w:r>
            <w:r w:rsidR="00AA40F9" w:rsidRPr="002B63DA">
              <w:rPr>
                <w:rFonts w:ascii="Times New Roman" w:hAnsi="Times New Roman" w:cs="Times New Roman"/>
                <w:sz w:val="20"/>
                <w:szCs w:val="20"/>
              </w:rPr>
              <w:t>220</w:t>
            </w:r>
          </w:p>
        </w:tc>
        <w:tc>
          <w:tcPr>
            <w:tcW w:w="1990" w:type="dxa"/>
            <w:vAlign w:val="center"/>
          </w:tcPr>
          <w:p w14:paraId="243F4905" w14:textId="0DB83465" w:rsidR="00010367" w:rsidRPr="0098483B" w:rsidRDefault="00010367" w:rsidP="00DC62FA">
            <w:pPr>
              <w:spacing w:line="276" w:lineRule="auto"/>
              <w:jc w:val="center"/>
              <w:rPr>
                <w:rFonts w:ascii="Times New Roman" w:hAnsi="Times New Roman" w:cs="Times New Roman"/>
                <w:b/>
                <w:bCs/>
                <w:sz w:val="20"/>
                <w:szCs w:val="20"/>
              </w:rPr>
            </w:pPr>
            <w:r w:rsidRPr="002B63DA">
              <w:rPr>
                <w:rFonts w:ascii="Times New Roman" w:hAnsi="Times New Roman" w:cs="Times New Roman"/>
                <w:sz w:val="20"/>
                <w:szCs w:val="20"/>
              </w:rPr>
              <w:t>10</w:t>
            </w:r>
          </w:p>
        </w:tc>
      </w:tr>
    </w:tbl>
    <w:p w14:paraId="07071167" w14:textId="77777777" w:rsidR="008440EE" w:rsidRPr="0098483B" w:rsidRDefault="008440EE" w:rsidP="00E62F3E">
      <w:pPr>
        <w:spacing w:after="0" w:line="360" w:lineRule="auto"/>
        <w:jc w:val="both"/>
        <w:rPr>
          <w:rFonts w:ascii="Times New Roman" w:hAnsi="Times New Roman" w:cs="Times New Roman"/>
          <w:sz w:val="20"/>
          <w:szCs w:val="20"/>
        </w:rPr>
      </w:pPr>
    </w:p>
    <w:p w14:paraId="65C1F19F" w14:textId="36812688" w:rsidR="00E62F3E" w:rsidRPr="003A23E8" w:rsidRDefault="00E62F3E" w:rsidP="002B2128">
      <w:pPr>
        <w:spacing w:line="480" w:lineRule="auto"/>
        <w:jc w:val="both"/>
        <w:rPr>
          <w:rFonts w:ascii="Times New Roman" w:hAnsi="Times New Roman" w:cs="Times New Roman"/>
          <w:sz w:val="20"/>
          <w:szCs w:val="20"/>
        </w:rPr>
      </w:pPr>
      <w:r w:rsidRPr="003A23E8">
        <w:rPr>
          <w:rFonts w:ascii="Times New Roman" w:hAnsi="Times New Roman" w:cs="Times New Roman"/>
          <w:sz w:val="20"/>
          <w:szCs w:val="20"/>
        </w:rPr>
        <w:t xml:space="preserve">The final </w:t>
      </w:r>
      <w:r w:rsidR="001D33B5" w:rsidRPr="003A23E8">
        <w:rPr>
          <w:rFonts w:ascii="Times New Roman" w:hAnsi="Times New Roman" w:cs="Times New Roman"/>
          <w:sz w:val="20"/>
          <w:szCs w:val="20"/>
        </w:rPr>
        <w:t xml:space="preserve">permeability </w:t>
      </w:r>
      <w:r w:rsidRPr="003A23E8">
        <w:rPr>
          <w:rFonts w:ascii="Times New Roman" w:hAnsi="Times New Roman" w:cs="Times New Roman"/>
          <w:sz w:val="20"/>
          <w:szCs w:val="20"/>
        </w:rPr>
        <w:t>values</w:t>
      </w:r>
      <w:r w:rsidR="001D33B5" w:rsidRPr="003A23E8">
        <w:rPr>
          <w:rFonts w:ascii="Times New Roman" w:hAnsi="Times New Roman" w:cs="Times New Roman"/>
          <w:sz w:val="20"/>
          <w:szCs w:val="20"/>
        </w:rPr>
        <w:t xml:space="preserve"> for the </w:t>
      </w:r>
      <w:r w:rsidR="00164BD5" w:rsidRPr="003A23E8">
        <w:rPr>
          <w:rFonts w:ascii="Times New Roman" w:hAnsi="Times New Roman" w:cs="Times New Roman"/>
          <w:sz w:val="20"/>
          <w:szCs w:val="20"/>
        </w:rPr>
        <w:t xml:space="preserve">CONS </w:t>
      </w:r>
      <w:r w:rsidR="001D33B5" w:rsidRPr="003A23E8">
        <w:rPr>
          <w:rFonts w:ascii="Times New Roman" w:hAnsi="Times New Roman" w:cs="Times New Roman"/>
          <w:sz w:val="20"/>
          <w:szCs w:val="20"/>
        </w:rPr>
        <w:t>indicator</w:t>
      </w:r>
      <w:r w:rsidRPr="003A23E8">
        <w:rPr>
          <w:rFonts w:ascii="Times New Roman" w:hAnsi="Times New Roman" w:cs="Times New Roman"/>
          <w:sz w:val="20"/>
          <w:szCs w:val="20"/>
        </w:rPr>
        <w:t xml:space="preserve"> were calculated as the weighted average of the two </w:t>
      </w:r>
      <w:r w:rsidR="001D33B5" w:rsidRPr="003A23E8">
        <w:rPr>
          <w:rFonts w:ascii="Times New Roman" w:hAnsi="Times New Roman" w:cs="Times New Roman"/>
          <w:sz w:val="20"/>
          <w:szCs w:val="20"/>
        </w:rPr>
        <w:t>layers</w:t>
      </w:r>
      <w:r w:rsidR="00984ED6" w:rsidRPr="003A23E8">
        <w:rPr>
          <w:rFonts w:ascii="Times New Roman" w:hAnsi="Times New Roman" w:cs="Times New Roman"/>
          <w:sz w:val="20"/>
          <w:szCs w:val="20"/>
        </w:rPr>
        <w:t>, T</w:t>
      </w:r>
      <w:r w:rsidRPr="003A23E8">
        <w:rPr>
          <w:rFonts w:ascii="Times New Roman" w:hAnsi="Times New Roman" w:cs="Times New Roman"/>
          <w:sz w:val="20"/>
          <w:szCs w:val="20"/>
        </w:rPr>
        <w:t>OT</w:t>
      </w:r>
      <w:r w:rsidR="00E04BA0" w:rsidRPr="003A23E8">
        <w:rPr>
          <w:rFonts w:ascii="Times New Roman" w:hAnsi="Times New Roman" w:cs="Times New Roman"/>
          <w:sz w:val="20"/>
          <w:szCs w:val="20"/>
        </w:rPr>
        <w:t>sp</w:t>
      </w:r>
      <w:r w:rsidRPr="003A23E8">
        <w:rPr>
          <w:rFonts w:ascii="Times New Roman" w:hAnsi="Times New Roman" w:cs="Times New Roman"/>
          <w:sz w:val="20"/>
          <w:szCs w:val="20"/>
        </w:rPr>
        <w:t xml:space="preserve"> and THR</w:t>
      </w:r>
      <w:r w:rsidR="00E04BA0" w:rsidRPr="003A23E8">
        <w:rPr>
          <w:rFonts w:ascii="Times New Roman" w:hAnsi="Times New Roman" w:cs="Times New Roman"/>
          <w:sz w:val="20"/>
          <w:szCs w:val="20"/>
        </w:rPr>
        <w:t>sp</w:t>
      </w:r>
      <w:r w:rsidRPr="003A23E8">
        <w:rPr>
          <w:rFonts w:ascii="Times New Roman" w:hAnsi="Times New Roman" w:cs="Times New Roman"/>
          <w:sz w:val="20"/>
          <w:szCs w:val="20"/>
        </w:rPr>
        <w:t xml:space="preserve">, </w:t>
      </w:r>
      <w:r w:rsidR="00984ED6" w:rsidRPr="003A23E8">
        <w:rPr>
          <w:rFonts w:ascii="Times New Roman" w:hAnsi="Times New Roman" w:cs="Times New Roman"/>
          <w:sz w:val="20"/>
          <w:szCs w:val="20"/>
        </w:rPr>
        <w:t>with</w:t>
      </w:r>
      <w:r w:rsidRPr="003A23E8">
        <w:rPr>
          <w:rFonts w:ascii="Times New Roman" w:hAnsi="Times New Roman" w:cs="Times New Roman"/>
          <w:sz w:val="20"/>
          <w:szCs w:val="20"/>
        </w:rPr>
        <w:t xml:space="preserve"> the highest weight </w:t>
      </w:r>
      <w:r w:rsidR="00984ED6" w:rsidRPr="003A23E8">
        <w:rPr>
          <w:rFonts w:ascii="Times New Roman" w:hAnsi="Times New Roman" w:cs="Times New Roman"/>
          <w:sz w:val="20"/>
          <w:szCs w:val="20"/>
        </w:rPr>
        <w:t xml:space="preserve">given </w:t>
      </w:r>
      <w:r w:rsidRPr="003A23E8">
        <w:rPr>
          <w:rFonts w:ascii="Times New Roman" w:hAnsi="Times New Roman" w:cs="Times New Roman"/>
          <w:sz w:val="20"/>
          <w:szCs w:val="20"/>
        </w:rPr>
        <w:t xml:space="preserve">to threatened species </w:t>
      </w:r>
      <w:r w:rsidR="00386EC0" w:rsidRPr="003A23E8">
        <w:rPr>
          <w:rFonts w:ascii="Times New Roman" w:hAnsi="Times New Roman" w:cs="Times New Roman"/>
          <w:sz w:val="20"/>
          <w:szCs w:val="20"/>
        </w:rPr>
        <w:t>according to</w:t>
      </w:r>
      <w:r w:rsidRPr="003A23E8">
        <w:rPr>
          <w:rFonts w:ascii="Times New Roman" w:hAnsi="Times New Roman" w:cs="Times New Roman"/>
          <w:sz w:val="20"/>
          <w:szCs w:val="20"/>
        </w:rPr>
        <w:t xml:space="preserve"> the following formula:        </w:t>
      </w:r>
    </w:p>
    <w:p w14:paraId="0782851B" w14:textId="6D8CB9A4" w:rsidR="00E62F3E" w:rsidRPr="0098483B" w:rsidRDefault="00E62F3E" w:rsidP="0098483B">
      <w:pPr>
        <w:spacing w:line="480" w:lineRule="auto"/>
        <w:jc w:val="center"/>
        <w:rPr>
          <w:rFonts w:ascii="Times New Roman" w:hAnsi="Times New Roman" w:cs="Times New Roman"/>
          <w:b/>
          <w:bCs/>
          <w:i/>
          <w:iCs/>
          <w:sz w:val="20"/>
          <w:szCs w:val="20"/>
        </w:rPr>
      </w:pPr>
      <w:r w:rsidRPr="003A23E8">
        <w:rPr>
          <w:rFonts w:ascii="Times New Roman" w:hAnsi="Times New Roman" w:cs="Times New Roman"/>
          <w:b/>
          <w:bCs/>
          <w:i/>
          <w:iCs/>
          <w:sz w:val="20"/>
          <w:szCs w:val="20"/>
        </w:rPr>
        <w:t>CONS = 0.75</w:t>
      </w:r>
      <w:r w:rsidR="00E04BA0" w:rsidRPr="003A23E8">
        <w:rPr>
          <w:rFonts w:ascii="Times New Roman" w:hAnsi="Times New Roman" w:cs="Times New Roman"/>
          <w:b/>
          <w:bCs/>
          <w:i/>
          <w:iCs/>
          <w:sz w:val="20"/>
          <w:szCs w:val="20"/>
        </w:rPr>
        <w:t xml:space="preserve"> </w:t>
      </w:r>
      <w:r w:rsidRPr="003A23E8">
        <w:rPr>
          <w:rFonts w:ascii="Times New Roman" w:hAnsi="Times New Roman" w:cs="Times New Roman"/>
          <w:b/>
          <w:bCs/>
          <w:i/>
          <w:iCs/>
          <w:sz w:val="20"/>
          <w:szCs w:val="20"/>
        </w:rPr>
        <w:t>*</w:t>
      </w:r>
      <w:r w:rsidR="00E04BA0" w:rsidRPr="003A23E8">
        <w:rPr>
          <w:rFonts w:ascii="Times New Roman" w:hAnsi="Times New Roman" w:cs="Times New Roman"/>
          <w:b/>
          <w:bCs/>
          <w:i/>
          <w:iCs/>
          <w:sz w:val="20"/>
          <w:szCs w:val="20"/>
        </w:rPr>
        <w:t xml:space="preserve"> </w:t>
      </w:r>
      <w:r w:rsidRPr="003A23E8">
        <w:rPr>
          <w:rFonts w:ascii="Times New Roman" w:hAnsi="Times New Roman" w:cs="Times New Roman"/>
          <w:b/>
          <w:bCs/>
          <w:i/>
          <w:iCs/>
          <w:sz w:val="20"/>
          <w:szCs w:val="20"/>
        </w:rPr>
        <w:t>THRsp</w:t>
      </w:r>
      <w:r w:rsidR="00E04BA0" w:rsidRPr="003A23E8">
        <w:rPr>
          <w:rFonts w:ascii="Times New Roman" w:hAnsi="Times New Roman" w:cs="Times New Roman"/>
          <w:b/>
          <w:bCs/>
          <w:i/>
          <w:iCs/>
          <w:sz w:val="20"/>
          <w:szCs w:val="20"/>
        </w:rPr>
        <w:t xml:space="preserve"> </w:t>
      </w:r>
      <w:r w:rsidRPr="003A23E8">
        <w:rPr>
          <w:rFonts w:ascii="Times New Roman" w:hAnsi="Times New Roman" w:cs="Times New Roman"/>
          <w:b/>
          <w:bCs/>
          <w:i/>
          <w:iCs/>
          <w:sz w:val="20"/>
          <w:szCs w:val="20"/>
        </w:rPr>
        <w:t>+</w:t>
      </w:r>
      <w:r w:rsidR="00E04BA0" w:rsidRPr="003A23E8">
        <w:rPr>
          <w:rFonts w:ascii="Times New Roman" w:hAnsi="Times New Roman" w:cs="Times New Roman"/>
          <w:b/>
          <w:bCs/>
          <w:i/>
          <w:iCs/>
          <w:sz w:val="20"/>
          <w:szCs w:val="20"/>
        </w:rPr>
        <w:t xml:space="preserve"> </w:t>
      </w:r>
      <w:r w:rsidRPr="003A23E8">
        <w:rPr>
          <w:rFonts w:ascii="Times New Roman" w:hAnsi="Times New Roman" w:cs="Times New Roman"/>
          <w:b/>
          <w:bCs/>
          <w:i/>
          <w:iCs/>
          <w:sz w:val="20"/>
          <w:szCs w:val="20"/>
        </w:rPr>
        <w:t>0.25</w:t>
      </w:r>
      <w:r w:rsidR="00E04BA0" w:rsidRPr="003A23E8">
        <w:rPr>
          <w:rFonts w:ascii="Times New Roman" w:hAnsi="Times New Roman" w:cs="Times New Roman"/>
          <w:b/>
          <w:bCs/>
          <w:i/>
          <w:iCs/>
          <w:sz w:val="20"/>
          <w:szCs w:val="20"/>
        </w:rPr>
        <w:t xml:space="preserve"> </w:t>
      </w:r>
      <w:r w:rsidRPr="003A23E8">
        <w:rPr>
          <w:rFonts w:ascii="Times New Roman" w:hAnsi="Times New Roman" w:cs="Times New Roman"/>
          <w:b/>
          <w:bCs/>
          <w:i/>
          <w:iCs/>
          <w:sz w:val="20"/>
          <w:szCs w:val="20"/>
        </w:rPr>
        <w:t>*</w:t>
      </w:r>
      <w:r w:rsidR="00E04BA0" w:rsidRPr="003A23E8">
        <w:rPr>
          <w:rFonts w:ascii="Times New Roman" w:hAnsi="Times New Roman" w:cs="Times New Roman"/>
          <w:b/>
          <w:bCs/>
          <w:i/>
          <w:iCs/>
          <w:sz w:val="20"/>
          <w:szCs w:val="20"/>
        </w:rPr>
        <w:t xml:space="preserve"> </w:t>
      </w:r>
      <w:r w:rsidRPr="003A23E8">
        <w:rPr>
          <w:rFonts w:ascii="Times New Roman" w:hAnsi="Times New Roman" w:cs="Times New Roman"/>
          <w:b/>
          <w:bCs/>
          <w:i/>
          <w:iCs/>
          <w:sz w:val="20"/>
          <w:szCs w:val="20"/>
        </w:rPr>
        <w:t>TOTsp</w:t>
      </w:r>
    </w:p>
    <w:p w14:paraId="0FAB7F24" w14:textId="77777777" w:rsidR="00B14BC2" w:rsidRPr="0098483B" w:rsidRDefault="00B14BC2" w:rsidP="0098483B">
      <w:pPr>
        <w:pStyle w:val="Paragrafoelenco"/>
        <w:numPr>
          <w:ilvl w:val="0"/>
          <w:numId w:val="1"/>
        </w:numPr>
        <w:spacing w:line="480" w:lineRule="auto"/>
        <w:ind w:left="426"/>
        <w:jc w:val="both"/>
        <w:rPr>
          <w:rFonts w:ascii="Times New Roman" w:hAnsi="Times New Roman" w:cs="Times New Roman"/>
          <w:sz w:val="20"/>
          <w:szCs w:val="20"/>
        </w:rPr>
      </w:pPr>
      <w:r w:rsidRPr="0098483B">
        <w:rPr>
          <w:rFonts w:ascii="Times New Roman" w:hAnsi="Times New Roman" w:cs="Times New Roman"/>
          <w:i/>
          <w:iCs/>
          <w:sz w:val="20"/>
          <w:szCs w:val="20"/>
        </w:rPr>
        <w:t>Land cover (LAN)</w:t>
      </w:r>
      <w:r w:rsidRPr="0098483B">
        <w:rPr>
          <w:rFonts w:ascii="Times New Roman" w:hAnsi="Times New Roman" w:cs="Times New Roman"/>
          <w:sz w:val="20"/>
          <w:szCs w:val="20"/>
        </w:rPr>
        <w:t xml:space="preserve">: </w:t>
      </w:r>
    </w:p>
    <w:p w14:paraId="7C714FCD" w14:textId="26C3C8A1" w:rsidR="006B4654" w:rsidRPr="0098483B" w:rsidRDefault="00B14BC2" w:rsidP="002B2128">
      <w:pPr>
        <w:spacing w:line="480" w:lineRule="auto"/>
        <w:jc w:val="both"/>
        <w:rPr>
          <w:rFonts w:ascii="Times New Roman" w:hAnsi="Times New Roman" w:cs="Times New Roman"/>
          <w:sz w:val="20"/>
          <w:szCs w:val="20"/>
        </w:rPr>
      </w:pPr>
      <w:r w:rsidRPr="0098483B">
        <w:rPr>
          <w:rFonts w:ascii="Times New Roman" w:hAnsi="Times New Roman" w:cs="Times New Roman"/>
          <w:sz w:val="20"/>
          <w:szCs w:val="20"/>
        </w:rPr>
        <w:t xml:space="preserve">Defines the permeability of the landscape according to land cover classes. Land cover data were </w:t>
      </w:r>
      <w:r w:rsidR="00623671">
        <w:rPr>
          <w:rFonts w:ascii="Times New Roman" w:hAnsi="Times New Roman" w:cs="Times New Roman"/>
          <w:sz w:val="20"/>
          <w:szCs w:val="20"/>
        </w:rPr>
        <w:t>obtained</w:t>
      </w:r>
      <w:r w:rsidRPr="0098483B">
        <w:rPr>
          <w:rFonts w:ascii="Times New Roman" w:hAnsi="Times New Roman" w:cs="Times New Roman"/>
          <w:sz w:val="20"/>
          <w:szCs w:val="20"/>
        </w:rPr>
        <w:t xml:space="preserve"> from the Copernicus Global Land Service </w:t>
      </w:r>
      <w:r w:rsidR="00A224AB">
        <w:rPr>
          <w:rFonts w:ascii="Times New Roman" w:hAnsi="Times New Roman" w:cs="Times New Roman"/>
          <w:sz w:val="20"/>
          <w:szCs w:val="20"/>
        </w:rPr>
        <w:t>at</w:t>
      </w:r>
      <w:r w:rsidRPr="0098483B">
        <w:rPr>
          <w:rFonts w:ascii="Times New Roman" w:hAnsi="Times New Roman" w:cs="Times New Roman"/>
          <w:sz w:val="20"/>
          <w:szCs w:val="20"/>
        </w:rPr>
        <w:t xml:space="preserve"> a</w:t>
      </w:r>
      <w:r w:rsidR="00A224AB">
        <w:rPr>
          <w:rFonts w:ascii="Times New Roman" w:hAnsi="Times New Roman" w:cs="Times New Roman"/>
          <w:sz w:val="20"/>
          <w:szCs w:val="20"/>
        </w:rPr>
        <w:t xml:space="preserve"> resolution of</w:t>
      </w:r>
      <w:r w:rsidRPr="0098483B">
        <w:rPr>
          <w:rFonts w:ascii="Times New Roman" w:hAnsi="Times New Roman" w:cs="Times New Roman"/>
          <w:sz w:val="20"/>
          <w:szCs w:val="20"/>
        </w:rPr>
        <w:t xml:space="preserve"> 100x100 m </w:t>
      </w:r>
      <w:r w:rsidR="00956582" w:rsidRPr="0098483B">
        <w:rPr>
          <w:rFonts w:ascii="Times New Roman" w:hAnsi="Times New Roman" w:cs="Times New Roman"/>
          <w:sz w:val="20"/>
          <w:szCs w:val="20"/>
        </w:rPr>
        <w:fldChar w:fldCharType="begin"/>
      </w:r>
      <w:r w:rsidR="00F74190">
        <w:rPr>
          <w:rFonts w:ascii="Times New Roman" w:hAnsi="Times New Roman" w:cs="Times New Roman"/>
          <w:sz w:val="20"/>
          <w:szCs w:val="20"/>
        </w:rPr>
        <w:instrText xml:space="preserve"> ADDIN ZOTERO_ITEM CSL_CITATION {"citationID":"agB7ZSiT","properties":{"formattedCitation":"(Buchhorn et al. 2020)","plainCitation":"(Buchhorn et al. 2020)","noteIndex":0},"citationItems":[{"id":780,"uris":["http://zotero.org/users/6680844/items/B6VCVKHM"],"itemData":{"id":780,"type":"article-journal","container-title":"Version V3. 0.1","source":"Google Scholar","title":"Copernicus global land service: Land cover 100m: collection 3: epoch 2019: Globe","title-short":"Copernicus global land service","URL":"https://library.wur.nl/WebQuery/wurpubs/580265","author":[{"family":"Buchhorn","given":"Marcel"},{"family":"Smets","given":"Bruno"},{"family":"Bertels","given":"Luc"},{"family":"De Roo","given":"Bert"},{"family":"Lesiv","given":"Myroslava"},{"family":"Tsendbazar","given":"Nandin-Erdene"},{"family":"Herold","given":"Martin"},{"family":"Fritz","given":"Steffen"}],"accessed":{"date-parts":[["2024",2,27]]},"issued":{"date-parts":[["2020"]]}}}],"schema":"https://github.com/citation-style-language/schema/raw/master/csl-citation.json"} </w:instrText>
      </w:r>
      <w:r w:rsidR="00956582" w:rsidRPr="0098483B">
        <w:rPr>
          <w:rFonts w:ascii="Times New Roman" w:hAnsi="Times New Roman" w:cs="Times New Roman"/>
          <w:sz w:val="20"/>
          <w:szCs w:val="20"/>
        </w:rPr>
        <w:fldChar w:fldCharType="separate"/>
      </w:r>
      <w:r w:rsidR="00956582" w:rsidRPr="0098483B">
        <w:rPr>
          <w:rFonts w:ascii="Times New Roman" w:hAnsi="Times New Roman" w:cs="Times New Roman"/>
          <w:sz w:val="20"/>
          <w:szCs w:val="20"/>
        </w:rPr>
        <w:t>(Buchhorn et al. 2020)</w:t>
      </w:r>
      <w:r w:rsidR="00956582" w:rsidRPr="0098483B">
        <w:rPr>
          <w:rFonts w:ascii="Times New Roman" w:hAnsi="Times New Roman" w:cs="Times New Roman"/>
          <w:sz w:val="20"/>
          <w:szCs w:val="20"/>
        </w:rPr>
        <w:fldChar w:fldCharType="end"/>
      </w:r>
      <w:r w:rsidRPr="0098483B">
        <w:rPr>
          <w:rFonts w:ascii="Times New Roman" w:hAnsi="Times New Roman" w:cs="Times New Roman"/>
          <w:sz w:val="20"/>
          <w:szCs w:val="20"/>
        </w:rPr>
        <w:t xml:space="preserve">. Landscape permeability values were assigned to land cover classes based on the habitat suitability of each </w:t>
      </w:r>
      <w:r w:rsidR="00F15E79">
        <w:rPr>
          <w:rFonts w:ascii="Times New Roman" w:hAnsi="Times New Roman" w:cs="Times New Roman"/>
          <w:sz w:val="20"/>
          <w:szCs w:val="20"/>
        </w:rPr>
        <w:t xml:space="preserve">threatened </w:t>
      </w:r>
      <w:r w:rsidRPr="0098483B">
        <w:rPr>
          <w:rFonts w:ascii="Times New Roman" w:hAnsi="Times New Roman" w:cs="Times New Roman"/>
          <w:sz w:val="20"/>
          <w:szCs w:val="20"/>
        </w:rPr>
        <w:t xml:space="preserve">species considered </w:t>
      </w:r>
      <w:r w:rsidR="00A224AB">
        <w:rPr>
          <w:rFonts w:ascii="Times New Roman" w:hAnsi="Times New Roman" w:cs="Times New Roman"/>
          <w:sz w:val="20"/>
          <w:szCs w:val="20"/>
        </w:rPr>
        <w:t xml:space="preserve">to be </w:t>
      </w:r>
      <w:r w:rsidRPr="0098483B">
        <w:rPr>
          <w:rFonts w:ascii="Times New Roman" w:hAnsi="Times New Roman" w:cs="Times New Roman"/>
          <w:sz w:val="20"/>
          <w:szCs w:val="20"/>
        </w:rPr>
        <w:t xml:space="preserve">present in the study area </w:t>
      </w:r>
      <w:r w:rsidR="00741EB7">
        <w:rPr>
          <w:rFonts w:ascii="Times New Roman" w:hAnsi="Times New Roman" w:cs="Times New Roman"/>
          <w:sz w:val="20"/>
          <w:szCs w:val="20"/>
        </w:rPr>
        <w:t>according to</w:t>
      </w:r>
      <w:r w:rsidRPr="0098483B">
        <w:rPr>
          <w:rFonts w:ascii="Times New Roman" w:hAnsi="Times New Roman" w:cs="Times New Roman"/>
          <w:sz w:val="20"/>
          <w:szCs w:val="20"/>
        </w:rPr>
        <w:t xml:space="preserve"> the IUCN spatial data. </w:t>
      </w:r>
      <w:r w:rsidR="00B859A1">
        <w:rPr>
          <w:rFonts w:ascii="Times New Roman" w:hAnsi="Times New Roman" w:cs="Times New Roman"/>
          <w:sz w:val="20"/>
          <w:szCs w:val="20"/>
        </w:rPr>
        <w:t>Habitat suitability</w:t>
      </w:r>
      <w:r w:rsidRPr="0098483B">
        <w:rPr>
          <w:rFonts w:ascii="Times New Roman" w:hAnsi="Times New Roman" w:cs="Times New Roman"/>
          <w:sz w:val="20"/>
          <w:szCs w:val="20"/>
        </w:rPr>
        <w:t xml:space="preserve"> information </w:t>
      </w:r>
      <w:r w:rsidR="00B859A1">
        <w:rPr>
          <w:rFonts w:ascii="Times New Roman" w:hAnsi="Times New Roman" w:cs="Times New Roman"/>
          <w:sz w:val="20"/>
          <w:szCs w:val="20"/>
        </w:rPr>
        <w:t>for</w:t>
      </w:r>
      <w:r w:rsidRPr="0098483B">
        <w:rPr>
          <w:rFonts w:ascii="Times New Roman" w:hAnsi="Times New Roman" w:cs="Times New Roman"/>
          <w:sz w:val="20"/>
          <w:szCs w:val="20"/>
        </w:rPr>
        <w:t xml:space="preserve"> each species was collected from the IUCN Red List.</w:t>
      </w:r>
      <w:r w:rsidR="00F763AC">
        <w:rPr>
          <w:rFonts w:ascii="Times New Roman" w:hAnsi="Times New Roman" w:cs="Times New Roman"/>
          <w:sz w:val="20"/>
          <w:szCs w:val="20"/>
        </w:rPr>
        <w:t xml:space="preserve"> </w:t>
      </w:r>
      <w:r w:rsidR="006B4654" w:rsidRPr="0098483B">
        <w:rPr>
          <w:rFonts w:ascii="Times New Roman" w:hAnsi="Times New Roman" w:cs="Times New Roman"/>
          <w:sz w:val="20"/>
          <w:szCs w:val="20"/>
        </w:rPr>
        <w:t>First, for each species</w:t>
      </w:r>
      <w:r w:rsidR="00120F4B">
        <w:rPr>
          <w:rFonts w:ascii="Times New Roman" w:hAnsi="Times New Roman" w:cs="Times New Roman"/>
          <w:sz w:val="20"/>
          <w:szCs w:val="20"/>
        </w:rPr>
        <w:t>,</w:t>
      </w:r>
      <w:r w:rsidR="006B4654" w:rsidRPr="0098483B">
        <w:rPr>
          <w:rFonts w:ascii="Times New Roman" w:hAnsi="Times New Roman" w:cs="Times New Roman"/>
          <w:sz w:val="20"/>
          <w:szCs w:val="20"/>
        </w:rPr>
        <w:t xml:space="preserve"> a value of 1 (suitable) or 0 (not suitable) </w:t>
      </w:r>
      <w:r w:rsidR="00120F4B">
        <w:rPr>
          <w:rFonts w:ascii="Times New Roman" w:hAnsi="Times New Roman" w:cs="Times New Roman"/>
          <w:sz w:val="20"/>
          <w:szCs w:val="20"/>
        </w:rPr>
        <w:t xml:space="preserve">was assigned </w:t>
      </w:r>
      <w:r w:rsidR="006B4654" w:rsidRPr="0098483B">
        <w:rPr>
          <w:rFonts w:ascii="Times New Roman" w:hAnsi="Times New Roman" w:cs="Times New Roman"/>
          <w:sz w:val="20"/>
          <w:szCs w:val="20"/>
        </w:rPr>
        <w:t xml:space="preserve">to each land cover class. The suitability values were summed </w:t>
      </w:r>
      <w:r w:rsidR="00A11E9B">
        <w:rPr>
          <w:rFonts w:ascii="Times New Roman" w:hAnsi="Times New Roman" w:cs="Times New Roman"/>
          <w:sz w:val="20"/>
          <w:szCs w:val="20"/>
        </w:rPr>
        <w:t>to give</w:t>
      </w:r>
      <w:r w:rsidR="006B4654" w:rsidRPr="0098483B">
        <w:rPr>
          <w:rFonts w:ascii="Times New Roman" w:hAnsi="Times New Roman" w:cs="Times New Roman"/>
          <w:sz w:val="20"/>
          <w:szCs w:val="20"/>
        </w:rPr>
        <w:t xml:space="preserve"> the total number of species for which each land cover class was suitable. Second</w:t>
      </w:r>
      <w:r w:rsidR="00A11E9B">
        <w:rPr>
          <w:rFonts w:ascii="Times New Roman" w:hAnsi="Times New Roman" w:cs="Times New Roman"/>
          <w:sz w:val="20"/>
          <w:szCs w:val="20"/>
        </w:rPr>
        <w:t>ly</w:t>
      </w:r>
      <w:r w:rsidR="006B4654" w:rsidRPr="0098483B">
        <w:rPr>
          <w:rFonts w:ascii="Times New Roman" w:hAnsi="Times New Roman" w:cs="Times New Roman"/>
          <w:sz w:val="20"/>
          <w:szCs w:val="20"/>
        </w:rPr>
        <w:t xml:space="preserve">, the total suitability values were divided </w:t>
      </w:r>
      <w:r w:rsidR="001F29F7">
        <w:rPr>
          <w:rFonts w:ascii="Times New Roman" w:hAnsi="Times New Roman" w:cs="Times New Roman"/>
          <w:sz w:val="20"/>
          <w:szCs w:val="20"/>
        </w:rPr>
        <w:t>by</w:t>
      </w:r>
      <w:r w:rsidR="006B4654" w:rsidRPr="0098483B">
        <w:rPr>
          <w:rFonts w:ascii="Times New Roman" w:hAnsi="Times New Roman" w:cs="Times New Roman"/>
          <w:sz w:val="20"/>
          <w:szCs w:val="20"/>
        </w:rPr>
        <w:t xml:space="preserve"> the total number of species and then multiplied by 10 </w:t>
      </w:r>
      <w:r w:rsidR="001F29F7">
        <w:rPr>
          <w:rFonts w:ascii="Times New Roman" w:hAnsi="Times New Roman" w:cs="Times New Roman"/>
          <w:sz w:val="20"/>
          <w:szCs w:val="20"/>
        </w:rPr>
        <w:t>to obtain</w:t>
      </w:r>
      <w:r w:rsidR="006B4654" w:rsidRPr="0098483B">
        <w:rPr>
          <w:rFonts w:ascii="Times New Roman" w:hAnsi="Times New Roman" w:cs="Times New Roman"/>
          <w:sz w:val="20"/>
          <w:szCs w:val="20"/>
        </w:rPr>
        <w:t xml:space="preserve"> the permeability values. This step ensured that the resulting permeability values were scaled proportionally to the suitability of each land cover type relative to the total number of species. Third, the permeability values were further </w:t>
      </w:r>
      <w:r w:rsidR="006B4654" w:rsidRPr="0086426C">
        <w:rPr>
          <w:rFonts w:ascii="Times New Roman" w:hAnsi="Times New Roman" w:cs="Times New Roman"/>
          <w:sz w:val="20"/>
          <w:szCs w:val="20"/>
        </w:rPr>
        <w:t>adjusted to a range of 0 to 10 by assigning the highest permeability value (10) to the most suitable land cover class (forest) (Table S</w:t>
      </w:r>
      <w:r w:rsidR="00602F75" w:rsidRPr="0086426C">
        <w:rPr>
          <w:rFonts w:ascii="Times New Roman" w:hAnsi="Times New Roman" w:cs="Times New Roman"/>
          <w:sz w:val="20"/>
          <w:szCs w:val="20"/>
        </w:rPr>
        <w:t>1.</w:t>
      </w:r>
      <w:r w:rsidR="006B4654" w:rsidRPr="0086426C">
        <w:rPr>
          <w:rFonts w:ascii="Times New Roman" w:hAnsi="Times New Roman" w:cs="Times New Roman"/>
          <w:sz w:val="20"/>
          <w:szCs w:val="20"/>
        </w:rPr>
        <w:t>3).</w:t>
      </w:r>
    </w:p>
    <w:p w14:paraId="2C8BF0B1" w14:textId="327CF3D4" w:rsidR="00D42063" w:rsidRPr="0098483B" w:rsidRDefault="00D42063" w:rsidP="00D42063">
      <w:pPr>
        <w:pStyle w:val="Didascalia"/>
        <w:keepNext/>
        <w:jc w:val="center"/>
        <w:rPr>
          <w:rFonts w:ascii="Times New Roman" w:hAnsi="Times New Roman" w:cs="Times New Roman"/>
          <w:sz w:val="20"/>
          <w:szCs w:val="20"/>
        </w:rPr>
      </w:pPr>
      <w:r w:rsidRPr="0098483B">
        <w:rPr>
          <w:rFonts w:ascii="Times New Roman" w:hAnsi="Times New Roman" w:cs="Times New Roman"/>
          <w:sz w:val="20"/>
          <w:szCs w:val="20"/>
        </w:rPr>
        <w:t>Table S</w:t>
      </w:r>
      <w:r w:rsidR="00602F75" w:rsidRPr="0098483B">
        <w:rPr>
          <w:rFonts w:ascii="Times New Roman" w:hAnsi="Times New Roman" w:cs="Times New Roman"/>
          <w:sz w:val="20"/>
          <w:szCs w:val="20"/>
        </w:rPr>
        <w:t>1.</w:t>
      </w:r>
      <w:r w:rsidRPr="0098483B">
        <w:rPr>
          <w:rFonts w:ascii="Times New Roman" w:hAnsi="Times New Roman" w:cs="Times New Roman"/>
          <w:sz w:val="20"/>
          <w:szCs w:val="20"/>
        </w:rPr>
        <w:fldChar w:fldCharType="begin"/>
      </w:r>
      <w:r w:rsidRPr="0098483B">
        <w:rPr>
          <w:rFonts w:ascii="Times New Roman" w:hAnsi="Times New Roman" w:cs="Times New Roman"/>
          <w:sz w:val="20"/>
          <w:szCs w:val="20"/>
        </w:rPr>
        <w:instrText xml:space="preserve"> SEQ Table \* ARABIC </w:instrText>
      </w:r>
      <w:r w:rsidRPr="0098483B">
        <w:rPr>
          <w:rFonts w:ascii="Times New Roman" w:hAnsi="Times New Roman" w:cs="Times New Roman"/>
          <w:sz w:val="20"/>
          <w:szCs w:val="20"/>
        </w:rPr>
        <w:fldChar w:fldCharType="separate"/>
      </w:r>
      <w:r w:rsidR="00B8658B" w:rsidRPr="0098483B">
        <w:rPr>
          <w:rFonts w:ascii="Times New Roman" w:hAnsi="Times New Roman" w:cs="Times New Roman"/>
          <w:noProof/>
          <w:sz w:val="20"/>
          <w:szCs w:val="20"/>
        </w:rPr>
        <w:t>3</w:t>
      </w:r>
      <w:r w:rsidRPr="0098483B">
        <w:rPr>
          <w:rFonts w:ascii="Times New Roman" w:hAnsi="Times New Roman" w:cs="Times New Roman"/>
          <w:sz w:val="20"/>
          <w:szCs w:val="20"/>
        </w:rPr>
        <w:fldChar w:fldCharType="end"/>
      </w:r>
      <w:r w:rsidRPr="0098483B">
        <w:rPr>
          <w:rFonts w:ascii="Times New Roman" w:hAnsi="Times New Roman" w:cs="Times New Roman"/>
          <w:sz w:val="20"/>
          <w:szCs w:val="20"/>
        </w:rPr>
        <w:t xml:space="preserve"> - Scheme for the classification of the land cover classes to the permeability values.</w:t>
      </w:r>
    </w:p>
    <w:tbl>
      <w:tblPr>
        <w:tblStyle w:val="Grigliatabellachiara"/>
        <w:tblW w:w="0" w:type="auto"/>
        <w:jc w:val="center"/>
        <w:tblLook w:val="04A0" w:firstRow="1" w:lastRow="0" w:firstColumn="1" w:lastColumn="0" w:noHBand="0" w:noVBand="1"/>
      </w:tblPr>
      <w:tblGrid>
        <w:gridCol w:w="3005"/>
        <w:gridCol w:w="2126"/>
      </w:tblGrid>
      <w:tr w:rsidR="00E02008" w:rsidRPr="0098483B" w14:paraId="64DB961A" w14:textId="77777777" w:rsidTr="0098483B">
        <w:trPr>
          <w:trHeight w:val="505"/>
          <w:tblHeader/>
          <w:jc w:val="center"/>
        </w:trPr>
        <w:tc>
          <w:tcPr>
            <w:tcW w:w="3005" w:type="dxa"/>
            <w:vAlign w:val="center"/>
          </w:tcPr>
          <w:p w14:paraId="4C1A9E38" w14:textId="17C71796" w:rsidR="00E02008" w:rsidRPr="0098483B" w:rsidRDefault="00E02008"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Land cover class</w:t>
            </w:r>
          </w:p>
        </w:tc>
        <w:tc>
          <w:tcPr>
            <w:tcW w:w="2126" w:type="dxa"/>
            <w:vAlign w:val="center"/>
          </w:tcPr>
          <w:p w14:paraId="3434B39E" w14:textId="62E86DF4" w:rsidR="00E02008" w:rsidRPr="0098483B" w:rsidRDefault="00E02008"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Permeability value</w:t>
            </w:r>
          </w:p>
        </w:tc>
      </w:tr>
      <w:tr w:rsidR="00E02008" w:rsidRPr="0098483B" w14:paraId="482A9015" w14:textId="77777777" w:rsidTr="00DC62FA">
        <w:trPr>
          <w:trHeight w:val="340"/>
          <w:jc w:val="center"/>
        </w:trPr>
        <w:tc>
          <w:tcPr>
            <w:tcW w:w="3005" w:type="dxa"/>
            <w:vAlign w:val="center"/>
          </w:tcPr>
          <w:p w14:paraId="571A5E40" w14:textId="5FEF70C6" w:rsidR="00E02008" w:rsidRPr="0098483B" w:rsidRDefault="00E02008"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Forest</w:t>
            </w:r>
          </w:p>
        </w:tc>
        <w:tc>
          <w:tcPr>
            <w:tcW w:w="2126" w:type="dxa"/>
            <w:vAlign w:val="center"/>
          </w:tcPr>
          <w:p w14:paraId="299EB24A" w14:textId="3F78DA3A" w:rsidR="00E02008" w:rsidRPr="0098483B" w:rsidRDefault="001832C6"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10</w:t>
            </w:r>
          </w:p>
        </w:tc>
      </w:tr>
      <w:tr w:rsidR="00E02008" w:rsidRPr="0098483B" w14:paraId="66094C6B" w14:textId="77777777" w:rsidTr="00DC62FA">
        <w:trPr>
          <w:trHeight w:val="340"/>
          <w:jc w:val="center"/>
        </w:trPr>
        <w:tc>
          <w:tcPr>
            <w:tcW w:w="3005" w:type="dxa"/>
            <w:vAlign w:val="center"/>
          </w:tcPr>
          <w:p w14:paraId="23E64F3F" w14:textId="3063CFB1" w:rsidR="00E02008" w:rsidRPr="0098483B" w:rsidRDefault="00E02008"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Herbaceous wetland</w:t>
            </w:r>
          </w:p>
        </w:tc>
        <w:tc>
          <w:tcPr>
            <w:tcW w:w="2126" w:type="dxa"/>
            <w:vAlign w:val="center"/>
          </w:tcPr>
          <w:p w14:paraId="557AE0A7" w14:textId="697C3E09" w:rsidR="00E02008" w:rsidRPr="0098483B" w:rsidRDefault="00F359F9"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6.08</w:t>
            </w:r>
          </w:p>
        </w:tc>
      </w:tr>
      <w:tr w:rsidR="005E530D" w:rsidRPr="0098483B" w14:paraId="54E2EC82" w14:textId="77777777" w:rsidTr="00DC62FA">
        <w:trPr>
          <w:trHeight w:val="340"/>
          <w:jc w:val="center"/>
        </w:trPr>
        <w:tc>
          <w:tcPr>
            <w:tcW w:w="3005" w:type="dxa"/>
            <w:vAlign w:val="center"/>
          </w:tcPr>
          <w:p w14:paraId="3CBD6ED9" w14:textId="706A920B"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Herbaceous vegetation</w:t>
            </w:r>
          </w:p>
        </w:tc>
        <w:tc>
          <w:tcPr>
            <w:tcW w:w="2126" w:type="dxa"/>
            <w:vAlign w:val="center"/>
          </w:tcPr>
          <w:p w14:paraId="4A525DBD" w14:textId="10C8909A"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6.23</w:t>
            </w:r>
          </w:p>
        </w:tc>
      </w:tr>
      <w:tr w:rsidR="005E530D" w:rsidRPr="0098483B" w14:paraId="5E4CDE61" w14:textId="77777777" w:rsidTr="00DC62FA">
        <w:trPr>
          <w:trHeight w:val="340"/>
          <w:jc w:val="center"/>
        </w:trPr>
        <w:tc>
          <w:tcPr>
            <w:tcW w:w="3005" w:type="dxa"/>
            <w:vAlign w:val="center"/>
          </w:tcPr>
          <w:p w14:paraId="0DC59857" w14:textId="21568026"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Shrubs</w:t>
            </w:r>
          </w:p>
        </w:tc>
        <w:tc>
          <w:tcPr>
            <w:tcW w:w="2126" w:type="dxa"/>
            <w:vAlign w:val="center"/>
          </w:tcPr>
          <w:p w14:paraId="7071F18F" w14:textId="79602AC0"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5.79</w:t>
            </w:r>
          </w:p>
        </w:tc>
      </w:tr>
      <w:tr w:rsidR="005E530D" w:rsidRPr="0098483B" w14:paraId="22D7B764" w14:textId="77777777" w:rsidTr="00DC62FA">
        <w:trPr>
          <w:trHeight w:val="340"/>
          <w:jc w:val="center"/>
        </w:trPr>
        <w:tc>
          <w:tcPr>
            <w:tcW w:w="3005" w:type="dxa"/>
            <w:vAlign w:val="center"/>
          </w:tcPr>
          <w:p w14:paraId="45FC0A93" w14:textId="0594DCEE"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Bare/sparse vegetation</w:t>
            </w:r>
          </w:p>
        </w:tc>
        <w:tc>
          <w:tcPr>
            <w:tcW w:w="2126" w:type="dxa"/>
            <w:vAlign w:val="center"/>
          </w:tcPr>
          <w:p w14:paraId="712E9359" w14:textId="7954FA89"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2.75</w:t>
            </w:r>
          </w:p>
        </w:tc>
      </w:tr>
      <w:tr w:rsidR="005E530D" w:rsidRPr="0098483B" w14:paraId="1436B08B" w14:textId="77777777" w:rsidTr="00DC62FA">
        <w:trPr>
          <w:trHeight w:val="340"/>
          <w:jc w:val="center"/>
        </w:trPr>
        <w:tc>
          <w:tcPr>
            <w:tcW w:w="3005" w:type="dxa"/>
            <w:vAlign w:val="center"/>
          </w:tcPr>
          <w:p w14:paraId="48A34D1F" w14:textId="171BD1A6"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Urban/Built up</w:t>
            </w:r>
          </w:p>
        </w:tc>
        <w:tc>
          <w:tcPr>
            <w:tcW w:w="2126" w:type="dxa"/>
            <w:vAlign w:val="center"/>
          </w:tcPr>
          <w:p w14:paraId="3BD27747" w14:textId="27D2FE3D"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0.58</w:t>
            </w:r>
          </w:p>
        </w:tc>
      </w:tr>
      <w:tr w:rsidR="005E530D" w:rsidRPr="0098483B" w14:paraId="5CD190DD" w14:textId="77777777" w:rsidTr="00DC62FA">
        <w:trPr>
          <w:trHeight w:val="340"/>
          <w:jc w:val="center"/>
        </w:trPr>
        <w:tc>
          <w:tcPr>
            <w:tcW w:w="3005" w:type="dxa"/>
            <w:vAlign w:val="center"/>
          </w:tcPr>
          <w:p w14:paraId="111F7E7E" w14:textId="07366017"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Permanent water bodies</w:t>
            </w:r>
          </w:p>
        </w:tc>
        <w:tc>
          <w:tcPr>
            <w:tcW w:w="2126" w:type="dxa"/>
            <w:vAlign w:val="center"/>
          </w:tcPr>
          <w:p w14:paraId="004471E2" w14:textId="05308023"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0.29</w:t>
            </w:r>
          </w:p>
        </w:tc>
      </w:tr>
      <w:tr w:rsidR="005E530D" w:rsidRPr="0098483B" w14:paraId="34BF86B4" w14:textId="77777777" w:rsidTr="00DC62FA">
        <w:trPr>
          <w:trHeight w:val="340"/>
          <w:jc w:val="center"/>
        </w:trPr>
        <w:tc>
          <w:tcPr>
            <w:tcW w:w="3005" w:type="dxa"/>
            <w:vAlign w:val="center"/>
          </w:tcPr>
          <w:p w14:paraId="6EAF5D1A" w14:textId="53F0B1B8"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Snow and ice</w:t>
            </w:r>
          </w:p>
        </w:tc>
        <w:tc>
          <w:tcPr>
            <w:tcW w:w="2126" w:type="dxa"/>
            <w:vAlign w:val="center"/>
          </w:tcPr>
          <w:p w14:paraId="5893AF78" w14:textId="675317F0"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w:t>
            </w:r>
          </w:p>
        </w:tc>
      </w:tr>
      <w:tr w:rsidR="005E530D" w:rsidRPr="0098483B" w14:paraId="7BA566F9" w14:textId="77777777" w:rsidTr="00DC62FA">
        <w:trPr>
          <w:trHeight w:val="624"/>
          <w:jc w:val="center"/>
        </w:trPr>
        <w:tc>
          <w:tcPr>
            <w:tcW w:w="3005" w:type="dxa"/>
            <w:vAlign w:val="center"/>
          </w:tcPr>
          <w:p w14:paraId="0378DD7E" w14:textId="00C89967"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Cultivate and managed vegetation/agriculture (cropland)</w:t>
            </w:r>
          </w:p>
        </w:tc>
        <w:tc>
          <w:tcPr>
            <w:tcW w:w="2126" w:type="dxa"/>
            <w:vAlign w:val="center"/>
          </w:tcPr>
          <w:p w14:paraId="4ED5D050" w14:textId="7943A4C0" w:rsidR="005E530D" w:rsidRPr="0098483B" w:rsidRDefault="005E530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3.33</w:t>
            </w:r>
          </w:p>
        </w:tc>
      </w:tr>
    </w:tbl>
    <w:p w14:paraId="43D966A6" w14:textId="77777777" w:rsidR="006B4654" w:rsidRPr="0098483B" w:rsidRDefault="006B4654" w:rsidP="00BA17DC">
      <w:pPr>
        <w:spacing w:after="0" w:line="360" w:lineRule="auto"/>
        <w:jc w:val="both"/>
        <w:rPr>
          <w:rFonts w:ascii="Times New Roman" w:hAnsi="Times New Roman" w:cs="Times New Roman"/>
          <w:sz w:val="20"/>
          <w:szCs w:val="20"/>
        </w:rPr>
      </w:pPr>
    </w:p>
    <w:p w14:paraId="0E7DEB70" w14:textId="327EF4B0" w:rsidR="00A8534D" w:rsidRPr="0098483B" w:rsidRDefault="00A8534D" w:rsidP="0098483B">
      <w:pPr>
        <w:pStyle w:val="Paragrafoelenco"/>
        <w:numPr>
          <w:ilvl w:val="0"/>
          <w:numId w:val="2"/>
        </w:numPr>
        <w:suppressAutoHyphens w:val="0"/>
        <w:spacing w:line="480" w:lineRule="auto"/>
        <w:ind w:left="426"/>
        <w:jc w:val="both"/>
        <w:rPr>
          <w:rFonts w:ascii="Times New Roman" w:hAnsi="Times New Roman" w:cs="Times New Roman"/>
          <w:i/>
          <w:iCs/>
          <w:sz w:val="20"/>
          <w:szCs w:val="20"/>
        </w:rPr>
      </w:pPr>
      <w:r w:rsidRPr="0098483B">
        <w:rPr>
          <w:rFonts w:ascii="Times New Roman" w:hAnsi="Times New Roman" w:cs="Times New Roman"/>
          <w:i/>
          <w:iCs/>
          <w:sz w:val="20"/>
          <w:szCs w:val="20"/>
        </w:rPr>
        <w:t>Environment</w:t>
      </w:r>
      <w:r w:rsidR="004B0A29" w:rsidRPr="0098483B">
        <w:rPr>
          <w:rFonts w:ascii="Times New Roman" w:hAnsi="Times New Roman" w:cs="Times New Roman"/>
          <w:i/>
          <w:iCs/>
          <w:sz w:val="20"/>
          <w:szCs w:val="20"/>
        </w:rPr>
        <w:t>al protection</w:t>
      </w:r>
      <w:r w:rsidRPr="0098483B">
        <w:rPr>
          <w:rFonts w:ascii="Times New Roman" w:hAnsi="Times New Roman" w:cs="Times New Roman"/>
          <w:i/>
          <w:iCs/>
          <w:sz w:val="20"/>
          <w:szCs w:val="20"/>
        </w:rPr>
        <w:t xml:space="preserve"> (ENV): </w:t>
      </w:r>
    </w:p>
    <w:p w14:paraId="0357B3F9" w14:textId="08EFD542" w:rsidR="00921AAA" w:rsidRPr="00753908" w:rsidRDefault="002C0954" w:rsidP="002B2128">
      <w:pPr>
        <w:spacing w:line="480" w:lineRule="auto"/>
        <w:jc w:val="both"/>
        <w:rPr>
          <w:rFonts w:ascii="Times New Roman" w:hAnsi="Times New Roman" w:cs="Times New Roman"/>
          <w:sz w:val="20"/>
          <w:szCs w:val="20"/>
        </w:rPr>
      </w:pPr>
      <w:r w:rsidRPr="0098483B">
        <w:rPr>
          <w:rFonts w:ascii="Times New Roman" w:hAnsi="Times New Roman" w:cs="Times New Roman"/>
          <w:sz w:val="20"/>
          <w:szCs w:val="20"/>
        </w:rPr>
        <w:t>Defines</w:t>
      </w:r>
      <w:r w:rsidR="00A8534D" w:rsidRPr="0098483B">
        <w:rPr>
          <w:rFonts w:ascii="Times New Roman" w:hAnsi="Times New Roman" w:cs="Times New Roman"/>
          <w:sz w:val="20"/>
          <w:szCs w:val="20"/>
        </w:rPr>
        <w:t xml:space="preserve"> the </w:t>
      </w:r>
      <w:r w:rsidRPr="0098483B">
        <w:rPr>
          <w:rFonts w:ascii="Times New Roman" w:hAnsi="Times New Roman" w:cs="Times New Roman"/>
          <w:sz w:val="20"/>
          <w:szCs w:val="20"/>
        </w:rPr>
        <w:t>degree</w:t>
      </w:r>
      <w:r w:rsidR="00A8534D" w:rsidRPr="0098483B">
        <w:rPr>
          <w:rFonts w:ascii="Times New Roman" w:hAnsi="Times New Roman" w:cs="Times New Roman"/>
          <w:sz w:val="20"/>
          <w:szCs w:val="20"/>
        </w:rPr>
        <w:t xml:space="preserve"> of environmental protection. Spatial data on protected </w:t>
      </w:r>
      <w:r w:rsidR="00A8534D" w:rsidRPr="00043043">
        <w:rPr>
          <w:rFonts w:ascii="Times New Roman" w:hAnsi="Times New Roman" w:cs="Times New Roman"/>
          <w:sz w:val="20"/>
          <w:szCs w:val="20"/>
        </w:rPr>
        <w:t xml:space="preserve">areas were </w:t>
      </w:r>
      <w:r w:rsidR="00427FC9" w:rsidRPr="00043043">
        <w:rPr>
          <w:rFonts w:ascii="Times New Roman" w:hAnsi="Times New Roman" w:cs="Times New Roman"/>
          <w:sz w:val="20"/>
          <w:szCs w:val="20"/>
        </w:rPr>
        <w:t>obtained</w:t>
      </w:r>
      <w:r w:rsidR="00A8534D" w:rsidRPr="00043043">
        <w:rPr>
          <w:rFonts w:ascii="Times New Roman" w:hAnsi="Times New Roman" w:cs="Times New Roman"/>
          <w:sz w:val="20"/>
          <w:szCs w:val="20"/>
        </w:rPr>
        <w:t xml:space="preserve"> from the World Database on Protected Areas </w:t>
      </w:r>
      <w:r w:rsidR="0053208B" w:rsidRPr="00043043">
        <w:rPr>
          <w:rFonts w:ascii="Times New Roman" w:hAnsi="Times New Roman" w:cs="Times New Roman"/>
          <w:sz w:val="20"/>
          <w:szCs w:val="20"/>
        </w:rPr>
        <w:fldChar w:fldCharType="begin"/>
      </w:r>
      <w:r w:rsidR="007948B7">
        <w:rPr>
          <w:rFonts w:ascii="Times New Roman" w:hAnsi="Times New Roman" w:cs="Times New Roman"/>
          <w:sz w:val="20"/>
          <w:szCs w:val="20"/>
        </w:rPr>
        <w:instrText xml:space="preserve"> ADDIN ZOTERO_ITEM CSL_CITATION {"citationID":"rFvU48KP","properties":{"formattedCitation":"(IUCN and UNEP-WCMC 2025)","plainCitation":"(IUCN and UNEP-WCMC 2025)","noteIndex":0},"citationItems":[{"id":774,"uris":["http://zotero.org/users/6680844/items/WDUIRS9D"],"itemData":{"id":774,"type":"document","title":"The World Database on Protected Area (WDPA)","URL":"www.protectedplanet.net","author":[{"family":"IUCN","given":""},{"family":"UNEP-WCMC","given":""}],"issued":{"date-parts":[["2025"]]}}}],"schema":"https://github.com/citation-style-language/schema/raw/master/csl-citation.json"} </w:instrText>
      </w:r>
      <w:r w:rsidR="0053208B" w:rsidRPr="00043043">
        <w:rPr>
          <w:rFonts w:ascii="Times New Roman" w:hAnsi="Times New Roman" w:cs="Times New Roman"/>
          <w:sz w:val="20"/>
          <w:szCs w:val="20"/>
        </w:rPr>
        <w:fldChar w:fldCharType="separate"/>
      </w:r>
      <w:r w:rsidR="007948B7" w:rsidRPr="007948B7">
        <w:rPr>
          <w:rFonts w:ascii="Times New Roman" w:hAnsi="Times New Roman" w:cs="Times New Roman"/>
          <w:sz w:val="20"/>
        </w:rPr>
        <w:t>(IUCN and UNEP-WCMC 2025)</w:t>
      </w:r>
      <w:r w:rsidR="0053208B" w:rsidRPr="00043043">
        <w:rPr>
          <w:rFonts w:ascii="Times New Roman" w:hAnsi="Times New Roman" w:cs="Times New Roman"/>
          <w:sz w:val="20"/>
          <w:szCs w:val="20"/>
        </w:rPr>
        <w:fldChar w:fldCharType="end"/>
      </w:r>
      <w:r w:rsidR="002C3C97">
        <w:rPr>
          <w:rFonts w:ascii="Times New Roman" w:hAnsi="Times New Roman" w:cs="Times New Roman"/>
          <w:sz w:val="20"/>
          <w:szCs w:val="20"/>
        </w:rPr>
        <w:t>,</w:t>
      </w:r>
      <w:r w:rsidR="0096076C" w:rsidRPr="00043043">
        <w:rPr>
          <w:rFonts w:ascii="Times New Roman" w:hAnsi="Times New Roman" w:cs="Times New Roman"/>
          <w:sz w:val="20"/>
          <w:szCs w:val="20"/>
        </w:rPr>
        <w:t xml:space="preserve"> </w:t>
      </w:r>
      <w:r w:rsidR="00035635" w:rsidRPr="00043043">
        <w:rPr>
          <w:rFonts w:ascii="Times New Roman" w:hAnsi="Times New Roman" w:cs="Times New Roman"/>
          <w:sz w:val="20"/>
          <w:szCs w:val="20"/>
        </w:rPr>
        <w:t>excluding all proposed protected areas</w:t>
      </w:r>
      <w:r w:rsidR="00553298">
        <w:rPr>
          <w:rFonts w:ascii="Times New Roman" w:hAnsi="Times New Roman" w:cs="Times New Roman"/>
          <w:sz w:val="20"/>
          <w:szCs w:val="20"/>
        </w:rPr>
        <w:t xml:space="preserve"> and UNESCO Biosphere Reserve</w:t>
      </w:r>
      <w:r w:rsidR="00A8534D" w:rsidRPr="00043043">
        <w:rPr>
          <w:rFonts w:ascii="Times New Roman" w:hAnsi="Times New Roman" w:cs="Times New Roman"/>
          <w:sz w:val="20"/>
          <w:szCs w:val="20"/>
        </w:rPr>
        <w:t>.</w:t>
      </w:r>
      <w:r w:rsidR="00A8534D" w:rsidRPr="0098483B">
        <w:rPr>
          <w:rFonts w:ascii="Times New Roman" w:hAnsi="Times New Roman" w:cs="Times New Roman"/>
          <w:sz w:val="20"/>
          <w:szCs w:val="20"/>
        </w:rPr>
        <w:t xml:space="preserve"> </w:t>
      </w:r>
      <w:r w:rsidR="002866BC" w:rsidRPr="0098483B">
        <w:rPr>
          <w:rFonts w:ascii="Times New Roman" w:hAnsi="Times New Roman" w:cs="Times New Roman"/>
          <w:sz w:val="20"/>
          <w:szCs w:val="20"/>
        </w:rPr>
        <w:t>Permeability</w:t>
      </w:r>
      <w:r w:rsidR="00A8534D" w:rsidRPr="0098483B">
        <w:rPr>
          <w:rFonts w:ascii="Times New Roman" w:hAnsi="Times New Roman" w:cs="Times New Roman"/>
          <w:sz w:val="20"/>
          <w:szCs w:val="20"/>
        </w:rPr>
        <w:t xml:space="preserve"> values were assigned to protected areas according to their IUCN </w:t>
      </w:r>
      <w:r w:rsidR="002866BC" w:rsidRPr="0098483B">
        <w:rPr>
          <w:rFonts w:ascii="Times New Roman" w:hAnsi="Times New Roman" w:cs="Times New Roman"/>
          <w:sz w:val="20"/>
          <w:szCs w:val="20"/>
        </w:rPr>
        <w:t>m</w:t>
      </w:r>
      <w:r w:rsidR="00A8534D" w:rsidRPr="0098483B">
        <w:rPr>
          <w:rFonts w:ascii="Times New Roman" w:hAnsi="Times New Roman" w:cs="Times New Roman"/>
          <w:sz w:val="20"/>
          <w:szCs w:val="20"/>
        </w:rPr>
        <w:t xml:space="preserve">anagement </w:t>
      </w:r>
      <w:r w:rsidR="002866BC" w:rsidRPr="0098483B">
        <w:rPr>
          <w:rFonts w:ascii="Times New Roman" w:hAnsi="Times New Roman" w:cs="Times New Roman"/>
          <w:sz w:val="20"/>
          <w:szCs w:val="20"/>
        </w:rPr>
        <w:t>c</w:t>
      </w:r>
      <w:r w:rsidR="00A8534D" w:rsidRPr="0098483B">
        <w:rPr>
          <w:rFonts w:ascii="Times New Roman" w:hAnsi="Times New Roman" w:cs="Times New Roman"/>
          <w:sz w:val="20"/>
          <w:szCs w:val="20"/>
        </w:rPr>
        <w:t xml:space="preserve">ategory as </w:t>
      </w:r>
      <w:r w:rsidR="00A8534D" w:rsidRPr="0086426C">
        <w:rPr>
          <w:rFonts w:ascii="Times New Roman" w:hAnsi="Times New Roman" w:cs="Times New Roman"/>
          <w:sz w:val="20"/>
          <w:szCs w:val="20"/>
        </w:rPr>
        <w:t xml:space="preserve">shown in Table </w:t>
      </w:r>
      <w:r w:rsidR="002866BC" w:rsidRPr="0086426C">
        <w:rPr>
          <w:rFonts w:ascii="Times New Roman" w:hAnsi="Times New Roman" w:cs="Times New Roman"/>
          <w:sz w:val="20"/>
          <w:szCs w:val="20"/>
        </w:rPr>
        <w:t>S</w:t>
      </w:r>
      <w:r w:rsidR="00602F75" w:rsidRPr="0086426C">
        <w:rPr>
          <w:rFonts w:ascii="Times New Roman" w:hAnsi="Times New Roman" w:cs="Times New Roman"/>
          <w:sz w:val="20"/>
          <w:szCs w:val="20"/>
        </w:rPr>
        <w:t>1.</w:t>
      </w:r>
      <w:r w:rsidR="00A8534D" w:rsidRPr="0086426C">
        <w:rPr>
          <w:rFonts w:ascii="Times New Roman" w:hAnsi="Times New Roman" w:cs="Times New Roman"/>
          <w:sz w:val="20"/>
          <w:szCs w:val="20"/>
        </w:rPr>
        <w:t xml:space="preserve">4. </w:t>
      </w:r>
      <w:r w:rsidR="00CA39A9" w:rsidRPr="0086426C">
        <w:rPr>
          <w:rFonts w:ascii="Times New Roman" w:hAnsi="Times New Roman" w:cs="Times New Roman"/>
          <w:sz w:val="20"/>
          <w:szCs w:val="20"/>
        </w:rPr>
        <w:t>The entire</w:t>
      </w:r>
      <w:r w:rsidR="00A8534D" w:rsidRPr="0086426C">
        <w:rPr>
          <w:rFonts w:ascii="Times New Roman" w:hAnsi="Times New Roman" w:cs="Times New Roman"/>
          <w:sz w:val="20"/>
          <w:szCs w:val="20"/>
        </w:rPr>
        <w:t xml:space="preserve"> surface of the study area outside protected areas has a</w:t>
      </w:r>
      <w:r w:rsidR="00921AAA" w:rsidRPr="0086426C">
        <w:rPr>
          <w:rFonts w:ascii="Times New Roman" w:hAnsi="Times New Roman" w:cs="Times New Roman"/>
          <w:sz w:val="20"/>
          <w:szCs w:val="20"/>
        </w:rPr>
        <w:t xml:space="preserve"> permeability value</w:t>
      </w:r>
      <w:r w:rsidR="00A8534D" w:rsidRPr="0086426C">
        <w:rPr>
          <w:rFonts w:ascii="Times New Roman" w:hAnsi="Times New Roman" w:cs="Times New Roman"/>
          <w:sz w:val="20"/>
          <w:szCs w:val="20"/>
        </w:rPr>
        <w:t xml:space="preserve"> of 0. </w:t>
      </w:r>
      <w:r w:rsidR="00837228" w:rsidRPr="0086426C">
        <w:rPr>
          <w:rFonts w:ascii="Times New Roman" w:hAnsi="Times New Roman" w:cs="Times New Roman"/>
          <w:sz w:val="20"/>
          <w:szCs w:val="20"/>
        </w:rPr>
        <w:t>In</w:t>
      </w:r>
      <w:r w:rsidR="00A8534D" w:rsidRPr="0086426C">
        <w:rPr>
          <w:rFonts w:ascii="Times New Roman" w:hAnsi="Times New Roman" w:cs="Times New Roman"/>
          <w:sz w:val="20"/>
          <w:szCs w:val="20"/>
        </w:rPr>
        <w:t xml:space="preserve"> areas with </w:t>
      </w:r>
      <w:r w:rsidR="006612CC" w:rsidRPr="0086426C">
        <w:rPr>
          <w:rFonts w:ascii="Times New Roman" w:hAnsi="Times New Roman" w:cs="Times New Roman"/>
          <w:sz w:val="20"/>
          <w:szCs w:val="20"/>
        </w:rPr>
        <w:t>multiple</w:t>
      </w:r>
      <w:r w:rsidR="00A8534D" w:rsidRPr="0086426C">
        <w:rPr>
          <w:rFonts w:ascii="Times New Roman" w:hAnsi="Times New Roman" w:cs="Times New Roman"/>
          <w:sz w:val="20"/>
          <w:szCs w:val="20"/>
        </w:rPr>
        <w:t xml:space="preserve"> levels of protection, the</w:t>
      </w:r>
      <w:r w:rsidR="00A8534D" w:rsidRPr="0098483B">
        <w:rPr>
          <w:rFonts w:ascii="Times New Roman" w:hAnsi="Times New Roman" w:cs="Times New Roman"/>
          <w:sz w:val="20"/>
          <w:szCs w:val="20"/>
        </w:rPr>
        <w:t xml:space="preserve"> highest indicator value </w:t>
      </w:r>
      <w:r w:rsidR="00A8534D" w:rsidRPr="00753908">
        <w:rPr>
          <w:rFonts w:ascii="Times New Roman" w:hAnsi="Times New Roman" w:cs="Times New Roman"/>
          <w:sz w:val="20"/>
          <w:szCs w:val="20"/>
        </w:rPr>
        <w:t xml:space="preserve">was </w:t>
      </w:r>
      <w:r w:rsidR="006612CC" w:rsidRPr="00753908">
        <w:rPr>
          <w:rFonts w:ascii="Times New Roman" w:hAnsi="Times New Roman" w:cs="Times New Roman"/>
          <w:sz w:val="20"/>
          <w:szCs w:val="20"/>
        </w:rPr>
        <w:t>used</w:t>
      </w:r>
      <w:r w:rsidR="00A8534D" w:rsidRPr="00753908">
        <w:rPr>
          <w:rFonts w:ascii="Times New Roman" w:hAnsi="Times New Roman" w:cs="Times New Roman"/>
          <w:sz w:val="20"/>
          <w:szCs w:val="20"/>
        </w:rPr>
        <w:t>.</w:t>
      </w:r>
    </w:p>
    <w:p w14:paraId="6E9359DC" w14:textId="07571631" w:rsidR="00D42063" w:rsidRPr="00753908" w:rsidRDefault="00D42063" w:rsidP="00D42063">
      <w:pPr>
        <w:pStyle w:val="Didascalia"/>
        <w:keepNext/>
        <w:jc w:val="center"/>
        <w:rPr>
          <w:rFonts w:ascii="Times New Roman" w:hAnsi="Times New Roman" w:cs="Times New Roman"/>
          <w:sz w:val="20"/>
          <w:szCs w:val="20"/>
        </w:rPr>
      </w:pPr>
      <w:r w:rsidRPr="00753908">
        <w:rPr>
          <w:rFonts w:ascii="Times New Roman" w:hAnsi="Times New Roman" w:cs="Times New Roman"/>
          <w:sz w:val="20"/>
          <w:szCs w:val="20"/>
        </w:rPr>
        <w:t>Table S</w:t>
      </w:r>
      <w:r w:rsidR="000267F5" w:rsidRPr="00753908">
        <w:rPr>
          <w:rFonts w:ascii="Times New Roman" w:hAnsi="Times New Roman" w:cs="Times New Roman"/>
          <w:sz w:val="20"/>
          <w:szCs w:val="20"/>
        </w:rPr>
        <w:t>1.</w:t>
      </w:r>
      <w:r w:rsidRPr="00753908">
        <w:rPr>
          <w:rFonts w:ascii="Times New Roman" w:hAnsi="Times New Roman" w:cs="Times New Roman"/>
          <w:sz w:val="20"/>
          <w:szCs w:val="20"/>
        </w:rPr>
        <w:fldChar w:fldCharType="begin"/>
      </w:r>
      <w:r w:rsidRPr="00753908">
        <w:rPr>
          <w:rFonts w:ascii="Times New Roman" w:hAnsi="Times New Roman" w:cs="Times New Roman"/>
          <w:sz w:val="20"/>
          <w:szCs w:val="20"/>
        </w:rPr>
        <w:instrText xml:space="preserve"> SEQ Table \* ARABIC </w:instrText>
      </w:r>
      <w:r w:rsidRPr="00753908">
        <w:rPr>
          <w:rFonts w:ascii="Times New Roman" w:hAnsi="Times New Roman" w:cs="Times New Roman"/>
          <w:sz w:val="20"/>
          <w:szCs w:val="20"/>
        </w:rPr>
        <w:fldChar w:fldCharType="separate"/>
      </w:r>
      <w:r w:rsidR="00B8658B" w:rsidRPr="00753908">
        <w:rPr>
          <w:rFonts w:ascii="Times New Roman" w:hAnsi="Times New Roman" w:cs="Times New Roman"/>
          <w:noProof/>
          <w:sz w:val="20"/>
          <w:szCs w:val="20"/>
        </w:rPr>
        <w:t>4</w:t>
      </w:r>
      <w:r w:rsidRPr="00753908">
        <w:rPr>
          <w:rFonts w:ascii="Times New Roman" w:hAnsi="Times New Roman" w:cs="Times New Roman"/>
          <w:sz w:val="20"/>
          <w:szCs w:val="20"/>
        </w:rPr>
        <w:fldChar w:fldCharType="end"/>
      </w:r>
      <w:r w:rsidRPr="00753908">
        <w:rPr>
          <w:rFonts w:ascii="Times New Roman" w:hAnsi="Times New Roman" w:cs="Times New Roman"/>
          <w:sz w:val="20"/>
          <w:szCs w:val="20"/>
        </w:rPr>
        <w:t xml:space="preserve"> - Scheme for the classification of the protected areas to the permeability values.</w:t>
      </w:r>
    </w:p>
    <w:tbl>
      <w:tblPr>
        <w:tblStyle w:val="Grigliatabellachiara"/>
        <w:tblW w:w="0" w:type="auto"/>
        <w:jc w:val="center"/>
        <w:tblLook w:val="04A0" w:firstRow="1" w:lastRow="0" w:firstColumn="1" w:lastColumn="0" w:noHBand="0" w:noVBand="1"/>
      </w:tblPr>
      <w:tblGrid>
        <w:gridCol w:w="3434"/>
        <w:gridCol w:w="2236"/>
      </w:tblGrid>
      <w:tr w:rsidR="00921AAA" w:rsidRPr="00753908" w14:paraId="085EA19B" w14:textId="77777777" w:rsidTr="00DC62FA">
        <w:trPr>
          <w:trHeight w:val="505"/>
          <w:jc w:val="center"/>
        </w:trPr>
        <w:tc>
          <w:tcPr>
            <w:tcW w:w="3434" w:type="dxa"/>
            <w:vAlign w:val="center"/>
          </w:tcPr>
          <w:p w14:paraId="6142844D" w14:textId="56ABF258" w:rsidR="00921AAA" w:rsidRPr="00753908" w:rsidRDefault="00526366" w:rsidP="00DC62FA">
            <w:pPr>
              <w:spacing w:line="276" w:lineRule="auto"/>
              <w:jc w:val="center"/>
              <w:rPr>
                <w:rFonts w:ascii="Times New Roman" w:hAnsi="Times New Roman" w:cs="Times New Roman"/>
                <w:b/>
                <w:bCs/>
                <w:sz w:val="20"/>
                <w:szCs w:val="20"/>
              </w:rPr>
            </w:pPr>
            <w:r w:rsidRPr="00753908">
              <w:rPr>
                <w:rFonts w:ascii="Times New Roman" w:hAnsi="Times New Roman" w:cs="Times New Roman"/>
                <w:b/>
                <w:bCs/>
                <w:sz w:val="20"/>
                <w:szCs w:val="20"/>
              </w:rPr>
              <w:t>Protected areas</w:t>
            </w:r>
          </w:p>
        </w:tc>
        <w:tc>
          <w:tcPr>
            <w:tcW w:w="2236" w:type="dxa"/>
            <w:vAlign w:val="center"/>
          </w:tcPr>
          <w:p w14:paraId="4FDA64EC" w14:textId="5CDDDC59" w:rsidR="00921AAA" w:rsidRPr="00753908" w:rsidRDefault="00526366" w:rsidP="00DC62FA">
            <w:pPr>
              <w:spacing w:line="276" w:lineRule="auto"/>
              <w:jc w:val="center"/>
              <w:rPr>
                <w:rFonts w:ascii="Times New Roman" w:hAnsi="Times New Roman" w:cs="Times New Roman"/>
                <w:b/>
                <w:bCs/>
                <w:sz w:val="20"/>
                <w:szCs w:val="20"/>
              </w:rPr>
            </w:pPr>
            <w:r w:rsidRPr="00753908">
              <w:rPr>
                <w:rFonts w:ascii="Times New Roman" w:hAnsi="Times New Roman" w:cs="Times New Roman"/>
                <w:b/>
                <w:bCs/>
                <w:sz w:val="20"/>
                <w:szCs w:val="20"/>
              </w:rPr>
              <w:t>Permeability value</w:t>
            </w:r>
          </w:p>
        </w:tc>
      </w:tr>
      <w:tr w:rsidR="00921AAA" w:rsidRPr="00753908" w14:paraId="14DDE916" w14:textId="77777777" w:rsidTr="00DC62FA">
        <w:trPr>
          <w:trHeight w:val="340"/>
          <w:jc w:val="center"/>
        </w:trPr>
        <w:tc>
          <w:tcPr>
            <w:tcW w:w="3434" w:type="dxa"/>
            <w:vAlign w:val="center"/>
          </w:tcPr>
          <w:p w14:paraId="316A720E" w14:textId="52672D57" w:rsidR="00921AAA" w:rsidRPr="00753908" w:rsidRDefault="00526366"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National Park</w:t>
            </w:r>
          </w:p>
        </w:tc>
        <w:tc>
          <w:tcPr>
            <w:tcW w:w="2236" w:type="dxa"/>
            <w:vAlign w:val="center"/>
          </w:tcPr>
          <w:p w14:paraId="5BA64625" w14:textId="2D9BCC03" w:rsidR="00921AAA" w:rsidRPr="00753908" w:rsidRDefault="00D42063"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10</w:t>
            </w:r>
          </w:p>
        </w:tc>
      </w:tr>
      <w:tr w:rsidR="00921AAA" w:rsidRPr="00753908" w14:paraId="4FA9C703" w14:textId="77777777" w:rsidTr="00DC62FA">
        <w:trPr>
          <w:trHeight w:val="340"/>
          <w:jc w:val="center"/>
        </w:trPr>
        <w:tc>
          <w:tcPr>
            <w:tcW w:w="3434" w:type="dxa"/>
            <w:vAlign w:val="center"/>
          </w:tcPr>
          <w:p w14:paraId="2043BD32" w14:textId="4D52BD74" w:rsidR="00921AAA" w:rsidRPr="00753908" w:rsidRDefault="004772FD"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Ramsar Site</w:t>
            </w:r>
          </w:p>
        </w:tc>
        <w:tc>
          <w:tcPr>
            <w:tcW w:w="2236" w:type="dxa"/>
            <w:vAlign w:val="center"/>
          </w:tcPr>
          <w:p w14:paraId="61BDF696" w14:textId="4795CCB6" w:rsidR="00921AAA" w:rsidRPr="00753908" w:rsidRDefault="00D42063"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7</w:t>
            </w:r>
          </w:p>
        </w:tc>
      </w:tr>
      <w:tr w:rsidR="00921AAA" w:rsidRPr="00753908" w14:paraId="7E259738" w14:textId="77777777" w:rsidTr="00DC62FA">
        <w:trPr>
          <w:trHeight w:val="340"/>
          <w:jc w:val="center"/>
        </w:trPr>
        <w:tc>
          <w:tcPr>
            <w:tcW w:w="3434" w:type="dxa"/>
            <w:vAlign w:val="center"/>
          </w:tcPr>
          <w:p w14:paraId="3F4494DB" w14:textId="353EEDDB" w:rsidR="00921AAA" w:rsidRPr="00753908" w:rsidRDefault="004772FD"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Wildlife Reserve</w:t>
            </w:r>
          </w:p>
        </w:tc>
        <w:tc>
          <w:tcPr>
            <w:tcW w:w="2236" w:type="dxa"/>
            <w:vAlign w:val="center"/>
          </w:tcPr>
          <w:p w14:paraId="450F7C6F" w14:textId="57D5FE9E" w:rsidR="00921AAA" w:rsidRPr="00753908" w:rsidRDefault="00D42063"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7</w:t>
            </w:r>
          </w:p>
        </w:tc>
      </w:tr>
      <w:tr w:rsidR="00921AAA" w:rsidRPr="00753908" w14:paraId="68D58D0C" w14:textId="77777777" w:rsidTr="00DC62FA">
        <w:trPr>
          <w:trHeight w:val="340"/>
          <w:jc w:val="center"/>
        </w:trPr>
        <w:tc>
          <w:tcPr>
            <w:tcW w:w="3434" w:type="dxa"/>
            <w:vAlign w:val="center"/>
          </w:tcPr>
          <w:p w14:paraId="03274AF0" w14:textId="337474F9" w:rsidR="00921AAA" w:rsidRPr="00753908" w:rsidRDefault="004772FD"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Wildlife Sanctuary</w:t>
            </w:r>
          </w:p>
        </w:tc>
        <w:tc>
          <w:tcPr>
            <w:tcW w:w="2236" w:type="dxa"/>
            <w:vAlign w:val="center"/>
          </w:tcPr>
          <w:p w14:paraId="15729BF4" w14:textId="2BDCFCAB" w:rsidR="00921AAA" w:rsidRPr="00753908" w:rsidRDefault="00D42063"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5</w:t>
            </w:r>
          </w:p>
        </w:tc>
      </w:tr>
      <w:tr w:rsidR="004772FD" w:rsidRPr="00753908" w14:paraId="00014B6D" w14:textId="77777777" w:rsidTr="00DC62FA">
        <w:trPr>
          <w:trHeight w:val="340"/>
          <w:jc w:val="center"/>
        </w:trPr>
        <w:tc>
          <w:tcPr>
            <w:tcW w:w="3434" w:type="dxa"/>
            <w:vAlign w:val="center"/>
          </w:tcPr>
          <w:p w14:paraId="2E69E056" w14:textId="0E311AA9" w:rsidR="004772FD" w:rsidRPr="00753908" w:rsidRDefault="00033074"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Community Wildlife Management Area</w:t>
            </w:r>
          </w:p>
        </w:tc>
        <w:tc>
          <w:tcPr>
            <w:tcW w:w="2236" w:type="dxa"/>
            <w:vAlign w:val="center"/>
          </w:tcPr>
          <w:p w14:paraId="2ED016A4" w14:textId="7A65A893" w:rsidR="004772FD" w:rsidRPr="00753908" w:rsidRDefault="00033074"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5</w:t>
            </w:r>
          </w:p>
        </w:tc>
      </w:tr>
      <w:tr w:rsidR="004772FD" w:rsidRPr="00753908" w14:paraId="274CF4C1" w14:textId="77777777" w:rsidTr="00DC62FA">
        <w:trPr>
          <w:trHeight w:val="340"/>
          <w:jc w:val="center"/>
        </w:trPr>
        <w:tc>
          <w:tcPr>
            <w:tcW w:w="3434" w:type="dxa"/>
            <w:vAlign w:val="center"/>
          </w:tcPr>
          <w:p w14:paraId="0786A0B9" w14:textId="1524B210" w:rsidR="004772FD" w:rsidRPr="00753908" w:rsidRDefault="00033074"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Forest Reserve</w:t>
            </w:r>
          </w:p>
        </w:tc>
        <w:tc>
          <w:tcPr>
            <w:tcW w:w="2236" w:type="dxa"/>
            <w:vAlign w:val="center"/>
          </w:tcPr>
          <w:p w14:paraId="52D09766" w14:textId="481C2288" w:rsidR="004772FD" w:rsidRPr="00753908" w:rsidRDefault="00033074"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5</w:t>
            </w:r>
          </w:p>
        </w:tc>
      </w:tr>
      <w:tr w:rsidR="004772FD" w:rsidRPr="00753908" w14:paraId="3D8375C0" w14:textId="77777777" w:rsidTr="00DC62FA">
        <w:trPr>
          <w:trHeight w:val="340"/>
          <w:jc w:val="center"/>
        </w:trPr>
        <w:tc>
          <w:tcPr>
            <w:tcW w:w="3434" w:type="dxa"/>
            <w:vAlign w:val="center"/>
          </w:tcPr>
          <w:p w14:paraId="3A60BD49" w14:textId="57AF48BF" w:rsidR="004772FD" w:rsidRPr="00753908" w:rsidRDefault="00033074"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Game Reserve</w:t>
            </w:r>
          </w:p>
        </w:tc>
        <w:tc>
          <w:tcPr>
            <w:tcW w:w="2236" w:type="dxa"/>
            <w:vAlign w:val="center"/>
          </w:tcPr>
          <w:p w14:paraId="2C4A67F9" w14:textId="0112C4FF" w:rsidR="004772FD" w:rsidRPr="00753908" w:rsidRDefault="00033074"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5</w:t>
            </w:r>
          </w:p>
        </w:tc>
      </w:tr>
      <w:tr w:rsidR="00033074" w:rsidRPr="00753908" w14:paraId="290A3175" w14:textId="77777777" w:rsidTr="00DC62FA">
        <w:trPr>
          <w:trHeight w:val="340"/>
          <w:jc w:val="center"/>
        </w:trPr>
        <w:tc>
          <w:tcPr>
            <w:tcW w:w="3434" w:type="dxa"/>
            <w:vAlign w:val="center"/>
          </w:tcPr>
          <w:p w14:paraId="78381E31" w14:textId="6E148D26" w:rsidR="00033074" w:rsidRPr="00753908" w:rsidRDefault="00033074"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No protection</w:t>
            </w:r>
          </w:p>
        </w:tc>
        <w:tc>
          <w:tcPr>
            <w:tcW w:w="2236" w:type="dxa"/>
            <w:vAlign w:val="center"/>
          </w:tcPr>
          <w:p w14:paraId="1BEB32D7" w14:textId="2577D428" w:rsidR="00033074" w:rsidRPr="00753908" w:rsidRDefault="00033074" w:rsidP="00DC62FA">
            <w:pPr>
              <w:spacing w:line="276" w:lineRule="auto"/>
              <w:jc w:val="center"/>
              <w:rPr>
                <w:rFonts w:ascii="Times New Roman" w:hAnsi="Times New Roman" w:cs="Times New Roman"/>
                <w:sz w:val="20"/>
                <w:szCs w:val="20"/>
              </w:rPr>
            </w:pPr>
            <w:r w:rsidRPr="00753908">
              <w:rPr>
                <w:rFonts w:ascii="Times New Roman" w:hAnsi="Times New Roman" w:cs="Times New Roman"/>
                <w:sz w:val="20"/>
                <w:szCs w:val="20"/>
              </w:rPr>
              <w:t>0</w:t>
            </w:r>
          </w:p>
        </w:tc>
      </w:tr>
    </w:tbl>
    <w:p w14:paraId="530A18EE" w14:textId="77777777" w:rsidR="00921AAA" w:rsidRPr="00753908" w:rsidRDefault="00921AAA" w:rsidP="00921AAA">
      <w:pPr>
        <w:spacing w:after="0" w:line="360" w:lineRule="auto"/>
        <w:ind w:left="66"/>
        <w:jc w:val="both"/>
        <w:rPr>
          <w:rFonts w:ascii="Times New Roman" w:hAnsi="Times New Roman" w:cs="Times New Roman"/>
          <w:sz w:val="20"/>
          <w:szCs w:val="20"/>
        </w:rPr>
      </w:pPr>
    </w:p>
    <w:p w14:paraId="775B368C" w14:textId="5F51FE18" w:rsidR="00BA17DC" w:rsidRPr="0098483B" w:rsidRDefault="00BA17DC" w:rsidP="00D90F2D">
      <w:pPr>
        <w:pStyle w:val="Paragrafoelenco"/>
        <w:numPr>
          <w:ilvl w:val="0"/>
          <w:numId w:val="2"/>
        </w:numPr>
        <w:spacing w:before="240" w:line="480" w:lineRule="auto"/>
        <w:ind w:left="426"/>
        <w:jc w:val="both"/>
        <w:rPr>
          <w:rFonts w:ascii="Times New Roman" w:hAnsi="Times New Roman" w:cs="Times New Roman"/>
          <w:i/>
          <w:iCs/>
          <w:sz w:val="20"/>
          <w:szCs w:val="20"/>
        </w:rPr>
      </w:pPr>
      <w:r w:rsidRPr="0098483B">
        <w:rPr>
          <w:rFonts w:ascii="Times New Roman" w:hAnsi="Times New Roman" w:cs="Times New Roman"/>
          <w:i/>
          <w:iCs/>
          <w:sz w:val="20"/>
          <w:szCs w:val="20"/>
        </w:rPr>
        <w:t xml:space="preserve">Topography (TOP): </w:t>
      </w:r>
    </w:p>
    <w:p w14:paraId="53B069EB" w14:textId="7AEA4AF4" w:rsidR="00F80409" w:rsidRPr="0098483B" w:rsidRDefault="007824F6" w:rsidP="001E2CA4">
      <w:pPr>
        <w:spacing w:line="480" w:lineRule="auto"/>
        <w:jc w:val="both"/>
        <w:rPr>
          <w:rFonts w:ascii="Times New Roman" w:hAnsi="Times New Roman" w:cs="Times New Roman"/>
          <w:sz w:val="20"/>
          <w:szCs w:val="20"/>
        </w:rPr>
      </w:pPr>
      <w:r w:rsidRPr="1CEB369C">
        <w:rPr>
          <w:rFonts w:ascii="Times New Roman" w:hAnsi="Times New Roman" w:cs="Times New Roman"/>
          <w:sz w:val="20"/>
          <w:szCs w:val="20"/>
        </w:rPr>
        <w:t>Describe</w:t>
      </w:r>
      <w:r w:rsidR="00E239E9" w:rsidRPr="1CEB369C">
        <w:rPr>
          <w:rFonts w:ascii="Times New Roman" w:hAnsi="Times New Roman" w:cs="Times New Roman"/>
          <w:sz w:val="20"/>
          <w:szCs w:val="20"/>
        </w:rPr>
        <w:t>s</w:t>
      </w:r>
      <w:r w:rsidRPr="1CEB369C">
        <w:rPr>
          <w:rFonts w:ascii="Times New Roman" w:hAnsi="Times New Roman" w:cs="Times New Roman"/>
          <w:sz w:val="20"/>
          <w:szCs w:val="20"/>
        </w:rPr>
        <w:t xml:space="preserve"> the permeability of the landscape based on the </w:t>
      </w:r>
      <w:r w:rsidR="00E239E9" w:rsidRPr="1CEB369C">
        <w:rPr>
          <w:rFonts w:ascii="Times New Roman" w:hAnsi="Times New Roman" w:cs="Times New Roman"/>
          <w:sz w:val="20"/>
          <w:szCs w:val="20"/>
        </w:rPr>
        <w:t>elevation</w:t>
      </w:r>
      <w:r w:rsidRPr="1CEB369C">
        <w:rPr>
          <w:rFonts w:ascii="Times New Roman" w:hAnsi="Times New Roman" w:cs="Times New Roman"/>
          <w:sz w:val="20"/>
          <w:szCs w:val="20"/>
        </w:rPr>
        <w:t xml:space="preserve"> and slope of the study area. As elevation and slope increase, general movement is assumed to decrease</w:t>
      </w:r>
      <w:r w:rsidR="00E239E9" w:rsidRPr="1CEB369C">
        <w:rPr>
          <w:rFonts w:ascii="Times New Roman" w:hAnsi="Times New Roman" w:cs="Times New Roman"/>
          <w:sz w:val="20"/>
          <w:szCs w:val="20"/>
        </w:rPr>
        <w:t xml:space="preserve">. </w:t>
      </w:r>
      <w:r w:rsidR="000B45B5" w:rsidRPr="1CEB369C">
        <w:rPr>
          <w:rFonts w:ascii="Times New Roman" w:hAnsi="Times New Roman" w:cs="Times New Roman"/>
          <w:sz w:val="20"/>
          <w:szCs w:val="20"/>
        </w:rPr>
        <w:t xml:space="preserve">The elevation grid was </w:t>
      </w:r>
      <w:r w:rsidR="009048DF">
        <w:rPr>
          <w:rFonts w:ascii="Times New Roman" w:hAnsi="Times New Roman" w:cs="Times New Roman"/>
          <w:sz w:val="20"/>
          <w:szCs w:val="20"/>
        </w:rPr>
        <w:t>obtained</w:t>
      </w:r>
      <w:r w:rsidR="000B45B5" w:rsidRPr="1CEB369C">
        <w:rPr>
          <w:rFonts w:ascii="Times New Roman" w:hAnsi="Times New Roman" w:cs="Times New Roman"/>
          <w:sz w:val="20"/>
          <w:szCs w:val="20"/>
        </w:rPr>
        <w:t xml:space="preserve"> from NASADEM </w:t>
      </w:r>
      <w:r w:rsidRPr="1CEB369C">
        <w:rPr>
          <w:rFonts w:ascii="Times New Roman" w:hAnsi="Times New Roman" w:cs="Times New Roman"/>
          <w:sz w:val="20"/>
          <w:szCs w:val="20"/>
        </w:rPr>
        <w:fldChar w:fldCharType="begin"/>
      </w:r>
      <w:r w:rsidR="00F74190">
        <w:rPr>
          <w:rFonts w:ascii="Times New Roman" w:hAnsi="Times New Roman" w:cs="Times New Roman"/>
          <w:sz w:val="20"/>
          <w:szCs w:val="20"/>
        </w:rPr>
        <w:instrText xml:space="preserve"> ADDIN ZOTERO_ITEM CSL_CITATION {"citationID":"KfqvbYOL","properties":{"formattedCitation":"(NASA 2021)","plainCitation":"(NASA 2021)","dontUpdate":true,"noteIndex":0},"citationItems":[{"id":773,"uris":["http://zotero.org/users/6680844/items/X9RJSU26"],"itemData":{"id":773,"type":"document","source":"Google Scholar","title":"NASADEM merged DEM global 1 arc second V001. Distributed by open topography","author":[{"family":"NASA","given":"JPL"}],"issued":{"date-parts":[["2021"]]}}}],"schema":"https://github.com/citation-style-language/schema/raw/master/csl-citation.json"} </w:instrText>
      </w:r>
      <w:r w:rsidRPr="1CEB369C">
        <w:rPr>
          <w:rFonts w:ascii="Times New Roman" w:hAnsi="Times New Roman" w:cs="Times New Roman"/>
          <w:sz w:val="20"/>
          <w:szCs w:val="20"/>
        </w:rPr>
        <w:fldChar w:fldCharType="separate"/>
      </w:r>
      <w:r w:rsidR="00EE12E5" w:rsidRPr="1CEB369C">
        <w:rPr>
          <w:rFonts w:ascii="Times New Roman" w:hAnsi="Times New Roman" w:cs="Times New Roman"/>
          <w:sz w:val="20"/>
          <w:szCs w:val="20"/>
        </w:rPr>
        <w:t>(NASA 2021)</w:t>
      </w:r>
      <w:r w:rsidRPr="1CEB369C">
        <w:rPr>
          <w:rFonts w:ascii="Times New Roman" w:hAnsi="Times New Roman" w:cs="Times New Roman"/>
          <w:sz w:val="20"/>
          <w:szCs w:val="20"/>
        </w:rPr>
        <w:fldChar w:fldCharType="end"/>
      </w:r>
      <w:r w:rsidR="00EE12E5" w:rsidRPr="1CEB369C">
        <w:rPr>
          <w:rFonts w:ascii="Times New Roman" w:hAnsi="Times New Roman" w:cs="Times New Roman"/>
          <w:sz w:val="20"/>
          <w:szCs w:val="20"/>
        </w:rPr>
        <w:t xml:space="preserve"> </w:t>
      </w:r>
      <w:r w:rsidR="009048DF">
        <w:rPr>
          <w:rFonts w:ascii="Times New Roman" w:hAnsi="Times New Roman" w:cs="Times New Roman"/>
          <w:sz w:val="20"/>
          <w:szCs w:val="20"/>
        </w:rPr>
        <w:t>using</w:t>
      </w:r>
      <w:r w:rsidR="000B45B5" w:rsidRPr="1CEB369C">
        <w:rPr>
          <w:rFonts w:ascii="Times New Roman" w:hAnsi="Times New Roman" w:cs="Times New Roman"/>
          <w:sz w:val="20"/>
          <w:szCs w:val="20"/>
        </w:rPr>
        <w:t xml:space="preserve"> the OpenTopography DEM </w:t>
      </w:r>
      <w:r w:rsidR="000B45B5" w:rsidRPr="0086426C">
        <w:rPr>
          <w:rFonts w:ascii="Times New Roman" w:hAnsi="Times New Roman" w:cs="Times New Roman"/>
          <w:sz w:val="20"/>
          <w:szCs w:val="20"/>
        </w:rPr>
        <w:t xml:space="preserve">Downloader plugin for QGIS with a </w:t>
      </w:r>
      <w:r w:rsidR="007B1505" w:rsidRPr="0086426C">
        <w:rPr>
          <w:rFonts w:ascii="Times New Roman" w:hAnsi="Times New Roman" w:cs="Times New Roman"/>
          <w:sz w:val="20"/>
          <w:szCs w:val="20"/>
        </w:rPr>
        <w:t xml:space="preserve">resolution of </w:t>
      </w:r>
      <w:r w:rsidR="000B45B5" w:rsidRPr="0086426C">
        <w:rPr>
          <w:rFonts w:ascii="Times New Roman" w:hAnsi="Times New Roman" w:cs="Times New Roman"/>
          <w:sz w:val="20"/>
          <w:szCs w:val="20"/>
        </w:rPr>
        <w:t>30 x 30 m</w:t>
      </w:r>
      <w:r w:rsidR="00EE12E5" w:rsidRPr="0086426C">
        <w:rPr>
          <w:rFonts w:ascii="Times New Roman" w:hAnsi="Times New Roman" w:cs="Times New Roman"/>
          <w:sz w:val="20"/>
          <w:szCs w:val="20"/>
        </w:rPr>
        <w:t xml:space="preserve">. </w:t>
      </w:r>
      <w:r w:rsidR="007B1505" w:rsidRPr="0086426C">
        <w:rPr>
          <w:rFonts w:ascii="Times New Roman" w:hAnsi="Times New Roman" w:cs="Times New Roman"/>
          <w:sz w:val="20"/>
          <w:szCs w:val="20"/>
        </w:rPr>
        <w:t>S</w:t>
      </w:r>
      <w:r w:rsidR="00177B7B" w:rsidRPr="0086426C">
        <w:rPr>
          <w:rFonts w:ascii="Times New Roman" w:hAnsi="Times New Roman" w:cs="Times New Roman"/>
          <w:sz w:val="20"/>
          <w:szCs w:val="20"/>
        </w:rPr>
        <w:t>lope was calculated using QGIS</w:t>
      </w:r>
      <w:r w:rsidR="00F80409" w:rsidRPr="0086426C">
        <w:rPr>
          <w:rFonts w:ascii="Times New Roman" w:hAnsi="Times New Roman" w:cs="Times New Roman"/>
          <w:sz w:val="20"/>
          <w:szCs w:val="20"/>
        </w:rPr>
        <w:t xml:space="preserve"> </w:t>
      </w:r>
      <w:r w:rsidR="00F80409" w:rsidRPr="0086426C">
        <w:rPr>
          <w:rFonts w:ascii="Times New Roman" w:hAnsi="Times New Roman" w:cs="Times New Roman"/>
          <w:i/>
          <w:iCs/>
          <w:sz w:val="20"/>
          <w:szCs w:val="20"/>
        </w:rPr>
        <w:t>Raster Analysis</w:t>
      </w:r>
      <w:r w:rsidR="00177B7B" w:rsidRPr="0086426C">
        <w:rPr>
          <w:rFonts w:ascii="Times New Roman" w:hAnsi="Times New Roman" w:cs="Times New Roman"/>
          <w:sz w:val="20"/>
          <w:szCs w:val="20"/>
        </w:rPr>
        <w:t xml:space="preserve"> and both elevation and slope raster</w:t>
      </w:r>
      <w:r w:rsidR="003A3C5E">
        <w:rPr>
          <w:rFonts w:ascii="Times New Roman" w:hAnsi="Times New Roman" w:cs="Times New Roman"/>
          <w:sz w:val="20"/>
          <w:szCs w:val="20"/>
        </w:rPr>
        <w:t xml:space="preserve"> layers</w:t>
      </w:r>
      <w:r w:rsidR="00177B7B" w:rsidRPr="0086426C">
        <w:rPr>
          <w:rFonts w:ascii="Times New Roman" w:hAnsi="Times New Roman" w:cs="Times New Roman"/>
          <w:sz w:val="20"/>
          <w:szCs w:val="20"/>
        </w:rPr>
        <w:t xml:space="preserve"> were reclassified </w:t>
      </w:r>
      <w:r w:rsidR="00A01C73" w:rsidRPr="0086426C">
        <w:rPr>
          <w:rFonts w:ascii="Times New Roman" w:hAnsi="Times New Roman" w:cs="Times New Roman"/>
          <w:sz w:val="20"/>
          <w:szCs w:val="20"/>
        </w:rPr>
        <w:t>according to</w:t>
      </w:r>
      <w:r w:rsidR="00F80409" w:rsidRPr="0086426C">
        <w:rPr>
          <w:rFonts w:ascii="Times New Roman" w:hAnsi="Times New Roman" w:cs="Times New Roman"/>
          <w:sz w:val="20"/>
          <w:szCs w:val="20"/>
        </w:rPr>
        <w:t xml:space="preserve"> the</w:t>
      </w:r>
      <w:r w:rsidR="00177B7B" w:rsidRPr="0086426C">
        <w:rPr>
          <w:rFonts w:ascii="Times New Roman" w:hAnsi="Times New Roman" w:cs="Times New Roman"/>
          <w:sz w:val="20"/>
          <w:szCs w:val="20"/>
        </w:rPr>
        <w:t xml:space="preserve"> classification scheme in Table </w:t>
      </w:r>
      <w:r w:rsidR="00F80409" w:rsidRPr="0086426C">
        <w:rPr>
          <w:rFonts w:ascii="Times New Roman" w:hAnsi="Times New Roman" w:cs="Times New Roman"/>
          <w:sz w:val="20"/>
          <w:szCs w:val="20"/>
        </w:rPr>
        <w:t>S</w:t>
      </w:r>
      <w:r w:rsidR="00E329D1" w:rsidRPr="0086426C">
        <w:rPr>
          <w:rFonts w:ascii="Times New Roman" w:hAnsi="Times New Roman" w:cs="Times New Roman"/>
          <w:sz w:val="20"/>
          <w:szCs w:val="20"/>
        </w:rPr>
        <w:t>1.</w:t>
      </w:r>
      <w:r w:rsidR="00177B7B" w:rsidRPr="0086426C">
        <w:rPr>
          <w:rFonts w:ascii="Times New Roman" w:hAnsi="Times New Roman" w:cs="Times New Roman"/>
          <w:sz w:val="20"/>
          <w:szCs w:val="20"/>
        </w:rPr>
        <w:t xml:space="preserve">5 and </w:t>
      </w:r>
      <w:r w:rsidR="00F80409" w:rsidRPr="0086426C">
        <w:rPr>
          <w:rFonts w:ascii="Times New Roman" w:hAnsi="Times New Roman" w:cs="Times New Roman"/>
          <w:sz w:val="20"/>
          <w:szCs w:val="20"/>
        </w:rPr>
        <w:t>Table S</w:t>
      </w:r>
      <w:r w:rsidR="00E329D1" w:rsidRPr="0086426C">
        <w:rPr>
          <w:rFonts w:ascii="Times New Roman" w:hAnsi="Times New Roman" w:cs="Times New Roman"/>
          <w:sz w:val="20"/>
          <w:szCs w:val="20"/>
        </w:rPr>
        <w:t>1.</w:t>
      </w:r>
      <w:r w:rsidR="00177B7B" w:rsidRPr="0086426C">
        <w:rPr>
          <w:rFonts w:ascii="Times New Roman" w:hAnsi="Times New Roman" w:cs="Times New Roman"/>
          <w:sz w:val="20"/>
          <w:szCs w:val="20"/>
        </w:rPr>
        <w:t>6</w:t>
      </w:r>
      <w:r w:rsidR="00E0230D">
        <w:rPr>
          <w:rFonts w:ascii="Times New Roman" w:hAnsi="Times New Roman" w:cs="Times New Roman"/>
          <w:sz w:val="20"/>
          <w:szCs w:val="20"/>
        </w:rPr>
        <w:t xml:space="preserve">, as in Laner et al. </w:t>
      </w:r>
      <w:r w:rsidR="002E3FEA">
        <w:rPr>
          <w:rFonts w:ascii="Times New Roman" w:hAnsi="Times New Roman" w:cs="Times New Roman"/>
          <w:sz w:val="20"/>
          <w:szCs w:val="20"/>
        </w:rPr>
        <w:t>(</w:t>
      </w:r>
      <w:r w:rsidR="00E0230D">
        <w:rPr>
          <w:rFonts w:ascii="Times New Roman" w:hAnsi="Times New Roman" w:cs="Times New Roman"/>
          <w:sz w:val="20"/>
          <w:szCs w:val="20"/>
        </w:rPr>
        <w:t>2024</w:t>
      </w:r>
      <w:r w:rsidR="002E3FEA">
        <w:rPr>
          <w:rFonts w:ascii="Times New Roman" w:hAnsi="Times New Roman" w:cs="Times New Roman"/>
          <w:sz w:val="20"/>
          <w:szCs w:val="20"/>
        </w:rPr>
        <w:t>)</w:t>
      </w:r>
      <w:r w:rsidR="00177B7B" w:rsidRPr="0086426C">
        <w:rPr>
          <w:rFonts w:ascii="Times New Roman" w:hAnsi="Times New Roman" w:cs="Times New Roman"/>
          <w:sz w:val="20"/>
          <w:szCs w:val="20"/>
        </w:rPr>
        <w:t>.</w:t>
      </w:r>
      <w:r w:rsidR="344B3680" w:rsidRPr="0086426C">
        <w:rPr>
          <w:rFonts w:ascii="Times New Roman" w:hAnsi="Times New Roman" w:cs="Times New Roman"/>
          <w:sz w:val="20"/>
          <w:szCs w:val="20"/>
        </w:rPr>
        <w:t xml:space="preserve"> The final TOP</w:t>
      </w:r>
      <w:r w:rsidR="344B3680" w:rsidRPr="1CEB369C">
        <w:rPr>
          <w:rFonts w:ascii="Times New Roman" w:hAnsi="Times New Roman" w:cs="Times New Roman"/>
          <w:sz w:val="20"/>
          <w:szCs w:val="20"/>
        </w:rPr>
        <w:t xml:space="preserve"> indicator was calculated as the average of elevation and slope.  </w:t>
      </w:r>
    </w:p>
    <w:p w14:paraId="27C181BC" w14:textId="4C3A40B6" w:rsidR="003D3E60" w:rsidRPr="0098483B" w:rsidRDefault="003D3E60" w:rsidP="003D3E60">
      <w:pPr>
        <w:pStyle w:val="Didascalia"/>
        <w:keepNext/>
        <w:jc w:val="center"/>
        <w:rPr>
          <w:rFonts w:ascii="Times New Roman" w:hAnsi="Times New Roman" w:cs="Times New Roman"/>
          <w:sz w:val="20"/>
          <w:szCs w:val="20"/>
        </w:rPr>
      </w:pPr>
      <w:r w:rsidRPr="0098483B">
        <w:rPr>
          <w:rFonts w:ascii="Times New Roman" w:hAnsi="Times New Roman" w:cs="Times New Roman"/>
          <w:sz w:val="20"/>
          <w:szCs w:val="20"/>
        </w:rPr>
        <w:t>Table S</w:t>
      </w:r>
      <w:r w:rsidR="00E329D1" w:rsidRPr="0098483B">
        <w:rPr>
          <w:rFonts w:ascii="Times New Roman" w:hAnsi="Times New Roman" w:cs="Times New Roman"/>
          <w:sz w:val="20"/>
          <w:szCs w:val="20"/>
        </w:rPr>
        <w:t>1.</w:t>
      </w:r>
      <w:r w:rsidRPr="0098483B">
        <w:rPr>
          <w:rFonts w:ascii="Times New Roman" w:hAnsi="Times New Roman" w:cs="Times New Roman"/>
          <w:sz w:val="20"/>
          <w:szCs w:val="20"/>
        </w:rPr>
        <w:fldChar w:fldCharType="begin"/>
      </w:r>
      <w:r w:rsidRPr="0098483B">
        <w:rPr>
          <w:rFonts w:ascii="Times New Roman" w:hAnsi="Times New Roman" w:cs="Times New Roman"/>
          <w:sz w:val="20"/>
          <w:szCs w:val="20"/>
        </w:rPr>
        <w:instrText xml:space="preserve"> SEQ Table \* ARABIC </w:instrText>
      </w:r>
      <w:r w:rsidRPr="0098483B">
        <w:rPr>
          <w:rFonts w:ascii="Times New Roman" w:hAnsi="Times New Roman" w:cs="Times New Roman"/>
          <w:sz w:val="20"/>
          <w:szCs w:val="20"/>
        </w:rPr>
        <w:fldChar w:fldCharType="separate"/>
      </w:r>
      <w:r w:rsidR="00B8658B" w:rsidRPr="0098483B">
        <w:rPr>
          <w:rFonts w:ascii="Times New Roman" w:hAnsi="Times New Roman" w:cs="Times New Roman"/>
          <w:noProof/>
          <w:sz w:val="20"/>
          <w:szCs w:val="20"/>
        </w:rPr>
        <w:t>5</w:t>
      </w:r>
      <w:r w:rsidRPr="0098483B">
        <w:rPr>
          <w:rFonts w:ascii="Times New Roman" w:hAnsi="Times New Roman" w:cs="Times New Roman"/>
          <w:sz w:val="20"/>
          <w:szCs w:val="20"/>
        </w:rPr>
        <w:fldChar w:fldCharType="end"/>
      </w:r>
      <w:r w:rsidRPr="0098483B">
        <w:rPr>
          <w:rFonts w:ascii="Times New Roman" w:hAnsi="Times New Roman" w:cs="Times New Roman"/>
          <w:sz w:val="20"/>
          <w:szCs w:val="20"/>
        </w:rPr>
        <w:t xml:space="preserve"> - Scheme for the classification of the elevation range to the permeability values.</w:t>
      </w:r>
    </w:p>
    <w:tbl>
      <w:tblPr>
        <w:tblStyle w:val="Grigliatabellachiara"/>
        <w:tblW w:w="0" w:type="auto"/>
        <w:jc w:val="center"/>
        <w:tblLook w:val="04A0" w:firstRow="1" w:lastRow="0" w:firstColumn="1" w:lastColumn="0" w:noHBand="0" w:noVBand="1"/>
      </w:tblPr>
      <w:tblGrid>
        <w:gridCol w:w="2546"/>
        <w:gridCol w:w="1849"/>
      </w:tblGrid>
      <w:tr w:rsidR="0025558F" w:rsidRPr="0098483B" w14:paraId="306B1022" w14:textId="77777777" w:rsidTr="001E2CA4">
        <w:trPr>
          <w:trHeight w:val="505"/>
          <w:tblHeader/>
          <w:jc w:val="center"/>
        </w:trPr>
        <w:tc>
          <w:tcPr>
            <w:tcW w:w="2546" w:type="dxa"/>
            <w:vAlign w:val="center"/>
          </w:tcPr>
          <w:p w14:paraId="1C4ABA09" w14:textId="7B2F4A7F" w:rsidR="0025558F" w:rsidRPr="0098483B" w:rsidRDefault="0025558F"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Elevation range</w:t>
            </w:r>
            <w:r w:rsidR="00A5264E" w:rsidRPr="0098483B">
              <w:rPr>
                <w:rFonts w:ascii="Times New Roman" w:hAnsi="Times New Roman" w:cs="Times New Roman"/>
                <w:b/>
                <w:bCs/>
                <w:sz w:val="20"/>
                <w:szCs w:val="20"/>
              </w:rPr>
              <w:t xml:space="preserve"> (m a.s.l.)</w:t>
            </w:r>
          </w:p>
        </w:tc>
        <w:tc>
          <w:tcPr>
            <w:tcW w:w="1849" w:type="dxa"/>
            <w:vAlign w:val="center"/>
          </w:tcPr>
          <w:p w14:paraId="79CFB54C" w14:textId="5142412A" w:rsidR="0025558F" w:rsidRPr="0098483B" w:rsidRDefault="0025558F"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Permeability value</w:t>
            </w:r>
          </w:p>
        </w:tc>
      </w:tr>
      <w:tr w:rsidR="0025558F" w:rsidRPr="0098483B" w14:paraId="74776596" w14:textId="77777777" w:rsidTr="00DC62FA">
        <w:trPr>
          <w:trHeight w:val="340"/>
          <w:jc w:val="center"/>
        </w:trPr>
        <w:tc>
          <w:tcPr>
            <w:tcW w:w="2262" w:type="dxa"/>
            <w:vAlign w:val="center"/>
          </w:tcPr>
          <w:p w14:paraId="1656B502" w14:textId="1A89ED6B" w:rsidR="0025558F" w:rsidRPr="0098483B" w:rsidRDefault="00396051"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0 - 1500</w:t>
            </w:r>
          </w:p>
        </w:tc>
        <w:tc>
          <w:tcPr>
            <w:tcW w:w="1849" w:type="dxa"/>
            <w:vAlign w:val="center"/>
          </w:tcPr>
          <w:p w14:paraId="176ABA3D" w14:textId="601A5600" w:rsidR="0025558F"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10</w:t>
            </w:r>
          </w:p>
        </w:tc>
      </w:tr>
      <w:tr w:rsidR="0025558F" w:rsidRPr="0098483B" w14:paraId="6A49B8D5" w14:textId="77777777" w:rsidTr="00DC62FA">
        <w:trPr>
          <w:trHeight w:val="340"/>
          <w:jc w:val="center"/>
        </w:trPr>
        <w:tc>
          <w:tcPr>
            <w:tcW w:w="2262" w:type="dxa"/>
            <w:vAlign w:val="center"/>
          </w:tcPr>
          <w:p w14:paraId="23812ADF" w14:textId="349491C0" w:rsidR="0025558F" w:rsidRPr="0098483B" w:rsidRDefault="00396051"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1500 - 1675</w:t>
            </w:r>
          </w:p>
        </w:tc>
        <w:tc>
          <w:tcPr>
            <w:tcW w:w="1849" w:type="dxa"/>
            <w:vAlign w:val="center"/>
          </w:tcPr>
          <w:p w14:paraId="2D567EC3" w14:textId="6D6232E3" w:rsidR="0025558F"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9</w:t>
            </w:r>
          </w:p>
        </w:tc>
      </w:tr>
      <w:tr w:rsidR="0025558F" w:rsidRPr="0098483B" w14:paraId="609F40D2" w14:textId="77777777" w:rsidTr="00DC62FA">
        <w:trPr>
          <w:trHeight w:val="340"/>
          <w:jc w:val="center"/>
        </w:trPr>
        <w:tc>
          <w:tcPr>
            <w:tcW w:w="2262" w:type="dxa"/>
            <w:vAlign w:val="center"/>
          </w:tcPr>
          <w:p w14:paraId="2944B3D9" w14:textId="6FADC53A" w:rsidR="0025558F" w:rsidRPr="0098483B" w:rsidRDefault="00396051"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1675 - 1850</w:t>
            </w:r>
          </w:p>
        </w:tc>
        <w:tc>
          <w:tcPr>
            <w:tcW w:w="1849" w:type="dxa"/>
            <w:vAlign w:val="center"/>
          </w:tcPr>
          <w:p w14:paraId="4BB457F5" w14:textId="6B471617" w:rsidR="0025558F"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8</w:t>
            </w:r>
          </w:p>
        </w:tc>
      </w:tr>
      <w:tr w:rsidR="0025558F" w:rsidRPr="0098483B" w14:paraId="72098F97" w14:textId="77777777" w:rsidTr="00DC62FA">
        <w:trPr>
          <w:trHeight w:val="340"/>
          <w:jc w:val="center"/>
        </w:trPr>
        <w:tc>
          <w:tcPr>
            <w:tcW w:w="2262" w:type="dxa"/>
            <w:vAlign w:val="center"/>
          </w:tcPr>
          <w:p w14:paraId="5886AAEE" w14:textId="76E19227" w:rsidR="0025558F" w:rsidRPr="0098483B" w:rsidRDefault="00396051"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1850 - 2025</w:t>
            </w:r>
          </w:p>
        </w:tc>
        <w:tc>
          <w:tcPr>
            <w:tcW w:w="1849" w:type="dxa"/>
            <w:vAlign w:val="center"/>
          </w:tcPr>
          <w:p w14:paraId="415842DA" w14:textId="2127524A" w:rsidR="0025558F"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7</w:t>
            </w:r>
          </w:p>
        </w:tc>
      </w:tr>
      <w:tr w:rsidR="0025558F" w:rsidRPr="0098483B" w14:paraId="74EADB88" w14:textId="77777777" w:rsidTr="00DC62FA">
        <w:trPr>
          <w:trHeight w:val="340"/>
          <w:jc w:val="center"/>
        </w:trPr>
        <w:tc>
          <w:tcPr>
            <w:tcW w:w="2262" w:type="dxa"/>
            <w:vAlign w:val="center"/>
          </w:tcPr>
          <w:p w14:paraId="73D6915C" w14:textId="7D0A05E4" w:rsidR="0025558F" w:rsidRPr="0098483B" w:rsidRDefault="00396051"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20</w:t>
            </w:r>
            <w:r w:rsidR="001F47A3" w:rsidRPr="0098483B">
              <w:rPr>
                <w:rFonts w:ascii="Times New Roman" w:hAnsi="Times New Roman" w:cs="Times New Roman"/>
                <w:sz w:val="20"/>
                <w:szCs w:val="20"/>
              </w:rPr>
              <w:t>25 - 2200</w:t>
            </w:r>
          </w:p>
        </w:tc>
        <w:tc>
          <w:tcPr>
            <w:tcW w:w="1849" w:type="dxa"/>
            <w:vAlign w:val="center"/>
          </w:tcPr>
          <w:p w14:paraId="099359DB" w14:textId="7C8CA3F1" w:rsidR="0025558F"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6</w:t>
            </w:r>
          </w:p>
        </w:tc>
      </w:tr>
      <w:tr w:rsidR="0025558F" w:rsidRPr="0098483B" w14:paraId="7C8189A5" w14:textId="77777777" w:rsidTr="00DC62FA">
        <w:trPr>
          <w:trHeight w:val="340"/>
          <w:jc w:val="center"/>
        </w:trPr>
        <w:tc>
          <w:tcPr>
            <w:tcW w:w="2262" w:type="dxa"/>
            <w:vAlign w:val="center"/>
          </w:tcPr>
          <w:p w14:paraId="70F4DA5A" w14:textId="0DA961BF" w:rsidR="0025558F" w:rsidRPr="0098483B" w:rsidRDefault="001F47A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2200 - 2375</w:t>
            </w:r>
          </w:p>
        </w:tc>
        <w:tc>
          <w:tcPr>
            <w:tcW w:w="1849" w:type="dxa"/>
            <w:vAlign w:val="center"/>
          </w:tcPr>
          <w:p w14:paraId="7C69A8E6" w14:textId="3A7A4432" w:rsidR="0025558F"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5</w:t>
            </w:r>
          </w:p>
        </w:tc>
      </w:tr>
      <w:tr w:rsidR="0025558F" w:rsidRPr="0098483B" w14:paraId="770CEEEA" w14:textId="77777777" w:rsidTr="00DC62FA">
        <w:trPr>
          <w:trHeight w:val="340"/>
          <w:jc w:val="center"/>
        </w:trPr>
        <w:tc>
          <w:tcPr>
            <w:tcW w:w="2262" w:type="dxa"/>
            <w:vAlign w:val="center"/>
          </w:tcPr>
          <w:p w14:paraId="108A7628" w14:textId="1E7DA55E" w:rsidR="0025558F" w:rsidRPr="0098483B" w:rsidRDefault="001F47A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2375 - 2550</w:t>
            </w:r>
          </w:p>
        </w:tc>
        <w:tc>
          <w:tcPr>
            <w:tcW w:w="1849" w:type="dxa"/>
            <w:vAlign w:val="center"/>
          </w:tcPr>
          <w:p w14:paraId="2AE38FB5" w14:textId="7F96FE83" w:rsidR="0025558F"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4</w:t>
            </w:r>
          </w:p>
        </w:tc>
      </w:tr>
      <w:tr w:rsidR="00A5264E" w:rsidRPr="0098483B" w14:paraId="0E88C714" w14:textId="77777777" w:rsidTr="00DC62FA">
        <w:trPr>
          <w:trHeight w:val="340"/>
          <w:jc w:val="center"/>
        </w:trPr>
        <w:tc>
          <w:tcPr>
            <w:tcW w:w="2262" w:type="dxa"/>
            <w:vAlign w:val="center"/>
          </w:tcPr>
          <w:p w14:paraId="3B588E66" w14:textId="4D5EF6EC" w:rsidR="00A5264E" w:rsidRPr="0098483B" w:rsidRDefault="001F47A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2550 - 2725</w:t>
            </w:r>
          </w:p>
        </w:tc>
        <w:tc>
          <w:tcPr>
            <w:tcW w:w="1849" w:type="dxa"/>
            <w:vAlign w:val="center"/>
          </w:tcPr>
          <w:p w14:paraId="4F5BC45B" w14:textId="3770DC3F" w:rsidR="00A5264E"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3</w:t>
            </w:r>
          </w:p>
        </w:tc>
      </w:tr>
      <w:tr w:rsidR="00A5264E" w:rsidRPr="0098483B" w14:paraId="588D1524" w14:textId="77777777" w:rsidTr="00DC62FA">
        <w:trPr>
          <w:trHeight w:val="340"/>
          <w:jc w:val="center"/>
        </w:trPr>
        <w:tc>
          <w:tcPr>
            <w:tcW w:w="2262" w:type="dxa"/>
            <w:vAlign w:val="center"/>
          </w:tcPr>
          <w:p w14:paraId="6CA3C93A" w14:textId="6E325EEE" w:rsidR="00A5264E" w:rsidRPr="0098483B" w:rsidRDefault="003D3E60"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2725 - 2900</w:t>
            </w:r>
          </w:p>
        </w:tc>
        <w:tc>
          <w:tcPr>
            <w:tcW w:w="1849" w:type="dxa"/>
            <w:vAlign w:val="center"/>
          </w:tcPr>
          <w:p w14:paraId="626BB1B3" w14:textId="7FBE3260" w:rsidR="00A5264E"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w:t>
            </w:r>
          </w:p>
        </w:tc>
      </w:tr>
      <w:tr w:rsidR="00A5264E" w:rsidRPr="0098483B" w14:paraId="0C61FE3F" w14:textId="77777777" w:rsidTr="00DC62FA">
        <w:trPr>
          <w:trHeight w:val="340"/>
          <w:jc w:val="center"/>
        </w:trPr>
        <w:tc>
          <w:tcPr>
            <w:tcW w:w="2262" w:type="dxa"/>
            <w:vAlign w:val="center"/>
          </w:tcPr>
          <w:p w14:paraId="4EDB1C1C" w14:textId="2E0280F7" w:rsidR="00A5264E"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&gt; 2900</w:t>
            </w:r>
          </w:p>
        </w:tc>
        <w:tc>
          <w:tcPr>
            <w:tcW w:w="1849" w:type="dxa"/>
            <w:vAlign w:val="center"/>
          </w:tcPr>
          <w:p w14:paraId="46D249B2" w14:textId="3E9F96BE" w:rsidR="00A5264E" w:rsidRPr="0098483B" w:rsidRDefault="00A5264E"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w:t>
            </w:r>
          </w:p>
        </w:tc>
      </w:tr>
    </w:tbl>
    <w:p w14:paraId="69B95489" w14:textId="77777777" w:rsidR="00F80409" w:rsidRPr="0098483B" w:rsidRDefault="00F80409" w:rsidP="00BA17DC">
      <w:pPr>
        <w:spacing w:line="360" w:lineRule="auto"/>
        <w:jc w:val="both"/>
        <w:rPr>
          <w:rFonts w:ascii="Times New Roman" w:hAnsi="Times New Roman" w:cs="Times New Roman"/>
          <w:sz w:val="20"/>
          <w:szCs w:val="20"/>
        </w:rPr>
      </w:pPr>
    </w:p>
    <w:p w14:paraId="35A0DF17" w14:textId="0B158C41" w:rsidR="0062474C" w:rsidRPr="0098483B" w:rsidRDefault="0062474C" w:rsidP="006638F6">
      <w:pPr>
        <w:pStyle w:val="Didascalia"/>
        <w:keepNext/>
        <w:jc w:val="center"/>
        <w:rPr>
          <w:rFonts w:ascii="Times New Roman" w:hAnsi="Times New Roman" w:cs="Times New Roman"/>
          <w:sz w:val="20"/>
          <w:szCs w:val="20"/>
        </w:rPr>
      </w:pPr>
      <w:r w:rsidRPr="0098483B">
        <w:rPr>
          <w:rFonts w:ascii="Times New Roman" w:hAnsi="Times New Roman" w:cs="Times New Roman"/>
          <w:sz w:val="20"/>
          <w:szCs w:val="20"/>
        </w:rPr>
        <w:t>Table S</w:t>
      </w:r>
      <w:r w:rsidR="00E329D1" w:rsidRPr="0098483B">
        <w:rPr>
          <w:rFonts w:ascii="Times New Roman" w:hAnsi="Times New Roman" w:cs="Times New Roman"/>
          <w:sz w:val="20"/>
          <w:szCs w:val="20"/>
        </w:rPr>
        <w:t>1.</w:t>
      </w:r>
      <w:r w:rsidRPr="0098483B">
        <w:rPr>
          <w:rFonts w:ascii="Times New Roman" w:hAnsi="Times New Roman" w:cs="Times New Roman"/>
          <w:sz w:val="20"/>
          <w:szCs w:val="20"/>
        </w:rPr>
        <w:fldChar w:fldCharType="begin"/>
      </w:r>
      <w:r w:rsidRPr="0098483B">
        <w:rPr>
          <w:rFonts w:ascii="Times New Roman" w:hAnsi="Times New Roman" w:cs="Times New Roman"/>
          <w:sz w:val="20"/>
          <w:szCs w:val="20"/>
        </w:rPr>
        <w:instrText xml:space="preserve"> SEQ Table \* ARABIC </w:instrText>
      </w:r>
      <w:r w:rsidRPr="0098483B">
        <w:rPr>
          <w:rFonts w:ascii="Times New Roman" w:hAnsi="Times New Roman" w:cs="Times New Roman"/>
          <w:sz w:val="20"/>
          <w:szCs w:val="20"/>
        </w:rPr>
        <w:fldChar w:fldCharType="separate"/>
      </w:r>
      <w:r w:rsidR="00B8658B" w:rsidRPr="0098483B">
        <w:rPr>
          <w:rFonts w:ascii="Times New Roman" w:hAnsi="Times New Roman" w:cs="Times New Roman"/>
          <w:noProof/>
          <w:sz w:val="20"/>
          <w:szCs w:val="20"/>
        </w:rPr>
        <w:t>6</w:t>
      </w:r>
      <w:r w:rsidRPr="0098483B">
        <w:rPr>
          <w:rFonts w:ascii="Times New Roman" w:hAnsi="Times New Roman" w:cs="Times New Roman"/>
          <w:sz w:val="20"/>
          <w:szCs w:val="20"/>
        </w:rPr>
        <w:fldChar w:fldCharType="end"/>
      </w:r>
      <w:r w:rsidRPr="0098483B">
        <w:rPr>
          <w:rFonts w:ascii="Times New Roman" w:hAnsi="Times New Roman" w:cs="Times New Roman"/>
          <w:sz w:val="20"/>
          <w:szCs w:val="20"/>
        </w:rPr>
        <w:t xml:space="preserve"> - Scheme for the classification of the slope range to the permeability values.</w:t>
      </w:r>
    </w:p>
    <w:tbl>
      <w:tblPr>
        <w:tblStyle w:val="Grigliatabellachiara"/>
        <w:tblW w:w="0" w:type="auto"/>
        <w:jc w:val="center"/>
        <w:tblLook w:val="04A0" w:firstRow="1" w:lastRow="0" w:firstColumn="1" w:lastColumn="0" w:noHBand="0" w:noVBand="1"/>
      </w:tblPr>
      <w:tblGrid>
        <w:gridCol w:w="1837"/>
        <w:gridCol w:w="1849"/>
      </w:tblGrid>
      <w:tr w:rsidR="001C7E11" w:rsidRPr="0098483B" w14:paraId="226C39E7" w14:textId="77777777" w:rsidTr="00DC62FA">
        <w:trPr>
          <w:trHeight w:val="505"/>
          <w:jc w:val="center"/>
        </w:trPr>
        <w:tc>
          <w:tcPr>
            <w:tcW w:w="1837" w:type="dxa"/>
            <w:vAlign w:val="center"/>
          </w:tcPr>
          <w:p w14:paraId="2EE9730E" w14:textId="2B8DA350" w:rsidR="001C7E11" w:rsidRPr="0098483B" w:rsidRDefault="001C7E11"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Slope range (°)</w:t>
            </w:r>
          </w:p>
        </w:tc>
        <w:tc>
          <w:tcPr>
            <w:tcW w:w="1849" w:type="dxa"/>
            <w:vAlign w:val="center"/>
          </w:tcPr>
          <w:p w14:paraId="4CEFB128" w14:textId="1ABF41F7" w:rsidR="001C7E11" w:rsidRPr="0098483B" w:rsidRDefault="001C7E11"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Permeability value</w:t>
            </w:r>
          </w:p>
        </w:tc>
      </w:tr>
      <w:tr w:rsidR="001C7E11" w:rsidRPr="0098483B" w14:paraId="48770603" w14:textId="77777777" w:rsidTr="00DC62FA">
        <w:trPr>
          <w:trHeight w:val="340"/>
          <w:jc w:val="center"/>
        </w:trPr>
        <w:tc>
          <w:tcPr>
            <w:tcW w:w="1837" w:type="dxa"/>
            <w:vAlign w:val="center"/>
          </w:tcPr>
          <w:p w14:paraId="2CF61BC0" w14:textId="62EE65C2" w:rsidR="001C7E11" w:rsidRPr="0098483B" w:rsidRDefault="00CE7732"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0 - 30</w:t>
            </w:r>
          </w:p>
        </w:tc>
        <w:tc>
          <w:tcPr>
            <w:tcW w:w="1849" w:type="dxa"/>
            <w:vAlign w:val="center"/>
          </w:tcPr>
          <w:p w14:paraId="78935D81" w14:textId="3EEB5221" w:rsidR="001C7E11" w:rsidRPr="0098483B" w:rsidRDefault="00CE7732"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10</w:t>
            </w:r>
          </w:p>
        </w:tc>
      </w:tr>
      <w:tr w:rsidR="001C7E11" w:rsidRPr="0098483B" w14:paraId="1DDD5CA1" w14:textId="77777777" w:rsidTr="00DC62FA">
        <w:trPr>
          <w:trHeight w:val="340"/>
          <w:jc w:val="center"/>
        </w:trPr>
        <w:tc>
          <w:tcPr>
            <w:tcW w:w="1837" w:type="dxa"/>
            <w:vAlign w:val="center"/>
          </w:tcPr>
          <w:p w14:paraId="192E8D84" w14:textId="332E797F" w:rsidR="001C7E11" w:rsidRPr="0098483B" w:rsidRDefault="00CE7732"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30 - 40</w:t>
            </w:r>
          </w:p>
        </w:tc>
        <w:tc>
          <w:tcPr>
            <w:tcW w:w="1849" w:type="dxa"/>
            <w:vAlign w:val="center"/>
          </w:tcPr>
          <w:p w14:paraId="29F7AE10" w14:textId="18F7D089" w:rsidR="001C7E11" w:rsidRPr="0098483B" w:rsidRDefault="00CE7732"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7</w:t>
            </w:r>
          </w:p>
        </w:tc>
      </w:tr>
      <w:tr w:rsidR="001C7E11" w:rsidRPr="0098483B" w14:paraId="7A0E1430" w14:textId="77777777" w:rsidTr="00DC62FA">
        <w:trPr>
          <w:trHeight w:val="340"/>
          <w:jc w:val="center"/>
        </w:trPr>
        <w:tc>
          <w:tcPr>
            <w:tcW w:w="1837" w:type="dxa"/>
            <w:vAlign w:val="center"/>
          </w:tcPr>
          <w:p w14:paraId="21F017F9" w14:textId="1842CC05" w:rsidR="001C7E11" w:rsidRPr="0098483B" w:rsidRDefault="00CE7732"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40 - 45</w:t>
            </w:r>
          </w:p>
        </w:tc>
        <w:tc>
          <w:tcPr>
            <w:tcW w:w="1849" w:type="dxa"/>
            <w:vAlign w:val="center"/>
          </w:tcPr>
          <w:p w14:paraId="12D46AB3" w14:textId="55998BC5" w:rsidR="001C7E11" w:rsidRPr="0098483B" w:rsidRDefault="00CE7732"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5</w:t>
            </w:r>
          </w:p>
        </w:tc>
      </w:tr>
      <w:tr w:rsidR="001C7E11" w:rsidRPr="0098483B" w14:paraId="4D8AC062" w14:textId="77777777" w:rsidTr="00DC62FA">
        <w:trPr>
          <w:trHeight w:val="340"/>
          <w:jc w:val="center"/>
        </w:trPr>
        <w:tc>
          <w:tcPr>
            <w:tcW w:w="1837" w:type="dxa"/>
            <w:vAlign w:val="center"/>
          </w:tcPr>
          <w:p w14:paraId="4675BDBB" w14:textId="0D2ED6B2" w:rsidR="001C7E11" w:rsidRPr="0098483B" w:rsidRDefault="00CE7732"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45 - 90</w:t>
            </w:r>
          </w:p>
        </w:tc>
        <w:tc>
          <w:tcPr>
            <w:tcW w:w="1849" w:type="dxa"/>
            <w:vAlign w:val="center"/>
          </w:tcPr>
          <w:p w14:paraId="2DFC9271" w14:textId="01A20ECA" w:rsidR="001C7E11" w:rsidRPr="0098483B" w:rsidRDefault="0062474C"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3</w:t>
            </w:r>
          </w:p>
        </w:tc>
      </w:tr>
    </w:tbl>
    <w:p w14:paraId="53BB63D0" w14:textId="77777777" w:rsidR="001C7E11" w:rsidRPr="0098483B" w:rsidRDefault="001C7E11" w:rsidP="00BA17DC">
      <w:pPr>
        <w:spacing w:line="360" w:lineRule="auto"/>
        <w:jc w:val="both"/>
        <w:rPr>
          <w:rFonts w:ascii="Times New Roman" w:hAnsi="Times New Roman" w:cs="Times New Roman"/>
          <w:sz w:val="20"/>
          <w:szCs w:val="20"/>
        </w:rPr>
      </w:pPr>
    </w:p>
    <w:p w14:paraId="56DC6955" w14:textId="69FB3535" w:rsidR="00E136BC" w:rsidRPr="0098483B" w:rsidRDefault="00E136BC" w:rsidP="0098483B">
      <w:pPr>
        <w:pStyle w:val="Paragrafoelenco"/>
        <w:numPr>
          <w:ilvl w:val="0"/>
          <w:numId w:val="5"/>
        </w:numPr>
        <w:suppressAutoHyphens w:val="0"/>
        <w:spacing w:line="480" w:lineRule="auto"/>
        <w:ind w:left="426"/>
        <w:jc w:val="both"/>
        <w:rPr>
          <w:rFonts w:ascii="Times New Roman" w:hAnsi="Times New Roman" w:cs="Times New Roman"/>
          <w:i/>
          <w:iCs/>
          <w:sz w:val="20"/>
          <w:szCs w:val="20"/>
        </w:rPr>
      </w:pPr>
      <w:r w:rsidRPr="0098483B">
        <w:rPr>
          <w:rFonts w:ascii="Times New Roman" w:hAnsi="Times New Roman" w:cs="Times New Roman"/>
          <w:i/>
          <w:iCs/>
          <w:sz w:val="20"/>
          <w:szCs w:val="20"/>
        </w:rPr>
        <w:t xml:space="preserve">Linear infrastructure density (LI): </w:t>
      </w:r>
    </w:p>
    <w:p w14:paraId="779366E6" w14:textId="65277184" w:rsidR="002D38CB" w:rsidRPr="0098483B" w:rsidRDefault="00837228" w:rsidP="001E2CA4">
      <w:pPr>
        <w:spacing w:line="480" w:lineRule="auto"/>
        <w:jc w:val="both"/>
        <w:rPr>
          <w:rFonts w:ascii="Times New Roman" w:hAnsi="Times New Roman" w:cs="Times New Roman"/>
          <w:sz w:val="20"/>
          <w:szCs w:val="20"/>
        </w:rPr>
      </w:pPr>
      <w:r>
        <w:rPr>
          <w:rFonts w:ascii="Times New Roman" w:hAnsi="Times New Roman" w:cs="Times New Roman"/>
          <w:sz w:val="20"/>
          <w:szCs w:val="20"/>
        </w:rPr>
        <w:t>Q</w:t>
      </w:r>
      <w:r w:rsidR="00902486" w:rsidRPr="0098483B">
        <w:rPr>
          <w:rFonts w:ascii="Times New Roman" w:hAnsi="Times New Roman" w:cs="Times New Roman"/>
          <w:sz w:val="20"/>
          <w:szCs w:val="20"/>
        </w:rPr>
        <w:t>uantifies the disturbance caused by the presence of linear infrastructure in a given area that prevents or hampers movement</w:t>
      </w:r>
      <w:r w:rsidR="00E136BC" w:rsidRPr="0098483B">
        <w:rPr>
          <w:rFonts w:ascii="Times New Roman" w:hAnsi="Times New Roman" w:cs="Times New Roman"/>
          <w:sz w:val="20"/>
          <w:szCs w:val="20"/>
        </w:rPr>
        <w:t xml:space="preserve">. </w:t>
      </w:r>
      <w:r w:rsidR="00AB14F5">
        <w:rPr>
          <w:rFonts w:ascii="Times New Roman" w:hAnsi="Times New Roman" w:cs="Times New Roman"/>
          <w:sz w:val="20"/>
          <w:szCs w:val="20"/>
        </w:rPr>
        <w:t>The l</w:t>
      </w:r>
      <w:r w:rsidR="00E136BC" w:rsidRPr="0098483B">
        <w:rPr>
          <w:rFonts w:ascii="Times New Roman" w:hAnsi="Times New Roman" w:cs="Times New Roman"/>
          <w:sz w:val="20"/>
          <w:szCs w:val="20"/>
        </w:rPr>
        <w:t xml:space="preserve">inear infrastructures considered are roads, railways and power lines. Spatial data </w:t>
      </w:r>
      <w:r w:rsidR="000657F9">
        <w:rPr>
          <w:rFonts w:ascii="Times New Roman" w:hAnsi="Times New Roman" w:cs="Times New Roman"/>
          <w:sz w:val="20"/>
          <w:szCs w:val="20"/>
        </w:rPr>
        <w:t>for</w:t>
      </w:r>
      <w:r w:rsidR="00E136BC" w:rsidRPr="0098483B">
        <w:rPr>
          <w:rFonts w:ascii="Times New Roman" w:hAnsi="Times New Roman" w:cs="Times New Roman"/>
          <w:sz w:val="20"/>
          <w:szCs w:val="20"/>
        </w:rPr>
        <w:t xml:space="preserve"> roads and railways were </w:t>
      </w:r>
      <w:r w:rsidR="00902486" w:rsidRPr="0098483B">
        <w:rPr>
          <w:rFonts w:ascii="Times New Roman" w:hAnsi="Times New Roman" w:cs="Times New Roman"/>
          <w:sz w:val="20"/>
          <w:szCs w:val="20"/>
        </w:rPr>
        <w:t>obtained</w:t>
      </w:r>
      <w:r w:rsidR="00E136BC" w:rsidRPr="0098483B">
        <w:rPr>
          <w:rFonts w:ascii="Times New Roman" w:hAnsi="Times New Roman" w:cs="Times New Roman"/>
          <w:sz w:val="20"/>
          <w:szCs w:val="20"/>
        </w:rPr>
        <w:t xml:space="preserve"> from Open Street Map (OSM; </w:t>
      </w:r>
      <w:hyperlink r:id="rId9">
        <w:r w:rsidR="00E136BC" w:rsidRPr="0098483B">
          <w:rPr>
            <w:rStyle w:val="Collegamentoipertestuale"/>
            <w:rFonts w:ascii="Times New Roman" w:hAnsi="Times New Roman" w:cs="Times New Roman"/>
            <w:sz w:val="20"/>
            <w:szCs w:val="20"/>
          </w:rPr>
          <w:t>www.openstreetmap.org</w:t>
        </w:r>
      </w:hyperlink>
      <w:r w:rsidR="00E136BC" w:rsidRPr="0098483B">
        <w:rPr>
          <w:rFonts w:ascii="Times New Roman" w:hAnsi="Times New Roman" w:cs="Times New Roman"/>
          <w:sz w:val="20"/>
          <w:szCs w:val="20"/>
        </w:rPr>
        <w:t xml:space="preserve">) </w:t>
      </w:r>
      <w:r w:rsidR="00327E53">
        <w:rPr>
          <w:rFonts w:ascii="Times New Roman" w:hAnsi="Times New Roman" w:cs="Times New Roman"/>
          <w:sz w:val="20"/>
          <w:szCs w:val="20"/>
        </w:rPr>
        <w:t>through</w:t>
      </w:r>
      <w:r w:rsidR="00E136BC" w:rsidRPr="0098483B">
        <w:rPr>
          <w:rFonts w:ascii="Times New Roman" w:hAnsi="Times New Roman" w:cs="Times New Roman"/>
          <w:sz w:val="20"/>
          <w:szCs w:val="20"/>
        </w:rPr>
        <w:t xml:space="preserve"> the Geofabrik download service, while spatial data </w:t>
      </w:r>
      <w:r w:rsidR="008102D6">
        <w:rPr>
          <w:rFonts w:ascii="Times New Roman" w:hAnsi="Times New Roman" w:cs="Times New Roman"/>
          <w:sz w:val="20"/>
          <w:szCs w:val="20"/>
        </w:rPr>
        <w:t>for</w:t>
      </w:r>
      <w:r w:rsidR="00E136BC" w:rsidRPr="0098483B">
        <w:rPr>
          <w:rFonts w:ascii="Times New Roman" w:hAnsi="Times New Roman" w:cs="Times New Roman"/>
          <w:sz w:val="20"/>
          <w:szCs w:val="20"/>
        </w:rPr>
        <w:t xml:space="preserve"> existing</w:t>
      </w:r>
      <w:r w:rsidR="00040FED">
        <w:rPr>
          <w:rFonts w:ascii="Times New Roman" w:hAnsi="Times New Roman" w:cs="Times New Roman"/>
          <w:sz w:val="20"/>
          <w:szCs w:val="20"/>
        </w:rPr>
        <w:t xml:space="preserve"> and</w:t>
      </w:r>
      <w:r w:rsidR="00E136BC" w:rsidRPr="0098483B">
        <w:rPr>
          <w:rFonts w:ascii="Times New Roman" w:hAnsi="Times New Roman" w:cs="Times New Roman"/>
          <w:sz w:val="20"/>
          <w:szCs w:val="20"/>
        </w:rPr>
        <w:t xml:space="preserve"> planned power lines</w:t>
      </w:r>
      <w:r w:rsidR="008102D6">
        <w:rPr>
          <w:rFonts w:ascii="Times New Roman" w:hAnsi="Times New Roman" w:cs="Times New Roman"/>
          <w:sz w:val="20"/>
          <w:szCs w:val="20"/>
        </w:rPr>
        <w:t xml:space="preserve"> were obtained</w:t>
      </w:r>
      <w:r w:rsidR="00E136BC" w:rsidRPr="0098483B">
        <w:rPr>
          <w:rFonts w:ascii="Times New Roman" w:hAnsi="Times New Roman" w:cs="Times New Roman"/>
          <w:sz w:val="20"/>
          <w:szCs w:val="20"/>
        </w:rPr>
        <w:t xml:space="preserve"> from Energydata.info </w:t>
      </w:r>
      <w:r w:rsidR="004910EE" w:rsidRPr="0098483B">
        <w:rPr>
          <w:rFonts w:ascii="Times New Roman" w:hAnsi="Times New Roman" w:cs="Times New Roman"/>
          <w:sz w:val="20"/>
          <w:szCs w:val="20"/>
        </w:rPr>
        <w:fldChar w:fldCharType="begin"/>
      </w:r>
      <w:r w:rsidR="00F74190">
        <w:rPr>
          <w:rFonts w:ascii="Times New Roman" w:hAnsi="Times New Roman" w:cs="Times New Roman"/>
          <w:sz w:val="20"/>
          <w:szCs w:val="20"/>
        </w:rPr>
        <w:instrText xml:space="preserve"> ADDIN ZOTERO_ITEM CSL_CITATION {"citationID":"o1kKlOuP","properties":{"formattedCitation":"(World Bank Group 2017, 2018)","plainCitation":"(World Bank Group 2017, 2018)","noteIndex":0},"citationItems":[{"id":771,"uris":["http://zotero.org/users/6680844/items/7PB5Q2UB"],"itemData":{"id":771,"type":"dataset","publisher":"ENERGYDATA.INFO","title":"Uganda Electricity Transmission Network.","author":[{"family":"World Bank Group","given":""}],"accessed":{"date-parts":[["2024",1,16]]},"issued":{"date-parts":[["2017"]]}}},{"id":772,"uris":["http://zotero.org/users/6680844/items/YUD3LVP4"],"itemData":{"id":772,"type":"dataset","publisher":"ENERGYDATA.INFO","title":"South Sudan - Electricity Transmission Network","author":[{"family":"World Bank Group","given":""}],"accessed":{"date-parts":[["2024",1,16]]},"issued":{"date-parts":[["2018"]]}}}],"schema":"https://github.com/citation-style-language/schema/raw/master/csl-citation.json"} </w:instrText>
      </w:r>
      <w:r w:rsidR="004910EE" w:rsidRPr="0098483B">
        <w:rPr>
          <w:rFonts w:ascii="Times New Roman" w:hAnsi="Times New Roman" w:cs="Times New Roman"/>
          <w:sz w:val="20"/>
          <w:szCs w:val="20"/>
        </w:rPr>
        <w:fldChar w:fldCharType="separate"/>
      </w:r>
      <w:r w:rsidR="004910EE" w:rsidRPr="0098483B">
        <w:rPr>
          <w:rFonts w:ascii="Times New Roman" w:hAnsi="Times New Roman" w:cs="Times New Roman"/>
          <w:sz w:val="20"/>
          <w:szCs w:val="20"/>
        </w:rPr>
        <w:t>(World Bank Group 2017, 2018)</w:t>
      </w:r>
      <w:r w:rsidR="004910EE" w:rsidRPr="0098483B">
        <w:rPr>
          <w:rFonts w:ascii="Times New Roman" w:hAnsi="Times New Roman" w:cs="Times New Roman"/>
          <w:sz w:val="20"/>
          <w:szCs w:val="20"/>
        </w:rPr>
        <w:fldChar w:fldCharType="end"/>
      </w:r>
      <w:r w:rsidR="00E136BC" w:rsidRPr="0098483B">
        <w:rPr>
          <w:rFonts w:ascii="Times New Roman" w:hAnsi="Times New Roman" w:cs="Times New Roman"/>
          <w:sz w:val="20"/>
          <w:szCs w:val="20"/>
        </w:rPr>
        <w:t xml:space="preserve">. </w:t>
      </w:r>
      <w:r w:rsidR="00DE10AE" w:rsidRPr="00DE10AE">
        <w:rPr>
          <w:rFonts w:ascii="Times New Roman" w:hAnsi="Times New Roman" w:cs="Times New Roman"/>
          <w:sz w:val="20"/>
          <w:szCs w:val="20"/>
        </w:rPr>
        <w:t xml:space="preserve">Despite the availability of spatial information for power lines below 132 kW in Uganda, we only considered those above 132 kW. This choice was due to the </w:t>
      </w:r>
      <w:r w:rsidR="004E268A">
        <w:rPr>
          <w:rFonts w:ascii="Times New Roman" w:hAnsi="Times New Roman" w:cs="Times New Roman"/>
          <w:sz w:val="20"/>
          <w:szCs w:val="20"/>
        </w:rPr>
        <w:t xml:space="preserve">lack </w:t>
      </w:r>
      <w:r w:rsidR="00DE10AE" w:rsidRPr="00DE10AE">
        <w:rPr>
          <w:rFonts w:ascii="Times New Roman" w:hAnsi="Times New Roman" w:cs="Times New Roman"/>
          <w:sz w:val="20"/>
          <w:szCs w:val="20"/>
        </w:rPr>
        <w:t xml:space="preserve">of information </w:t>
      </w:r>
      <w:r w:rsidR="00DE10AE" w:rsidRPr="0086426C">
        <w:rPr>
          <w:rFonts w:ascii="Times New Roman" w:hAnsi="Times New Roman" w:cs="Times New Roman"/>
          <w:sz w:val="20"/>
          <w:szCs w:val="20"/>
        </w:rPr>
        <w:t xml:space="preserve">on power lines below 132 kW in South Sudan. </w:t>
      </w:r>
      <w:r w:rsidR="00E136BC" w:rsidRPr="0086426C">
        <w:rPr>
          <w:rFonts w:ascii="Times New Roman" w:hAnsi="Times New Roman" w:cs="Times New Roman"/>
          <w:sz w:val="20"/>
          <w:szCs w:val="20"/>
        </w:rPr>
        <w:t>Information o</w:t>
      </w:r>
      <w:r w:rsidR="004E268A" w:rsidRPr="0086426C">
        <w:rPr>
          <w:rFonts w:ascii="Times New Roman" w:hAnsi="Times New Roman" w:cs="Times New Roman"/>
          <w:sz w:val="20"/>
          <w:szCs w:val="20"/>
        </w:rPr>
        <w:t>n</w:t>
      </w:r>
      <w:r w:rsidR="00E136BC" w:rsidRPr="0086426C">
        <w:rPr>
          <w:rFonts w:ascii="Times New Roman" w:hAnsi="Times New Roman" w:cs="Times New Roman"/>
          <w:sz w:val="20"/>
          <w:szCs w:val="20"/>
        </w:rPr>
        <w:t xml:space="preserve"> planned roads w</w:t>
      </w:r>
      <w:r w:rsidR="00672F5D" w:rsidRPr="0086426C">
        <w:rPr>
          <w:rFonts w:ascii="Times New Roman" w:hAnsi="Times New Roman" w:cs="Times New Roman"/>
          <w:sz w:val="20"/>
          <w:szCs w:val="20"/>
        </w:rPr>
        <w:t>as</w:t>
      </w:r>
      <w:r w:rsidR="00E136BC" w:rsidRPr="0086426C">
        <w:rPr>
          <w:rFonts w:ascii="Times New Roman" w:hAnsi="Times New Roman" w:cs="Times New Roman"/>
          <w:sz w:val="20"/>
          <w:szCs w:val="20"/>
        </w:rPr>
        <w:t xml:space="preserve"> not available. Roads were classified based on documentation available on OpenStreetMap Wiki (</w:t>
      </w:r>
      <w:hyperlink r:id="rId10" w:history="1">
        <w:r w:rsidR="00E136BC" w:rsidRPr="0086426C">
          <w:rPr>
            <w:rStyle w:val="Collegamentoipertestuale"/>
            <w:rFonts w:ascii="Times New Roman" w:hAnsi="Times New Roman" w:cs="Times New Roman"/>
            <w:sz w:val="20"/>
            <w:szCs w:val="20"/>
          </w:rPr>
          <w:t>https://wiki.openstreetmap.org/</w:t>
        </w:r>
      </w:hyperlink>
      <w:r w:rsidR="00E136BC" w:rsidRPr="0086426C">
        <w:rPr>
          <w:rFonts w:ascii="Times New Roman" w:hAnsi="Times New Roman" w:cs="Times New Roman"/>
          <w:sz w:val="20"/>
          <w:szCs w:val="20"/>
        </w:rPr>
        <w:t>). Only</w:t>
      </w:r>
      <w:r w:rsidR="00BD0D20" w:rsidRPr="0086426C">
        <w:rPr>
          <w:rFonts w:ascii="Times New Roman" w:hAnsi="Times New Roman" w:cs="Times New Roman"/>
          <w:sz w:val="20"/>
          <w:szCs w:val="20"/>
        </w:rPr>
        <w:t xml:space="preserve"> roads</w:t>
      </w:r>
      <w:r w:rsidR="00E136BC" w:rsidRPr="0086426C">
        <w:rPr>
          <w:rFonts w:ascii="Times New Roman" w:hAnsi="Times New Roman" w:cs="Times New Roman"/>
          <w:sz w:val="20"/>
          <w:szCs w:val="20"/>
        </w:rPr>
        <w:t xml:space="preserve"> </w:t>
      </w:r>
      <w:r w:rsidR="00BD0D20" w:rsidRPr="0086426C">
        <w:rPr>
          <w:rFonts w:ascii="Times New Roman" w:hAnsi="Times New Roman" w:cs="Times New Roman"/>
          <w:sz w:val="20"/>
          <w:szCs w:val="20"/>
        </w:rPr>
        <w:t xml:space="preserve">of </w:t>
      </w:r>
      <w:r w:rsidR="00E136BC" w:rsidRPr="0086426C">
        <w:rPr>
          <w:rFonts w:ascii="Times New Roman" w:hAnsi="Times New Roman" w:cs="Times New Roman"/>
          <w:sz w:val="20"/>
          <w:szCs w:val="20"/>
        </w:rPr>
        <w:t xml:space="preserve">medium and major </w:t>
      </w:r>
      <w:r w:rsidR="00BD0D20" w:rsidRPr="0086426C">
        <w:rPr>
          <w:rFonts w:ascii="Times New Roman" w:hAnsi="Times New Roman" w:cs="Times New Roman"/>
          <w:sz w:val="20"/>
          <w:szCs w:val="20"/>
        </w:rPr>
        <w:t>importance</w:t>
      </w:r>
      <w:r w:rsidR="00E136BC" w:rsidRPr="0086426C">
        <w:rPr>
          <w:rFonts w:ascii="Times New Roman" w:hAnsi="Times New Roman" w:cs="Times New Roman"/>
          <w:sz w:val="20"/>
          <w:szCs w:val="20"/>
        </w:rPr>
        <w:t xml:space="preserve"> were considered and reclassified as follows: primary roads (including motorways, trunk, and primary roads </w:t>
      </w:r>
      <w:r w:rsidR="00E136BC" w:rsidRPr="0086426C">
        <w:rPr>
          <w:rFonts w:ascii="Times New Roman" w:hAnsi="Times New Roman" w:cs="Times New Roman"/>
          <w:i/>
          <w:iCs/>
          <w:sz w:val="20"/>
          <w:szCs w:val="20"/>
        </w:rPr>
        <w:t>s.s.</w:t>
      </w:r>
      <w:r w:rsidR="00E136BC" w:rsidRPr="0086426C">
        <w:rPr>
          <w:rFonts w:ascii="Times New Roman" w:hAnsi="Times New Roman" w:cs="Times New Roman"/>
          <w:sz w:val="20"/>
          <w:szCs w:val="20"/>
        </w:rPr>
        <w:t>), secondary roads, and tertiary roads. The density of linear infrastructure w</w:t>
      </w:r>
      <w:r w:rsidR="005E5C16" w:rsidRPr="0086426C">
        <w:rPr>
          <w:rFonts w:ascii="Times New Roman" w:hAnsi="Times New Roman" w:cs="Times New Roman"/>
          <w:sz w:val="20"/>
          <w:szCs w:val="20"/>
        </w:rPr>
        <w:t>as</w:t>
      </w:r>
      <w:r w:rsidR="00E136BC" w:rsidRPr="0086426C">
        <w:rPr>
          <w:rFonts w:ascii="Times New Roman" w:hAnsi="Times New Roman" w:cs="Times New Roman"/>
          <w:sz w:val="20"/>
          <w:szCs w:val="20"/>
        </w:rPr>
        <w:t xml:space="preserve"> calculated and rasteri</w:t>
      </w:r>
      <w:r w:rsidR="005E5C16" w:rsidRPr="0086426C">
        <w:rPr>
          <w:rFonts w:ascii="Times New Roman" w:hAnsi="Times New Roman" w:cs="Times New Roman"/>
          <w:sz w:val="20"/>
          <w:szCs w:val="20"/>
        </w:rPr>
        <w:t>s</w:t>
      </w:r>
      <w:r w:rsidR="00E136BC" w:rsidRPr="0086426C">
        <w:rPr>
          <w:rFonts w:ascii="Times New Roman" w:hAnsi="Times New Roman" w:cs="Times New Roman"/>
          <w:sz w:val="20"/>
          <w:szCs w:val="20"/>
        </w:rPr>
        <w:t xml:space="preserve">ed at </w:t>
      </w:r>
      <w:r w:rsidR="00DA31C2" w:rsidRPr="0086426C">
        <w:rPr>
          <w:rFonts w:ascii="Times New Roman" w:hAnsi="Times New Roman" w:cs="Times New Roman"/>
          <w:sz w:val="20"/>
          <w:szCs w:val="20"/>
        </w:rPr>
        <w:t xml:space="preserve">a resolution of </w:t>
      </w:r>
      <w:r w:rsidR="00E136BC" w:rsidRPr="0086426C">
        <w:rPr>
          <w:rFonts w:ascii="Times New Roman" w:hAnsi="Times New Roman" w:cs="Times New Roman"/>
          <w:sz w:val="20"/>
          <w:szCs w:val="20"/>
        </w:rPr>
        <w:t xml:space="preserve">1x1 km. </w:t>
      </w:r>
      <w:r w:rsidR="003169EE" w:rsidRPr="003169EE">
        <w:rPr>
          <w:rFonts w:ascii="Times New Roman" w:hAnsi="Times New Roman" w:cs="Times New Roman"/>
          <w:sz w:val="20"/>
          <w:szCs w:val="20"/>
        </w:rPr>
        <w:t>The raster was then reclassified according to the permeability values shown in Table S1.7, assigning very permeable conditions (value 10) to areas with a very low density of linear infrastructure and low permeability (values 3, 2, and 1) to areas with a high density of linear infrastructure.</w:t>
      </w:r>
    </w:p>
    <w:p w14:paraId="07158841" w14:textId="288D894A" w:rsidR="00427A26" w:rsidRPr="0098483B" w:rsidRDefault="00427A26" w:rsidP="003171BD">
      <w:pPr>
        <w:pStyle w:val="Didascalia"/>
        <w:keepNext/>
        <w:jc w:val="center"/>
        <w:rPr>
          <w:rFonts w:ascii="Times New Roman" w:hAnsi="Times New Roman" w:cs="Times New Roman"/>
          <w:sz w:val="20"/>
          <w:szCs w:val="20"/>
        </w:rPr>
      </w:pPr>
      <w:r w:rsidRPr="0098483B">
        <w:rPr>
          <w:rFonts w:ascii="Times New Roman" w:hAnsi="Times New Roman" w:cs="Times New Roman"/>
          <w:sz w:val="20"/>
          <w:szCs w:val="20"/>
        </w:rPr>
        <w:t>Table S</w:t>
      </w:r>
      <w:r w:rsidR="00E329D1" w:rsidRPr="0098483B">
        <w:rPr>
          <w:rFonts w:ascii="Times New Roman" w:hAnsi="Times New Roman" w:cs="Times New Roman"/>
          <w:sz w:val="20"/>
          <w:szCs w:val="20"/>
        </w:rPr>
        <w:t>1.</w:t>
      </w:r>
      <w:r w:rsidRPr="0098483B">
        <w:rPr>
          <w:rFonts w:ascii="Times New Roman" w:hAnsi="Times New Roman" w:cs="Times New Roman"/>
          <w:sz w:val="20"/>
          <w:szCs w:val="20"/>
        </w:rPr>
        <w:fldChar w:fldCharType="begin"/>
      </w:r>
      <w:r w:rsidRPr="0098483B">
        <w:rPr>
          <w:rFonts w:ascii="Times New Roman" w:hAnsi="Times New Roman" w:cs="Times New Roman"/>
          <w:sz w:val="20"/>
          <w:szCs w:val="20"/>
        </w:rPr>
        <w:instrText xml:space="preserve"> SEQ Table \* ARABIC </w:instrText>
      </w:r>
      <w:r w:rsidRPr="0098483B">
        <w:rPr>
          <w:rFonts w:ascii="Times New Roman" w:hAnsi="Times New Roman" w:cs="Times New Roman"/>
          <w:sz w:val="20"/>
          <w:szCs w:val="20"/>
        </w:rPr>
        <w:fldChar w:fldCharType="separate"/>
      </w:r>
      <w:r w:rsidR="00B8658B" w:rsidRPr="0098483B">
        <w:rPr>
          <w:rFonts w:ascii="Times New Roman" w:hAnsi="Times New Roman" w:cs="Times New Roman"/>
          <w:noProof/>
          <w:sz w:val="20"/>
          <w:szCs w:val="20"/>
        </w:rPr>
        <w:t>7</w:t>
      </w:r>
      <w:r w:rsidRPr="0098483B">
        <w:rPr>
          <w:rFonts w:ascii="Times New Roman" w:hAnsi="Times New Roman" w:cs="Times New Roman"/>
          <w:sz w:val="20"/>
          <w:szCs w:val="20"/>
        </w:rPr>
        <w:fldChar w:fldCharType="end"/>
      </w:r>
      <w:r w:rsidRPr="0098483B">
        <w:rPr>
          <w:rFonts w:ascii="Times New Roman" w:hAnsi="Times New Roman" w:cs="Times New Roman"/>
          <w:sz w:val="20"/>
          <w:szCs w:val="20"/>
        </w:rPr>
        <w:t xml:space="preserve"> - Scheme for the classification of the linear infrastructure density to the permeability values.</w:t>
      </w:r>
    </w:p>
    <w:tbl>
      <w:tblPr>
        <w:tblStyle w:val="Grigliatabellachiara"/>
        <w:tblW w:w="0" w:type="auto"/>
        <w:jc w:val="center"/>
        <w:tblLook w:val="04A0" w:firstRow="1" w:lastRow="0" w:firstColumn="1" w:lastColumn="0" w:noHBand="0" w:noVBand="1"/>
      </w:tblPr>
      <w:tblGrid>
        <w:gridCol w:w="2829"/>
        <w:gridCol w:w="1849"/>
      </w:tblGrid>
      <w:tr w:rsidR="009D16F4" w:rsidRPr="0098483B" w14:paraId="39731B29" w14:textId="77777777" w:rsidTr="001E2CA4">
        <w:trPr>
          <w:trHeight w:val="505"/>
          <w:tblHeader/>
          <w:jc w:val="center"/>
        </w:trPr>
        <w:tc>
          <w:tcPr>
            <w:tcW w:w="2829" w:type="dxa"/>
            <w:vAlign w:val="center"/>
          </w:tcPr>
          <w:p w14:paraId="38CCD349" w14:textId="69E66D59" w:rsidR="009D16F4" w:rsidRPr="0098483B" w:rsidRDefault="009D16F4"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Linear infrastructure density</w:t>
            </w:r>
          </w:p>
        </w:tc>
        <w:tc>
          <w:tcPr>
            <w:tcW w:w="1849" w:type="dxa"/>
            <w:vAlign w:val="center"/>
          </w:tcPr>
          <w:p w14:paraId="24D278DA" w14:textId="5D74E2B1" w:rsidR="009D16F4" w:rsidRPr="0098483B" w:rsidRDefault="009D16F4"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Permeability value</w:t>
            </w:r>
          </w:p>
        </w:tc>
      </w:tr>
      <w:tr w:rsidR="009D16F4" w:rsidRPr="0098483B" w14:paraId="6C12FFB4" w14:textId="77777777" w:rsidTr="00DC62FA">
        <w:trPr>
          <w:trHeight w:val="340"/>
          <w:jc w:val="center"/>
        </w:trPr>
        <w:tc>
          <w:tcPr>
            <w:tcW w:w="2829" w:type="dxa"/>
            <w:vAlign w:val="center"/>
          </w:tcPr>
          <w:p w14:paraId="0FE5D72E" w14:textId="4DCB7AC5" w:rsidR="009D16F4" w:rsidRPr="0098483B" w:rsidRDefault="0013171B"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0 - 0.0001</w:t>
            </w:r>
          </w:p>
        </w:tc>
        <w:tc>
          <w:tcPr>
            <w:tcW w:w="1849" w:type="dxa"/>
            <w:vAlign w:val="center"/>
          </w:tcPr>
          <w:p w14:paraId="7F7CA6AC" w14:textId="45E8B5F8" w:rsidR="009D16F4" w:rsidRPr="0098483B" w:rsidRDefault="00427A26"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10</w:t>
            </w:r>
          </w:p>
        </w:tc>
      </w:tr>
      <w:tr w:rsidR="009D16F4" w:rsidRPr="0098483B" w14:paraId="7A97B405" w14:textId="77777777" w:rsidTr="00DC62FA">
        <w:trPr>
          <w:trHeight w:val="340"/>
          <w:jc w:val="center"/>
        </w:trPr>
        <w:tc>
          <w:tcPr>
            <w:tcW w:w="2829" w:type="dxa"/>
            <w:vAlign w:val="center"/>
          </w:tcPr>
          <w:p w14:paraId="2FE899E6" w14:textId="1F7A6FAB" w:rsidR="009D16F4" w:rsidRPr="0098483B" w:rsidRDefault="0013171B"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0.0001 - 0.0005</w:t>
            </w:r>
          </w:p>
        </w:tc>
        <w:tc>
          <w:tcPr>
            <w:tcW w:w="1849" w:type="dxa"/>
            <w:vAlign w:val="center"/>
          </w:tcPr>
          <w:p w14:paraId="0964C9A0" w14:textId="41ADFB49" w:rsidR="009D16F4" w:rsidRPr="0098483B" w:rsidRDefault="00427A26"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3</w:t>
            </w:r>
          </w:p>
        </w:tc>
      </w:tr>
      <w:tr w:rsidR="009D16F4" w:rsidRPr="0098483B" w14:paraId="6A46DC54" w14:textId="77777777" w:rsidTr="00DC62FA">
        <w:trPr>
          <w:trHeight w:val="340"/>
          <w:jc w:val="center"/>
        </w:trPr>
        <w:tc>
          <w:tcPr>
            <w:tcW w:w="2829" w:type="dxa"/>
            <w:vAlign w:val="center"/>
          </w:tcPr>
          <w:p w14:paraId="28E22D29" w14:textId="4ED2E8AF" w:rsidR="009D16F4" w:rsidRPr="0098483B" w:rsidRDefault="0013171B"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 xml:space="preserve">0.0005 - </w:t>
            </w:r>
            <w:r w:rsidR="00427A26" w:rsidRPr="0098483B">
              <w:rPr>
                <w:rFonts w:ascii="Times New Roman" w:hAnsi="Times New Roman" w:cs="Times New Roman"/>
                <w:sz w:val="20"/>
                <w:szCs w:val="20"/>
              </w:rPr>
              <w:t>0.001</w:t>
            </w:r>
          </w:p>
        </w:tc>
        <w:tc>
          <w:tcPr>
            <w:tcW w:w="1849" w:type="dxa"/>
            <w:vAlign w:val="center"/>
          </w:tcPr>
          <w:p w14:paraId="07EB55CA" w14:textId="253A1E6D" w:rsidR="009D16F4" w:rsidRPr="0098483B" w:rsidRDefault="00427A26"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w:t>
            </w:r>
          </w:p>
        </w:tc>
      </w:tr>
      <w:tr w:rsidR="009D16F4" w:rsidRPr="0098483B" w14:paraId="10EDB397" w14:textId="77777777" w:rsidTr="00DC62FA">
        <w:trPr>
          <w:trHeight w:val="340"/>
          <w:jc w:val="center"/>
        </w:trPr>
        <w:tc>
          <w:tcPr>
            <w:tcW w:w="2829" w:type="dxa"/>
            <w:vAlign w:val="center"/>
          </w:tcPr>
          <w:p w14:paraId="3B7F7A54" w14:textId="1110940C" w:rsidR="009D16F4" w:rsidRPr="0098483B" w:rsidRDefault="00427A26"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0.001 - 1</w:t>
            </w:r>
          </w:p>
        </w:tc>
        <w:tc>
          <w:tcPr>
            <w:tcW w:w="1849" w:type="dxa"/>
            <w:vAlign w:val="center"/>
          </w:tcPr>
          <w:p w14:paraId="2484AD01" w14:textId="440C4183" w:rsidR="009D16F4" w:rsidRPr="0098483B" w:rsidRDefault="00427A26"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w:t>
            </w:r>
          </w:p>
        </w:tc>
      </w:tr>
    </w:tbl>
    <w:p w14:paraId="26192C9F" w14:textId="77777777" w:rsidR="009D16F4" w:rsidRPr="0098483B" w:rsidRDefault="009D16F4" w:rsidP="001B74A1">
      <w:pPr>
        <w:pStyle w:val="Paragrafoelenco"/>
        <w:spacing w:line="360" w:lineRule="auto"/>
        <w:ind w:left="0"/>
        <w:jc w:val="both"/>
        <w:rPr>
          <w:rFonts w:ascii="Times New Roman" w:hAnsi="Times New Roman" w:cs="Times New Roman"/>
          <w:sz w:val="20"/>
          <w:szCs w:val="20"/>
        </w:rPr>
      </w:pPr>
    </w:p>
    <w:p w14:paraId="77BFDE7D" w14:textId="2CD96E49" w:rsidR="00E34B1E" w:rsidRPr="0098483B" w:rsidRDefault="009A20B3" w:rsidP="0098483B">
      <w:pPr>
        <w:pStyle w:val="Paragrafoelenco"/>
        <w:numPr>
          <w:ilvl w:val="0"/>
          <w:numId w:val="6"/>
        </w:numPr>
        <w:spacing w:line="480" w:lineRule="auto"/>
        <w:ind w:left="426"/>
        <w:jc w:val="both"/>
        <w:rPr>
          <w:rFonts w:ascii="Times New Roman" w:hAnsi="Times New Roman" w:cs="Times New Roman"/>
          <w:i/>
          <w:iCs/>
          <w:sz w:val="20"/>
          <w:szCs w:val="20"/>
        </w:rPr>
      </w:pPr>
      <w:r w:rsidRPr="0098483B">
        <w:rPr>
          <w:rFonts w:ascii="Times New Roman" w:hAnsi="Times New Roman" w:cs="Times New Roman"/>
          <w:i/>
          <w:iCs/>
          <w:sz w:val="20"/>
          <w:szCs w:val="20"/>
        </w:rPr>
        <w:t>Human population (POP):</w:t>
      </w:r>
    </w:p>
    <w:p w14:paraId="78B6A443" w14:textId="75F3F666" w:rsidR="00E34B1E" w:rsidRPr="0098483B" w:rsidRDefault="00837228" w:rsidP="00790C5B">
      <w:pPr>
        <w:spacing w:line="480" w:lineRule="auto"/>
        <w:ind w:left="66"/>
        <w:jc w:val="both"/>
        <w:rPr>
          <w:rFonts w:ascii="Times New Roman" w:hAnsi="Times New Roman" w:cs="Times New Roman"/>
          <w:sz w:val="20"/>
          <w:szCs w:val="20"/>
        </w:rPr>
      </w:pPr>
      <w:r>
        <w:rPr>
          <w:rFonts w:ascii="Times New Roman" w:hAnsi="Times New Roman" w:cs="Times New Roman"/>
          <w:sz w:val="20"/>
          <w:szCs w:val="20"/>
        </w:rPr>
        <w:t>D</w:t>
      </w:r>
      <w:r w:rsidR="009A20B3" w:rsidRPr="0098483B">
        <w:rPr>
          <w:rFonts w:ascii="Times New Roman" w:hAnsi="Times New Roman" w:cs="Times New Roman"/>
          <w:sz w:val="20"/>
          <w:szCs w:val="20"/>
        </w:rPr>
        <w:t xml:space="preserve">escribes human pressure in and around settlements, with higher human populations reducing landscape permeability. The population density grid was obtained from NASA </w:t>
      </w:r>
      <w:r w:rsidR="004147F2" w:rsidRPr="0098483B">
        <w:rPr>
          <w:rFonts w:ascii="Times New Roman" w:hAnsi="Times New Roman" w:cs="Times New Roman"/>
          <w:sz w:val="20"/>
          <w:szCs w:val="20"/>
        </w:rPr>
        <w:fldChar w:fldCharType="begin"/>
      </w:r>
      <w:r w:rsidR="00F74190">
        <w:rPr>
          <w:rFonts w:ascii="Times New Roman" w:hAnsi="Times New Roman" w:cs="Times New Roman"/>
          <w:sz w:val="20"/>
          <w:szCs w:val="20"/>
        </w:rPr>
        <w:instrText xml:space="preserve"> ADDIN ZOTERO_ITEM CSL_CITATION {"citationID":"tmwlW2GI","properties":{"formattedCitation":"(Center for International Earth Science Information Network - CIESIN - Columbia University 2018)","plainCitation":"(Center for International Earth Science Information Network - CIESIN - Columbia University 2018)","noteIndex":0},"citationItems":[{"id":770,"uris":["http://zotero.org/users/6680844/items/DGJQQLVY"],"itemData":{"id":770,"type":"dataset","DOI":"https://doi.org/10.7927/H4JW8BX5","publisher":"Palisades, New York: NASA Socioeconomic Data and Applications Center (SEDAC).","title":"Gridded Population of the World, Version 4 (GPWv4): Population Count, Revision 11","author":[{"family":"Center for International Earth Science Information Network - CIESIN - Columbia University","given":""}],"accessed":{"date-parts":[["2023",12,18]]},"issued":{"date-parts":[["2018"]]}}}],"schema":"https://github.com/citation-style-language/schema/raw/master/csl-citation.json"} </w:instrText>
      </w:r>
      <w:r w:rsidR="004147F2" w:rsidRPr="0098483B">
        <w:rPr>
          <w:rFonts w:ascii="Times New Roman" w:hAnsi="Times New Roman" w:cs="Times New Roman"/>
          <w:sz w:val="20"/>
          <w:szCs w:val="20"/>
        </w:rPr>
        <w:fldChar w:fldCharType="separate"/>
      </w:r>
      <w:r w:rsidR="004147F2" w:rsidRPr="0098483B">
        <w:rPr>
          <w:rFonts w:ascii="Times New Roman" w:hAnsi="Times New Roman" w:cs="Times New Roman"/>
          <w:sz w:val="20"/>
          <w:szCs w:val="20"/>
        </w:rPr>
        <w:t>(Center for International Earth Science Information Network - CIESIN - Columbia University 2018)</w:t>
      </w:r>
      <w:r w:rsidR="004147F2" w:rsidRPr="0098483B">
        <w:rPr>
          <w:rFonts w:ascii="Times New Roman" w:hAnsi="Times New Roman" w:cs="Times New Roman"/>
          <w:sz w:val="20"/>
          <w:szCs w:val="20"/>
        </w:rPr>
        <w:fldChar w:fldCharType="end"/>
      </w:r>
      <w:r w:rsidR="009A20B3" w:rsidRPr="0098483B">
        <w:rPr>
          <w:rFonts w:ascii="Times New Roman" w:hAnsi="Times New Roman" w:cs="Times New Roman"/>
          <w:sz w:val="20"/>
          <w:szCs w:val="20"/>
        </w:rPr>
        <w:t xml:space="preserve"> </w:t>
      </w:r>
      <w:r w:rsidR="009A20B3" w:rsidRPr="0086426C">
        <w:rPr>
          <w:rFonts w:ascii="Times New Roman" w:hAnsi="Times New Roman" w:cs="Times New Roman"/>
          <w:sz w:val="20"/>
          <w:szCs w:val="20"/>
        </w:rPr>
        <w:t>at 30 arc-second resolution (~ 1 km)</w:t>
      </w:r>
      <w:r w:rsidR="004A719D" w:rsidRPr="0086426C">
        <w:rPr>
          <w:rFonts w:ascii="Times New Roman" w:hAnsi="Times New Roman" w:cs="Times New Roman"/>
          <w:sz w:val="20"/>
          <w:szCs w:val="20"/>
        </w:rPr>
        <w:t>,</w:t>
      </w:r>
      <w:r w:rsidR="009A20B3" w:rsidRPr="0086426C">
        <w:rPr>
          <w:rFonts w:ascii="Times New Roman" w:hAnsi="Times New Roman" w:cs="Times New Roman"/>
          <w:sz w:val="20"/>
          <w:szCs w:val="20"/>
        </w:rPr>
        <w:t xml:space="preserve"> and resampled </w:t>
      </w:r>
      <w:r w:rsidR="00DD290E" w:rsidRPr="0086426C">
        <w:rPr>
          <w:rFonts w:ascii="Times New Roman" w:hAnsi="Times New Roman" w:cs="Times New Roman"/>
          <w:sz w:val="20"/>
          <w:szCs w:val="20"/>
        </w:rPr>
        <w:t>to</w:t>
      </w:r>
      <w:r w:rsidR="009A20B3" w:rsidRPr="0086426C">
        <w:rPr>
          <w:rFonts w:ascii="Times New Roman" w:hAnsi="Times New Roman" w:cs="Times New Roman"/>
          <w:sz w:val="20"/>
          <w:szCs w:val="20"/>
        </w:rPr>
        <w:t xml:space="preserve"> 1x1 km resolution. Population densit</w:t>
      </w:r>
      <w:r w:rsidR="00DD290E" w:rsidRPr="0086426C">
        <w:rPr>
          <w:rFonts w:ascii="Times New Roman" w:hAnsi="Times New Roman" w:cs="Times New Roman"/>
          <w:sz w:val="20"/>
          <w:szCs w:val="20"/>
        </w:rPr>
        <w:t>ies</w:t>
      </w:r>
      <w:r w:rsidR="009A20B3" w:rsidRPr="0086426C">
        <w:rPr>
          <w:rFonts w:ascii="Times New Roman" w:hAnsi="Times New Roman" w:cs="Times New Roman"/>
          <w:sz w:val="20"/>
          <w:szCs w:val="20"/>
        </w:rPr>
        <w:t xml:space="preserve"> w</w:t>
      </w:r>
      <w:r w:rsidR="00DD290E" w:rsidRPr="0086426C">
        <w:rPr>
          <w:rFonts w:ascii="Times New Roman" w:hAnsi="Times New Roman" w:cs="Times New Roman"/>
          <w:sz w:val="20"/>
          <w:szCs w:val="20"/>
        </w:rPr>
        <w:t>ere</w:t>
      </w:r>
      <w:r w:rsidR="009A20B3" w:rsidRPr="0086426C">
        <w:rPr>
          <w:rFonts w:ascii="Times New Roman" w:hAnsi="Times New Roman" w:cs="Times New Roman"/>
          <w:sz w:val="20"/>
          <w:szCs w:val="20"/>
        </w:rPr>
        <w:t xml:space="preserve"> reclassified as shown in Table </w:t>
      </w:r>
      <w:r w:rsidR="00430A92" w:rsidRPr="0086426C">
        <w:rPr>
          <w:rFonts w:ascii="Times New Roman" w:hAnsi="Times New Roman" w:cs="Times New Roman"/>
          <w:sz w:val="20"/>
          <w:szCs w:val="20"/>
        </w:rPr>
        <w:t>S</w:t>
      </w:r>
      <w:r w:rsidR="00E329D1" w:rsidRPr="0086426C">
        <w:rPr>
          <w:rFonts w:ascii="Times New Roman" w:hAnsi="Times New Roman" w:cs="Times New Roman"/>
          <w:sz w:val="20"/>
          <w:szCs w:val="20"/>
        </w:rPr>
        <w:t>1.</w:t>
      </w:r>
      <w:r w:rsidR="009A20B3" w:rsidRPr="0086426C">
        <w:rPr>
          <w:rFonts w:ascii="Times New Roman" w:hAnsi="Times New Roman" w:cs="Times New Roman"/>
          <w:sz w:val="20"/>
          <w:szCs w:val="20"/>
        </w:rPr>
        <w:t xml:space="preserve">8. </w:t>
      </w:r>
      <w:r w:rsidR="00430A92" w:rsidRPr="0086426C">
        <w:rPr>
          <w:rFonts w:ascii="Times New Roman" w:hAnsi="Times New Roman" w:cs="Times New Roman"/>
          <w:sz w:val="20"/>
          <w:szCs w:val="20"/>
        </w:rPr>
        <w:t>In addition, t</w:t>
      </w:r>
      <w:r w:rsidR="009A20B3" w:rsidRPr="0086426C">
        <w:rPr>
          <w:rFonts w:ascii="Times New Roman" w:hAnsi="Times New Roman" w:cs="Times New Roman"/>
          <w:sz w:val="20"/>
          <w:szCs w:val="20"/>
        </w:rPr>
        <w:t>o obtain</w:t>
      </w:r>
      <w:r w:rsidR="00790C5B" w:rsidRPr="0086426C">
        <w:rPr>
          <w:rFonts w:ascii="Times New Roman" w:hAnsi="Times New Roman" w:cs="Times New Roman"/>
          <w:sz w:val="20"/>
          <w:szCs w:val="20"/>
        </w:rPr>
        <w:t xml:space="preserve"> a</w:t>
      </w:r>
      <w:r w:rsidR="009A20B3" w:rsidRPr="0086426C">
        <w:rPr>
          <w:rFonts w:ascii="Times New Roman" w:hAnsi="Times New Roman" w:cs="Times New Roman"/>
          <w:sz w:val="20"/>
          <w:szCs w:val="20"/>
        </w:rPr>
        <w:t xml:space="preserve"> more detailed distribution of human population, </w:t>
      </w:r>
      <w:r w:rsidR="00790C5B" w:rsidRPr="0086426C">
        <w:rPr>
          <w:rFonts w:ascii="Times New Roman" w:hAnsi="Times New Roman" w:cs="Times New Roman"/>
          <w:sz w:val="20"/>
          <w:szCs w:val="20"/>
        </w:rPr>
        <w:t>buildings</w:t>
      </w:r>
      <w:r w:rsidR="009A20B3" w:rsidRPr="0086426C">
        <w:rPr>
          <w:rFonts w:ascii="Times New Roman" w:hAnsi="Times New Roman" w:cs="Times New Roman"/>
          <w:sz w:val="20"/>
          <w:szCs w:val="20"/>
        </w:rPr>
        <w:t xml:space="preserve"> spatial data </w:t>
      </w:r>
      <w:r w:rsidR="00B14D98" w:rsidRPr="0086426C">
        <w:rPr>
          <w:rFonts w:ascii="Times New Roman" w:hAnsi="Times New Roman" w:cs="Times New Roman"/>
          <w:sz w:val="20"/>
          <w:szCs w:val="20"/>
        </w:rPr>
        <w:t>w</w:t>
      </w:r>
      <w:r w:rsidR="009A20B3" w:rsidRPr="0086426C">
        <w:rPr>
          <w:rFonts w:ascii="Times New Roman" w:hAnsi="Times New Roman" w:cs="Times New Roman"/>
          <w:sz w:val="20"/>
          <w:szCs w:val="20"/>
        </w:rPr>
        <w:t xml:space="preserve">as used as a proxy </w:t>
      </w:r>
      <w:r w:rsidR="00B14D98" w:rsidRPr="0086426C">
        <w:rPr>
          <w:rFonts w:ascii="Times New Roman" w:hAnsi="Times New Roman" w:cs="Times New Roman"/>
          <w:sz w:val="20"/>
          <w:szCs w:val="20"/>
        </w:rPr>
        <w:t>for</w:t>
      </w:r>
      <w:r w:rsidR="009A20B3" w:rsidRPr="0086426C">
        <w:rPr>
          <w:rFonts w:ascii="Times New Roman" w:hAnsi="Times New Roman" w:cs="Times New Roman"/>
          <w:sz w:val="20"/>
          <w:szCs w:val="20"/>
        </w:rPr>
        <w:t xml:space="preserve"> human population, i.e. more buildings indicate more inhabitants. </w:t>
      </w:r>
      <w:r w:rsidR="00D6200C" w:rsidRPr="0086426C">
        <w:rPr>
          <w:rFonts w:ascii="Times New Roman" w:hAnsi="Times New Roman" w:cs="Times New Roman"/>
          <w:sz w:val="20"/>
          <w:szCs w:val="20"/>
        </w:rPr>
        <w:t>The</w:t>
      </w:r>
      <w:r w:rsidR="009A20B3" w:rsidRPr="0086426C">
        <w:rPr>
          <w:rFonts w:ascii="Times New Roman" w:hAnsi="Times New Roman" w:cs="Times New Roman"/>
          <w:sz w:val="20"/>
          <w:szCs w:val="20"/>
        </w:rPr>
        <w:t xml:space="preserve"> location </w:t>
      </w:r>
      <w:r w:rsidR="00D6200C" w:rsidRPr="0086426C">
        <w:rPr>
          <w:rFonts w:ascii="Times New Roman" w:hAnsi="Times New Roman" w:cs="Times New Roman"/>
          <w:sz w:val="20"/>
          <w:szCs w:val="20"/>
        </w:rPr>
        <w:t xml:space="preserve">of buildings </w:t>
      </w:r>
      <w:r w:rsidR="009A20B3" w:rsidRPr="0086426C">
        <w:rPr>
          <w:rFonts w:ascii="Times New Roman" w:hAnsi="Times New Roman" w:cs="Times New Roman"/>
          <w:sz w:val="20"/>
          <w:szCs w:val="20"/>
        </w:rPr>
        <w:t xml:space="preserve">was obtained from </w:t>
      </w:r>
      <w:r w:rsidR="00430A92" w:rsidRPr="0086426C">
        <w:rPr>
          <w:rFonts w:ascii="Times New Roman" w:hAnsi="Times New Roman" w:cs="Times New Roman"/>
          <w:sz w:val="20"/>
          <w:szCs w:val="20"/>
        </w:rPr>
        <w:t>Open Street Map</w:t>
      </w:r>
      <w:r w:rsidR="009A20B3" w:rsidRPr="0086426C">
        <w:rPr>
          <w:rFonts w:ascii="Times New Roman" w:hAnsi="Times New Roman" w:cs="Times New Roman"/>
          <w:sz w:val="20"/>
          <w:szCs w:val="20"/>
        </w:rPr>
        <w:t xml:space="preserve"> (www.openstreetmap.org) via the Geofabrik downloads service as a </w:t>
      </w:r>
      <w:r w:rsidR="00D6200C" w:rsidRPr="0086426C">
        <w:rPr>
          <w:rFonts w:ascii="Times New Roman" w:hAnsi="Times New Roman" w:cs="Times New Roman"/>
          <w:sz w:val="20"/>
          <w:szCs w:val="20"/>
        </w:rPr>
        <w:t>point</w:t>
      </w:r>
      <w:r w:rsidR="009A20B3" w:rsidRPr="0086426C">
        <w:rPr>
          <w:rFonts w:ascii="Times New Roman" w:hAnsi="Times New Roman" w:cs="Times New Roman"/>
          <w:sz w:val="20"/>
          <w:szCs w:val="20"/>
        </w:rPr>
        <w:t xml:space="preserve"> layer, and the kernel density estimation </w:t>
      </w:r>
      <w:r w:rsidR="00CC7929" w:rsidRPr="0086426C">
        <w:rPr>
          <w:rFonts w:ascii="Times New Roman" w:hAnsi="Times New Roman" w:cs="Times New Roman"/>
          <w:sz w:val="20"/>
          <w:szCs w:val="20"/>
        </w:rPr>
        <w:fldChar w:fldCharType="begin"/>
      </w:r>
      <w:r w:rsidR="00F74190">
        <w:rPr>
          <w:rFonts w:ascii="Times New Roman" w:hAnsi="Times New Roman" w:cs="Times New Roman"/>
          <w:sz w:val="20"/>
          <w:szCs w:val="20"/>
        </w:rPr>
        <w:instrText xml:space="preserve"> ADDIN ZOTERO_ITEM CSL_CITATION {"citationID":"0z31gZCy","properties":{"formattedCitation":"(Worton 1989)","plainCitation":"(Worton 1989)","noteIndex":0},"citationItems":[{"id":402,"uris":["http://zotero.org/users/6680844/items/J3MF48PU"],"itemData":{"id":402,"type":"article-journal","container-title":"Ecology","page":"164-168","title":"Kernel methods for estimating the utilization distribution in home range studies","volume":"70","author":[{"family":"Worton","given":"Bruce J."}],"issued":{"date-parts":[["1989"]]}}}],"schema":"https://github.com/citation-style-language/schema/raw/master/csl-citation.json"} </w:instrText>
      </w:r>
      <w:r w:rsidR="00CC7929" w:rsidRPr="0086426C">
        <w:rPr>
          <w:rFonts w:ascii="Times New Roman" w:hAnsi="Times New Roman" w:cs="Times New Roman"/>
          <w:sz w:val="20"/>
          <w:szCs w:val="20"/>
        </w:rPr>
        <w:fldChar w:fldCharType="separate"/>
      </w:r>
      <w:r w:rsidR="00CC7929" w:rsidRPr="0086426C">
        <w:rPr>
          <w:rFonts w:ascii="Times New Roman" w:hAnsi="Times New Roman" w:cs="Times New Roman"/>
          <w:sz w:val="20"/>
          <w:szCs w:val="20"/>
        </w:rPr>
        <w:t>(Worton 1989)</w:t>
      </w:r>
      <w:r w:rsidR="00CC7929" w:rsidRPr="0086426C">
        <w:rPr>
          <w:rFonts w:ascii="Times New Roman" w:hAnsi="Times New Roman" w:cs="Times New Roman"/>
          <w:sz w:val="20"/>
          <w:szCs w:val="20"/>
        </w:rPr>
        <w:fldChar w:fldCharType="end"/>
      </w:r>
      <w:r w:rsidR="009A20B3" w:rsidRPr="0086426C">
        <w:rPr>
          <w:rFonts w:ascii="Times New Roman" w:hAnsi="Times New Roman" w:cs="Times New Roman"/>
          <w:sz w:val="20"/>
          <w:szCs w:val="20"/>
        </w:rPr>
        <w:t xml:space="preserve"> was calculated </w:t>
      </w:r>
      <w:r w:rsidR="00952D47" w:rsidRPr="0086426C">
        <w:rPr>
          <w:rFonts w:ascii="Times New Roman" w:hAnsi="Times New Roman" w:cs="Times New Roman"/>
          <w:sz w:val="20"/>
          <w:szCs w:val="20"/>
        </w:rPr>
        <w:t>to take into account</w:t>
      </w:r>
      <w:r w:rsidR="009A20B3" w:rsidRPr="0086426C">
        <w:rPr>
          <w:rFonts w:ascii="Times New Roman" w:hAnsi="Times New Roman" w:cs="Times New Roman"/>
          <w:sz w:val="20"/>
          <w:szCs w:val="20"/>
        </w:rPr>
        <w:t xml:space="preserve"> that the effect of human population density is not limited to settlements</w:t>
      </w:r>
      <w:r w:rsidR="00952D47" w:rsidRPr="0086426C">
        <w:rPr>
          <w:rFonts w:ascii="Times New Roman" w:hAnsi="Times New Roman" w:cs="Times New Roman"/>
          <w:sz w:val="20"/>
          <w:szCs w:val="20"/>
        </w:rPr>
        <w:t>,</w:t>
      </w:r>
      <w:r w:rsidR="009A20B3" w:rsidRPr="0086426C">
        <w:rPr>
          <w:rFonts w:ascii="Times New Roman" w:hAnsi="Times New Roman" w:cs="Times New Roman"/>
          <w:sz w:val="20"/>
          <w:szCs w:val="20"/>
        </w:rPr>
        <w:t xml:space="preserve"> but also </w:t>
      </w:r>
      <w:r w:rsidR="009C250C">
        <w:rPr>
          <w:rFonts w:ascii="Times New Roman" w:hAnsi="Times New Roman" w:cs="Times New Roman"/>
          <w:sz w:val="20"/>
          <w:szCs w:val="20"/>
        </w:rPr>
        <w:t xml:space="preserve">to </w:t>
      </w:r>
      <w:r w:rsidR="009A20B3" w:rsidRPr="0086426C">
        <w:rPr>
          <w:rFonts w:ascii="Times New Roman" w:hAnsi="Times New Roman" w:cs="Times New Roman"/>
          <w:sz w:val="20"/>
          <w:szCs w:val="20"/>
        </w:rPr>
        <w:t>the surrounding</w:t>
      </w:r>
      <w:r w:rsidR="00C71266" w:rsidRPr="0086426C">
        <w:rPr>
          <w:rFonts w:ascii="Times New Roman" w:hAnsi="Times New Roman" w:cs="Times New Roman"/>
          <w:sz w:val="20"/>
          <w:szCs w:val="20"/>
        </w:rPr>
        <w:t xml:space="preserve"> areas</w:t>
      </w:r>
      <w:r w:rsidR="009A20B3" w:rsidRPr="0086426C">
        <w:rPr>
          <w:rFonts w:ascii="Times New Roman" w:hAnsi="Times New Roman" w:cs="Times New Roman"/>
          <w:sz w:val="20"/>
          <w:szCs w:val="20"/>
        </w:rPr>
        <w:t xml:space="preserve">. The </w:t>
      </w:r>
      <w:r w:rsidR="00430A92" w:rsidRPr="0086426C">
        <w:rPr>
          <w:rFonts w:ascii="Times New Roman" w:hAnsi="Times New Roman" w:cs="Times New Roman"/>
          <w:sz w:val="20"/>
          <w:szCs w:val="20"/>
        </w:rPr>
        <w:t xml:space="preserve">permeability </w:t>
      </w:r>
      <w:r w:rsidR="009A20B3" w:rsidRPr="0086426C">
        <w:rPr>
          <w:rFonts w:ascii="Times New Roman" w:hAnsi="Times New Roman" w:cs="Times New Roman"/>
          <w:sz w:val="20"/>
          <w:szCs w:val="20"/>
        </w:rPr>
        <w:t>values</w:t>
      </w:r>
      <w:r w:rsidR="00D91569" w:rsidRPr="0086426C">
        <w:rPr>
          <w:rFonts w:ascii="Times New Roman" w:hAnsi="Times New Roman" w:cs="Times New Roman"/>
          <w:sz w:val="20"/>
          <w:szCs w:val="20"/>
        </w:rPr>
        <w:t xml:space="preserve"> of</w:t>
      </w:r>
      <w:r w:rsidR="009A20B3" w:rsidRPr="0086426C">
        <w:rPr>
          <w:rFonts w:ascii="Times New Roman" w:hAnsi="Times New Roman" w:cs="Times New Roman"/>
          <w:sz w:val="20"/>
          <w:szCs w:val="20"/>
        </w:rPr>
        <w:t xml:space="preserve"> the building densit</w:t>
      </w:r>
      <w:r w:rsidR="00C71266" w:rsidRPr="0086426C">
        <w:rPr>
          <w:rFonts w:ascii="Times New Roman" w:hAnsi="Times New Roman" w:cs="Times New Roman"/>
          <w:sz w:val="20"/>
          <w:szCs w:val="20"/>
        </w:rPr>
        <w:t>ies</w:t>
      </w:r>
      <w:r w:rsidR="009A20B3" w:rsidRPr="0086426C">
        <w:rPr>
          <w:rFonts w:ascii="Times New Roman" w:hAnsi="Times New Roman" w:cs="Times New Roman"/>
          <w:sz w:val="20"/>
          <w:szCs w:val="20"/>
        </w:rPr>
        <w:t xml:space="preserve"> were assign</w:t>
      </w:r>
      <w:r w:rsidR="00C71266" w:rsidRPr="0086426C">
        <w:rPr>
          <w:rFonts w:ascii="Times New Roman" w:hAnsi="Times New Roman" w:cs="Times New Roman"/>
          <w:sz w:val="20"/>
          <w:szCs w:val="20"/>
        </w:rPr>
        <w:t>ed</w:t>
      </w:r>
      <w:r w:rsidR="009A20B3" w:rsidRPr="0086426C">
        <w:rPr>
          <w:rFonts w:ascii="Times New Roman" w:hAnsi="Times New Roman" w:cs="Times New Roman"/>
          <w:sz w:val="20"/>
          <w:szCs w:val="20"/>
        </w:rPr>
        <w:t xml:space="preserve"> as </w:t>
      </w:r>
      <w:r w:rsidR="00C71266" w:rsidRPr="0086426C">
        <w:rPr>
          <w:rFonts w:ascii="Times New Roman" w:hAnsi="Times New Roman" w:cs="Times New Roman"/>
          <w:sz w:val="20"/>
          <w:szCs w:val="20"/>
        </w:rPr>
        <w:t>shown</w:t>
      </w:r>
      <w:r w:rsidR="009A20B3" w:rsidRPr="0086426C">
        <w:rPr>
          <w:rFonts w:ascii="Times New Roman" w:hAnsi="Times New Roman" w:cs="Times New Roman"/>
          <w:sz w:val="20"/>
          <w:szCs w:val="20"/>
        </w:rPr>
        <w:t xml:space="preserve"> in Table </w:t>
      </w:r>
      <w:r w:rsidR="00D91569" w:rsidRPr="0086426C">
        <w:rPr>
          <w:rFonts w:ascii="Times New Roman" w:hAnsi="Times New Roman" w:cs="Times New Roman"/>
          <w:sz w:val="20"/>
          <w:szCs w:val="20"/>
        </w:rPr>
        <w:t>S</w:t>
      </w:r>
      <w:r w:rsidR="00E329D1" w:rsidRPr="0086426C">
        <w:rPr>
          <w:rFonts w:ascii="Times New Roman" w:hAnsi="Times New Roman" w:cs="Times New Roman"/>
          <w:sz w:val="20"/>
          <w:szCs w:val="20"/>
        </w:rPr>
        <w:t>1.</w:t>
      </w:r>
      <w:r w:rsidR="009A20B3" w:rsidRPr="0086426C">
        <w:rPr>
          <w:rFonts w:ascii="Times New Roman" w:hAnsi="Times New Roman" w:cs="Times New Roman"/>
          <w:sz w:val="20"/>
          <w:szCs w:val="20"/>
        </w:rPr>
        <w:t>9. The final</w:t>
      </w:r>
      <w:r w:rsidR="009A20B3" w:rsidRPr="0098483B">
        <w:rPr>
          <w:rFonts w:ascii="Times New Roman" w:hAnsi="Times New Roman" w:cs="Times New Roman"/>
          <w:sz w:val="20"/>
          <w:szCs w:val="20"/>
        </w:rPr>
        <w:t xml:space="preserve"> </w:t>
      </w:r>
      <w:r w:rsidR="00D91569" w:rsidRPr="0098483B">
        <w:rPr>
          <w:rFonts w:ascii="Times New Roman" w:hAnsi="Times New Roman" w:cs="Times New Roman"/>
          <w:sz w:val="20"/>
          <w:szCs w:val="20"/>
        </w:rPr>
        <w:t>permeability</w:t>
      </w:r>
      <w:r w:rsidR="009A20B3" w:rsidRPr="0098483B">
        <w:rPr>
          <w:rFonts w:ascii="Times New Roman" w:hAnsi="Times New Roman" w:cs="Times New Roman"/>
          <w:sz w:val="20"/>
          <w:szCs w:val="20"/>
        </w:rPr>
        <w:t xml:space="preserve"> values </w:t>
      </w:r>
      <w:r w:rsidR="00D91569" w:rsidRPr="0098483B">
        <w:rPr>
          <w:rFonts w:ascii="Times New Roman" w:hAnsi="Times New Roman" w:cs="Times New Roman"/>
          <w:sz w:val="20"/>
          <w:szCs w:val="20"/>
        </w:rPr>
        <w:t xml:space="preserve">of POP </w:t>
      </w:r>
      <w:r w:rsidR="009A20B3" w:rsidRPr="0098483B">
        <w:rPr>
          <w:rFonts w:ascii="Times New Roman" w:hAnsi="Times New Roman" w:cs="Times New Roman"/>
          <w:sz w:val="20"/>
          <w:szCs w:val="20"/>
        </w:rPr>
        <w:t>were obtained by selecting the minimum values of both building density and population density.</w:t>
      </w:r>
    </w:p>
    <w:p w14:paraId="27FF4761" w14:textId="615669D4" w:rsidR="003171BD" w:rsidRPr="0098483B" w:rsidRDefault="003171BD" w:rsidP="003171BD">
      <w:pPr>
        <w:pStyle w:val="Didascalia"/>
        <w:keepNext/>
        <w:jc w:val="center"/>
        <w:rPr>
          <w:rFonts w:ascii="Times New Roman" w:hAnsi="Times New Roman" w:cs="Times New Roman"/>
          <w:sz w:val="20"/>
          <w:szCs w:val="20"/>
        </w:rPr>
      </w:pPr>
      <w:r w:rsidRPr="0098483B">
        <w:rPr>
          <w:rFonts w:ascii="Times New Roman" w:hAnsi="Times New Roman" w:cs="Times New Roman"/>
          <w:sz w:val="20"/>
          <w:szCs w:val="20"/>
        </w:rPr>
        <w:t>Table S</w:t>
      </w:r>
      <w:r w:rsidR="002B22D9" w:rsidRPr="0098483B">
        <w:rPr>
          <w:rFonts w:ascii="Times New Roman" w:hAnsi="Times New Roman" w:cs="Times New Roman"/>
          <w:sz w:val="20"/>
          <w:szCs w:val="20"/>
        </w:rPr>
        <w:t>1.</w:t>
      </w:r>
      <w:r w:rsidRPr="0098483B">
        <w:rPr>
          <w:rFonts w:ascii="Times New Roman" w:hAnsi="Times New Roman" w:cs="Times New Roman"/>
          <w:sz w:val="20"/>
          <w:szCs w:val="20"/>
        </w:rPr>
        <w:fldChar w:fldCharType="begin"/>
      </w:r>
      <w:r w:rsidRPr="0098483B">
        <w:rPr>
          <w:rFonts w:ascii="Times New Roman" w:hAnsi="Times New Roman" w:cs="Times New Roman"/>
          <w:sz w:val="20"/>
          <w:szCs w:val="20"/>
        </w:rPr>
        <w:instrText xml:space="preserve"> SEQ Table \* ARABIC </w:instrText>
      </w:r>
      <w:r w:rsidRPr="0098483B">
        <w:rPr>
          <w:rFonts w:ascii="Times New Roman" w:hAnsi="Times New Roman" w:cs="Times New Roman"/>
          <w:sz w:val="20"/>
          <w:szCs w:val="20"/>
        </w:rPr>
        <w:fldChar w:fldCharType="separate"/>
      </w:r>
      <w:r w:rsidR="00B8658B" w:rsidRPr="0098483B">
        <w:rPr>
          <w:rFonts w:ascii="Times New Roman" w:hAnsi="Times New Roman" w:cs="Times New Roman"/>
          <w:noProof/>
          <w:sz w:val="20"/>
          <w:szCs w:val="20"/>
        </w:rPr>
        <w:t>8</w:t>
      </w:r>
      <w:r w:rsidRPr="0098483B">
        <w:rPr>
          <w:rFonts w:ascii="Times New Roman" w:hAnsi="Times New Roman" w:cs="Times New Roman"/>
          <w:sz w:val="20"/>
          <w:szCs w:val="20"/>
        </w:rPr>
        <w:fldChar w:fldCharType="end"/>
      </w:r>
      <w:r w:rsidRPr="0098483B">
        <w:rPr>
          <w:rFonts w:ascii="Times New Roman" w:hAnsi="Times New Roman" w:cs="Times New Roman"/>
          <w:sz w:val="20"/>
          <w:szCs w:val="20"/>
        </w:rPr>
        <w:t xml:space="preserve"> - Scheme for the classification of the human population density to the permeability values.</w:t>
      </w:r>
    </w:p>
    <w:tbl>
      <w:tblPr>
        <w:tblStyle w:val="Grigliatabellachiara"/>
        <w:tblW w:w="0" w:type="auto"/>
        <w:jc w:val="center"/>
        <w:tblLook w:val="04A0" w:firstRow="1" w:lastRow="0" w:firstColumn="1" w:lastColumn="0" w:noHBand="0" w:noVBand="1"/>
      </w:tblPr>
      <w:tblGrid>
        <w:gridCol w:w="2829"/>
        <w:gridCol w:w="1849"/>
      </w:tblGrid>
      <w:tr w:rsidR="00D973E3" w:rsidRPr="0098483B" w14:paraId="49040F86" w14:textId="77777777" w:rsidTr="00DC62FA">
        <w:trPr>
          <w:trHeight w:val="626"/>
          <w:jc w:val="center"/>
        </w:trPr>
        <w:tc>
          <w:tcPr>
            <w:tcW w:w="2829" w:type="dxa"/>
            <w:vAlign w:val="center"/>
          </w:tcPr>
          <w:p w14:paraId="2EB2434B" w14:textId="3EA6D549" w:rsidR="00D973E3" w:rsidRPr="0098483B" w:rsidRDefault="00D973E3"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Human population density</w:t>
            </w:r>
            <w:r w:rsidR="00211D59" w:rsidRPr="0098483B">
              <w:rPr>
                <w:rFonts w:ascii="Times New Roman" w:hAnsi="Times New Roman" w:cs="Times New Roman"/>
                <w:b/>
                <w:bCs/>
                <w:sz w:val="20"/>
                <w:szCs w:val="20"/>
              </w:rPr>
              <w:t xml:space="preserve"> (inhabitants/km</w:t>
            </w:r>
            <w:r w:rsidR="00211D59" w:rsidRPr="0098483B">
              <w:rPr>
                <w:rFonts w:ascii="Times New Roman" w:hAnsi="Times New Roman" w:cs="Times New Roman"/>
                <w:b/>
                <w:bCs/>
                <w:sz w:val="20"/>
                <w:szCs w:val="20"/>
                <w:vertAlign w:val="superscript"/>
              </w:rPr>
              <w:t>2</w:t>
            </w:r>
            <w:r w:rsidR="00211D59" w:rsidRPr="0098483B">
              <w:rPr>
                <w:rFonts w:ascii="Times New Roman" w:hAnsi="Times New Roman" w:cs="Times New Roman"/>
                <w:b/>
                <w:bCs/>
                <w:sz w:val="20"/>
                <w:szCs w:val="20"/>
              </w:rPr>
              <w:t>)</w:t>
            </w:r>
          </w:p>
        </w:tc>
        <w:tc>
          <w:tcPr>
            <w:tcW w:w="1849" w:type="dxa"/>
            <w:vAlign w:val="center"/>
          </w:tcPr>
          <w:p w14:paraId="07CC707D" w14:textId="77777777" w:rsidR="00D973E3" w:rsidRPr="0098483B" w:rsidRDefault="00D973E3"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Permeability value</w:t>
            </w:r>
          </w:p>
        </w:tc>
      </w:tr>
      <w:tr w:rsidR="00D973E3" w:rsidRPr="0098483B" w14:paraId="705FF477" w14:textId="77777777" w:rsidTr="00DC62FA">
        <w:trPr>
          <w:trHeight w:val="340"/>
          <w:jc w:val="center"/>
        </w:trPr>
        <w:tc>
          <w:tcPr>
            <w:tcW w:w="2829" w:type="dxa"/>
            <w:vAlign w:val="center"/>
          </w:tcPr>
          <w:p w14:paraId="3BD476A6" w14:textId="13294EE3"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0 - 1.22</w:t>
            </w:r>
          </w:p>
        </w:tc>
        <w:tc>
          <w:tcPr>
            <w:tcW w:w="1849" w:type="dxa"/>
            <w:vAlign w:val="center"/>
          </w:tcPr>
          <w:p w14:paraId="60D89884" w14:textId="77777777"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10</w:t>
            </w:r>
          </w:p>
        </w:tc>
      </w:tr>
      <w:tr w:rsidR="00D973E3" w:rsidRPr="0098483B" w14:paraId="06A95C7F" w14:textId="77777777" w:rsidTr="00DC62FA">
        <w:trPr>
          <w:trHeight w:val="340"/>
          <w:jc w:val="center"/>
        </w:trPr>
        <w:tc>
          <w:tcPr>
            <w:tcW w:w="2829" w:type="dxa"/>
            <w:vAlign w:val="center"/>
          </w:tcPr>
          <w:p w14:paraId="2C326461" w14:textId="174BDAF8" w:rsidR="00D973E3" w:rsidRPr="0098483B" w:rsidRDefault="00345E4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1.22 - 6.77</w:t>
            </w:r>
          </w:p>
        </w:tc>
        <w:tc>
          <w:tcPr>
            <w:tcW w:w="1849" w:type="dxa"/>
            <w:vAlign w:val="center"/>
          </w:tcPr>
          <w:p w14:paraId="2441AD7D" w14:textId="5384D9F3"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9</w:t>
            </w:r>
          </w:p>
        </w:tc>
      </w:tr>
      <w:tr w:rsidR="00D973E3" w:rsidRPr="0098483B" w14:paraId="26B822CC" w14:textId="77777777" w:rsidTr="00DC62FA">
        <w:trPr>
          <w:trHeight w:val="340"/>
          <w:jc w:val="center"/>
        </w:trPr>
        <w:tc>
          <w:tcPr>
            <w:tcW w:w="2829" w:type="dxa"/>
            <w:vAlign w:val="center"/>
          </w:tcPr>
          <w:p w14:paraId="2A4E1D93" w14:textId="5E0A840E" w:rsidR="00D973E3" w:rsidRPr="0098483B" w:rsidRDefault="00345E4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6.77 - 12.09</w:t>
            </w:r>
          </w:p>
        </w:tc>
        <w:tc>
          <w:tcPr>
            <w:tcW w:w="1849" w:type="dxa"/>
            <w:vAlign w:val="center"/>
          </w:tcPr>
          <w:p w14:paraId="11D1550A" w14:textId="5D5585C1"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8</w:t>
            </w:r>
          </w:p>
        </w:tc>
      </w:tr>
      <w:tr w:rsidR="00D973E3" w:rsidRPr="0098483B" w14:paraId="154158B0" w14:textId="77777777" w:rsidTr="00DC62FA">
        <w:trPr>
          <w:trHeight w:val="340"/>
          <w:jc w:val="center"/>
        </w:trPr>
        <w:tc>
          <w:tcPr>
            <w:tcW w:w="2829" w:type="dxa"/>
            <w:vAlign w:val="center"/>
          </w:tcPr>
          <w:p w14:paraId="2845DA6C" w14:textId="04DA0A3F" w:rsidR="00D973E3" w:rsidRPr="0098483B" w:rsidRDefault="00345E4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12.09 - 15.82</w:t>
            </w:r>
          </w:p>
        </w:tc>
        <w:tc>
          <w:tcPr>
            <w:tcW w:w="1849" w:type="dxa"/>
            <w:vAlign w:val="center"/>
          </w:tcPr>
          <w:p w14:paraId="1AD91683" w14:textId="562E3B11"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7</w:t>
            </w:r>
          </w:p>
        </w:tc>
      </w:tr>
      <w:tr w:rsidR="00D973E3" w:rsidRPr="0098483B" w14:paraId="4F936CDA" w14:textId="77777777" w:rsidTr="00DC62FA">
        <w:trPr>
          <w:trHeight w:val="340"/>
          <w:jc w:val="center"/>
        </w:trPr>
        <w:tc>
          <w:tcPr>
            <w:tcW w:w="2829" w:type="dxa"/>
            <w:vAlign w:val="center"/>
          </w:tcPr>
          <w:p w14:paraId="41A498B3" w14:textId="4E619147" w:rsidR="00D973E3" w:rsidRPr="0098483B" w:rsidRDefault="00345E4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 xml:space="preserve">15.82 - </w:t>
            </w:r>
            <w:r w:rsidR="00997C11" w:rsidRPr="0098483B">
              <w:rPr>
                <w:rFonts w:ascii="Times New Roman" w:hAnsi="Times New Roman" w:cs="Times New Roman"/>
                <w:sz w:val="20"/>
                <w:szCs w:val="20"/>
              </w:rPr>
              <w:t>21.83</w:t>
            </w:r>
          </w:p>
        </w:tc>
        <w:tc>
          <w:tcPr>
            <w:tcW w:w="1849" w:type="dxa"/>
            <w:vAlign w:val="center"/>
          </w:tcPr>
          <w:p w14:paraId="6282D0DC" w14:textId="469CD6F6"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6</w:t>
            </w:r>
          </w:p>
        </w:tc>
      </w:tr>
      <w:tr w:rsidR="00D973E3" w:rsidRPr="0098483B" w14:paraId="091B733C" w14:textId="77777777" w:rsidTr="00DC62FA">
        <w:trPr>
          <w:trHeight w:val="340"/>
          <w:jc w:val="center"/>
        </w:trPr>
        <w:tc>
          <w:tcPr>
            <w:tcW w:w="2829" w:type="dxa"/>
            <w:vAlign w:val="center"/>
          </w:tcPr>
          <w:p w14:paraId="2DED6B2E" w14:textId="27AC6416" w:rsidR="00D973E3" w:rsidRPr="0098483B" w:rsidRDefault="00997C11"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21.83 - 27.51</w:t>
            </w:r>
          </w:p>
        </w:tc>
        <w:tc>
          <w:tcPr>
            <w:tcW w:w="1849" w:type="dxa"/>
            <w:vAlign w:val="center"/>
          </w:tcPr>
          <w:p w14:paraId="08358AD3" w14:textId="28613D40"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5</w:t>
            </w:r>
          </w:p>
        </w:tc>
      </w:tr>
      <w:tr w:rsidR="00D973E3" w:rsidRPr="0098483B" w14:paraId="2E3B72AF" w14:textId="77777777" w:rsidTr="00DC62FA">
        <w:trPr>
          <w:trHeight w:val="340"/>
          <w:jc w:val="center"/>
        </w:trPr>
        <w:tc>
          <w:tcPr>
            <w:tcW w:w="2829" w:type="dxa"/>
            <w:vAlign w:val="center"/>
          </w:tcPr>
          <w:p w14:paraId="596699A7" w14:textId="16493D17" w:rsidR="00D973E3" w:rsidRPr="0098483B" w:rsidRDefault="00997C11"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27.51 - 44.52</w:t>
            </w:r>
          </w:p>
        </w:tc>
        <w:tc>
          <w:tcPr>
            <w:tcW w:w="1849" w:type="dxa"/>
            <w:vAlign w:val="center"/>
          </w:tcPr>
          <w:p w14:paraId="502172BC" w14:textId="35778C61"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4</w:t>
            </w:r>
          </w:p>
        </w:tc>
      </w:tr>
      <w:tr w:rsidR="00D973E3" w:rsidRPr="0098483B" w14:paraId="34B98B27" w14:textId="77777777" w:rsidTr="00DC62FA">
        <w:trPr>
          <w:trHeight w:val="340"/>
          <w:jc w:val="center"/>
        </w:trPr>
        <w:tc>
          <w:tcPr>
            <w:tcW w:w="2829" w:type="dxa"/>
            <w:vAlign w:val="center"/>
          </w:tcPr>
          <w:p w14:paraId="5C3E7F18" w14:textId="56F81A4A" w:rsidR="00D973E3" w:rsidRPr="0098483B" w:rsidRDefault="00997C11"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 xml:space="preserve">44.52 - </w:t>
            </w:r>
            <w:r w:rsidR="00211D59" w:rsidRPr="0098483B">
              <w:rPr>
                <w:rFonts w:ascii="Times New Roman" w:hAnsi="Times New Roman" w:cs="Times New Roman"/>
                <w:sz w:val="20"/>
                <w:szCs w:val="20"/>
              </w:rPr>
              <w:t>65.13</w:t>
            </w:r>
          </w:p>
        </w:tc>
        <w:tc>
          <w:tcPr>
            <w:tcW w:w="1849" w:type="dxa"/>
            <w:vAlign w:val="center"/>
          </w:tcPr>
          <w:p w14:paraId="649EA1FE" w14:textId="3352D1F1"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3</w:t>
            </w:r>
          </w:p>
        </w:tc>
      </w:tr>
      <w:tr w:rsidR="00D973E3" w:rsidRPr="0098483B" w14:paraId="50FCE7E4" w14:textId="77777777" w:rsidTr="00DC62FA">
        <w:trPr>
          <w:trHeight w:val="340"/>
          <w:jc w:val="center"/>
        </w:trPr>
        <w:tc>
          <w:tcPr>
            <w:tcW w:w="2829" w:type="dxa"/>
            <w:vAlign w:val="center"/>
          </w:tcPr>
          <w:p w14:paraId="011BAE80" w14:textId="36F563AE" w:rsidR="00D973E3" w:rsidRPr="0098483B" w:rsidRDefault="00211D59"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 xml:space="preserve">65.13 - </w:t>
            </w:r>
            <w:r w:rsidR="003171BD" w:rsidRPr="0098483B">
              <w:rPr>
                <w:rFonts w:ascii="Times New Roman" w:hAnsi="Times New Roman" w:cs="Times New Roman"/>
                <w:sz w:val="20"/>
                <w:szCs w:val="20"/>
              </w:rPr>
              <w:t>181.59</w:t>
            </w:r>
          </w:p>
        </w:tc>
        <w:tc>
          <w:tcPr>
            <w:tcW w:w="1849" w:type="dxa"/>
            <w:vAlign w:val="center"/>
          </w:tcPr>
          <w:p w14:paraId="1E02156E" w14:textId="1F5E67F4"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w:t>
            </w:r>
          </w:p>
        </w:tc>
      </w:tr>
      <w:tr w:rsidR="00D973E3" w:rsidRPr="0098483B" w14:paraId="7C5DF590" w14:textId="77777777" w:rsidTr="00DC62FA">
        <w:trPr>
          <w:trHeight w:val="340"/>
          <w:jc w:val="center"/>
        </w:trPr>
        <w:tc>
          <w:tcPr>
            <w:tcW w:w="2829" w:type="dxa"/>
            <w:vAlign w:val="center"/>
          </w:tcPr>
          <w:p w14:paraId="4EB632E0" w14:textId="3D574E3A" w:rsidR="00D973E3" w:rsidRPr="0098483B" w:rsidRDefault="003171B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181.59 - Inf</w:t>
            </w:r>
          </w:p>
        </w:tc>
        <w:tc>
          <w:tcPr>
            <w:tcW w:w="1849" w:type="dxa"/>
            <w:vAlign w:val="center"/>
          </w:tcPr>
          <w:p w14:paraId="3ECA925E" w14:textId="3BA29836" w:rsidR="00D973E3" w:rsidRPr="0098483B" w:rsidRDefault="00D973E3"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w:t>
            </w:r>
          </w:p>
        </w:tc>
      </w:tr>
    </w:tbl>
    <w:p w14:paraId="0923AD89" w14:textId="77777777" w:rsidR="00D973E3" w:rsidRPr="0098483B" w:rsidRDefault="00D973E3" w:rsidP="001B74A1">
      <w:pPr>
        <w:pStyle w:val="Paragrafoelenco"/>
        <w:spacing w:line="360" w:lineRule="auto"/>
        <w:ind w:left="0"/>
        <w:jc w:val="both"/>
        <w:rPr>
          <w:rFonts w:ascii="Times New Roman" w:hAnsi="Times New Roman" w:cs="Times New Roman"/>
          <w:sz w:val="20"/>
          <w:szCs w:val="20"/>
        </w:rPr>
      </w:pPr>
    </w:p>
    <w:p w14:paraId="3CC3579C" w14:textId="2B1A4460" w:rsidR="003171BD" w:rsidRPr="0098483B" w:rsidRDefault="003171BD" w:rsidP="003171BD">
      <w:pPr>
        <w:pStyle w:val="Didascalia"/>
        <w:keepNext/>
        <w:jc w:val="center"/>
        <w:rPr>
          <w:rFonts w:ascii="Times New Roman" w:hAnsi="Times New Roman" w:cs="Times New Roman"/>
          <w:sz w:val="20"/>
          <w:szCs w:val="20"/>
        </w:rPr>
      </w:pPr>
      <w:r w:rsidRPr="0098483B">
        <w:rPr>
          <w:rFonts w:ascii="Times New Roman" w:hAnsi="Times New Roman" w:cs="Times New Roman"/>
          <w:sz w:val="20"/>
          <w:szCs w:val="20"/>
        </w:rPr>
        <w:t>Table S</w:t>
      </w:r>
      <w:r w:rsidR="002B22D9" w:rsidRPr="0098483B">
        <w:rPr>
          <w:rFonts w:ascii="Times New Roman" w:hAnsi="Times New Roman" w:cs="Times New Roman"/>
          <w:sz w:val="20"/>
          <w:szCs w:val="20"/>
        </w:rPr>
        <w:t>1.</w:t>
      </w:r>
      <w:r w:rsidR="00DE11A7" w:rsidRPr="0098483B">
        <w:rPr>
          <w:rFonts w:ascii="Times New Roman" w:hAnsi="Times New Roman" w:cs="Times New Roman"/>
          <w:sz w:val="20"/>
          <w:szCs w:val="20"/>
        </w:rPr>
        <w:t>9</w:t>
      </w:r>
      <w:r w:rsidRPr="0098483B">
        <w:rPr>
          <w:rFonts w:ascii="Times New Roman" w:hAnsi="Times New Roman" w:cs="Times New Roman"/>
          <w:sz w:val="20"/>
          <w:szCs w:val="20"/>
        </w:rPr>
        <w:t xml:space="preserve"> - Scheme for the classification of the </w:t>
      </w:r>
      <w:r w:rsidR="00DE11A7" w:rsidRPr="0098483B">
        <w:rPr>
          <w:rFonts w:ascii="Times New Roman" w:hAnsi="Times New Roman" w:cs="Times New Roman"/>
          <w:sz w:val="20"/>
          <w:szCs w:val="20"/>
        </w:rPr>
        <w:t>buildings</w:t>
      </w:r>
      <w:r w:rsidRPr="0098483B">
        <w:rPr>
          <w:rFonts w:ascii="Times New Roman" w:hAnsi="Times New Roman" w:cs="Times New Roman"/>
          <w:sz w:val="20"/>
          <w:szCs w:val="20"/>
        </w:rPr>
        <w:t xml:space="preserve"> density to the permeability values.</w:t>
      </w:r>
    </w:p>
    <w:tbl>
      <w:tblPr>
        <w:tblStyle w:val="Grigliatabellachiara"/>
        <w:tblW w:w="0" w:type="auto"/>
        <w:jc w:val="center"/>
        <w:tblLook w:val="04A0" w:firstRow="1" w:lastRow="0" w:firstColumn="1" w:lastColumn="0" w:noHBand="0" w:noVBand="1"/>
      </w:tblPr>
      <w:tblGrid>
        <w:gridCol w:w="2829"/>
        <w:gridCol w:w="1849"/>
      </w:tblGrid>
      <w:tr w:rsidR="003171BD" w:rsidRPr="0098483B" w14:paraId="45A33491" w14:textId="77777777" w:rsidTr="001E2CA4">
        <w:trPr>
          <w:trHeight w:val="626"/>
          <w:tblHeader/>
          <w:jc w:val="center"/>
        </w:trPr>
        <w:tc>
          <w:tcPr>
            <w:tcW w:w="2829" w:type="dxa"/>
            <w:vAlign w:val="center"/>
          </w:tcPr>
          <w:p w14:paraId="2D04C9F9" w14:textId="5F73F816" w:rsidR="003171BD" w:rsidRPr="0098483B" w:rsidRDefault="00DE11A7"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Building</w:t>
            </w:r>
            <w:r w:rsidR="003171BD" w:rsidRPr="0098483B">
              <w:rPr>
                <w:rFonts w:ascii="Times New Roman" w:hAnsi="Times New Roman" w:cs="Times New Roman"/>
                <w:b/>
                <w:bCs/>
                <w:sz w:val="20"/>
                <w:szCs w:val="20"/>
              </w:rPr>
              <w:t xml:space="preserve"> density (</w:t>
            </w:r>
            <w:r w:rsidRPr="0098483B">
              <w:rPr>
                <w:rFonts w:ascii="Times New Roman" w:hAnsi="Times New Roman" w:cs="Times New Roman"/>
                <w:b/>
                <w:bCs/>
                <w:sz w:val="20"/>
                <w:szCs w:val="20"/>
              </w:rPr>
              <w:t>buildings</w:t>
            </w:r>
            <w:r w:rsidR="003171BD" w:rsidRPr="0098483B">
              <w:rPr>
                <w:rFonts w:ascii="Times New Roman" w:hAnsi="Times New Roman" w:cs="Times New Roman"/>
                <w:b/>
                <w:bCs/>
                <w:sz w:val="20"/>
                <w:szCs w:val="20"/>
              </w:rPr>
              <w:t>/km</w:t>
            </w:r>
            <w:r w:rsidR="003171BD" w:rsidRPr="0098483B">
              <w:rPr>
                <w:rFonts w:ascii="Times New Roman" w:hAnsi="Times New Roman" w:cs="Times New Roman"/>
                <w:b/>
                <w:bCs/>
                <w:sz w:val="20"/>
                <w:szCs w:val="20"/>
                <w:vertAlign w:val="superscript"/>
              </w:rPr>
              <w:t>2</w:t>
            </w:r>
            <w:r w:rsidR="003171BD" w:rsidRPr="0098483B">
              <w:rPr>
                <w:rFonts w:ascii="Times New Roman" w:hAnsi="Times New Roman" w:cs="Times New Roman"/>
                <w:b/>
                <w:bCs/>
                <w:sz w:val="20"/>
                <w:szCs w:val="20"/>
              </w:rPr>
              <w:t>)</w:t>
            </w:r>
          </w:p>
        </w:tc>
        <w:tc>
          <w:tcPr>
            <w:tcW w:w="1849" w:type="dxa"/>
            <w:vAlign w:val="center"/>
          </w:tcPr>
          <w:p w14:paraId="2BC5282E" w14:textId="77777777" w:rsidR="003171BD" w:rsidRPr="0098483B" w:rsidRDefault="003171BD" w:rsidP="00DC62FA">
            <w:pPr>
              <w:spacing w:line="276" w:lineRule="auto"/>
              <w:jc w:val="center"/>
              <w:rPr>
                <w:rFonts w:ascii="Times New Roman" w:hAnsi="Times New Roman" w:cs="Times New Roman"/>
                <w:b/>
                <w:bCs/>
                <w:sz w:val="20"/>
                <w:szCs w:val="20"/>
              </w:rPr>
            </w:pPr>
            <w:r w:rsidRPr="0098483B">
              <w:rPr>
                <w:rFonts w:ascii="Times New Roman" w:hAnsi="Times New Roman" w:cs="Times New Roman"/>
                <w:b/>
                <w:bCs/>
                <w:sz w:val="20"/>
                <w:szCs w:val="20"/>
              </w:rPr>
              <w:t>Permeability value</w:t>
            </w:r>
          </w:p>
        </w:tc>
      </w:tr>
      <w:tr w:rsidR="003171BD" w:rsidRPr="0098483B" w14:paraId="6C2793B0" w14:textId="77777777" w:rsidTr="00DC62FA">
        <w:trPr>
          <w:trHeight w:val="340"/>
          <w:jc w:val="center"/>
        </w:trPr>
        <w:tc>
          <w:tcPr>
            <w:tcW w:w="2829" w:type="dxa"/>
            <w:vAlign w:val="center"/>
          </w:tcPr>
          <w:p w14:paraId="21247FEF" w14:textId="72F0DE72" w:rsidR="003171BD" w:rsidRPr="0098483B" w:rsidRDefault="003171B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w:t>
            </w:r>
          </w:p>
        </w:tc>
        <w:tc>
          <w:tcPr>
            <w:tcW w:w="1849" w:type="dxa"/>
            <w:vAlign w:val="center"/>
          </w:tcPr>
          <w:p w14:paraId="104CC4D3" w14:textId="77777777" w:rsidR="003171BD" w:rsidRPr="0098483B" w:rsidRDefault="003171BD"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10</w:t>
            </w:r>
          </w:p>
        </w:tc>
      </w:tr>
      <w:tr w:rsidR="003171BD" w:rsidRPr="0098483B" w14:paraId="41E736D1" w14:textId="77777777" w:rsidTr="00DC62FA">
        <w:trPr>
          <w:trHeight w:val="340"/>
          <w:jc w:val="center"/>
        </w:trPr>
        <w:tc>
          <w:tcPr>
            <w:tcW w:w="2829" w:type="dxa"/>
            <w:vAlign w:val="center"/>
          </w:tcPr>
          <w:p w14:paraId="4559BA41" w14:textId="65A0C1A6" w:rsidR="003171BD" w:rsidRPr="0098483B" w:rsidRDefault="00D565CA"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0</w:t>
            </w:r>
            <w:r w:rsidR="003171BD" w:rsidRPr="0098483B">
              <w:rPr>
                <w:rFonts w:ascii="Times New Roman" w:hAnsi="Times New Roman" w:cs="Times New Roman"/>
                <w:sz w:val="20"/>
                <w:szCs w:val="20"/>
              </w:rPr>
              <w:t xml:space="preserve"> - </w:t>
            </w:r>
            <w:r w:rsidRPr="0098483B">
              <w:rPr>
                <w:rFonts w:ascii="Times New Roman" w:hAnsi="Times New Roman" w:cs="Times New Roman"/>
                <w:sz w:val="20"/>
                <w:szCs w:val="20"/>
              </w:rPr>
              <w:t>8</w:t>
            </w:r>
            <w:r w:rsidR="003171BD" w:rsidRPr="0098483B">
              <w:rPr>
                <w:rFonts w:ascii="Times New Roman" w:hAnsi="Times New Roman" w:cs="Times New Roman"/>
                <w:sz w:val="20"/>
                <w:szCs w:val="20"/>
              </w:rPr>
              <w:t>6.</w:t>
            </w:r>
            <w:r w:rsidRPr="0098483B">
              <w:rPr>
                <w:rFonts w:ascii="Times New Roman" w:hAnsi="Times New Roman" w:cs="Times New Roman"/>
                <w:sz w:val="20"/>
                <w:szCs w:val="20"/>
              </w:rPr>
              <w:t>15</w:t>
            </w:r>
          </w:p>
        </w:tc>
        <w:tc>
          <w:tcPr>
            <w:tcW w:w="1849" w:type="dxa"/>
            <w:vAlign w:val="center"/>
          </w:tcPr>
          <w:p w14:paraId="1E4B1812" w14:textId="33EE42A6" w:rsidR="003171BD" w:rsidRPr="0098483B" w:rsidRDefault="00DE139A"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8</w:t>
            </w:r>
          </w:p>
        </w:tc>
      </w:tr>
      <w:tr w:rsidR="003171BD" w:rsidRPr="0098483B" w14:paraId="601BA4CB" w14:textId="77777777" w:rsidTr="00DC62FA">
        <w:trPr>
          <w:trHeight w:val="340"/>
          <w:jc w:val="center"/>
        </w:trPr>
        <w:tc>
          <w:tcPr>
            <w:tcW w:w="2829" w:type="dxa"/>
            <w:vAlign w:val="center"/>
          </w:tcPr>
          <w:p w14:paraId="5E2EC651" w14:textId="5A6FF45F" w:rsidR="003171BD" w:rsidRPr="0098483B" w:rsidRDefault="00D608BF"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86.15</w:t>
            </w:r>
            <w:r w:rsidR="003171BD" w:rsidRPr="0098483B">
              <w:rPr>
                <w:rFonts w:ascii="Times New Roman" w:hAnsi="Times New Roman" w:cs="Times New Roman"/>
                <w:sz w:val="20"/>
                <w:szCs w:val="20"/>
              </w:rPr>
              <w:t xml:space="preserve"> - </w:t>
            </w:r>
            <w:r w:rsidRPr="0098483B">
              <w:rPr>
                <w:rFonts w:ascii="Times New Roman" w:hAnsi="Times New Roman" w:cs="Times New Roman"/>
                <w:sz w:val="20"/>
                <w:szCs w:val="20"/>
              </w:rPr>
              <w:t>156.49</w:t>
            </w:r>
          </w:p>
        </w:tc>
        <w:tc>
          <w:tcPr>
            <w:tcW w:w="1849" w:type="dxa"/>
            <w:vAlign w:val="center"/>
          </w:tcPr>
          <w:p w14:paraId="437AFBD3" w14:textId="79350362" w:rsidR="003171BD" w:rsidRPr="0098483B" w:rsidRDefault="00DE139A"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4</w:t>
            </w:r>
          </w:p>
        </w:tc>
      </w:tr>
      <w:tr w:rsidR="003171BD" w:rsidRPr="0098483B" w14:paraId="4FB0A9C3" w14:textId="77777777" w:rsidTr="00DC62FA">
        <w:trPr>
          <w:trHeight w:val="340"/>
          <w:jc w:val="center"/>
        </w:trPr>
        <w:tc>
          <w:tcPr>
            <w:tcW w:w="2829" w:type="dxa"/>
            <w:vAlign w:val="center"/>
          </w:tcPr>
          <w:p w14:paraId="1F8DE31A" w14:textId="309A2F45" w:rsidR="003171BD" w:rsidRPr="0098483B" w:rsidRDefault="00D608BF"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156.49</w:t>
            </w:r>
            <w:r w:rsidR="003171BD" w:rsidRPr="0098483B">
              <w:rPr>
                <w:rFonts w:ascii="Times New Roman" w:hAnsi="Times New Roman" w:cs="Times New Roman"/>
                <w:sz w:val="20"/>
                <w:szCs w:val="20"/>
              </w:rPr>
              <w:t xml:space="preserve"> - </w:t>
            </w:r>
            <w:r w:rsidR="004F2A78" w:rsidRPr="0098483B">
              <w:rPr>
                <w:rFonts w:ascii="Times New Roman" w:hAnsi="Times New Roman" w:cs="Times New Roman"/>
                <w:sz w:val="20"/>
                <w:szCs w:val="20"/>
              </w:rPr>
              <w:t>356.49</w:t>
            </w:r>
          </w:p>
        </w:tc>
        <w:tc>
          <w:tcPr>
            <w:tcW w:w="1849" w:type="dxa"/>
            <w:vAlign w:val="center"/>
          </w:tcPr>
          <w:p w14:paraId="214E30BE" w14:textId="17E8A298" w:rsidR="003171BD" w:rsidRPr="0098483B" w:rsidRDefault="00DE139A"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3</w:t>
            </w:r>
          </w:p>
        </w:tc>
      </w:tr>
      <w:tr w:rsidR="003171BD" w:rsidRPr="0098483B" w14:paraId="2427BDFE" w14:textId="77777777" w:rsidTr="00DC62FA">
        <w:trPr>
          <w:trHeight w:val="340"/>
          <w:jc w:val="center"/>
        </w:trPr>
        <w:tc>
          <w:tcPr>
            <w:tcW w:w="2829" w:type="dxa"/>
            <w:vAlign w:val="center"/>
          </w:tcPr>
          <w:p w14:paraId="476D7548" w14:textId="64AEEE8A" w:rsidR="003171BD" w:rsidRPr="0098483B" w:rsidRDefault="004F2A78"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356.49</w:t>
            </w:r>
            <w:r w:rsidR="003171BD" w:rsidRPr="0098483B">
              <w:rPr>
                <w:rFonts w:ascii="Times New Roman" w:hAnsi="Times New Roman" w:cs="Times New Roman"/>
                <w:sz w:val="20"/>
                <w:szCs w:val="20"/>
              </w:rPr>
              <w:t xml:space="preserve"> - </w:t>
            </w:r>
            <w:r w:rsidRPr="0098483B">
              <w:rPr>
                <w:rFonts w:ascii="Times New Roman" w:hAnsi="Times New Roman" w:cs="Times New Roman"/>
                <w:sz w:val="20"/>
                <w:szCs w:val="20"/>
              </w:rPr>
              <w:t>856.49</w:t>
            </w:r>
          </w:p>
        </w:tc>
        <w:tc>
          <w:tcPr>
            <w:tcW w:w="1849" w:type="dxa"/>
            <w:vAlign w:val="center"/>
          </w:tcPr>
          <w:p w14:paraId="4D392405" w14:textId="1E2BBC0F" w:rsidR="003171BD" w:rsidRPr="0098483B" w:rsidRDefault="00DE139A"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2</w:t>
            </w:r>
          </w:p>
        </w:tc>
      </w:tr>
      <w:tr w:rsidR="003171BD" w:rsidRPr="0098483B" w14:paraId="5B132C15" w14:textId="77777777" w:rsidTr="00DC62FA">
        <w:trPr>
          <w:trHeight w:val="340"/>
          <w:jc w:val="center"/>
        </w:trPr>
        <w:tc>
          <w:tcPr>
            <w:tcW w:w="2829" w:type="dxa"/>
            <w:vAlign w:val="center"/>
          </w:tcPr>
          <w:p w14:paraId="23B07B83" w14:textId="3E6CC5D8" w:rsidR="003171BD" w:rsidRPr="0098483B" w:rsidRDefault="00DE139A"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 xml:space="preserve">&gt; </w:t>
            </w:r>
            <w:r w:rsidR="004F2A78" w:rsidRPr="0098483B">
              <w:rPr>
                <w:rFonts w:ascii="Times New Roman" w:hAnsi="Times New Roman" w:cs="Times New Roman"/>
                <w:sz w:val="20"/>
                <w:szCs w:val="20"/>
              </w:rPr>
              <w:t>856.49</w:t>
            </w:r>
          </w:p>
        </w:tc>
        <w:tc>
          <w:tcPr>
            <w:tcW w:w="1849" w:type="dxa"/>
            <w:vAlign w:val="center"/>
          </w:tcPr>
          <w:p w14:paraId="447F19F2" w14:textId="65B85B40" w:rsidR="003171BD" w:rsidRPr="0098483B" w:rsidRDefault="00DE139A" w:rsidP="00DC62FA">
            <w:pPr>
              <w:spacing w:line="276" w:lineRule="auto"/>
              <w:jc w:val="center"/>
              <w:rPr>
                <w:rFonts w:ascii="Times New Roman" w:hAnsi="Times New Roman" w:cs="Times New Roman"/>
                <w:sz w:val="20"/>
                <w:szCs w:val="20"/>
              </w:rPr>
            </w:pPr>
            <w:r w:rsidRPr="0098483B">
              <w:rPr>
                <w:rFonts w:ascii="Times New Roman" w:hAnsi="Times New Roman" w:cs="Times New Roman"/>
                <w:sz w:val="20"/>
                <w:szCs w:val="20"/>
              </w:rPr>
              <w:t>1</w:t>
            </w:r>
          </w:p>
        </w:tc>
      </w:tr>
    </w:tbl>
    <w:p w14:paraId="22D99BA9" w14:textId="77777777" w:rsidR="00B14BC2" w:rsidRPr="0098483B" w:rsidRDefault="00B14BC2" w:rsidP="004C6BB6">
      <w:pPr>
        <w:pStyle w:val="Paragrafoelenco"/>
        <w:spacing w:line="360" w:lineRule="auto"/>
        <w:ind w:left="0"/>
        <w:jc w:val="both"/>
        <w:rPr>
          <w:rFonts w:ascii="Times New Roman" w:hAnsi="Times New Roman" w:cs="Times New Roman"/>
          <w:sz w:val="20"/>
          <w:szCs w:val="20"/>
        </w:rPr>
      </w:pPr>
    </w:p>
    <w:p w14:paraId="4B60E96D" w14:textId="00BF60D3" w:rsidR="00076068" w:rsidRPr="0098483B" w:rsidRDefault="00076068" w:rsidP="00EF03AB">
      <w:pPr>
        <w:rPr>
          <w:rFonts w:ascii="Times New Roman" w:hAnsi="Times New Roman" w:cs="Times New Roman"/>
          <w:sz w:val="20"/>
          <w:szCs w:val="20"/>
        </w:rPr>
      </w:pPr>
    </w:p>
    <w:p w14:paraId="3ABBEFFE" w14:textId="64D57ED9" w:rsidR="002B22D9" w:rsidRPr="0098483B" w:rsidRDefault="002B22D9">
      <w:pPr>
        <w:rPr>
          <w:rFonts w:ascii="Times New Roman" w:hAnsi="Times New Roman" w:cs="Times New Roman"/>
          <w:sz w:val="20"/>
          <w:szCs w:val="20"/>
        </w:rPr>
      </w:pPr>
      <w:r w:rsidRPr="0098483B">
        <w:rPr>
          <w:rFonts w:ascii="Times New Roman" w:hAnsi="Times New Roman" w:cs="Times New Roman"/>
          <w:sz w:val="20"/>
          <w:szCs w:val="20"/>
        </w:rPr>
        <w:br w:type="page"/>
      </w:r>
    </w:p>
    <w:p w14:paraId="6D7045F0" w14:textId="46B7AB40" w:rsidR="006B5ECA" w:rsidRPr="009C250C" w:rsidRDefault="002B22D9" w:rsidP="009C250C">
      <w:pPr>
        <w:spacing w:line="360" w:lineRule="auto"/>
        <w:jc w:val="both"/>
        <w:rPr>
          <w:rFonts w:ascii="Times New Roman" w:hAnsi="Times New Roman" w:cs="Times New Roman"/>
          <w:b/>
          <w:bCs/>
          <w:sz w:val="20"/>
          <w:szCs w:val="20"/>
        </w:rPr>
      </w:pPr>
      <w:r w:rsidRPr="009C250C">
        <w:rPr>
          <w:rFonts w:ascii="Times New Roman" w:hAnsi="Times New Roman" w:cs="Times New Roman"/>
          <w:b/>
          <w:bCs/>
          <w:sz w:val="20"/>
          <w:szCs w:val="20"/>
        </w:rPr>
        <w:t>References</w:t>
      </w:r>
    </w:p>
    <w:p w14:paraId="697F2063" w14:textId="77777777" w:rsidR="009C250C" w:rsidRPr="009C250C" w:rsidRDefault="00FA1387" w:rsidP="009C250C">
      <w:pPr>
        <w:pStyle w:val="Bibliografia"/>
        <w:jc w:val="both"/>
        <w:rPr>
          <w:rFonts w:ascii="Times New Roman" w:hAnsi="Times New Roman" w:cs="Times New Roman"/>
          <w:sz w:val="20"/>
        </w:rPr>
      </w:pPr>
      <w:r w:rsidRPr="009C250C">
        <w:rPr>
          <w:rFonts w:ascii="Times New Roman" w:hAnsi="Times New Roman" w:cs="Times New Roman"/>
          <w:sz w:val="20"/>
          <w:szCs w:val="20"/>
        </w:rPr>
        <w:fldChar w:fldCharType="begin"/>
      </w:r>
      <w:r w:rsidR="009C250C" w:rsidRPr="009C250C">
        <w:rPr>
          <w:rFonts w:ascii="Times New Roman" w:hAnsi="Times New Roman" w:cs="Times New Roman"/>
          <w:sz w:val="20"/>
          <w:szCs w:val="20"/>
        </w:rPr>
        <w:instrText xml:space="preserve"> ADDIN ZOTERO_BIBL {"uncited":[],"omitted":[],"custom":[]} CSL_BIBLIOGRAPHY </w:instrText>
      </w:r>
      <w:r w:rsidRPr="009C250C">
        <w:rPr>
          <w:rFonts w:ascii="Times New Roman" w:hAnsi="Times New Roman" w:cs="Times New Roman"/>
          <w:sz w:val="20"/>
          <w:szCs w:val="20"/>
        </w:rPr>
        <w:fldChar w:fldCharType="separate"/>
      </w:r>
      <w:r w:rsidR="009C250C" w:rsidRPr="009C250C">
        <w:rPr>
          <w:rFonts w:ascii="Times New Roman" w:hAnsi="Times New Roman" w:cs="Times New Roman"/>
          <w:sz w:val="20"/>
        </w:rPr>
        <w:t>Ascensão F, D’Amico M, Barrientos R (2022) No Planet for Apes? Assessing Global Priority Areas and Species Affected by Linear Infrastructures. International Journal of Primatology 43:57–73. https://doi.org/10.1007/s10764-021-00207-5</w:t>
      </w:r>
    </w:p>
    <w:p w14:paraId="4D0A57BF"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Brooks TM, Pimm SL, Akçakaya HR, et al (2019) Measuring Terrestrial Area of Habitat (AOH) and Its Utility for the IUCN Red List. Trends in Ecology &amp; Evolution 34:977–986. https://doi.org/10.1016/j.tree.2019.06.009</w:t>
      </w:r>
    </w:p>
    <w:p w14:paraId="20D515CD"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Buchhorn M, Smets B, Bertels L, et al (2020) Copernicus global land service: Land cover 100m: collection 3: epoch 2019: Globe. Version V3 01</w:t>
      </w:r>
    </w:p>
    <w:p w14:paraId="29B22407"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Center for International Earth Science Information Network - CIESIN - Columbia University (2018) Gridded Population of the World, Version 4 (GPWv4): Population Count, Revision 11</w:t>
      </w:r>
    </w:p>
    <w:p w14:paraId="321CF01E"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Hanson JO (2025) aoh: create area of habitat data. R package version 0.0. 3.2</w:t>
      </w:r>
    </w:p>
    <w:p w14:paraId="1B3484FE"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IUCN (2025) The IUCN Red List of Threatened Species</w:t>
      </w:r>
    </w:p>
    <w:p w14:paraId="48DED2CC"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IUCN, UNEP-WCMC (2025) The World Database on Protected Area (WDPA)</w:t>
      </w:r>
    </w:p>
    <w:p w14:paraId="2749C3BD" w14:textId="77777777" w:rsid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Jung M, Dahal PR, Butchart SH, et al (2020) A global map of terrestrial habitat types. Scientific data 7:256</w:t>
      </w:r>
    </w:p>
    <w:p w14:paraId="6ED1C755" w14:textId="77777777" w:rsidR="00C25730" w:rsidRPr="0096196B" w:rsidRDefault="00C25730" w:rsidP="00C25730">
      <w:pPr>
        <w:pStyle w:val="Bibliografia"/>
        <w:jc w:val="both"/>
        <w:rPr>
          <w:rFonts w:ascii="Times New Roman" w:hAnsi="Times New Roman" w:cs="Times New Roman"/>
          <w:sz w:val="20"/>
          <w:szCs w:val="20"/>
        </w:rPr>
      </w:pPr>
      <w:r w:rsidRPr="0096196B">
        <w:rPr>
          <w:rFonts w:ascii="Times New Roman" w:hAnsi="Times New Roman" w:cs="Times New Roman"/>
          <w:sz w:val="20"/>
          <w:szCs w:val="20"/>
        </w:rPr>
        <w:t>Laner P, Rossi C, Luethi R, et al (2024) Landscape permeability for ecological connectivity at the macro-regional level: The Continuum Suitability Index and its practical implications. Ecological Indicators 164:112145. https://doi.org/10.1016/j.ecolind.2024.112145</w:t>
      </w:r>
    </w:p>
    <w:p w14:paraId="53E6E527"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Lumbierres M, Dahal PR, Di Marco M, et al (2022a) Translating habitat class to land cover to map area of habitat of terrestrial vertebrates. Conservation Biology 36:e13851. https://doi.org/10.1111/cobi.13851</w:t>
      </w:r>
    </w:p>
    <w:p w14:paraId="5BF1EB8C"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Lumbierres M, Dahal PR, Soria CD, et al (2022b) Area of Habitat maps for the world’s terrestrial birds and mammals. Sci Data 9:749. https://doi.org/10.1038/s41597-022-01838-w</w:t>
      </w:r>
    </w:p>
    <w:p w14:paraId="6AE646A7"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NASA J (2021) NASADEM merged DEM global 1 arc second V001. Distributed by open topography</w:t>
      </w:r>
    </w:p>
    <w:p w14:paraId="1F316AFB"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Robinson N, Regetz J, Guralnick RP (2014) EarthEnv-DEM90: A nearly-global, void-free, multi-scale smoothed, 90m digital elevation model from fused ASTER and SRTM data. ISPRS Journal of Photogrammetry and Remote Sensing 87:57–67</w:t>
      </w:r>
    </w:p>
    <w:p w14:paraId="45E1F1D4"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World Bank Group (2017) Uganda Electricity Transmission Network.</w:t>
      </w:r>
    </w:p>
    <w:p w14:paraId="08073945"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World Bank Group (2018) South Sudan - Electricity Transmission Network</w:t>
      </w:r>
    </w:p>
    <w:p w14:paraId="182CCB15" w14:textId="77777777" w:rsidR="009C250C" w:rsidRPr="009C250C" w:rsidRDefault="009C250C" w:rsidP="009C250C">
      <w:pPr>
        <w:pStyle w:val="Bibliografia"/>
        <w:jc w:val="both"/>
        <w:rPr>
          <w:rFonts w:ascii="Times New Roman" w:hAnsi="Times New Roman" w:cs="Times New Roman"/>
          <w:sz w:val="20"/>
        </w:rPr>
      </w:pPr>
      <w:r w:rsidRPr="009C250C">
        <w:rPr>
          <w:rFonts w:ascii="Times New Roman" w:hAnsi="Times New Roman" w:cs="Times New Roman"/>
          <w:sz w:val="20"/>
        </w:rPr>
        <w:t>Worton BJ (1989) Kernel methods for estimating the utilization distribution in home range studies. Ecology 70:164–168</w:t>
      </w:r>
    </w:p>
    <w:p w14:paraId="78E51162" w14:textId="5071432C" w:rsidR="002B22D9" w:rsidRPr="003A3C5E" w:rsidRDefault="00FA1387" w:rsidP="009C250C">
      <w:pPr>
        <w:spacing w:line="360" w:lineRule="auto"/>
        <w:jc w:val="both"/>
        <w:rPr>
          <w:rFonts w:ascii="Times New Roman" w:hAnsi="Times New Roman" w:cs="Times New Roman"/>
          <w:sz w:val="20"/>
          <w:szCs w:val="20"/>
        </w:rPr>
      </w:pPr>
      <w:r w:rsidRPr="009C250C">
        <w:rPr>
          <w:rFonts w:ascii="Times New Roman" w:hAnsi="Times New Roman" w:cs="Times New Roman"/>
          <w:sz w:val="20"/>
          <w:szCs w:val="20"/>
        </w:rPr>
        <w:fldChar w:fldCharType="end"/>
      </w:r>
    </w:p>
    <w:sectPr w:rsidR="002B22D9" w:rsidRPr="003A3C5E">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5CAE4" w14:textId="77777777" w:rsidR="00064757" w:rsidRPr="00FE619E" w:rsidRDefault="00064757" w:rsidP="00967D59">
      <w:pPr>
        <w:spacing w:after="0" w:line="240" w:lineRule="auto"/>
      </w:pPr>
      <w:r w:rsidRPr="00FE619E">
        <w:separator/>
      </w:r>
    </w:p>
  </w:endnote>
  <w:endnote w:type="continuationSeparator" w:id="0">
    <w:p w14:paraId="0EB3E673" w14:textId="77777777" w:rsidR="00064757" w:rsidRPr="00FE619E" w:rsidRDefault="00064757" w:rsidP="00967D59">
      <w:pPr>
        <w:spacing w:after="0" w:line="240" w:lineRule="auto"/>
      </w:pPr>
      <w:r w:rsidRPr="00FE61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9135806"/>
      <w:docPartObj>
        <w:docPartGallery w:val="Page Numbers (Bottom of Page)"/>
        <w:docPartUnique/>
      </w:docPartObj>
    </w:sdtPr>
    <w:sdtEndPr/>
    <w:sdtContent>
      <w:p w14:paraId="0AFDBCD8" w14:textId="755BA0C0" w:rsidR="005704A4" w:rsidRDefault="005704A4">
        <w:pPr>
          <w:pStyle w:val="Pidipagina"/>
          <w:jc w:val="center"/>
        </w:pPr>
        <w:r>
          <w:fldChar w:fldCharType="begin"/>
        </w:r>
        <w:r>
          <w:instrText>PAGE   \* MERGEFORMAT</w:instrText>
        </w:r>
        <w:r>
          <w:fldChar w:fldCharType="separate"/>
        </w:r>
        <w:r>
          <w:rPr>
            <w:lang w:val="it-IT"/>
          </w:rPr>
          <w:t>2</w:t>
        </w:r>
        <w:r>
          <w:fldChar w:fldCharType="end"/>
        </w:r>
      </w:p>
    </w:sdtContent>
  </w:sdt>
  <w:p w14:paraId="09A5DF15" w14:textId="77777777" w:rsidR="005704A4" w:rsidRDefault="005704A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83E4C" w14:textId="77777777" w:rsidR="00064757" w:rsidRPr="00FE619E" w:rsidRDefault="00064757" w:rsidP="00967D59">
      <w:pPr>
        <w:spacing w:after="0" w:line="240" w:lineRule="auto"/>
      </w:pPr>
      <w:r w:rsidRPr="00FE619E">
        <w:separator/>
      </w:r>
    </w:p>
  </w:footnote>
  <w:footnote w:type="continuationSeparator" w:id="0">
    <w:p w14:paraId="6558F500" w14:textId="77777777" w:rsidR="00064757" w:rsidRPr="00FE619E" w:rsidRDefault="00064757" w:rsidP="00967D59">
      <w:pPr>
        <w:spacing w:after="0" w:line="240" w:lineRule="auto"/>
      </w:pPr>
      <w:r w:rsidRPr="00FE619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F6E56"/>
    <w:multiLevelType w:val="hybridMultilevel"/>
    <w:tmpl w:val="C0E837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B7D2754"/>
    <w:multiLevelType w:val="hybridMultilevel"/>
    <w:tmpl w:val="843091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343EF4"/>
    <w:multiLevelType w:val="hybridMultilevel"/>
    <w:tmpl w:val="29E210E8"/>
    <w:lvl w:ilvl="0" w:tplc="3044F1AE">
      <w:start w:val="4"/>
      <w:numFmt w:val="bullet"/>
      <w:lvlText w:val=""/>
      <w:lvlJc w:val="left"/>
      <w:pPr>
        <w:ind w:left="720" w:hanging="360"/>
      </w:pPr>
      <w:rPr>
        <w:rFonts w:ascii="Wingdings" w:eastAsiaTheme="minorHAnsi"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69824D2"/>
    <w:multiLevelType w:val="hybridMultilevel"/>
    <w:tmpl w:val="D6CAAA34"/>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8F052C4"/>
    <w:multiLevelType w:val="hybridMultilevel"/>
    <w:tmpl w:val="16DAF820"/>
    <w:lvl w:ilvl="0" w:tplc="8E3888F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B7F0F1D"/>
    <w:multiLevelType w:val="hybridMultilevel"/>
    <w:tmpl w:val="1DD842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E4F6ED2"/>
    <w:multiLevelType w:val="hybridMultilevel"/>
    <w:tmpl w:val="63400D1A"/>
    <w:lvl w:ilvl="0" w:tplc="1032A0FC">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42178988">
    <w:abstractNumId w:val="0"/>
  </w:num>
  <w:num w:numId="2" w16cid:durableId="2115590820">
    <w:abstractNumId w:val="5"/>
  </w:num>
  <w:num w:numId="3" w16cid:durableId="1395615754">
    <w:abstractNumId w:val="2"/>
  </w:num>
  <w:num w:numId="4" w16cid:durableId="1292246237">
    <w:abstractNumId w:val="6"/>
  </w:num>
  <w:num w:numId="5" w16cid:durableId="1508129815">
    <w:abstractNumId w:val="4"/>
  </w:num>
  <w:num w:numId="6" w16cid:durableId="592590215">
    <w:abstractNumId w:val="1"/>
  </w:num>
  <w:num w:numId="7" w16cid:durableId="1393499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2FB"/>
    <w:rsid w:val="00006E09"/>
    <w:rsid w:val="00010367"/>
    <w:rsid w:val="000164FB"/>
    <w:rsid w:val="00017528"/>
    <w:rsid w:val="00023889"/>
    <w:rsid w:val="00023F9E"/>
    <w:rsid w:val="000267F5"/>
    <w:rsid w:val="00033074"/>
    <w:rsid w:val="00035635"/>
    <w:rsid w:val="00040FED"/>
    <w:rsid w:val="00043043"/>
    <w:rsid w:val="000512FB"/>
    <w:rsid w:val="00064757"/>
    <w:rsid w:val="000657F9"/>
    <w:rsid w:val="0007174C"/>
    <w:rsid w:val="00072733"/>
    <w:rsid w:val="00076068"/>
    <w:rsid w:val="00082D0C"/>
    <w:rsid w:val="000B45B5"/>
    <w:rsid w:val="000C63A6"/>
    <w:rsid w:val="000C66AE"/>
    <w:rsid w:val="000D7557"/>
    <w:rsid w:val="000F066E"/>
    <w:rsid w:val="00105DDF"/>
    <w:rsid w:val="001112BF"/>
    <w:rsid w:val="001115F7"/>
    <w:rsid w:val="00112D1A"/>
    <w:rsid w:val="00117A8D"/>
    <w:rsid w:val="00120F4B"/>
    <w:rsid w:val="00121666"/>
    <w:rsid w:val="0013171B"/>
    <w:rsid w:val="00131F5F"/>
    <w:rsid w:val="001329F5"/>
    <w:rsid w:val="00135EA7"/>
    <w:rsid w:val="0014407C"/>
    <w:rsid w:val="00157D0F"/>
    <w:rsid w:val="00164BD5"/>
    <w:rsid w:val="00166F39"/>
    <w:rsid w:val="00173659"/>
    <w:rsid w:val="00177B7B"/>
    <w:rsid w:val="001832C6"/>
    <w:rsid w:val="001A2E03"/>
    <w:rsid w:val="001B06A9"/>
    <w:rsid w:val="001B74A1"/>
    <w:rsid w:val="001C467B"/>
    <w:rsid w:val="001C7E11"/>
    <w:rsid w:val="001D33B5"/>
    <w:rsid w:val="001D39DA"/>
    <w:rsid w:val="001D5D39"/>
    <w:rsid w:val="001E2CA4"/>
    <w:rsid w:val="001F29F7"/>
    <w:rsid w:val="001F2D5C"/>
    <w:rsid w:val="001F47A3"/>
    <w:rsid w:val="00203297"/>
    <w:rsid w:val="00205DFA"/>
    <w:rsid w:val="00211D59"/>
    <w:rsid w:val="002141F5"/>
    <w:rsid w:val="002153D7"/>
    <w:rsid w:val="0023335A"/>
    <w:rsid w:val="002372C6"/>
    <w:rsid w:val="00240551"/>
    <w:rsid w:val="0024440E"/>
    <w:rsid w:val="0025558F"/>
    <w:rsid w:val="002625FD"/>
    <w:rsid w:val="00267E42"/>
    <w:rsid w:val="002713FE"/>
    <w:rsid w:val="00280450"/>
    <w:rsid w:val="002866BC"/>
    <w:rsid w:val="002A2E53"/>
    <w:rsid w:val="002B2128"/>
    <w:rsid w:val="002B22D9"/>
    <w:rsid w:val="002B3BF1"/>
    <w:rsid w:val="002B63DA"/>
    <w:rsid w:val="002B6A4C"/>
    <w:rsid w:val="002C0954"/>
    <w:rsid w:val="002C15BC"/>
    <w:rsid w:val="002C3C97"/>
    <w:rsid w:val="002D378A"/>
    <w:rsid w:val="002D38CB"/>
    <w:rsid w:val="002D7AB9"/>
    <w:rsid w:val="002E3FEA"/>
    <w:rsid w:val="002F49DA"/>
    <w:rsid w:val="00303702"/>
    <w:rsid w:val="00303A6C"/>
    <w:rsid w:val="00310765"/>
    <w:rsid w:val="003169EE"/>
    <w:rsid w:val="003171BD"/>
    <w:rsid w:val="00323C3E"/>
    <w:rsid w:val="00327E53"/>
    <w:rsid w:val="00332B32"/>
    <w:rsid w:val="00337343"/>
    <w:rsid w:val="00345E43"/>
    <w:rsid w:val="00357856"/>
    <w:rsid w:val="00360734"/>
    <w:rsid w:val="00363D6F"/>
    <w:rsid w:val="00386EC0"/>
    <w:rsid w:val="00391376"/>
    <w:rsid w:val="00396051"/>
    <w:rsid w:val="003A23E8"/>
    <w:rsid w:val="003A3C5E"/>
    <w:rsid w:val="003A497E"/>
    <w:rsid w:val="003C3465"/>
    <w:rsid w:val="003C5C5C"/>
    <w:rsid w:val="003D3E60"/>
    <w:rsid w:val="003E2985"/>
    <w:rsid w:val="003E340F"/>
    <w:rsid w:val="003F5E22"/>
    <w:rsid w:val="004147F2"/>
    <w:rsid w:val="00421939"/>
    <w:rsid w:val="00427A26"/>
    <w:rsid w:val="00427FC9"/>
    <w:rsid w:val="004305E5"/>
    <w:rsid w:val="00430A92"/>
    <w:rsid w:val="004352AE"/>
    <w:rsid w:val="00441C66"/>
    <w:rsid w:val="00467B47"/>
    <w:rsid w:val="00473D28"/>
    <w:rsid w:val="004772FD"/>
    <w:rsid w:val="00485E7E"/>
    <w:rsid w:val="004910EE"/>
    <w:rsid w:val="004A719D"/>
    <w:rsid w:val="004B0A29"/>
    <w:rsid w:val="004C6BB6"/>
    <w:rsid w:val="004D0173"/>
    <w:rsid w:val="004D2CD2"/>
    <w:rsid w:val="004E1D53"/>
    <w:rsid w:val="004E268A"/>
    <w:rsid w:val="004F0839"/>
    <w:rsid w:val="004F2A78"/>
    <w:rsid w:val="00501328"/>
    <w:rsid w:val="00502CBC"/>
    <w:rsid w:val="00513253"/>
    <w:rsid w:val="00524979"/>
    <w:rsid w:val="00526366"/>
    <w:rsid w:val="0053208B"/>
    <w:rsid w:val="00534C46"/>
    <w:rsid w:val="005409E6"/>
    <w:rsid w:val="00552B6B"/>
    <w:rsid w:val="00553298"/>
    <w:rsid w:val="00562208"/>
    <w:rsid w:val="005704A4"/>
    <w:rsid w:val="0057260D"/>
    <w:rsid w:val="00574455"/>
    <w:rsid w:val="005903B1"/>
    <w:rsid w:val="005A6891"/>
    <w:rsid w:val="005D69F1"/>
    <w:rsid w:val="005E530D"/>
    <w:rsid w:val="005E5C16"/>
    <w:rsid w:val="005E6058"/>
    <w:rsid w:val="005F16B8"/>
    <w:rsid w:val="00602F75"/>
    <w:rsid w:val="00603282"/>
    <w:rsid w:val="00611129"/>
    <w:rsid w:val="00621514"/>
    <w:rsid w:val="00623671"/>
    <w:rsid w:val="0062474C"/>
    <w:rsid w:val="006342BF"/>
    <w:rsid w:val="006514FF"/>
    <w:rsid w:val="00651C19"/>
    <w:rsid w:val="00652ED9"/>
    <w:rsid w:val="006612CC"/>
    <w:rsid w:val="006638F6"/>
    <w:rsid w:val="00671CF3"/>
    <w:rsid w:val="00672F5D"/>
    <w:rsid w:val="006A431C"/>
    <w:rsid w:val="006A4688"/>
    <w:rsid w:val="006B4654"/>
    <w:rsid w:val="006B5ECA"/>
    <w:rsid w:val="006F7EBB"/>
    <w:rsid w:val="00703546"/>
    <w:rsid w:val="00712DC1"/>
    <w:rsid w:val="00741EB7"/>
    <w:rsid w:val="00753908"/>
    <w:rsid w:val="00753F58"/>
    <w:rsid w:val="00770E0C"/>
    <w:rsid w:val="00775B66"/>
    <w:rsid w:val="007824F6"/>
    <w:rsid w:val="00785BDD"/>
    <w:rsid w:val="00790C5B"/>
    <w:rsid w:val="00793AA5"/>
    <w:rsid w:val="007948B7"/>
    <w:rsid w:val="00796B60"/>
    <w:rsid w:val="007A11FB"/>
    <w:rsid w:val="007B1505"/>
    <w:rsid w:val="007B3CB5"/>
    <w:rsid w:val="007B7617"/>
    <w:rsid w:val="007C6189"/>
    <w:rsid w:val="007E532A"/>
    <w:rsid w:val="00804694"/>
    <w:rsid w:val="008073DD"/>
    <w:rsid w:val="008102D6"/>
    <w:rsid w:val="00820865"/>
    <w:rsid w:val="00837228"/>
    <w:rsid w:val="008440EE"/>
    <w:rsid w:val="0086426C"/>
    <w:rsid w:val="008668B4"/>
    <w:rsid w:val="00881004"/>
    <w:rsid w:val="008A7897"/>
    <w:rsid w:val="008C03BA"/>
    <w:rsid w:val="008C54AD"/>
    <w:rsid w:val="008D198B"/>
    <w:rsid w:val="008D2DBA"/>
    <w:rsid w:val="008F03CA"/>
    <w:rsid w:val="00902486"/>
    <w:rsid w:val="00903EBC"/>
    <w:rsid w:val="009048DF"/>
    <w:rsid w:val="00914BC7"/>
    <w:rsid w:val="009216CE"/>
    <w:rsid w:val="00921AAA"/>
    <w:rsid w:val="00952D47"/>
    <w:rsid w:val="00956582"/>
    <w:rsid w:val="0096076C"/>
    <w:rsid w:val="00967D59"/>
    <w:rsid w:val="0098483B"/>
    <w:rsid w:val="00984ED6"/>
    <w:rsid w:val="00993522"/>
    <w:rsid w:val="00997C11"/>
    <w:rsid w:val="009A20B3"/>
    <w:rsid w:val="009A62C9"/>
    <w:rsid w:val="009B3C16"/>
    <w:rsid w:val="009C250C"/>
    <w:rsid w:val="009D16F4"/>
    <w:rsid w:val="009D19AE"/>
    <w:rsid w:val="009F62A6"/>
    <w:rsid w:val="00A01C73"/>
    <w:rsid w:val="00A111DE"/>
    <w:rsid w:val="00A11E9B"/>
    <w:rsid w:val="00A224AB"/>
    <w:rsid w:val="00A37E4A"/>
    <w:rsid w:val="00A514F1"/>
    <w:rsid w:val="00A5264E"/>
    <w:rsid w:val="00A56DD6"/>
    <w:rsid w:val="00A70495"/>
    <w:rsid w:val="00A734A3"/>
    <w:rsid w:val="00A8534D"/>
    <w:rsid w:val="00AA1783"/>
    <w:rsid w:val="00AA40F9"/>
    <w:rsid w:val="00AA55AE"/>
    <w:rsid w:val="00AA58ED"/>
    <w:rsid w:val="00AB14F5"/>
    <w:rsid w:val="00AB3F7F"/>
    <w:rsid w:val="00AB7EB6"/>
    <w:rsid w:val="00AC19F3"/>
    <w:rsid w:val="00AD23CD"/>
    <w:rsid w:val="00AE0EAB"/>
    <w:rsid w:val="00AE3E46"/>
    <w:rsid w:val="00AF5859"/>
    <w:rsid w:val="00AF63FF"/>
    <w:rsid w:val="00B050C7"/>
    <w:rsid w:val="00B14BC2"/>
    <w:rsid w:val="00B14D98"/>
    <w:rsid w:val="00B42C60"/>
    <w:rsid w:val="00B4431F"/>
    <w:rsid w:val="00B47330"/>
    <w:rsid w:val="00B561BD"/>
    <w:rsid w:val="00B7112F"/>
    <w:rsid w:val="00B722CC"/>
    <w:rsid w:val="00B76186"/>
    <w:rsid w:val="00B81445"/>
    <w:rsid w:val="00B859A1"/>
    <w:rsid w:val="00B8658B"/>
    <w:rsid w:val="00BA17DC"/>
    <w:rsid w:val="00BB3192"/>
    <w:rsid w:val="00BC094A"/>
    <w:rsid w:val="00BC499A"/>
    <w:rsid w:val="00BD0D20"/>
    <w:rsid w:val="00BE739B"/>
    <w:rsid w:val="00C021F9"/>
    <w:rsid w:val="00C134CE"/>
    <w:rsid w:val="00C25730"/>
    <w:rsid w:val="00C25996"/>
    <w:rsid w:val="00C40B00"/>
    <w:rsid w:val="00C52B2C"/>
    <w:rsid w:val="00C71266"/>
    <w:rsid w:val="00C71CD3"/>
    <w:rsid w:val="00C724F6"/>
    <w:rsid w:val="00C76B76"/>
    <w:rsid w:val="00C76E97"/>
    <w:rsid w:val="00C93B25"/>
    <w:rsid w:val="00C93C62"/>
    <w:rsid w:val="00C949D1"/>
    <w:rsid w:val="00C963A9"/>
    <w:rsid w:val="00CA39A9"/>
    <w:rsid w:val="00CB0B60"/>
    <w:rsid w:val="00CC55E5"/>
    <w:rsid w:val="00CC5A9D"/>
    <w:rsid w:val="00CC7929"/>
    <w:rsid w:val="00CE3F12"/>
    <w:rsid w:val="00CE7732"/>
    <w:rsid w:val="00CF12E4"/>
    <w:rsid w:val="00CF15C1"/>
    <w:rsid w:val="00D00B5D"/>
    <w:rsid w:val="00D024A7"/>
    <w:rsid w:val="00D03715"/>
    <w:rsid w:val="00D355FA"/>
    <w:rsid w:val="00D36E19"/>
    <w:rsid w:val="00D40683"/>
    <w:rsid w:val="00D42063"/>
    <w:rsid w:val="00D52822"/>
    <w:rsid w:val="00D565CA"/>
    <w:rsid w:val="00D608BF"/>
    <w:rsid w:val="00D6200C"/>
    <w:rsid w:val="00D707C1"/>
    <w:rsid w:val="00D8178D"/>
    <w:rsid w:val="00D87302"/>
    <w:rsid w:val="00D90F2D"/>
    <w:rsid w:val="00D91569"/>
    <w:rsid w:val="00D973E3"/>
    <w:rsid w:val="00DA2685"/>
    <w:rsid w:val="00DA31C2"/>
    <w:rsid w:val="00DB1ACC"/>
    <w:rsid w:val="00DC16CD"/>
    <w:rsid w:val="00DC45D4"/>
    <w:rsid w:val="00DC62FA"/>
    <w:rsid w:val="00DD290E"/>
    <w:rsid w:val="00DD298B"/>
    <w:rsid w:val="00DD493A"/>
    <w:rsid w:val="00DE10AE"/>
    <w:rsid w:val="00DE11A7"/>
    <w:rsid w:val="00DE139A"/>
    <w:rsid w:val="00DE66CF"/>
    <w:rsid w:val="00DF7485"/>
    <w:rsid w:val="00E02008"/>
    <w:rsid w:val="00E0230D"/>
    <w:rsid w:val="00E04BA0"/>
    <w:rsid w:val="00E136BC"/>
    <w:rsid w:val="00E14B71"/>
    <w:rsid w:val="00E239E9"/>
    <w:rsid w:val="00E329D1"/>
    <w:rsid w:val="00E34B1E"/>
    <w:rsid w:val="00E35A35"/>
    <w:rsid w:val="00E44FAF"/>
    <w:rsid w:val="00E478B6"/>
    <w:rsid w:val="00E534BD"/>
    <w:rsid w:val="00E62F3E"/>
    <w:rsid w:val="00E67209"/>
    <w:rsid w:val="00EA122F"/>
    <w:rsid w:val="00EC1358"/>
    <w:rsid w:val="00ED26A1"/>
    <w:rsid w:val="00ED5C79"/>
    <w:rsid w:val="00EE0B70"/>
    <w:rsid w:val="00EE12E5"/>
    <w:rsid w:val="00EF03AB"/>
    <w:rsid w:val="00EF117A"/>
    <w:rsid w:val="00EF317B"/>
    <w:rsid w:val="00F04575"/>
    <w:rsid w:val="00F1387C"/>
    <w:rsid w:val="00F15E79"/>
    <w:rsid w:val="00F359F9"/>
    <w:rsid w:val="00F74190"/>
    <w:rsid w:val="00F763AC"/>
    <w:rsid w:val="00F80409"/>
    <w:rsid w:val="00F811CF"/>
    <w:rsid w:val="00F903D2"/>
    <w:rsid w:val="00F93D81"/>
    <w:rsid w:val="00FA1387"/>
    <w:rsid w:val="00FB3830"/>
    <w:rsid w:val="00FC3D54"/>
    <w:rsid w:val="00FE619E"/>
    <w:rsid w:val="1CEB369C"/>
    <w:rsid w:val="290DE128"/>
    <w:rsid w:val="315B1952"/>
    <w:rsid w:val="344B3680"/>
    <w:rsid w:val="4B0BDFCA"/>
  </w:rsids>
  <m:mathPr>
    <m:mathFont m:val="Cambria Math"/>
    <m:brkBin m:val="before"/>
    <m:brkBinSub m:val="--"/>
    <m:smallFrac m:val="0"/>
    <m:dispDef/>
    <m:lMargin m:val="0"/>
    <m:rMargin m:val="0"/>
    <m:defJc m:val="centerGroup"/>
    <m:wrapIndent m:val="1440"/>
    <m:intLim m:val="subSup"/>
    <m:naryLim m:val="undOvr"/>
  </m:mathPr>
  <w:themeFontLang w:val="it-IT" w:bidi="n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2C7B9"/>
  <w15:chartTrackingRefBased/>
  <w15:docId w15:val="{E7A6BCBA-7B3B-40C8-BBFA-5BD20F01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GB"/>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62F3E"/>
    <w:pPr>
      <w:suppressAutoHyphens/>
      <w:ind w:left="720"/>
      <w:contextualSpacing/>
    </w:pPr>
  </w:style>
  <w:style w:type="table" w:styleId="Grigliatabella">
    <w:name w:val="Table Grid"/>
    <w:basedOn w:val="Tabellanormale"/>
    <w:uiPriority w:val="39"/>
    <w:rsid w:val="00E62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iPriority w:val="35"/>
    <w:unhideWhenUsed/>
    <w:qFormat/>
    <w:rsid w:val="00552B6B"/>
    <w:pPr>
      <w:spacing w:after="200" w:line="240" w:lineRule="auto"/>
    </w:pPr>
    <w:rPr>
      <w:i/>
      <w:iCs/>
      <w:color w:val="44546A" w:themeColor="text2"/>
      <w:sz w:val="18"/>
      <w:szCs w:val="18"/>
    </w:rPr>
  </w:style>
  <w:style w:type="character" w:styleId="Collegamentoipertestuale">
    <w:name w:val="Hyperlink"/>
    <w:basedOn w:val="Carpredefinitoparagrafo"/>
    <w:uiPriority w:val="99"/>
    <w:unhideWhenUsed/>
    <w:rsid w:val="00E136BC"/>
    <w:rPr>
      <w:color w:val="0563C1" w:themeColor="hyperlink"/>
      <w:u w:val="single"/>
    </w:rPr>
  </w:style>
  <w:style w:type="character" w:styleId="Rimandocommento">
    <w:name w:val="annotation reference"/>
    <w:basedOn w:val="Carpredefinitoparagrafo"/>
    <w:uiPriority w:val="99"/>
    <w:semiHidden/>
    <w:unhideWhenUsed/>
    <w:rsid w:val="000F066E"/>
    <w:rPr>
      <w:sz w:val="16"/>
      <w:szCs w:val="16"/>
    </w:rPr>
  </w:style>
  <w:style w:type="paragraph" w:styleId="Testocommento">
    <w:name w:val="annotation text"/>
    <w:basedOn w:val="Normale"/>
    <w:link w:val="TestocommentoCarattere"/>
    <w:uiPriority w:val="99"/>
    <w:unhideWhenUsed/>
    <w:rsid w:val="000F066E"/>
    <w:pPr>
      <w:spacing w:line="240" w:lineRule="auto"/>
    </w:pPr>
    <w:rPr>
      <w:sz w:val="20"/>
      <w:szCs w:val="20"/>
    </w:rPr>
  </w:style>
  <w:style w:type="character" w:customStyle="1" w:styleId="TestocommentoCarattere">
    <w:name w:val="Testo commento Carattere"/>
    <w:basedOn w:val="Carpredefinitoparagrafo"/>
    <w:link w:val="Testocommento"/>
    <w:uiPriority w:val="99"/>
    <w:rsid w:val="000F066E"/>
    <w:rPr>
      <w:sz w:val="20"/>
      <w:szCs w:val="20"/>
    </w:rPr>
  </w:style>
  <w:style w:type="paragraph" w:styleId="Soggettocommento">
    <w:name w:val="annotation subject"/>
    <w:basedOn w:val="Testocommento"/>
    <w:next w:val="Testocommento"/>
    <w:link w:val="SoggettocommentoCarattere"/>
    <w:uiPriority w:val="99"/>
    <w:semiHidden/>
    <w:unhideWhenUsed/>
    <w:rsid w:val="000F066E"/>
    <w:rPr>
      <w:b/>
      <w:bCs/>
    </w:rPr>
  </w:style>
  <w:style w:type="character" w:customStyle="1" w:styleId="SoggettocommentoCarattere">
    <w:name w:val="Soggetto commento Carattere"/>
    <w:basedOn w:val="TestocommentoCarattere"/>
    <w:link w:val="Soggettocommento"/>
    <w:uiPriority w:val="99"/>
    <w:semiHidden/>
    <w:rsid w:val="000F066E"/>
    <w:rPr>
      <w:b/>
      <w:bCs/>
      <w:sz w:val="20"/>
      <w:szCs w:val="20"/>
    </w:rPr>
  </w:style>
  <w:style w:type="paragraph" w:styleId="Intestazione">
    <w:name w:val="header"/>
    <w:basedOn w:val="Normale"/>
    <w:link w:val="IntestazioneCarattere"/>
    <w:uiPriority w:val="99"/>
    <w:unhideWhenUsed/>
    <w:rsid w:val="00967D5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67D59"/>
  </w:style>
  <w:style w:type="paragraph" w:styleId="Pidipagina">
    <w:name w:val="footer"/>
    <w:basedOn w:val="Normale"/>
    <w:link w:val="PidipaginaCarattere"/>
    <w:uiPriority w:val="99"/>
    <w:unhideWhenUsed/>
    <w:rsid w:val="00967D5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67D59"/>
  </w:style>
  <w:style w:type="character" w:styleId="Collegamentovisitato">
    <w:name w:val="FollowedHyperlink"/>
    <w:basedOn w:val="Carpredefinitoparagrafo"/>
    <w:uiPriority w:val="99"/>
    <w:semiHidden/>
    <w:unhideWhenUsed/>
    <w:rsid w:val="002153D7"/>
    <w:rPr>
      <w:color w:val="954F72"/>
      <w:u w:val="single"/>
    </w:rPr>
  </w:style>
  <w:style w:type="paragraph" w:customStyle="1" w:styleId="msonormal0">
    <w:name w:val="msonormal"/>
    <w:basedOn w:val="Normale"/>
    <w:rsid w:val="002153D7"/>
    <w:pPr>
      <w:spacing w:before="100" w:beforeAutospacing="1" w:after="100" w:afterAutospacing="1" w:line="240" w:lineRule="auto"/>
    </w:pPr>
    <w:rPr>
      <w:rFonts w:ascii="Times New Roman" w:eastAsia="Times New Roman" w:hAnsi="Times New Roman" w:cs="Times New Roman"/>
      <w:sz w:val="24"/>
      <w:szCs w:val="24"/>
      <w:lang w:eastAsia="it-IT" w:bidi="ne-IN"/>
    </w:rPr>
  </w:style>
  <w:style w:type="paragraph" w:customStyle="1" w:styleId="font5">
    <w:name w:val="font5"/>
    <w:basedOn w:val="Normale"/>
    <w:rsid w:val="002153D7"/>
    <w:pPr>
      <w:spacing w:before="100" w:beforeAutospacing="1" w:after="100" w:afterAutospacing="1" w:line="240" w:lineRule="auto"/>
    </w:pPr>
    <w:rPr>
      <w:rFonts w:ascii="Calibri" w:eastAsia="Times New Roman" w:hAnsi="Calibri" w:cs="Calibri"/>
      <w:b/>
      <w:bCs/>
      <w:color w:val="000000"/>
      <w:lang w:eastAsia="it-IT" w:bidi="ne-IN"/>
    </w:rPr>
  </w:style>
  <w:style w:type="paragraph" w:customStyle="1" w:styleId="font6">
    <w:name w:val="font6"/>
    <w:basedOn w:val="Normale"/>
    <w:rsid w:val="002153D7"/>
    <w:pPr>
      <w:spacing w:before="100" w:beforeAutospacing="1" w:after="100" w:afterAutospacing="1" w:line="240" w:lineRule="auto"/>
    </w:pPr>
    <w:rPr>
      <w:rFonts w:ascii="Calibri" w:eastAsia="Times New Roman" w:hAnsi="Calibri" w:cs="Calibri"/>
      <w:b/>
      <w:bCs/>
      <w:color w:val="000000"/>
      <w:lang w:eastAsia="it-IT" w:bidi="ne-IN"/>
    </w:rPr>
  </w:style>
  <w:style w:type="paragraph" w:customStyle="1" w:styleId="xl63">
    <w:name w:val="xl63"/>
    <w:basedOn w:val="Normale"/>
    <w:rsid w:val="002153D7"/>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bidi="ne-IN"/>
    </w:rPr>
  </w:style>
  <w:style w:type="paragraph" w:customStyle="1" w:styleId="xl64">
    <w:name w:val="xl64"/>
    <w:basedOn w:val="Normale"/>
    <w:rsid w:val="002153D7"/>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bidi="ne-IN"/>
    </w:rPr>
  </w:style>
  <w:style w:type="paragraph" w:customStyle="1" w:styleId="xl65">
    <w:name w:val="xl65"/>
    <w:basedOn w:val="Normale"/>
    <w:rsid w:val="002153D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bidi="ne-IN"/>
    </w:rPr>
  </w:style>
  <w:style w:type="paragraph" w:customStyle="1" w:styleId="xl66">
    <w:name w:val="xl66"/>
    <w:basedOn w:val="Normale"/>
    <w:rsid w:val="002153D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bidi="ne-IN"/>
    </w:rPr>
  </w:style>
  <w:style w:type="paragraph" w:customStyle="1" w:styleId="xl67">
    <w:name w:val="xl67"/>
    <w:basedOn w:val="Normale"/>
    <w:rsid w:val="002153D7"/>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bidi="ne-IN"/>
    </w:rPr>
  </w:style>
  <w:style w:type="paragraph" w:customStyle="1" w:styleId="xl68">
    <w:name w:val="xl68"/>
    <w:basedOn w:val="Normale"/>
    <w:rsid w:val="002153D7"/>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bidi="ne-IN"/>
    </w:rPr>
  </w:style>
  <w:style w:type="paragraph" w:customStyle="1" w:styleId="xl69">
    <w:name w:val="xl69"/>
    <w:basedOn w:val="Normale"/>
    <w:rsid w:val="002153D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t-IT" w:bidi="ne-IN"/>
    </w:rPr>
  </w:style>
  <w:style w:type="paragraph" w:customStyle="1" w:styleId="xl70">
    <w:name w:val="xl70"/>
    <w:basedOn w:val="Normale"/>
    <w:rsid w:val="002153D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t-IT" w:bidi="ne-IN"/>
    </w:rPr>
  </w:style>
  <w:style w:type="paragraph" w:customStyle="1" w:styleId="xl71">
    <w:name w:val="xl71"/>
    <w:basedOn w:val="Normale"/>
    <w:rsid w:val="002153D7"/>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bidi="ne-IN"/>
    </w:rPr>
  </w:style>
  <w:style w:type="paragraph" w:customStyle="1" w:styleId="xl72">
    <w:name w:val="xl72"/>
    <w:basedOn w:val="Normale"/>
    <w:rsid w:val="001A2E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it-IT" w:eastAsia="it-IT" w:bidi="ne-IN"/>
    </w:rPr>
  </w:style>
  <w:style w:type="paragraph" w:customStyle="1" w:styleId="xl73">
    <w:name w:val="xl73"/>
    <w:basedOn w:val="Normale"/>
    <w:rsid w:val="001A2E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it-IT" w:eastAsia="it-IT" w:bidi="ne-IN"/>
    </w:rPr>
  </w:style>
  <w:style w:type="paragraph" w:customStyle="1" w:styleId="xl74">
    <w:name w:val="xl74"/>
    <w:basedOn w:val="Normale"/>
    <w:rsid w:val="001A2E03"/>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75">
    <w:name w:val="xl75"/>
    <w:basedOn w:val="Normale"/>
    <w:rsid w:val="001A2E0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76">
    <w:name w:val="xl76"/>
    <w:basedOn w:val="Normale"/>
    <w:rsid w:val="001A2E03"/>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it-IT" w:eastAsia="it-IT" w:bidi="ne-IN"/>
    </w:rPr>
  </w:style>
  <w:style w:type="paragraph" w:customStyle="1" w:styleId="xl77">
    <w:name w:val="xl77"/>
    <w:basedOn w:val="Normale"/>
    <w:rsid w:val="001A2E03"/>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it-IT" w:eastAsia="it-IT" w:bidi="ne-IN"/>
    </w:rPr>
  </w:style>
  <w:style w:type="paragraph" w:customStyle="1" w:styleId="xl78">
    <w:name w:val="xl78"/>
    <w:basedOn w:val="Normale"/>
    <w:rsid w:val="001A2E03"/>
    <w:pPr>
      <w:pBdr>
        <w:lef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79">
    <w:name w:val="xl79"/>
    <w:basedOn w:val="Normale"/>
    <w:rsid w:val="001A2E0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80">
    <w:name w:val="xl80"/>
    <w:basedOn w:val="Normale"/>
    <w:rsid w:val="001A2E0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81">
    <w:name w:val="xl81"/>
    <w:basedOn w:val="Normale"/>
    <w:rsid w:val="001A2E03"/>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82">
    <w:name w:val="xl82"/>
    <w:basedOn w:val="Normale"/>
    <w:rsid w:val="001A2E0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it-IT" w:eastAsia="it-IT" w:bidi="ne-IN"/>
    </w:rPr>
  </w:style>
  <w:style w:type="paragraph" w:customStyle="1" w:styleId="xl83">
    <w:name w:val="xl83"/>
    <w:basedOn w:val="Normale"/>
    <w:rsid w:val="001A2E0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84">
    <w:name w:val="xl84"/>
    <w:basedOn w:val="Normale"/>
    <w:rsid w:val="001A2E0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85">
    <w:name w:val="xl85"/>
    <w:basedOn w:val="Normale"/>
    <w:rsid w:val="001A2E0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86">
    <w:name w:val="xl86"/>
    <w:basedOn w:val="Normale"/>
    <w:rsid w:val="001A2E03"/>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87">
    <w:name w:val="xl87"/>
    <w:basedOn w:val="Normale"/>
    <w:rsid w:val="001A2E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it-IT" w:eastAsia="it-IT" w:bidi="ne-IN"/>
    </w:rPr>
  </w:style>
  <w:style w:type="paragraph" w:customStyle="1" w:styleId="xl88">
    <w:name w:val="xl88"/>
    <w:basedOn w:val="Normale"/>
    <w:rsid w:val="001A2E0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it-IT" w:eastAsia="it-IT" w:bidi="ne-IN"/>
    </w:rPr>
  </w:style>
  <w:style w:type="paragraph" w:customStyle="1" w:styleId="xl89">
    <w:name w:val="xl89"/>
    <w:basedOn w:val="Normale"/>
    <w:rsid w:val="001A2E0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it-IT" w:eastAsia="it-IT" w:bidi="ne-IN"/>
    </w:rPr>
  </w:style>
  <w:style w:type="paragraph" w:customStyle="1" w:styleId="xl90">
    <w:name w:val="xl90"/>
    <w:basedOn w:val="Normale"/>
    <w:rsid w:val="001A2E0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91">
    <w:name w:val="xl91"/>
    <w:basedOn w:val="Normale"/>
    <w:rsid w:val="001A2E0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92">
    <w:name w:val="xl92"/>
    <w:basedOn w:val="Normale"/>
    <w:rsid w:val="001A2E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93">
    <w:name w:val="xl93"/>
    <w:basedOn w:val="Normale"/>
    <w:rsid w:val="001A2E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4">
    <w:name w:val="xl94"/>
    <w:basedOn w:val="Normale"/>
    <w:rsid w:val="001A2E0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5">
    <w:name w:val="xl95"/>
    <w:basedOn w:val="Normale"/>
    <w:rsid w:val="001A2E0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6">
    <w:name w:val="xl96"/>
    <w:basedOn w:val="Normale"/>
    <w:rsid w:val="001A2E03"/>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7">
    <w:name w:val="xl97"/>
    <w:basedOn w:val="Normale"/>
    <w:rsid w:val="001A2E03"/>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8">
    <w:name w:val="xl98"/>
    <w:basedOn w:val="Normale"/>
    <w:rsid w:val="001A2E0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9">
    <w:name w:val="xl99"/>
    <w:basedOn w:val="Normale"/>
    <w:rsid w:val="001A2E0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100">
    <w:name w:val="xl100"/>
    <w:basedOn w:val="Normale"/>
    <w:rsid w:val="001A2E0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101">
    <w:name w:val="xl101"/>
    <w:basedOn w:val="Normale"/>
    <w:rsid w:val="001A2E0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table" w:styleId="Tabellasemplice-1">
    <w:name w:val="Plain Table 1"/>
    <w:basedOn w:val="Tabellanormale"/>
    <w:uiPriority w:val="41"/>
    <w:rsid w:val="00B443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gliatabellachiara">
    <w:name w:val="Grid Table Light"/>
    <w:basedOn w:val="Tabellanormale"/>
    <w:uiPriority w:val="40"/>
    <w:rsid w:val="00F93D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griglia2-colore3">
    <w:name w:val="Grid Table 2 Accent 3"/>
    <w:basedOn w:val="Tabellanormale"/>
    <w:uiPriority w:val="47"/>
    <w:rsid w:val="00F93D8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ibliografia">
    <w:name w:val="Bibliography"/>
    <w:basedOn w:val="Normale"/>
    <w:next w:val="Normale"/>
    <w:uiPriority w:val="37"/>
    <w:unhideWhenUsed/>
    <w:rsid w:val="00FA1387"/>
    <w:pPr>
      <w:spacing w:after="240" w:line="240" w:lineRule="auto"/>
      <w:ind w:left="720" w:hanging="720"/>
    </w:pPr>
  </w:style>
  <w:style w:type="paragraph" w:styleId="Revisione">
    <w:name w:val="Revision"/>
    <w:hidden/>
    <w:uiPriority w:val="99"/>
    <w:semiHidden/>
    <w:rsid w:val="00023F9E"/>
    <w:pPr>
      <w:spacing w:after="0" w:line="240" w:lineRule="auto"/>
    </w:pPr>
    <w:rPr>
      <w:lang w:val="en-GB"/>
    </w:rPr>
  </w:style>
  <w:style w:type="character" w:styleId="Menzionenonrisolta">
    <w:name w:val="Unresolved Mention"/>
    <w:basedOn w:val="Carpredefinitoparagrafo"/>
    <w:uiPriority w:val="99"/>
    <w:semiHidden/>
    <w:unhideWhenUsed/>
    <w:rsid w:val="00017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52771">
      <w:bodyDiv w:val="1"/>
      <w:marLeft w:val="0"/>
      <w:marRight w:val="0"/>
      <w:marTop w:val="0"/>
      <w:marBottom w:val="0"/>
      <w:divBdr>
        <w:top w:val="none" w:sz="0" w:space="0" w:color="auto"/>
        <w:left w:val="none" w:sz="0" w:space="0" w:color="auto"/>
        <w:bottom w:val="none" w:sz="0" w:space="0" w:color="auto"/>
        <w:right w:val="none" w:sz="0" w:space="0" w:color="auto"/>
      </w:divBdr>
    </w:div>
    <w:div w:id="541018796">
      <w:bodyDiv w:val="1"/>
      <w:marLeft w:val="0"/>
      <w:marRight w:val="0"/>
      <w:marTop w:val="0"/>
      <w:marBottom w:val="0"/>
      <w:divBdr>
        <w:top w:val="none" w:sz="0" w:space="0" w:color="auto"/>
        <w:left w:val="none" w:sz="0" w:space="0" w:color="auto"/>
        <w:bottom w:val="none" w:sz="0" w:space="0" w:color="auto"/>
        <w:right w:val="none" w:sz="0" w:space="0" w:color="auto"/>
      </w:divBdr>
    </w:div>
    <w:div w:id="1111706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derica.fond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openstreetmap.org/" TargetMode="External"/><Relationship Id="rId4" Type="http://schemas.openxmlformats.org/officeDocument/2006/relationships/settings" Target="settings.xml"/><Relationship Id="rId9" Type="http://schemas.openxmlformats.org/officeDocument/2006/relationships/hyperlink" Target="http://www.openstreetmap.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30F06-5F7C-4F6D-9A1C-D7F8AC7BF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8</Pages>
  <Words>4481</Words>
  <Characters>25543</Characters>
  <Application>Microsoft Office Word</Application>
  <DocSecurity>0</DocSecurity>
  <Lines>212</Lines>
  <Paragraphs>59</Paragraphs>
  <ScaleCrop>false</ScaleCrop>
  <Company/>
  <LinksUpToDate>false</LinksUpToDate>
  <CharactersWithSpaces>29965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FONDA FEDERICA [PHD0100093]</dc:creator>
  <cp:keywords/>
  <dc:description/>
  <cp:lastModifiedBy>FONDA FEDERICA</cp:lastModifiedBy>
  <cp:revision>350</cp:revision>
  <dcterms:created xsi:type="dcterms:W3CDTF">2024-02-29T14:54:00Z</dcterms:created>
  <dcterms:modified xsi:type="dcterms:W3CDTF">2026-02-23T10:40:00Z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id="6HmAvB4z"/&gt;&lt;style id="http://www.zotero.org/styles/biodiversity-and-conservation" hasBibliography="1" bibliographyStyleHasBeenSet="1"/&gt;&lt;prefs&gt;&lt;pref name="fieldType" value="Field"/&gt;&lt;/prefs&gt;&lt;/data&gt;</vt:lpwstr>
  </property>
</Properties>
</file>