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D21" w:rsidRPr="00D91C13" w:rsidRDefault="0012787D" w:rsidP="0012787D">
      <w:pPr>
        <w:pStyle w:val="table"/>
        <w:jc w:val="center"/>
        <w:rPr>
          <w:color w:val="000000" w:themeColor="text1"/>
        </w:rPr>
      </w:pPr>
      <w:bookmarkStart w:id="0" w:name="_Toc103615359"/>
      <w:bookmarkStart w:id="1" w:name="_Hlk146549256"/>
      <w:bookmarkStart w:id="2" w:name="_GoBack"/>
      <w:r w:rsidRPr="00D91C13">
        <w:rPr>
          <w:color w:val="000000" w:themeColor="text1"/>
        </w:rPr>
        <w:t>Supplementary</w:t>
      </w:r>
      <w:r w:rsidR="001B61AF" w:rsidRPr="00D91C13">
        <w:rPr>
          <w:color w:val="000000" w:themeColor="text1"/>
        </w:rPr>
        <w:t xml:space="preserve"> materials</w:t>
      </w:r>
    </w:p>
    <w:p w:rsidR="001B61AF" w:rsidRPr="00D91C13" w:rsidRDefault="001B61AF" w:rsidP="001B61AF">
      <w:pPr>
        <w:spacing w:line="48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  <w:bookmarkStart w:id="3" w:name="_Hlk150336549"/>
      <w:r w:rsidRPr="00D91C13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Biodegradation of Lignocellulosic Wastes by Thermotolerant Cellulolytic Actinomycetal Consortium Isolated from Uhud Mountain, Madinah, Saudi Arabia</w:t>
      </w:r>
    </w:p>
    <w:p w:rsidR="001B61AF" w:rsidRPr="00D91C13" w:rsidRDefault="001B61AF" w:rsidP="001B61AF">
      <w:pPr>
        <w:pStyle w:val="MDPI13authornames"/>
        <w:spacing w:line="480" w:lineRule="auto"/>
        <w:jc w:val="center"/>
        <w:rPr>
          <w:rFonts w:asciiTheme="majorBidi" w:hAnsiTheme="majorBidi" w:cstheme="majorBidi"/>
          <w:b w:val="0"/>
          <w:color w:val="000000" w:themeColor="text1"/>
          <w:szCs w:val="20"/>
        </w:rPr>
      </w:pPr>
      <w:r w:rsidRPr="00D91C13">
        <w:rPr>
          <w:rFonts w:asciiTheme="majorBidi" w:hAnsiTheme="majorBidi" w:cstheme="majorBidi"/>
          <w:b w:val="0"/>
          <w:color w:val="000000" w:themeColor="text1"/>
          <w:szCs w:val="20"/>
        </w:rPr>
        <w:t>Asmaa M. M. Mawad</w:t>
      </w:r>
      <w:r w:rsidRPr="00D91C13">
        <w:rPr>
          <w:rFonts w:asciiTheme="majorBidi" w:hAnsiTheme="majorBidi" w:cstheme="majorBidi"/>
          <w:b w:val="0"/>
          <w:color w:val="000000" w:themeColor="text1"/>
          <w:szCs w:val="20"/>
          <w:vertAlign w:val="superscript"/>
        </w:rPr>
        <w:t>1,2</w:t>
      </w:r>
      <w:r w:rsidRPr="00D91C13">
        <w:rPr>
          <w:rFonts w:asciiTheme="majorBidi" w:hAnsiTheme="majorBidi" w:cstheme="majorBidi"/>
          <w:b w:val="0"/>
          <w:color w:val="000000" w:themeColor="text1"/>
          <w:szCs w:val="20"/>
        </w:rPr>
        <w:t>, Amal I. M. Al-Turk</w:t>
      </w:r>
      <w:r w:rsidRPr="00D91C13">
        <w:rPr>
          <w:rFonts w:asciiTheme="majorBidi" w:hAnsiTheme="majorBidi" w:cstheme="majorBidi"/>
          <w:b w:val="0"/>
          <w:color w:val="000000" w:themeColor="text1"/>
          <w:szCs w:val="20"/>
          <w:vertAlign w:val="superscript"/>
        </w:rPr>
        <w:t>1.3</w:t>
      </w:r>
      <w:r w:rsidRPr="00D91C13">
        <w:rPr>
          <w:rFonts w:asciiTheme="majorBidi" w:hAnsiTheme="majorBidi" w:cstheme="majorBidi"/>
          <w:b w:val="0"/>
          <w:color w:val="000000" w:themeColor="text1"/>
          <w:szCs w:val="20"/>
        </w:rPr>
        <w:t>, Nadia H. Mohamed</w:t>
      </w:r>
      <w:r w:rsidRPr="00D91C13">
        <w:rPr>
          <w:rFonts w:asciiTheme="majorBidi" w:hAnsiTheme="majorBidi" w:cstheme="majorBidi"/>
          <w:b w:val="0"/>
          <w:color w:val="000000" w:themeColor="text1"/>
          <w:szCs w:val="20"/>
          <w:vertAlign w:val="superscript"/>
        </w:rPr>
        <w:t>4</w:t>
      </w:r>
      <w:r w:rsidRPr="00D91C13">
        <w:rPr>
          <w:rFonts w:asciiTheme="majorBidi" w:hAnsiTheme="majorBidi" w:cstheme="majorBidi"/>
          <w:b w:val="0"/>
          <w:color w:val="000000" w:themeColor="text1"/>
          <w:szCs w:val="20"/>
        </w:rPr>
        <w:t>, Abeer Almutrafy</w:t>
      </w:r>
      <w:r w:rsidRPr="00D91C13">
        <w:rPr>
          <w:rFonts w:asciiTheme="majorBidi" w:hAnsiTheme="majorBidi" w:cstheme="majorBidi"/>
          <w:b w:val="0"/>
          <w:color w:val="000000" w:themeColor="text1"/>
          <w:szCs w:val="20"/>
          <w:vertAlign w:val="superscript"/>
        </w:rPr>
        <w:t>1</w:t>
      </w:r>
      <w:r w:rsidRPr="00D91C13">
        <w:rPr>
          <w:rFonts w:asciiTheme="majorBidi" w:hAnsiTheme="majorBidi" w:cstheme="majorBidi"/>
          <w:b w:val="0"/>
          <w:color w:val="000000" w:themeColor="text1"/>
          <w:szCs w:val="20"/>
        </w:rPr>
        <w:t xml:space="preserve">, </w:t>
      </w:r>
      <w:hyperlink r:id="rId4" w:history="1">
        <w:r w:rsidRPr="00D91C13">
          <w:rPr>
            <w:rFonts w:asciiTheme="majorBidi" w:hAnsiTheme="majorBidi" w:cstheme="majorBidi"/>
            <w:b w:val="0"/>
            <w:color w:val="000000" w:themeColor="text1"/>
            <w:szCs w:val="20"/>
          </w:rPr>
          <w:t>Ahmad Alhujaily</w:t>
        </w:r>
      </w:hyperlink>
      <w:r w:rsidRPr="00D91C13">
        <w:rPr>
          <w:rFonts w:asciiTheme="majorBidi" w:hAnsiTheme="majorBidi" w:cstheme="majorBidi"/>
          <w:b w:val="0"/>
          <w:color w:val="000000" w:themeColor="text1"/>
          <w:szCs w:val="20"/>
          <w:vertAlign w:val="superscript"/>
        </w:rPr>
        <w:t>1</w:t>
      </w:r>
      <w:r w:rsidRPr="00D91C13">
        <w:rPr>
          <w:rFonts w:asciiTheme="majorBidi" w:hAnsiTheme="majorBidi" w:cstheme="majorBidi"/>
          <w:b w:val="0"/>
          <w:color w:val="000000" w:themeColor="text1"/>
          <w:szCs w:val="20"/>
        </w:rPr>
        <w:t>, Nabila Saleem</w:t>
      </w:r>
      <w:r w:rsidRPr="00D91C13">
        <w:rPr>
          <w:rFonts w:asciiTheme="majorBidi" w:hAnsiTheme="majorBidi" w:cstheme="majorBidi"/>
          <w:b w:val="0"/>
          <w:color w:val="000000" w:themeColor="text1"/>
          <w:szCs w:val="20"/>
          <w:vertAlign w:val="superscript"/>
        </w:rPr>
        <w:t>1</w:t>
      </w:r>
      <w:r w:rsidRPr="00D91C13">
        <w:rPr>
          <w:rFonts w:asciiTheme="majorBidi" w:hAnsiTheme="majorBidi" w:cstheme="majorBidi"/>
          <w:b w:val="0"/>
          <w:color w:val="000000" w:themeColor="text1"/>
          <w:szCs w:val="20"/>
        </w:rPr>
        <w:t>, Hibah M. Albasri</w:t>
      </w:r>
      <w:r w:rsidRPr="00D91C13">
        <w:rPr>
          <w:rFonts w:asciiTheme="majorBidi" w:hAnsiTheme="majorBidi" w:cstheme="majorBidi"/>
          <w:b w:val="0"/>
          <w:color w:val="000000" w:themeColor="text1"/>
          <w:szCs w:val="20"/>
          <w:vertAlign w:val="superscript"/>
        </w:rPr>
        <w:t>1*</w:t>
      </w:r>
    </w:p>
    <w:bookmarkEnd w:id="3"/>
    <w:p w:rsidR="001B61AF" w:rsidRPr="00D91C13" w:rsidRDefault="001B61AF" w:rsidP="0012787D">
      <w:pPr>
        <w:pStyle w:val="table"/>
        <w:jc w:val="center"/>
        <w:rPr>
          <w:color w:val="000000" w:themeColor="text1"/>
        </w:rPr>
      </w:pPr>
    </w:p>
    <w:p w:rsidR="00415D21" w:rsidRPr="00D91C13" w:rsidRDefault="00415D21" w:rsidP="0012787D">
      <w:pPr>
        <w:pStyle w:val="table"/>
        <w:rPr>
          <w:color w:val="000000" w:themeColor="text1"/>
          <w:sz w:val="20"/>
          <w:szCs w:val="20"/>
        </w:rPr>
      </w:pPr>
      <w:r w:rsidRPr="00D91C13">
        <w:rPr>
          <w:color w:val="000000" w:themeColor="text1"/>
          <w:sz w:val="20"/>
          <w:szCs w:val="20"/>
        </w:rPr>
        <w:t xml:space="preserve">Table </w:t>
      </w:r>
      <w:r w:rsidR="0012787D" w:rsidRPr="00D91C13">
        <w:rPr>
          <w:color w:val="000000" w:themeColor="text1"/>
          <w:sz w:val="20"/>
          <w:szCs w:val="20"/>
        </w:rPr>
        <w:t>S1</w:t>
      </w:r>
      <w:r w:rsidR="00E82001" w:rsidRPr="00D91C13">
        <w:rPr>
          <w:color w:val="000000" w:themeColor="text1"/>
          <w:sz w:val="20"/>
          <w:szCs w:val="20"/>
        </w:rPr>
        <w:t xml:space="preserve"> </w:t>
      </w:r>
      <w:r w:rsidRPr="00D91C13">
        <w:rPr>
          <w:b w:val="0"/>
          <w:bCs w:val="0"/>
          <w:color w:val="000000" w:themeColor="text1"/>
          <w:sz w:val="20"/>
          <w:szCs w:val="20"/>
        </w:rPr>
        <w:t>The highest similarity matrix for the isolates</w:t>
      </w:r>
      <w:r w:rsidR="00DF134C" w:rsidRPr="00D91C13">
        <w:rPr>
          <w:b w:val="0"/>
          <w:bCs w:val="0"/>
          <w:color w:val="000000" w:themeColor="text1"/>
          <w:sz w:val="20"/>
          <w:szCs w:val="20"/>
        </w:rPr>
        <w:t>;</w:t>
      </w:r>
      <w:r w:rsidRPr="00D91C13">
        <w:rPr>
          <w:b w:val="0"/>
          <w:bCs w:val="0"/>
          <w:color w:val="000000" w:themeColor="text1"/>
          <w:sz w:val="20"/>
          <w:szCs w:val="20"/>
        </w:rPr>
        <w:t xml:space="preserve"> A5, C13 and C17 comparing to NCBI dataset.</w:t>
      </w:r>
      <w:bookmarkEnd w:id="0"/>
      <w:r w:rsidR="00DF134C" w:rsidRPr="00D91C13">
        <w:rPr>
          <w:b w:val="0"/>
          <w:bCs w:val="0"/>
          <w:color w:val="000000" w:themeColor="text1"/>
          <w:sz w:val="20"/>
          <w:szCs w:val="20"/>
        </w:rPr>
        <w:t xml:space="preserve"> With accession number that deposited in the NCBI</w:t>
      </w:r>
    </w:p>
    <w:tbl>
      <w:tblPr>
        <w:tblStyle w:val="TableGrid"/>
        <w:tblpPr w:leftFromText="180" w:rightFromText="180" w:vertAnchor="text" w:horzAnchor="margin" w:tblpY="246"/>
        <w:tblW w:w="93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5"/>
        <w:gridCol w:w="4655"/>
        <w:gridCol w:w="1639"/>
        <w:gridCol w:w="1401"/>
      </w:tblGrid>
      <w:tr w:rsidR="00D91C13" w:rsidRPr="00D91C13">
        <w:trPr>
          <w:trHeight w:val="440"/>
        </w:trPr>
        <w:tc>
          <w:tcPr>
            <w:tcW w:w="1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21" w:rsidRPr="00D91C13" w:rsidRDefault="00415D21">
            <w:pPr>
              <w:spacing w:line="256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  <w:lang w:bidi="ar-EG"/>
              </w:rPr>
            </w:pPr>
            <w:r w:rsidRPr="00D91C13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  <w:lang w:bidi="ar-EG"/>
              </w:rPr>
              <w:t>Isolates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21" w:rsidRPr="00D91C13" w:rsidRDefault="00415D21">
            <w:pPr>
              <w:spacing w:line="256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  <w:lang w:bidi="ar-EG"/>
              </w:rPr>
            </w:pPr>
            <w:r w:rsidRPr="00D91C13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  <w:lang w:bidi="ar-EG"/>
              </w:rPr>
              <w:t>Highest homology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5D21" w:rsidRPr="00D91C13" w:rsidRDefault="00415D21">
            <w:pPr>
              <w:spacing w:line="256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  <w:lang w:bidi="ar-EG"/>
              </w:rPr>
            </w:pPr>
            <w:r w:rsidRPr="00D91C13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  <w:lang w:bidi="ar-EG"/>
              </w:rPr>
              <w:t>Identity %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5D21" w:rsidRPr="00D91C13" w:rsidRDefault="00DF134C" w:rsidP="00DF134C">
            <w:pPr>
              <w:spacing w:line="25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  <w:lang w:bidi="ar-EG"/>
              </w:rPr>
            </w:pPr>
            <w:r w:rsidRPr="00D91C13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  <w:lang w:bidi="ar-EG"/>
              </w:rPr>
              <w:t>A</w:t>
            </w:r>
            <w:r w:rsidR="00415D21" w:rsidRPr="00D91C13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  <w:lang w:bidi="ar-EG"/>
              </w:rPr>
              <w:t>ccession No.</w:t>
            </w:r>
          </w:p>
        </w:tc>
      </w:tr>
      <w:tr w:rsidR="00D91C13" w:rsidRPr="00D91C13" w:rsidTr="00415D21">
        <w:trPr>
          <w:trHeight w:val="348"/>
        </w:trPr>
        <w:tc>
          <w:tcPr>
            <w:tcW w:w="16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15D21" w:rsidRPr="00D91C13" w:rsidRDefault="00415D21">
            <w:pPr>
              <w:spacing w:line="256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  <w:lang w:bidi="ar-EG"/>
              </w:rPr>
            </w:pPr>
            <w:r w:rsidRPr="00D91C13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  <w:lang w:bidi="ar-EG"/>
              </w:rPr>
              <w:t>A5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5D21" w:rsidRPr="00D91C13" w:rsidRDefault="00415D21">
            <w:pPr>
              <w:shd w:val="clear" w:color="auto" w:fill="FFFFFF"/>
              <w:spacing w:before="120" w:after="48"/>
              <w:jc w:val="center"/>
              <w:outlineLvl w:val="0"/>
              <w:rPr>
                <w:rFonts w:asciiTheme="majorBidi" w:hAnsiTheme="majorBidi" w:cstheme="majorBidi"/>
                <w:b/>
                <w:bCs/>
                <w:color w:val="000000" w:themeColor="text1"/>
                <w:kern w:val="36"/>
                <w:sz w:val="20"/>
                <w:szCs w:val="20"/>
              </w:rPr>
            </w:pPr>
            <w:bookmarkStart w:id="4" w:name="_Toc103250166"/>
            <w:bookmarkStart w:id="5" w:name="_Toc103431440"/>
            <w:r w:rsidRPr="00D91C13">
              <w:rPr>
                <w:rFonts w:asciiTheme="majorBidi" w:hAnsiTheme="majorBidi" w:cstheme="majorBidi"/>
                <w:i/>
                <w:iCs/>
                <w:color w:val="000000" w:themeColor="text1"/>
                <w:kern w:val="36"/>
                <w:sz w:val="20"/>
                <w:szCs w:val="20"/>
              </w:rPr>
              <w:t xml:space="preserve">Streptomyces </w:t>
            </w:r>
            <w:proofErr w:type="spellStart"/>
            <w:r w:rsidRPr="00D91C13">
              <w:rPr>
                <w:rFonts w:asciiTheme="majorBidi" w:hAnsiTheme="majorBidi" w:cstheme="majorBidi"/>
                <w:i/>
                <w:iCs/>
                <w:color w:val="000000" w:themeColor="text1"/>
                <w:kern w:val="36"/>
                <w:sz w:val="20"/>
                <w:szCs w:val="20"/>
              </w:rPr>
              <w:t>cavourensis</w:t>
            </w:r>
            <w:proofErr w:type="spellEnd"/>
            <w:r w:rsidRPr="00D91C13">
              <w:rPr>
                <w:rFonts w:asciiTheme="majorBidi" w:hAnsiTheme="majorBidi" w:cstheme="majorBidi"/>
                <w:color w:val="000000" w:themeColor="text1"/>
                <w:kern w:val="36"/>
                <w:sz w:val="20"/>
                <w:szCs w:val="20"/>
              </w:rPr>
              <w:t xml:space="preserve"> strain QT227</w:t>
            </w:r>
            <w:bookmarkEnd w:id="4"/>
            <w:bookmarkEnd w:id="5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15D21" w:rsidRPr="00D91C13" w:rsidRDefault="00415D21">
            <w:pPr>
              <w:spacing w:line="256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EG"/>
              </w:rPr>
            </w:pPr>
            <w:r w:rsidRPr="00D91C13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EG"/>
              </w:rPr>
              <w:t>98.64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15D21" w:rsidRPr="00D91C13" w:rsidRDefault="00415D21">
            <w:pPr>
              <w:spacing w:line="256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EG"/>
              </w:rPr>
            </w:pPr>
            <w:r w:rsidRPr="00D91C13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EG"/>
              </w:rPr>
              <w:t>OM530228</w:t>
            </w:r>
          </w:p>
        </w:tc>
      </w:tr>
      <w:tr w:rsidR="00D91C13" w:rsidRPr="00D91C13" w:rsidTr="00415D21">
        <w:trPr>
          <w:trHeight w:val="367"/>
        </w:trPr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:rsidR="00415D21" w:rsidRPr="00D91C13" w:rsidRDefault="00415D21">
            <w:pPr>
              <w:spacing w:line="256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  <w:lang w:bidi="ar-EG"/>
              </w:rPr>
            </w:pPr>
            <w:r w:rsidRPr="00D91C13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  <w:lang w:bidi="ar-EG"/>
              </w:rPr>
              <w:t>C13</w:t>
            </w:r>
          </w:p>
        </w:tc>
        <w:tc>
          <w:tcPr>
            <w:tcW w:w="4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5D21" w:rsidRPr="00D91C13" w:rsidRDefault="00415D21">
            <w:pPr>
              <w:shd w:val="clear" w:color="auto" w:fill="FFFFFF"/>
              <w:spacing w:before="120" w:after="48"/>
              <w:jc w:val="center"/>
              <w:outlineLvl w:val="0"/>
              <w:rPr>
                <w:rFonts w:asciiTheme="majorBidi" w:hAnsiTheme="majorBidi" w:cstheme="majorBidi"/>
                <w:b/>
                <w:bCs/>
                <w:color w:val="000000" w:themeColor="text1"/>
                <w:kern w:val="36"/>
                <w:sz w:val="20"/>
                <w:szCs w:val="20"/>
              </w:rPr>
            </w:pPr>
            <w:bookmarkStart w:id="6" w:name="_Toc103250167"/>
            <w:bookmarkStart w:id="7" w:name="_Toc103431441"/>
            <w:r w:rsidRPr="00D91C13">
              <w:rPr>
                <w:rFonts w:asciiTheme="majorBidi" w:hAnsiTheme="majorBidi" w:cstheme="majorBidi"/>
                <w:i/>
                <w:iCs/>
                <w:color w:val="000000" w:themeColor="text1"/>
                <w:kern w:val="36"/>
                <w:sz w:val="20"/>
                <w:szCs w:val="20"/>
              </w:rPr>
              <w:t>Streptomyces parvus</w:t>
            </w:r>
            <w:r w:rsidRPr="00D91C13">
              <w:rPr>
                <w:rFonts w:asciiTheme="majorBidi" w:hAnsiTheme="majorBidi" w:cstheme="majorBidi"/>
                <w:color w:val="000000" w:themeColor="text1"/>
                <w:kern w:val="36"/>
                <w:sz w:val="20"/>
                <w:szCs w:val="20"/>
              </w:rPr>
              <w:t xml:space="preserve"> 5-94</w:t>
            </w:r>
            <w:bookmarkEnd w:id="6"/>
            <w:bookmarkEnd w:id="7"/>
            <w:r w:rsidRPr="00D91C13">
              <w:rPr>
                <w:rFonts w:asciiTheme="majorBidi" w:hAnsiTheme="majorBidi" w:cstheme="majorBidi"/>
                <w:color w:val="000000" w:themeColor="text1"/>
                <w:kern w:val="36"/>
                <w:sz w:val="20"/>
                <w:szCs w:val="20"/>
              </w:rPr>
              <w:t xml:space="preserve"> gene</w:t>
            </w:r>
          </w:p>
        </w:tc>
        <w:tc>
          <w:tcPr>
            <w:tcW w:w="1639" w:type="dxa"/>
            <w:tcBorders>
              <w:left w:val="single" w:sz="4" w:space="0" w:color="auto"/>
            </w:tcBorders>
            <w:vAlign w:val="center"/>
          </w:tcPr>
          <w:p w:rsidR="00415D21" w:rsidRPr="00D91C13" w:rsidRDefault="00415D21">
            <w:pPr>
              <w:spacing w:line="256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EG"/>
              </w:rPr>
            </w:pPr>
            <w:r w:rsidRPr="00D91C13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EG"/>
              </w:rPr>
              <w:t>98.49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:rsidR="00415D21" w:rsidRPr="00D91C13" w:rsidRDefault="00415D21">
            <w:pPr>
              <w:spacing w:line="256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EG"/>
              </w:rPr>
            </w:pPr>
            <w:r w:rsidRPr="00D91C13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EG"/>
              </w:rPr>
              <w:t>OM530229</w:t>
            </w:r>
          </w:p>
        </w:tc>
      </w:tr>
      <w:tr w:rsidR="00D91C13" w:rsidRPr="00D91C13" w:rsidTr="00415D21">
        <w:trPr>
          <w:trHeight w:val="457"/>
        </w:trPr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:rsidR="00415D21" w:rsidRPr="00D91C13" w:rsidRDefault="00415D21">
            <w:pPr>
              <w:spacing w:line="256" w:lineRule="auto"/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  <w:lang w:bidi="ar-EG"/>
              </w:rPr>
            </w:pPr>
            <w:r w:rsidRPr="00D91C13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0"/>
                <w:szCs w:val="20"/>
                <w:lang w:bidi="ar-EG"/>
              </w:rPr>
              <w:t>C17</w:t>
            </w:r>
          </w:p>
        </w:tc>
        <w:tc>
          <w:tcPr>
            <w:tcW w:w="4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21" w:rsidRPr="00D91C13" w:rsidRDefault="00415D21">
            <w:pPr>
              <w:shd w:val="clear" w:color="auto" w:fill="FFFFFF"/>
              <w:spacing w:before="120" w:after="48"/>
              <w:jc w:val="center"/>
              <w:outlineLvl w:val="0"/>
              <w:rPr>
                <w:rFonts w:asciiTheme="majorBidi" w:hAnsiTheme="majorBidi" w:cstheme="majorBidi"/>
                <w:b/>
                <w:bCs/>
                <w:color w:val="000000" w:themeColor="text1"/>
                <w:kern w:val="36"/>
                <w:sz w:val="20"/>
                <w:szCs w:val="20"/>
              </w:rPr>
            </w:pPr>
            <w:bookmarkStart w:id="8" w:name="_Toc103250168"/>
            <w:bookmarkStart w:id="9" w:name="_Toc103431442"/>
            <w:r w:rsidRPr="00D91C13">
              <w:rPr>
                <w:rFonts w:asciiTheme="majorBidi" w:hAnsiTheme="majorBidi" w:cstheme="majorBidi"/>
                <w:i/>
                <w:iCs/>
                <w:color w:val="000000" w:themeColor="text1"/>
                <w:kern w:val="36"/>
                <w:sz w:val="20"/>
                <w:szCs w:val="20"/>
              </w:rPr>
              <w:t xml:space="preserve">Streptomyces </w:t>
            </w:r>
            <w:proofErr w:type="spellStart"/>
            <w:r w:rsidRPr="00D91C13">
              <w:rPr>
                <w:rFonts w:asciiTheme="majorBidi" w:hAnsiTheme="majorBidi" w:cstheme="majorBidi"/>
                <w:i/>
                <w:iCs/>
                <w:color w:val="000000" w:themeColor="text1"/>
                <w:kern w:val="36"/>
                <w:sz w:val="20"/>
                <w:szCs w:val="20"/>
              </w:rPr>
              <w:t>cavourensis</w:t>
            </w:r>
            <w:proofErr w:type="spellEnd"/>
            <w:r w:rsidRPr="00D91C13">
              <w:rPr>
                <w:rFonts w:asciiTheme="majorBidi" w:hAnsiTheme="majorBidi" w:cstheme="majorBidi"/>
                <w:color w:val="000000" w:themeColor="text1"/>
                <w:kern w:val="36"/>
                <w:sz w:val="20"/>
                <w:szCs w:val="20"/>
              </w:rPr>
              <w:t xml:space="preserve"> strain SIF3</w:t>
            </w:r>
            <w:bookmarkEnd w:id="8"/>
            <w:bookmarkEnd w:id="9"/>
          </w:p>
        </w:tc>
        <w:tc>
          <w:tcPr>
            <w:tcW w:w="1639" w:type="dxa"/>
            <w:tcBorders>
              <w:left w:val="single" w:sz="4" w:space="0" w:color="auto"/>
            </w:tcBorders>
            <w:vAlign w:val="center"/>
          </w:tcPr>
          <w:p w:rsidR="00415D21" w:rsidRPr="00D91C13" w:rsidRDefault="00415D21">
            <w:pPr>
              <w:spacing w:line="256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EG"/>
              </w:rPr>
            </w:pPr>
            <w:r w:rsidRPr="00D91C13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EG"/>
              </w:rPr>
              <w:t>97.58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:rsidR="00415D21" w:rsidRPr="00D91C13" w:rsidRDefault="00415D21">
            <w:pPr>
              <w:spacing w:line="256" w:lineRule="auto"/>
              <w:jc w:val="center"/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EG"/>
              </w:rPr>
            </w:pPr>
            <w:r w:rsidRPr="00D91C13">
              <w:rPr>
                <w:rFonts w:asciiTheme="majorBidi" w:eastAsia="Calibri" w:hAnsiTheme="majorBidi" w:cstheme="majorBidi"/>
                <w:color w:val="000000" w:themeColor="text1"/>
                <w:sz w:val="20"/>
                <w:szCs w:val="20"/>
                <w:lang w:bidi="ar-EG"/>
              </w:rPr>
              <w:t>OM530230</w:t>
            </w:r>
          </w:p>
        </w:tc>
      </w:tr>
      <w:bookmarkEnd w:id="1"/>
    </w:tbl>
    <w:p w:rsidR="00AC21D0" w:rsidRPr="00D91C13" w:rsidRDefault="00AC21D0" w:rsidP="00415D21">
      <w:pPr>
        <w:rPr>
          <w:color w:val="000000" w:themeColor="text1"/>
          <w:sz w:val="20"/>
          <w:szCs w:val="20"/>
        </w:rPr>
      </w:pPr>
    </w:p>
    <w:p w:rsidR="001F1454" w:rsidRPr="00D91C13" w:rsidRDefault="001F1454" w:rsidP="00415D21">
      <w:pPr>
        <w:rPr>
          <w:color w:val="000000" w:themeColor="text1"/>
          <w:sz w:val="20"/>
          <w:szCs w:val="20"/>
        </w:rPr>
      </w:pPr>
    </w:p>
    <w:p w:rsidR="001F1454" w:rsidRPr="00D91C13" w:rsidRDefault="001F1454" w:rsidP="00415D21">
      <w:pPr>
        <w:rPr>
          <w:color w:val="000000" w:themeColor="text1"/>
          <w:sz w:val="20"/>
          <w:szCs w:val="20"/>
        </w:rPr>
      </w:pPr>
    </w:p>
    <w:p w:rsidR="001F1454" w:rsidRPr="00D91C13" w:rsidRDefault="001F1454" w:rsidP="00415D21">
      <w:pPr>
        <w:rPr>
          <w:color w:val="000000" w:themeColor="text1"/>
          <w:sz w:val="20"/>
          <w:szCs w:val="20"/>
        </w:rPr>
      </w:pPr>
    </w:p>
    <w:p w:rsidR="001F1454" w:rsidRPr="00D91C13" w:rsidRDefault="001F1454" w:rsidP="00415D21">
      <w:pPr>
        <w:rPr>
          <w:color w:val="000000" w:themeColor="text1"/>
          <w:sz w:val="20"/>
          <w:szCs w:val="20"/>
        </w:rPr>
      </w:pPr>
    </w:p>
    <w:p w:rsidR="001F1454" w:rsidRPr="00D91C13" w:rsidRDefault="001F1454" w:rsidP="00415D21">
      <w:pPr>
        <w:rPr>
          <w:color w:val="000000" w:themeColor="text1"/>
          <w:sz w:val="20"/>
          <w:szCs w:val="20"/>
        </w:rPr>
      </w:pPr>
    </w:p>
    <w:bookmarkEnd w:id="2"/>
    <w:p w:rsidR="001F1454" w:rsidRPr="00D91C13" w:rsidRDefault="001F1454" w:rsidP="00B510E5">
      <w:pPr>
        <w:rPr>
          <w:color w:val="000000" w:themeColor="text1"/>
          <w:sz w:val="20"/>
          <w:szCs w:val="20"/>
        </w:rPr>
      </w:pPr>
    </w:p>
    <w:sectPr w:rsidR="001F1454" w:rsidRPr="00D91C13" w:rsidSect="00646F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RWPalladioL-Ital">
    <w:altName w:val="Cambria"/>
    <w:panose1 w:val="00000000000000000000"/>
    <w:charset w:val="00"/>
    <w:family w:val="roman"/>
    <w:notTrueType/>
    <w:pitch w:val="default"/>
  </w:font>
  <w:font w:name="URWPalladioL-Roma">
    <w:altName w:val="Cambria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revisionView w:markup="0"/>
  <w:defaultTabStop w:val="720"/>
  <w:characterSpacingControl w:val="doNotCompress"/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Microb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rp2wwfpxps5r0ed5ru502pypd5wd0svfdzv&quot;&gt;My EndNote Library&lt;record-ids&gt;&lt;item&gt;152&lt;/item&gt;&lt;item&gt;158&lt;/item&gt;&lt;item&gt;159&lt;/item&gt;&lt;item&gt;160&lt;/item&gt;&lt;/record-ids&gt;&lt;/item&gt;&lt;/Libraries&gt;"/>
  </w:docVars>
  <w:rsids>
    <w:rsidRoot w:val="009F4622"/>
    <w:rsid w:val="00015695"/>
    <w:rsid w:val="000A0799"/>
    <w:rsid w:val="001171B8"/>
    <w:rsid w:val="0012787D"/>
    <w:rsid w:val="001B61AF"/>
    <w:rsid w:val="001F1454"/>
    <w:rsid w:val="00257DC1"/>
    <w:rsid w:val="00282C93"/>
    <w:rsid w:val="00292C23"/>
    <w:rsid w:val="00335915"/>
    <w:rsid w:val="00392B4F"/>
    <w:rsid w:val="003F1B7C"/>
    <w:rsid w:val="00415D21"/>
    <w:rsid w:val="004356C9"/>
    <w:rsid w:val="00435C10"/>
    <w:rsid w:val="00461008"/>
    <w:rsid w:val="004C1358"/>
    <w:rsid w:val="005667EB"/>
    <w:rsid w:val="00646F18"/>
    <w:rsid w:val="00705664"/>
    <w:rsid w:val="0079566E"/>
    <w:rsid w:val="007A6DE5"/>
    <w:rsid w:val="00852B6C"/>
    <w:rsid w:val="00895357"/>
    <w:rsid w:val="008C14E7"/>
    <w:rsid w:val="00927E7A"/>
    <w:rsid w:val="00965CBC"/>
    <w:rsid w:val="009860E4"/>
    <w:rsid w:val="009B0738"/>
    <w:rsid w:val="009F4622"/>
    <w:rsid w:val="00A14944"/>
    <w:rsid w:val="00A97319"/>
    <w:rsid w:val="00AC21D0"/>
    <w:rsid w:val="00B510E5"/>
    <w:rsid w:val="00C40E3A"/>
    <w:rsid w:val="00C60BE8"/>
    <w:rsid w:val="00C60F55"/>
    <w:rsid w:val="00D775C9"/>
    <w:rsid w:val="00D91C13"/>
    <w:rsid w:val="00D94FB0"/>
    <w:rsid w:val="00DF134C"/>
    <w:rsid w:val="00E15F97"/>
    <w:rsid w:val="00E82001"/>
    <w:rsid w:val="00E84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B7B8E0-EE26-4E58-BCD3-77408E2E4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F4622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4622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">
    <w:name w:val="table"/>
    <w:basedOn w:val="Caption"/>
    <w:link w:val="tableChar"/>
    <w:qFormat/>
    <w:rsid w:val="009F4622"/>
    <w:pPr>
      <w:keepNext/>
      <w:spacing w:line="360" w:lineRule="auto"/>
      <w:jc w:val="both"/>
    </w:pPr>
    <w:rPr>
      <w:rFonts w:asciiTheme="majorBidi" w:hAnsiTheme="majorBidi" w:cstheme="majorBidi"/>
      <w:b/>
      <w:bCs/>
      <w:i w:val="0"/>
      <w:iCs w:val="0"/>
      <w:color w:val="auto"/>
      <w:sz w:val="28"/>
      <w:szCs w:val="28"/>
    </w:rPr>
  </w:style>
  <w:style w:type="character" w:customStyle="1" w:styleId="tableChar">
    <w:name w:val="table Char"/>
    <w:basedOn w:val="DefaultParagraphFont"/>
    <w:link w:val="table"/>
    <w:rsid w:val="009F4622"/>
    <w:rPr>
      <w:rFonts w:asciiTheme="majorBidi" w:hAnsiTheme="majorBidi" w:cstheme="majorBidi"/>
      <w:b/>
      <w:bCs/>
      <w:kern w:val="0"/>
      <w:sz w:val="28"/>
      <w:szCs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F462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fontstyle01">
    <w:name w:val="fontstyle01"/>
    <w:basedOn w:val="DefaultParagraphFont"/>
    <w:rsid w:val="001F1454"/>
    <w:rPr>
      <w:rFonts w:ascii="URWPalladioL-Ital" w:hAnsi="URWPalladioL-Ital" w:hint="default"/>
      <w:b w:val="0"/>
      <w:bCs w:val="0"/>
      <w:i/>
      <w:iCs/>
      <w:color w:val="000000"/>
      <w:sz w:val="18"/>
      <w:szCs w:val="18"/>
    </w:rPr>
  </w:style>
  <w:style w:type="character" w:customStyle="1" w:styleId="fontstyle11">
    <w:name w:val="fontstyle11"/>
    <w:basedOn w:val="DefaultParagraphFont"/>
    <w:rsid w:val="001F1454"/>
    <w:rPr>
      <w:rFonts w:ascii="URWPalladioL-Roma" w:hAnsi="URWPalladioL-Rom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1F1454"/>
    <w:rPr>
      <w:rFonts w:ascii="URWPalladioL-Roma" w:hAnsi="URWPalladioL-Roma" w:hint="default"/>
      <w:b w:val="0"/>
      <w:bCs w:val="0"/>
      <w:i w:val="0"/>
      <w:iCs w:val="0"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335915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015695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15695"/>
    <w:rPr>
      <w:rFonts w:ascii="Calibri" w:hAnsi="Calibri" w:cs="Calibri"/>
      <w:noProof/>
      <w:kern w:val="0"/>
    </w:rPr>
  </w:style>
  <w:style w:type="paragraph" w:customStyle="1" w:styleId="EndNoteBibliography">
    <w:name w:val="EndNote Bibliography"/>
    <w:basedOn w:val="Normal"/>
    <w:link w:val="EndNoteBibliographyChar"/>
    <w:rsid w:val="00015695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15695"/>
    <w:rPr>
      <w:rFonts w:ascii="Calibri" w:hAnsi="Calibri" w:cs="Calibri"/>
      <w:noProof/>
      <w:kern w:val="0"/>
    </w:rPr>
  </w:style>
  <w:style w:type="paragraph" w:customStyle="1" w:styleId="MDPI13authornames">
    <w:name w:val="MDPI_1.3_authornames"/>
    <w:next w:val="Normal"/>
    <w:qFormat/>
    <w:rsid w:val="001B61AF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9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esearchgate.net/profile/Ahmad-Alhujaily?_tp=eyJjb250ZXh0Ijp7ImZpcnN0UGFnZSI6Il9kaXJlY3QiLCJwYWdlIjoicHVibGljYXRpb24iLCJwcmV2aW91c1BhZ2UiOiJfZGlyZWN0In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Asmaa M. M. Mawad</dc:creator>
  <cp:lastModifiedBy>Sridhar Jayachandran</cp:lastModifiedBy>
  <cp:revision>3</cp:revision>
  <dcterms:created xsi:type="dcterms:W3CDTF">2025-07-27T08:22:00Z</dcterms:created>
  <dcterms:modified xsi:type="dcterms:W3CDTF">2025-08-03T14:40:00Z</dcterms:modified>
</cp:coreProperties>
</file>