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0CBD5" w14:textId="31DC8B46" w:rsidR="00323223" w:rsidRPr="004C7CB8" w:rsidRDefault="00756A95" w:rsidP="00F62D67">
      <w:pPr>
        <w:pStyle w:val="Heading2"/>
        <w:rPr>
          <w:rFonts w:cs="Times New Roman"/>
        </w:rPr>
      </w:pPr>
      <w:bookmarkStart w:id="0" w:name="_Toc94884204"/>
      <w:r w:rsidRPr="004C7CB8">
        <w:rPr>
          <w:rFonts w:cs="Times New Roman"/>
        </w:rPr>
        <w:t>Supplementary Information</w:t>
      </w:r>
      <w:bookmarkEnd w:id="0"/>
    </w:p>
    <w:p w14:paraId="5E47D968" w14:textId="36E48F02" w:rsidR="008E5BB0" w:rsidRPr="004C7CB8" w:rsidRDefault="008E5BB0">
      <w:pPr>
        <w:rPr>
          <w:rFonts w:cs="Times New Roman"/>
        </w:rPr>
      </w:pPr>
      <w:r w:rsidRPr="004C7CB8">
        <w:rPr>
          <w:rFonts w:cs="Times New Roman"/>
          <w:noProof/>
        </w:rPr>
        <w:drawing>
          <wp:anchor distT="0" distB="0" distL="114300" distR="114300" simplePos="0" relativeHeight="251686959" behindDoc="0" locked="0" layoutInCell="1" allowOverlap="1" wp14:anchorId="288A5B88" wp14:editId="508A4E01">
            <wp:simplePos x="0" y="0"/>
            <wp:positionH relativeFrom="column">
              <wp:posOffset>-164817</wp:posOffset>
            </wp:positionH>
            <wp:positionV relativeFrom="paragraph">
              <wp:posOffset>272415</wp:posOffset>
            </wp:positionV>
            <wp:extent cx="5943600" cy="1538605"/>
            <wp:effectExtent l="0" t="0" r="0" b="0"/>
            <wp:wrapThrough wrapText="bothSides">
              <wp:wrapPolygon edited="0">
                <wp:start x="0" y="0"/>
                <wp:lineTo x="0" y="21395"/>
                <wp:lineTo x="21554" y="21395"/>
                <wp:lineTo x="21554" y="0"/>
                <wp:lineTo x="0" y="0"/>
              </wp:wrapPolygon>
            </wp:wrapThrough>
            <wp:docPr id="857463872" name="Picture 857463872">
              <a:extLst xmlns:a="http://schemas.openxmlformats.org/drawingml/2006/main">
                <a:ext uri="{FF2B5EF4-FFF2-40B4-BE49-F238E27FC236}">
                  <a16:creationId xmlns:a16="http://schemas.microsoft.com/office/drawing/2014/main" id="{17EC192E-DD09-EA58-5D03-39A92E4C58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7EC192E-DD09-EA58-5D03-39A92E4C58CC}"/>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943600" cy="1538605"/>
                    </a:xfrm>
                    <a:prstGeom prst="rect">
                      <a:avLst/>
                    </a:prstGeom>
                  </pic:spPr>
                </pic:pic>
              </a:graphicData>
            </a:graphic>
            <wp14:sizeRelH relativeFrom="page">
              <wp14:pctWidth>0</wp14:pctWidth>
            </wp14:sizeRelH>
            <wp14:sizeRelV relativeFrom="page">
              <wp14:pctHeight>0</wp14:pctHeight>
            </wp14:sizeRelV>
          </wp:anchor>
        </w:drawing>
      </w:r>
    </w:p>
    <w:p w14:paraId="276E83F8" w14:textId="37B11367" w:rsidR="008E5BB0" w:rsidRPr="004C7CB8" w:rsidRDefault="008E5BB0">
      <w:pPr>
        <w:rPr>
          <w:rFonts w:cs="Times New Roman"/>
        </w:rPr>
      </w:pPr>
      <w:r w:rsidRPr="004C7CB8">
        <w:rPr>
          <w:rFonts w:cs="Times New Roman"/>
          <w:b/>
          <w:bCs/>
        </w:rPr>
        <w:t>Figure S1.</w:t>
      </w:r>
      <w:r w:rsidRPr="004C7CB8">
        <w:rPr>
          <w:rFonts w:cs="Times New Roman"/>
        </w:rPr>
        <w:t xml:space="preserve"> Experimental design of this incubation study.</w:t>
      </w:r>
    </w:p>
    <w:p w14:paraId="2D6FCC5E" w14:textId="4550B97D" w:rsidR="008E5BB0" w:rsidRPr="004C7CB8" w:rsidRDefault="008E5BB0">
      <w:pPr>
        <w:rPr>
          <w:rFonts w:cs="Times New Roman"/>
        </w:rPr>
      </w:pPr>
    </w:p>
    <w:p w14:paraId="09F3223E" w14:textId="502B5BB2" w:rsidR="00323223" w:rsidRPr="004C7CB8" w:rsidRDefault="00323223">
      <w:pPr>
        <w:rPr>
          <w:rFonts w:eastAsiaTheme="majorEastAsia" w:cs="Times New Roman"/>
          <w:b/>
          <w:szCs w:val="26"/>
        </w:rPr>
      </w:pPr>
    </w:p>
    <w:p w14:paraId="28323BB5" w14:textId="7FBC17AC" w:rsidR="00B94488" w:rsidRPr="004C7CB8" w:rsidRDefault="00E2181D" w:rsidP="00323223">
      <w:pPr>
        <w:pStyle w:val="Heading2"/>
        <w:spacing w:line="240" w:lineRule="auto"/>
        <w:rPr>
          <w:rFonts w:cs="Times New Roman"/>
          <w:b w:val="0"/>
          <w:bCs/>
        </w:rPr>
      </w:pPr>
      <w:r w:rsidRPr="004C7CB8">
        <w:rPr>
          <w:rFonts w:cs="Times New Roman"/>
          <w:noProof/>
        </w:rPr>
        <w:lastRenderedPageBreak/>
        <w:drawing>
          <wp:anchor distT="0" distB="0" distL="114300" distR="114300" simplePos="0" relativeHeight="251687983" behindDoc="0" locked="0" layoutInCell="1" allowOverlap="1" wp14:anchorId="14993F71" wp14:editId="1EA37494">
            <wp:simplePos x="0" y="0"/>
            <wp:positionH relativeFrom="column">
              <wp:posOffset>0</wp:posOffset>
            </wp:positionH>
            <wp:positionV relativeFrom="paragraph">
              <wp:posOffset>0</wp:posOffset>
            </wp:positionV>
            <wp:extent cx="5753100" cy="6146800"/>
            <wp:effectExtent l="0" t="0" r="0" b="0"/>
            <wp:wrapThrough wrapText="bothSides">
              <wp:wrapPolygon edited="0">
                <wp:start x="0" y="0"/>
                <wp:lineTo x="0" y="21555"/>
                <wp:lineTo x="21552" y="21555"/>
                <wp:lineTo x="21552" y="0"/>
                <wp:lineTo x="0" y="0"/>
              </wp:wrapPolygon>
            </wp:wrapThrough>
            <wp:docPr id="3" name="Picture 2">
              <a:extLst xmlns:a="http://schemas.openxmlformats.org/drawingml/2006/main">
                <a:ext uri="{FF2B5EF4-FFF2-40B4-BE49-F238E27FC236}">
                  <a16:creationId xmlns:a16="http://schemas.microsoft.com/office/drawing/2014/main" id="{2EB9CB85-49A5-EEC1-9E45-8F39D3B8E6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EB9CB85-49A5-EEC1-9E45-8F39D3B8E67A}"/>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753100" cy="6146800"/>
                    </a:xfrm>
                    <a:prstGeom prst="rect">
                      <a:avLst/>
                    </a:prstGeom>
                  </pic:spPr>
                </pic:pic>
              </a:graphicData>
            </a:graphic>
            <wp14:sizeRelH relativeFrom="page">
              <wp14:pctWidth>0</wp14:pctWidth>
            </wp14:sizeRelH>
            <wp14:sizeRelV relativeFrom="page">
              <wp14:pctHeight>0</wp14:pctHeight>
            </wp14:sizeRelV>
          </wp:anchor>
        </w:drawing>
      </w:r>
      <w:r w:rsidR="00EF1654" w:rsidRPr="004C7CB8">
        <w:rPr>
          <w:rFonts w:cs="Times New Roman"/>
        </w:rPr>
        <w:t>Figure S</w:t>
      </w:r>
      <w:r w:rsidR="00825B66" w:rsidRPr="004C7CB8">
        <w:rPr>
          <w:rFonts w:cs="Times New Roman"/>
        </w:rPr>
        <w:t>2</w:t>
      </w:r>
      <w:r w:rsidR="00EF1654" w:rsidRPr="004C7CB8">
        <w:rPr>
          <w:rFonts w:cs="Times New Roman"/>
        </w:rPr>
        <w:t>.</w:t>
      </w:r>
      <w:r w:rsidR="00EF1654" w:rsidRPr="004C7CB8">
        <w:rPr>
          <w:rFonts w:cs="Times New Roman"/>
          <w:b w:val="0"/>
          <w:bCs/>
        </w:rPr>
        <w:t xml:space="preserve"> The pattern of soil moisture under rewetting treatment for different soil moisture contents during each rewetting cycle.</w:t>
      </w:r>
      <w:r w:rsidR="00B94488" w:rsidRPr="004C7CB8">
        <w:rPr>
          <w:rFonts w:cs="Times New Roman"/>
          <w:b w:val="0"/>
          <w:bCs/>
        </w:rPr>
        <w:br w:type="page"/>
      </w:r>
    </w:p>
    <w:p w14:paraId="20409960" w14:textId="77777777" w:rsidR="00600BA5" w:rsidRPr="004C7CB8" w:rsidRDefault="00600BA5" w:rsidP="00F62D67">
      <w:pPr>
        <w:pStyle w:val="Heading2"/>
        <w:rPr>
          <w:rFonts w:cs="Times New Roman"/>
        </w:rPr>
      </w:pPr>
    </w:p>
    <w:p w14:paraId="45DCB88F" w14:textId="2B96B9A1" w:rsidR="00D54EBC" w:rsidRPr="004C7CB8" w:rsidRDefault="0003213A" w:rsidP="00D54EBC">
      <w:pPr>
        <w:rPr>
          <w:rFonts w:cs="Times New Roman"/>
        </w:rPr>
      </w:pPr>
      <w:r w:rsidRPr="004C7CB8">
        <w:rPr>
          <w:rFonts w:cs="Times New Roman"/>
          <w:noProof/>
          <w:lang w:eastAsia="en-US"/>
        </w:rPr>
        <w:drawing>
          <wp:anchor distT="0" distB="0" distL="114300" distR="114300" simplePos="0" relativeHeight="251670575" behindDoc="0" locked="0" layoutInCell="1" allowOverlap="1" wp14:anchorId="1A268F56" wp14:editId="4A401087">
            <wp:simplePos x="0" y="0"/>
            <wp:positionH relativeFrom="column">
              <wp:posOffset>364913</wp:posOffset>
            </wp:positionH>
            <wp:positionV relativeFrom="paragraph">
              <wp:posOffset>212</wp:posOffset>
            </wp:positionV>
            <wp:extent cx="4318635" cy="4318635"/>
            <wp:effectExtent l="0" t="0" r="0" b="0"/>
            <wp:wrapThrough wrapText="bothSides">
              <wp:wrapPolygon edited="0">
                <wp:start x="10100" y="1016"/>
                <wp:lineTo x="3303" y="1461"/>
                <wp:lineTo x="2922" y="1524"/>
                <wp:lineTo x="2922" y="2160"/>
                <wp:lineTo x="1397" y="2350"/>
                <wp:lineTo x="1270" y="2414"/>
                <wp:lineTo x="1270" y="3176"/>
                <wp:lineTo x="381" y="4002"/>
                <wp:lineTo x="381" y="4256"/>
                <wp:lineTo x="1207" y="5209"/>
                <wp:lineTo x="1270" y="7241"/>
                <wp:lineTo x="445" y="7495"/>
                <wp:lineTo x="445" y="7876"/>
                <wp:lineTo x="1270" y="8258"/>
                <wp:lineTo x="1270" y="10290"/>
                <wp:lineTo x="381" y="10798"/>
                <wp:lineTo x="0" y="11116"/>
                <wp:lineTo x="0" y="11370"/>
                <wp:lineTo x="1207" y="12323"/>
                <wp:lineTo x="1270" y="14356"/>
                <wp:lineTo x="191" y="14546"/>
                <wp:lineTo x="191" y="14991"/>
                <wp:lineTo x="1270" y="15372"/>
                <wp:lineTo x="1270" y="17404"/>
                <wp:lineTo x="699" y="18040"/>
                <wp:lineTo x="445" y="18357"/>
                <wp:lineTo x="445" y="18548"/>
                <wp:lineTo x="1143" y="19437"/>
                <wp:lineTo x="1270" y="20263"/>
                <wp:lineTo x="20771" y="20453"/>
                <wp:lineTo x="21025" y="20453"/>
                <wp:lineTo x="21089" y="20263"/>
                <wp:lineTo x="20835" y="19945"/>
                <wp:lineTo x="20263" y="19437"/>
                <wp:lineTo x="21343" y="18421"/>
                <wp:lineTo x="20199" y="17404"/>
                <wp:lineTo x="21216" y="16833"/>
                <wp:lineTo x="21216" y="16452"/>
                <wp:lineTo x="20199" y="16388"/>
                <wp:lineTo x="20199" y="15372"/>
                <wp:lineTo x="21216" y="15054"/>
                <wp:lineTo x="21216" y="14673"/>
                <wp:lineTo x="20199" y="14356"/>
                <wp:lineTo x="20199" y="13339"/>
                <wp:lineTo x="21216" y="13276"/>
                <wp:lineTo x="21216" y="12958"/>
                <wp:lineTo x="20263" y="12323"/>
                <wp:lineTo x="21025" y="11307"/>
                <wp:lineTo x="20199" y="10290"/>
                <wp:lineTo x="21089" y="9655"/>
                <wp:lineTo x="21089" y="9337"/>
                <wp:lineTo x="20199" y="9274"/>
                <wp:lineTo x="20199" y="8258"/>
                <wp:lineTo x="21089" y="7876"/>
                <wp:lineTo x="21089" y="7622"/>
                <wp:lineTo x="20199" y="7241"/>
                <wp:lineTo x="20199" y="6225"/>
                <wp:lineTo x="21089" y="6225"/>
                <wp:lineTo x="21089" y="5844"/>
                <wp:lineTo x="20263" y="5209"/>
                <wp:lineTo x="21216" y="4192"/>
                <wp:lineTo x="20199" y="3176"/>
                <wp:lineTo x="20962" y="2414"/>
                <wp:lineTo x="20771" y="2223"/>
                <wp:lineTo x="17786" y="2160"/>
                <wp:lineTo x="17849" y="1588"/>
                <wp:lineTo x="15435" y="1270"/>
                <wp:lineTo x="10671" y="1016"/>
                <wp:lineTo x="10100" y="1016"/>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4318635" cy="4318635"/>
                    </a:xfrm>
                    <a:prstGeom prst="rect">
                      <a:avLst/>
                    </a:prstGeom>
                  </pic:spPr>
                </pic:pic>
              </a:graphicData>
            </a:graphic>
            <wp14:sizeRelH relativeFrom="page">
              <wp14:pctWidth>0</wp14:pctWidth>
            </wp14:sizeRelH>
            <wp14:sizeRelV relativeFrom="page">
              <wp14:pctHeight>0</wp14:pctHeight>
            </wp14:sizeRelV>
          </wp:anchor>
        </w:drawing>
      </w:r>
    </w:p>
    <w:p w14:paraId="3FA11932" w14:textId="77777777" w:rsidR="00D54EBC" w:rsidRPr="004C7CB8" w:rsidRDefault="00D54EBC" w:rsidP="00D54EBC">
      <w:pPr>
        <w:rPr>
          <w:rFonts w:cs="Times New Roman"/>
        </w:rPr>
      </w:pPr>
    </w:p>
    <w:p w14:paraId="22506570" w14:textId="77777777" w:rsidR="00D54EBC" w:rsidRPr="004C7CB8" w:rsidRDefault="00D54EBC" w:rsidP="00D54EBC">
      <w:pPr>
        <w:rPr>
          <w:rFonts w:cs="Times New Roman"/>
        </w:rPr>
      </w:pPr>
    </w:p>
    <w:p w14:paraId="01503E1A" w14:textId="77777777" w:rsidR="00D54EBC" w:rsidRPr="004C7CB8" w:rsidRDefault="00D54EBC" w:rsidP="00D54EBC">
      <w:pPr>
        <w:rPr>
          <w:rFonts w:cs="Times New Roman"/>
        </w:rPr>
      </w:pPr>
    </w:p>
    <w:p w14:paraId="7E6B18B3" w14:textId="77777777" w:rsidR="00D54EBC" w:rsidRPr="004C7CB8" w:rsidRDefault="00D54EBC" w:rsidP="00D54EBC">
      <w:pPr>
        <w:rPr>
          <w:rFonts w:cs="Times New Roman"/>
        </w:rPr>
      </w:pPr>
    </w:p>
    <w:p w14:paraId="6D9F8024" w14:textId="77777777" w:rsidR="00D54EBC" w:rsidRPr="004C7CB8" w:rsidRDefault="00D54EBC" w:rsidP="00D54EBC">
      <w:pPr>
        <w:rPr>
          <w:rFonts w:cs="Times New Roman"/>
        </w:rPr>
      </w:pPr>
    </w:p>
    <w:p w14:paraId="1B03C6DD" w14:textId="77777777" w:rsidR="00D54EBC" w:rsidRPr="004C7CB8" w:rsidRDefault="00D54EBC" w:rsidP="00D54EBC">
      <w:pPr>
        <w:rPr>
          <w:rFonts w:cs="Times New Roman"/>
        </w:rPr>
      </w:pPr>
    </w:p>
    <w:p w14:paraId="7AF0C168" w14:textId="77777777" w:rsidR="00D54EBC" w:rsidRPr="004C7CB8" w:rsidRDefault="00D54EBC" w:rsidP="00D54EBC">
      <w:pPr>
        <w:rPr>
          <w:rFonts w:cs="Times New Roman"/>
        </w:rPr>
      </w:pPr>
    </w:p>
    <w:p w14:paraId="0138AAAC" w14:textId="77777777" w:rsidR="00D54EBC" w:rsidRPr="004C7CB8" w:rsidRDefault="00D54EBC" w:rsidP="00D54EBC">
      <w:pPr>
        <w:rPr>
          <w:rFonts w:cs="Times New Roman"/>
        </w:rPr>
      </w:pPr>
    </w:p>
    <w:p w14:paraId="75F82D92" w14:textId="77777777" w:rsidR="00D54EBC" w:rsidRPr="004C7CB8" w:rsidRDefault="00D54EBC" w:rsidP="00D54EBC">
      <w:pPr>
        <w:rPr>
          <w:rFonts w:cs="Times New Roman"/>
        </w:rPr>
      </w:pPr>
    </w:p>
    <w:p w14:paraId="4CF936DF" w14:textId="77777777" w:rsidR="00D54EBC" w:rsidRPr="004C7CB8" w:rsidRDefault="00D54EBC" w:rsidP="00D54EBC">
      <w:pPr>
        <w:rPr>
          <w:rFonts w:cs="Times New Roman"/>
        </w:rPr>
      </w:pPr>
    </w:p>
    <w:p w14:paraId="0FBADF8F" w14:textId="77777777" w:rsidR="00D54EBC" w:rsidRPr="004C7CB8" w:rsidRDefault="00D54EBC" w:rsidP="00D54EBC">
      <w:pPr>
        <w:rPr>
          <w:rFonts w:cs="Times New Roman"/>
        </w:rPr>
      </w:pPr>
    </w:p>
    <w:p w14:paraId="0F1F1C90" w14:textId="77777777" w:rsidR="00D54EBC" w:rsidRPr="004C7CB8" w:rsidRDefault="00D54EBC" w:rsidP="00D54EBC">
      <w:pPr>
        <w:rPr>
          <w:rFonts w:cs="Times New Roman"/>
        </w:rPr>
      </w:pPr>
    </w:p>
    <w:p w14:paraId="379768D9" w14:textId="77777777" w:rsidR="00D54EBC" w:rsidRPr="004C7CB8" w:rsidRDefault="00D54EBC" w:rsidP="00D54EBC">
      <w:pPr>
        <w:rPr>
          <w:rFonts w:cs="Times New Roman"/>
        </w:rPr>
      </w:pPr>
    </w:p>
    <w:p w14:paraId="469E30F0" w14:textId="77777777" w:rsidR="00D54EBC" w:rsidRPr="004C7CB8" w:rsidRDefault="00D54EBC" w:rsidP="00D54EBC">
      <w:pPr>
        <w:rPr>
          <w:rFonts w:cs="Times New Roman"/>
        </w:rPr>
      </w:pPr>
    </w:p>
    <w:p w14:paraId="3DC83470" w14:textId="77777777" w:rsidR="00D54EBC" w:rsidRPr="004C7CB8" w:rsidRDefault="00D54EBC" w:rsidP="00D54EBC">
      <w:pPr>
        <w:rPr>
          <w:rFonts w:cs="Times New Roman"/>
        </w:rPr>
      </w:pPr>
    </w:p>
    <w:p w14:paraId="449090F1" w14:textId="77777777" w:rsidR="00D54EBC" w:rsidRPr="004C7CB8" w:rsidRDefault="00D54EBC" w:rsidP="00D54EBC">
      <w:pPr>
        <w:rPr>
          <w:rFonts w:cs="Times New Roman"/>
        </w:rPr>
      </w:pPr>
    </w:p>
    <w:p w14:paraId="791548BC" w14:textId="77777777" w:rsidR="00D54EBC" w:rsidRPr="004C7CB8" w:rsidRDefault="00D54EBC" w:rsidP="00D54EBC">
      <w:pPr>
        <w:rPr>
          <w:rFonts w:cs="Times New Roman"/>
        </w:rPr>
      </w:pPr>
    </w:p>
    <w:p w14:paraId="409456AC" w14:textId="77777777" w:rsidR="00D54EBC" w:rsidRPr="004C7CB8" w:rsidRDefault="00D54EBC" w:rsidP="00D54EBC">
      <w:pPr>
        <w:rPr>
          <w:rFonts w:cs="Times New Roman"/>
        </w:rPr>
      </w:pPr>
    </w:p>
    <w:p w14:paraId="15CDE06D" w14:textId="77777777" w:rsidR="00D54EBC" w:rsidRPr="004C7CB8" w:rsidRDefault="00D54EBC" w:rsidP="00D54EBC">
      <w:pPr>
        <w:rPr>
          <w:rFonts w:cs="Times New Roman"/>
        </w:rPr>
      </w:pPr>
    </w:p>
    <w:p w14:paraId="16276435" w14:textId="77777777" w:rsidR="00D54EBC" w:rsidRPr="004C7CB8" w:rsidRDefault="00D54EBC" w:rsidP="00D54EBC">
      <w:pPr>
        <w:rPr>
          <w:rFonts w:cs="Times New Roman"/>
        </w:rPr>
      </w:pPr>
    </w:p>
    <w:p w14:paraId="003BF7FC" w14:textId="77777777" w:rsidR="00D54EBC" w:rsidRPr="004C7CB8" w:rsidRDefault="00D54EBC" w:rsidP="00D54EBC">
      <w:pPr>
        <w:rPr>
          <w:rFonts w:cs="Times New Roman"/>
        </w:rPr>
      </w:pPr>
    </w:p>
    <w:p w14:paraId="17A530E7" w14:textId="77777777" w:rsidR="00D54EBC" w:rsidRPr="004C7CB8" w:rsidRDefault="00D54EBC" w:rsidP="00D54EBC">
      <w:pPr>
        <w:pStyle w:val="Caption"/>
        <w:rPr>
          <w:rFonts w:cs="Times New Roman"/>
          <w:iCs w:val="0"/>
        </w:rPr>
      </w:pPr>
    </w:p>
    <w:p w14:paraId="46FB1225" w14:textId="77777777" w:rsidR="0065399C" w:rsidRPr="004C7CB8" w:rsidRDefault="0065399C" w:rsidP="00F858FB">
      <w:pPr>
        <w:pStyle w:val="Caption"/>
        <w:rPr>
          <w:rFonts w:cs="Times New Roman"/>
          <w:b/>
          <w:bCs/>
          <w:iCs w:val="0"/>
        </w:rPr>
      </w:pPr>
    </w:p>
    <w:p w14:paraId="299E8814" w14:textId="7D9C5B0E" w:rsidR="009B3E51" w:rsidRPr="004C7CB8" w:rsidRDefault="00D54EBC" w:rsidP="00F858FB">
      <w:pPr>
        <w:pStyle w:val="Caption"/>
        <w:rPr>
          <w:rFonts w:cs="Times New Roman"/>
          <w:iCs w:val="0"/>
        </w:rPr>
      </w:pPr>
      <w:r w:rsidRPr="004C7CB8">
        <w:rPr>
          <w:rFonts w:cs="Times New Roman"/>
          <w:b/>
          <w:bCs/>
          <w:iCs w:val="0"/>
        </w:rPr>
        <w:t xml:space="preserve">Figure </w:t>
      </w:r>
      <w:r w:rsidR="006F3B9C" w:rsidRPr="004C7CB8">
        <w:rPr>
          <w:rFonts w:cs="Times New Roman"/>
          <w:b/>
          <w:bCs/>
          <w:iCs w:val="0"/>
        </w:rPr>
        <w:t>S</w:t>
      </w:r>
      <w:r w:rsidR="00825B66" w:rsidRPr="004C7CB8">
        <w:rPr>
          <w:rFonts w:cs="Times New Roman"/>
          <w:b/>
          <w:bCs/>
          <w:iCs w:val="0"/>
        </w:rPr>
        <w:t>3</w:t>
      </w:r>
      <w:r w:rsidRPr="004C7CB8">
        <w:rPr>
          <w:rFonts w:cs="Times New Roman"/>
          <w:b/>
          <w:bCs/>
          <w:iCs w:val="0"/>
        </w:rPr>
        <w:t>.</w:t>
      </w:r>
      <w:r w:rsidRPr="004C7CB8">
        <w:rPr>
          <w:rFonts w:cs="Times New Roman"/>
          <w:iCs w:val="0"/>
        </w:rPr>
        <w:t xml:space="preserve">  Correlations among soil enzyme activities. BG: β-glucosidase; CB: </w:t>
      </w:r>
      <w:proofErr w:type="spellStart"/>
      <w:r w:rsidRPr="004C7CB8">
        <w:rPr>
          <w:rFonts w:cs="Times New Roman"/>
          <w:iCs w:val="0"/>
        </w:rPr>
        <w:t>cellobiohydrolase</w:t>
      </w:r>
      <w:proofErr w:type="spellEnd"/>
      <w:r w:rsidRPr="004C7CB8">
        <w:rPr>
          <w:rFonts w:cs="Times New Roman"/>
          <w:iCs w:val="0"/>
        </w:rPr>
        <w:t>; NAG: β-N-</w:t>
      </w:r>
      <w:proofErr w:type="spellStart"/>
      <w:r w:rsidRPr="004C7CB8">
        <w:rPr>
          <w:rFonts w:cs="Times New Roman"/>
          <w:iCs w:val="0"/>
        </w:rPr>
        <w:t>acetylglucosaminidase</w:t>
      </w:r>
      <w:proofErr w:type="spellEnd"/>
      <w:r w:rsidRPr="004C7CB8">
        <w:rPr>
          <w:rFonts w:cs="Times New Roman"/>
          <w:iCs w:val="0"/>
        </w:rPr>
        <w:t xml:space="preserve">; LAP: leucine aminopeptidase; AP: acid phosphatase. The size and the darkness of the color of the circle represent </w:t>
      </w:r>
      <w:r w:rsidRPr="004C7CB8">
        <w:rPr>
          <w:rFonts w:ascii="Calibri" w:hAnsi="Calibri" w:cs="Calibri"/>
          <w:iCs w:val="0"/>
        </w:rPr>
        <w:t>﻿</w:t>
      </w:r>
      <w:r w:rsidRPr="004C7CB8">
        <w:rPr>
          <w:rFonts w:cs="Times New Roman"/>
          <w:iCs w:val="0"/>
        </w:rPr>
        <w:t>the correlation coefficients based on Pearson’s correlation analysis. * P&lt;0.05; ** P&lt;0.01; *** P&lt;0.001.</w:t>
      </w:r>
    </w:p>
    <w:p w14:paraId="002D1AE5" w14:textId="77777777" w:rsidR="009B3E51" w:rsidRPr="004C7CB8" w:rsidRDefault="009B3E51">
      <w:pPr>
        <w:rPr>
          <w:rFonts w:cs="Times New Roman"/>
          <w:szCs w:val="18"/>
        </w:rPr>
      </w:pPr>
      <w:r w:rsidRPr="004C7CB8">
        <w:rPr>
          <w:rFonts w:cs="Times New Roman"/>
          <w:iCs/>
        </w:rPr>
        <w:br w:type="page"/>
      </w:r>
    </w:p>
    <w:p w14:paraId="519EB600" w14:textId="1FDDC069" w:rsidR="00496277" w:rsidRPr="004C7CB8" w:rsidRDefault="009B3E51" w:rsidP="00496277">
      <w:pPr>
        <w:rPr>
          <w:rFonts w:cs="Times New Roman"/>
        </w:rPr>
      </w:pPr>
      <w:r w:rsidRPr="004C7CB8">
        <w:rPr>
          <w:rFonts w:cs="Times New Roman"/>
          <w:b/>
          <w:bCs/>
        </w:rPr>
        <w:lastRenderedPageBreak/>
        <w:t>Figure S</w:t>
      </w:r>
      <w:r w:rsidR="00825B66" w:rsidRPr="004C7CB8">
        <w:rPr>
          <w:rFonts w:cs="Times New Roman"/>
          <w:b/>
          <w:bCs/>
        </w:rPr>
        <w:t>4</w:t>
      </w:r>
      <w:r w:rsidRPr="004C7CB8">
        <w:rPr>
          <w:rFonts w:cs="Times New Roman"/>
          <w:b/>
          <w:bCs/>
        </w:rPr>
        <w:t>.</w:t>
      </w:r>
      <w:r w:rsidRPr="004C7CB8">
        <w:rPr>
          <w:rFonts w:cs="Times New Roman"/>
          <w:noProof/>
        </w:rPr>
        <w:drawing>
          <wp:anchor distT="0" distB="0" distL="114300" distR="114300" simplePos="0" relativeHeight="251683887" behindDoc="0" locked="0" layoutInCell="1" allowOverlap="1" wp14:anchorId="4A34908C" wp14:editId="1D3B86D7">
            <wp:simplePos x="0" y="0"/>
            <wp:positionH relativeFrom="column">
              <wp:posOffset>0</wp:posOffset>
            </wp:positionH>
            <wp:positionV relativeFrom="paragraph">
              <wp:posOffset>0</wp:posOffset>
            </wp:positionV>
            <wp:extent cx="5943600" cy="6371590"/>
            <wp:effectExtent l="0" t="0" r="0" b="3810"/>
            <wp:wrapThrough wrapText="bothSides">
              <wp:wrapPolygon edited="0">
                <wp:start x="0" y="0"/>
                <wp:lineTo x="0" y="21570"/>
                <wp:lineTo x="21554" y="21570"/>
                <wp:lineTo x="21554" y="0"/>
                <wp:lineTo x="0" y="0"/>
              </wp:wrapPolygon>
            </wp:wrapThrough>
            <wp:docPr id="6" name="Picture 6">
              <a:extLst xmlns:a="http://schemas.openxmlformats.org/drawingml/2006/main">
                <a:ext uri="{FF2B5EF4-FFF2-40B4-BE49-F238E27FC236}">
                  <a16:creationId xmlns:a16="http://schemas.microsoft.com/office/drawing/2014/main" id="{35D316C1-2CEF-F1E9-D90F-D6A06C41FB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5D316C1-2CEF-F1E9-D90F-D6A06C41FBC4}"/>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943600" cy="6371590"/>
                    </a:xfrm>
                    <a:prstGeom prst="rect">
                      <a:avLst/>
                    </a:prstGeom>
                  </pic:spPr>
                </pic:pic>
              </a:graphicData>
            </a:graphic>
            <wp14:sizeRelH relativeFrom="page">
              <wp14:pctWidth>0</wp14:pctWidth>
            </wp14:sizeRelH>
            <wp14:sizeRelV relativeFrom="page">
              <wp14:pctHeight>0</wp14:pctHeight>
            </wp14:sizeRelV>
          </wp:anchor>
        </w:drawing>
      </w:r>
      <w:r w:rsidR="00496277" w:rsidRPr="004C7CB8">
        <w:rPr>
          <w:rFonts w:cs="Times New Roman"/>
          <w:b/>
          <w:bCs/>
        </w:rPr>
        <w:t xml:space="preserve"> </w:t>
      </w:r>
      <w:r w:rsidR="00496277" w:rsidRPr="004C7CB8">
        <w:rPr>
          <w:rFonts w:cs="Times New Roman"/>
        </w:rPr>
        <w:t>Soil respiration rates under control (a) and carbon input treatments (b) over the course of the incubation experiment. Note the difference in y-axis scale between panels (a) and (b). The grey area represents the weeks when rewetting treatment was conducted. The grey solid vertical lines between weeks 12 and 13 represents the start of recovery period. Values are means, and error bars represent ±1 standard deviation of the mean.</w:t>
      </w:r>
    </w:p>
    <w:p w14:paraId="6559BCB5" w14:textId="50B90793" w:rsidR="00652911" w:rsidRPr="004C7CB8" w:rsidRDefault="00652911" w:rsidP="00F858FB">
      <w:pPr>
        <w:pStyle w:val="Caption"/>
        <w:rPr>
          <w:rFonts w:cs="Times New Roman"/>
          <w:iCs w:val="0"/>
        </w:rPr>
      </w:pPr>
    </w:p>
    <w:p w14:paraId="39AB1BD7" w14:textId="77777777" w:rsidR="00652911" w:rsidRPr="004C7CB8" w:rsidRDefault="00652911">
      <w:pPr>
        <w:rPr>
          <w:rFonts w:cs="Times New Roman"/>
          <w:szCs w:val="18"/>
        </w:rPr>
      </w:pPr>
      <w:r w:rsidRPr="004C7CB8">
        <w:rPr>
          <w:rFonts w:cs="Times New Roman"/>
          <w:iCs/>
        </w:rPr>
        <w:br w:type="page"/>
      </w:r>
    </w:p>
    <w:p w14:paraId="6B69AA35" w14:textId="7457C8E4" w:rsidR="00881F88" w:rsidRPr="004C7CB8" w:rsidRDefault="00652911" w:rsidP="00F858FB">
      <w:pPr>
        <w:pStyle w:val="Caption"/>
        <w:rPr>
          <w:rFonts w:cs="Times New Roman"/>
          <w:iCs w:val="0"/>
        </w:rPr>
      </w:pPr>
      <w:r w:rsidRPr="004C7CB8">
        <w:rPr>
          <w:rFonts w:cs="Times New Roman"/>
          <w:noProof/>
        </w:rPr>
        <w:lastRenderedPageBreak/>
        <w:drawing>
          <wp:anchor distT="0" distB="0" distL="114300" distR="114300" simplePos="0" relativeHeight="251680815" behindDoc="0" locked="0" layoutInCell="1" allowOverlap="1" wp14:anchorId="66C2BF19" wp14:editId="4EAF2E2D">
            <wp:simplePos x="0" y="0"/>
            <wp:positionH relativeFrom="column">
              <wp:posOffset>719847</wp:posOffset>
            </wp:positionH>
            <wp:positionV relativeFrom="paragraph">
              <wp:posOffset>108</wp:posOffset>
            </wp:positionV>
            <wp:extent cx="4318000" cy="3594100"/>
            <wp:effectExtent l="0" t="0" r="0" b="0"/>
            <wp:wrapThrough wrapText="bothSides">
              <wp:wrapPolygon edited="0">
                <wp:start x="0" y="0"/>
                <wp:lineTo x="0" y="21524"/>
                <wp:lineTo x="21536" y="21524"/>
                <wp:lineTo x="2153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4318000" cy="3594100"/>
                    </a:xfrm>
                    <a:prstGeom prst="rect">
                      <a:avLst/>
                    </a:prstGeom>
                  </pic:spPr>
                </pic:pic>
              </a:graphicData>
            </a:graphic>
            <wp14:sizeRelH relativeFrom="page">
              <wp14:pctWidth>0</wp14:pctWidth>
            </wp14:sizeRelH>
            <wp14:sizeRelV relativeFrom="page">
              <wp14:pctHeight>0</wp14:pctHeight>
            </wp14:sizeRelV>
          </wp:anchor>
        </w:drawing>
      </w:r>
    </w:p>
    <w:p w14:paraId="3AED55D7" w14:textId="77777777" w:rsidR="00652911" w:rsidRPr="004C7CB8" w:rsidRDefault="00652911">
      <w:pPr>
        <w:rPr>
          <w:rFonts w:cs="Times New Roman"/>
          <w:iCs/>
        </w:rPr>
      </w:pPr>
    </w:p>
    <w:p w14:paraId="104EF530" w14:textId="77777777" w:rsidR="00652911" w:rsidRPr="004C7CB8" w:rsidRDefault="00652911">
      <w:pPr>
        <w:rPr>
          <w:rFonts w:cs="Times New Roman"/>
          <w:iCs/>
        </w:rPr>
      </w:pPr>
    </w:p>
    <w:p w14:paraId="48B6B877" w14:textId="77777777" w:rsidR="00652911" w:rsidRPr="004C7CB8" w:rsidRDefault="00652911">
      <w:pPr>
        <w:rPr>
          <w:rFonts w:cs="Times New Roman"/>
          <w:iCs/>
        </w:rPr>
      </w:pPr>
    </w:p>
    <w:p w14:paraId="4846F1AB" w14:textId="77777777" w:rsidR="00652911" w:rsidRPr="004C7CB8" w:rsidRDefault="00652911">
      <w:pPr>
        <w:rPr>
          <w:rFonts w:cs="Times New Roman"/>
          <w:iCs/>
        </w:rPr>
      </w:pPr>
    </w:p>
    <w:p w14:paraId="1CECFB1A" w14:textId="77777777" w:rsidR="00652911" w:rsidRPr="004C7CB8" w:rsidRDefault="00652911">
      <w:pPr>
        <w:rPr>
          <w:rFonts w:cs="Times New Roman"/>
          <w:iCs/>
        </w:rPr>
      </w:pPr>
    </w:p>
    <w:p w14:paraId="59524172" w14:textId="77777777" w:rsidR="00652911" w:rsidRPr="004C7CB8" w:rsidRDefault="00652911">
      <w:pPr>
        <w:rPr>
          <w:rFonts w:cs="Times New Roman"/>
          <w:iCs/>
        </w:rPr>
      </w:pPr>
    </w:p>
    <w:p w14:paraId="427AFA58" w14:textId="77777777" w:rsidR="00652911" w:rsidRPr="004C7CB8" w:rsidRDefault="00652911">
      <w:pPr>
        <w:rPr>
          <w:rFonts w:cs="Times New Roman"/>
          <w:iCs/>
        </w:rPr>
      </w:pPr>
    </w:p>
    <w:p w14:paraId="539BCB6E" w14:textId="77777777" w:rsidR="00652911" w:rsidRPr="004C7CB8" w:rsidRDefault="00652911">
      <w:pPr>
        <w:rPr>
          <w:rFonts w:cs="Times New Roman"/>
          <w:iCs/>
        </w:rPr>
      </w:pPr>
    </w:p>
    <w:p w14:paraId="7220DCED" w14:textId="77777777" w:rsidR="00652911" w:rsidRPr="004C7CB8" w:rsidRDefault="00652911">
      <w:pPr>
        <w:rPr>
          <w:rFonts w:cs="Times New Roman"/>
          <w:iCs/>
        </w:rPr>
      </w:pPr>
    </w:p>
    <w:p w14:paraId="2DC3372D" w14:textId="77777777" w:rsidR="00652911" w:rsidRPr="004C7CB8" w:rsidRDefault="00652911">
      <w:pPr>
        <w:rPr>
          <w:rFonts w:cs="Times New Roman"/>
          <w:iCs/>
        </w:rPr>
      </w:pPr>
    </w:p>
    <w:p w14:paraId="6C6A9ABC" w14:textId="77777777" w:rsidR="00652911" w:rsidRPr="004C7CB8" w:rsidRDefault="00652911">
      <w:pPr>
        <w:rPr>
          <w:rFonts w:cs="Times New Roman"/>
          <w:iCs/>
        </w:rPr>
      </w:pPr>
    </w:p>
    <w:p w14:paraId="4B6FCF5F" w14:textId="77777777" w:rsidR="00652911" w:rsidRPr="004C7CB8" w:rsidRDefault="00652911">
      <w:pPr>
        <w:rPr>
          <w:rFonts w:cs="Times New Roman"/>
          <w:iCs/>
        </w:rPr>
      </w:pPr>
    </w:p>
    <w:p w14:paraId="32B79D83" w14:textId="77777777" w:rsidR="00652911" w:rsidRPr="004C7CB8" w:rsidRDefault="00652911">
      <w:pPr>
        <w:rPr>
          <w:rFonts w:cs="Times New Roman"/>
          <w:iCs/>
        </w:rPr>
      </w:pPr>
    </w:p>
    <w:p w14:paraId="4B4AECA0" w14:textId="77777777" w:rsidR="00652911" w:rsidRPr="004C7CB8" w:rsidRDefault="00652911">
      <w:pPr>
        <w:rPr>
          <w:rFonts w:cs="Times New Roman"/>
          <w:iCs/>
        </w:rPr>
      </w:pPr>
    </w:p>
    <w:p w14:paraId="71A32083" w14:textId="77777777" w:rsidR="00652911" w:rsidRPr="004C7CB8" w:rsidRDefault="00652911">
      <w:pPr>
        <w:rPr>
          <w:rFonts w:cs="Times New Roman"/>
          <w:iCs/>
        </w:rPr>
      </w:pPr>
    </w:p>
    <w:p w14:paraId="52611FF1" w14:textId="77777777" w:rsidR="00652911" w:rsidRPr="004C7CB8" w:rsidRDefault="00652911">
      <w:pPr>
        <w:rPr>
          <w:rFonts w:cs="Times New Roman"/>
          <w:iCs/>
        </w:rPr>
      </w:pPr>
    </w:p>
    <w:p w14:paraId="45FB65BF" w14:textId="77777777" w:rsidR="00652911" w:rsidRPr="004C7CB8" w:rsidRDefault="00652911">
      <w:pPr>
        <w:rPr>
          <w:rFonts w:cs="Times New Roman"/>
          <w:iCs/>
        </w:rPr>
      </w:pPr>
    </w:p>
    <w:p w14:paraId="091DF897" w14:textId="77777777" w:rsidR="00652911" w:rsidRPr="004C7CB8" w:rsidRDefault="00652911">
      <w:pPr>
        <w:rPr>
          <w:rFonts w:cs="Times New Roman"/>
          <w:iCs/>
        </w:rPr>
      </w:pPr>
    </w:p>
    <w:p w14:paraId="0565D1CC" w14:textId="77777777" w:rsidR="00652911" w:rsidRPr="004C7CB8" w:rsidRDefault="00652911">
      <w:pPr>
        <w:rPr>
          <w:rFonts w:cs="Times New Roman"/>
          <w:iCs/>
        </w:rPr>
      </w:pPr>
    </w:p>
    <w:p w14:paraId="2B53922B" w14:textId="77777777" w:rsidR="00652911" w:rsidRPr="004C7CB8" w:rsidRDefault="00652911" w:rsidP="00652911">
      <w:pPr>
        <w:rPr>
          <w:rFonts w:cs="Times New Roman"/>
          <w:b/>
          <w:bCs/>
        </w:rPr>
      </w:pPr>
      <w:bookmarkStart w:id="1" w:name="OLE_LINK2"/>
    </w:p>
    <w:p w14:paraId="4E2086BB" w14:textId="2A66E612" w:rsidR="00652911" w:rsidRPr="004C7CB8" w:rsidRDefault="00652911" w:rsidP="00652911">
      <w:pPr>
        <w:rPr>
          <w:rFonts w:cs="Times New Roman"/>
        </w:rPr>
      </w:pPr>
      <w:r w:rsidRPr="004C7CB8">
        <w:rPr>
          <w:rFonts w:cs="Times New Roman"/>
          <w:b/>
          <w:bCs/>
        </w:rPr>
        <w:t xml:space="preserve">Figure </w:t>
      </w:r>
      <w:r w:rsidR="008A5C8F" w:rsidRPr="004C7CB8">
        <w:rPr>
          <w:rFonts w:cs="Times New Roman"/>
          <w:b/>
          <w:bCs/>
        </w:rPr>
        <w:t>S</w:t>
      </w:r>
      <w:r w:rsidR="00825B66" w:rsidRPr="004C7CB8">
        <w:rPr>
          <w:rFonts w:cs="Times New Roman"/>
          <w:b/>
          <w:bCs/>
        </w:rPr>
        <w:t>5</w:t>
      </w:r>
      <w:r w:rsidRPr="004C7CB8">
        <w:rPr>
          <w:rFonts w:cs="Times New Roman"/>
          <w:b/>
          <w:bCs/>
        </w:rPr>
        <w:t>.</w:t>
      </w:r>
      <w:r w:rsidRPr="004C7CB8">
        <w:rPr>
          <w:rFonts w:cs="Times New Roman"/>
        </w:rPr>
        <w:t xml:space="preserve"> Average soil respiration rates under stable and variable soil moisture treatments during rewetting and recovery period. Values are means, and error bars represent ±1 standard error of the mean across all treatments.</w:t>
      </w:r>
    </w:p>
    <w:bookmarkEnd w:id="1"/>
    <w:p w14:paraId="561019E6" w14:textId="5DD66822" w:rsidR="00881F88" w:rsidRPr="004C7CB8" w:rsidRDefault="00881F88">
      <w:pPr>
        <w:rPr>
          <w:rFonts w:cs="Times New Roman"/>
          <w:szCs w:val="18"/>
        </w:rPr>
      </w:pPr>
      <w:r w:rsidRPr="004C7CB8">
        <w:rPr>
          <w:rFonts w:cs="Times New Roman"/>
          <w:iCs/>
        </w:rPr>
        <w:br w:type="page"/>
      </w:r>
    </w:p>
    <w:p w14:paraId="58A6E059" w14:textId="79D2DBA9" w:rsidR="00C006AE" w:rsidRPr="004C7CB8" w:rsidRDefault="00C006AE" w:rsidP="00F858FB">
      <w:pPr>
        <w:pStyle w:val="Caption"/>
        <w:rPr>
          <w:rFonts w:cs="Times New Roman"/>
          <w:iCs w:val="0"/>
        </w:rPr>
      </w:pPr>
      <w:r w:rsidRPr="004C7CB8">
        <w:rPr>
          <w:rFonts w:cs="Times New Roman"/>
          <w:iCs w:val="0"/>
          <w:noProof/>
        </w:rPr>
        <w:lastRenderedPageBreak/>
        <w:drawing>
          <wp:anchor distT="0" distB="0" distL="114300" distR="114300" simplePos="0" relativeHeight="251674671" behindDoc="0" locked="0" layoutInCell="1" allowOverlap="1" wp14:anchorId="2D06AB46" wp14:editId="1A17A653">
            <wp:simplePos x="0" y="0"/>
            <wp:positionH relativeFrom="column">
              <wp:posOffset>897697</wp:posOffset>
            </wp:positionH>
            <wp:positionV relativeFrom="paragraph">
              <wp:posOffset>441</wp:posOffset>
            </wp:positionV>
            <wp:extent cx="3594100" cy="5029200"/>
            <wp:effectExtent l="0" t="0" r="0" b="0"/>
            <wp:wrapThrough wrapText="bothSides">
              <wp:wrapPolygon edited="0">
                <wp:start x="0" y="0"/>
                <wp:lineTo x="0" y="21545"/>
                <wp:lineTo x="21524" y="21545"/>
                <wp:lineTo x="2152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3594100" cy="5029200"/>
                    </a:xfrm>
                    <a:prstGeom prst="rect">
                      <a:avLst/>
                    </a:prstGeom>
                  </pic:spPr>
                </pic:pic>
              </a:graphicData>
            </a:graphic>
            <wp14:sizeRelH relativeFrom="page">
              <wp14:pctWidth>0</wp14:pctWidth>
            </wp14:sizeRelH>
            <wp14:sizeRelV relativeFrom="page">
              <wp14:pctHeight>0</wp14:pctHeight>
            </wp14:sizeRelV>
          </wp:anchor>
        </w:drawing>
      </w:r>
    </w:p>
    <w:p w14:paraId="49050CA7" w14:textId="5FD53F83" w:rsidR="00C006AE" w:rsidRPr="004C7CB8" w:rsidRDefault="00C006AE" w:rsidP="00F858FB">
      <w:pPr>
        <w:pStyle w:val="Caption"/>
        <w:rPr>
          <w:rFonts w:cs="Times New Roman"/>
          <w:iCs w:val="0"/>
        </w:rPr>
      </w:pPr>
    </w:p>
    <w:p w14:paraId="17B07306" w14:textId="5C543723" w:rsidR="00C006AE" w:rsidRPr="004C7CB8" w:rsidRDefault="00C006AE" w:rsidP="00F858FB">
      <w:pPr>
        <w:pStyle w:val="Caption"/>
        <w:rPr>
          <w:rFonts w:cs="Times New Roman"/>
          <w:iCs w:val="0"/>
        </w:rPr>
      </w:pPr>
    </w:p>
    <w:p w14:paraId="2331B12F" w14:textId="05E3641B" w:rsidR="00C006AE" w:rsidRPr="004C7CB8" w:rsidRDefault="00C006AE" w:rsidP="00F858FB">
      <w:pPr>
        <w:pStyle w:val="Caption"/>
        <w:rPr>
          <w:rFonts w:cs="Times New Roman"/>
          <w:iCs w:val="0"/>
        </w:rPr>
      </w:pPr>
    </w:p>
    <w:p w14:paraId="4135A641" w14:textId="2B895BB0" w:rsidR="00C006AE" w:rsidRPr="004C7CB8" w:rsidRDefault="00C006AE" w:rsidP="00F858FB">
      <w:pPr>
        <w:pStyle w:val="Caption"/>
        <w:rPr>
          <w:rFonts w:cs="Times New Roman"/>
          <w:iCs w:val="0"/>
        </w:rPr>
      </w:pPr>
    </w:p>
    <w:p w14:paraId="4F8F3465" w14:textId="43D9EF24" w:rsidR="00C006AE" w:rsidRPr="004C7CB8" w:rsidRDefault="00C006AE" w:rsidP="00C006AE"/>
    <w:p w14:paraId="1AB819DD" w14:textId="23C4E856" w:rsidR="00C006AE" w:rsidRPr="004C7CB8" w:rsidRDefault="00C006AE" w:rsidP="00C006AE"/>
    <w:p w14:paraId="5411F5CC" w14:textId="500F62AF" w:rsidR="00C006AE" w:rsidRPr="004C7CB8" w:rsidRDefault="00C006AE" w:rsidP="00C006AE"/>
    <w:p w14:paraId="7949A9AA" w14:textId="19FED3A6" w:rsidR="00C006AE" w:rsidRPr="004C7CB8" w:rsidRDefault="00C006AE" w:rsidP="00C006AE"/>
    <w:p w14:paraId="600A4891" w14:textId="058EC489" w:rsidR="00C006AE" w:rsidRPr="004C7CB8" w:rsidRDefault="00C006AE" w:rsidP="00C006AE"/>
    <w:p w14:paraId="511677C9" w14:textId="65FE46D0" w:rsidR="00C006AE" w:rsidRPr="004C7CB8" w:rsidRDefault="00C006AE" w:rsidP="00C006AE"/>
    <w:p w14:paraId="66EF8FDF" w14:textId="0F6F56F3" w:rsidR="00C006AE" w:rsidRPr="004C7CB8" w:rsidRDefault="00C006AE" w:rsidP="00C006AE"/>
    <w:p w14:paraId="3D676233" w14:textId="422F01AA" w:rsidR="00C006AE" w:rsidRPr="004C7CB8" w:rsidRDefault="00C006AE" w:rsidP="00C006AE"/>
    <w:p w14:paraId="205FA702" w14:textId="1096BFD0" w:rsidR="00C006AE" w:rsidRPr="004C7CB8" w:rsidRDefault="00C006AE" w:rsidP="00C006AE"/>
    <w:p w14:paraId="02493800" w14:textId="4DF61CA2" w:rsidR="00C006AE" w:rsidRPr="004C7CB8" w:rsidRDefault="00C006AE" w:rsidP="00C006AE"/>
    <w:p w14:paraId="75B55B60" w14:textId="497F71A1" w:rsidR="00C006AE" w:rsidRPr="004C7CB8" w:rsidRDefault="00C006AE" w:rsidP="00C006AE"/>
    <w:p w14:paraId="3936FBCA" w14:textId="0D66471B" w:rsidR="00C006AE" w:rsidRPr="004C7CB8" w:rsidRDefault="00C006AE" w:rsidP="00C006AE"/>
    <w:p w14:paraId="27C29EAB" w14:textId="704DC103" w:rsidR="00C006AE" w:rsidRPr="004C7CB8" w:rsidRDefault="00C006AE" w:rsidP="00C006AE"/>
    <w:p w14:paraId="71F28773" w14:textId="00432E42" w:rsidR="00C006AE" w:rsidRPr="004C7CB8" w:rsidRDefault="00C006AE" w:rsidP="00C006AE"/>
    <w:p w14:paraId="2C52479C" w14:textId="6B91F6E6" w:rsidR="00C006AE" w:rsidRPr="004C7CB8" w:rsidRDefault="00C006AE" w:rsidP="00C006AE"/>
    <w:p w14:paraId="59B9CBDD" w14:textId="47CED64B" w:rsidR="00C006AE" w:rsidRPr="004C7CB8" w:rsidRDefault="00C006AE" w:rsidP="00C006AE"/>
    <w:p w14:paraId="64FFE27F" w14:textId="47A10784" w:rsidR="00C006AE" w:rsidRPr="004C7CB8" w:rsidRDefault="00C006AE" w:rsidP="00C006AE"/>
    <w:p w14:paraId="07AA2394" w14:textId="2523A954" w:rsidR="00C006AE" w:rsidRPr="004C7CB8" w:rsidRDefault="00C006AE" w:rsidP="00C006AE"/>
    <w:p w14:paraId="6423B6B5" w14:textId="49252AA0" w:rsidR="00C006AE" w:rsidRPr="004C7CB8" w:rsidRDefault="00C006AE" w:rsidP="00C006AE"/>
    <w:p w14:paraId="31E1130B" w14:textId="22A45B73" w:rsidR="00C006AE" w:rsidRPr="004C7CB8" w:rsidRDefault="00C006AE" w:rsidP="00C006AE"/>
    <w:p w14:paraId="16550513" w14:textId="56B06984" w:rsidR="00C006AE" w:rsidRPr="004C7CB8" w:rsidRDefault="00C006AE" w:rsidP="00C006AE"/>
    <w:p w14:paraId="48CCCEF6" w14:textId="742C7D52" w:rsidR="00C006AE" w:rsidRPr="004C7CB8" w:rsidRDefault="00C006AE" w:rsidP="00C006AE"/>
    <w:p w14:paraId="3DA97644" w14:textId="199ADE80" w:rsidR="00881F88" w:rsidRPr="004C7CB8" w:rsidRDefault="00791D35" w:rsidP="00375D16">
      <w:pPr>
        <w:pStyle w:val="Caption"/>
        <w:rPr>
          <w:rFonts w:cs="Times New Roman"/>
          <w:iCs w:val="0"/>
        </w:rPr>
      </w:pPr>
      <w:r w:rsidRPr="004C7CB8">
        <w:rPr>
          <w:rFonts w:cs="Times New Roman"/>
          <w:b/>
          <w:bCs/>
          <w:iCs w:val="0"/>
        </w:rPr>
        <w:t>Figure S</w:t>
      </w:r>
      <w:r w:rsidR="00825B66" w:rsidRPr="004C7CB8">
        <w:rPr>
          <w:rFonts w:cs="Times New Roman"/>
          <w:b/>
          <w:bCs/>
          <w:iCs w:val="0"/>
        </w:rPr>
        <w:t>6</w:t>
      </w:r>
      <w:r w:rsidRPr="004C7CB8">
        <w:rPr>
          <w:rFonts w:cs="Times New Roman"/>
          <w:b/>
          <w:bCs/>
          <w:iCs w:val="0"/>
        </w:rPr>
        <w:t>.</w:t>
      </w:r>
      <w:r w:rsidRPr="004C7CB8">
        <w:rPr>
          <w:rFonts w:cs="Times New Roman"/>
          <w:iCs w:val="0"/>
        </w:rPr>
        <w:t xml:space="preserve"> </w:t>
      </w:r>
      <w:r w:rsidR="00A648D3" w:rsidRPr="004C7CB8">
        <w:rPr>
          <w:rFonts w:cs="Times New Roman"/>
          <w:iCs w:val="0"/>
        </w:rPr>
        <w:t xml:space="preserve">Interactive effects of drying-rewetting cycles, soil moisture, and carbon input on soil dissolved organic carbon during both rewetting and recovery periods. Stable and variable represent soils with stable soil moisture </w:t>
      </w:r>
      <w:proofErr w:type="gramStart"/>
      <w:r w:rsidR="00A648D3" w:rsidRPr="004C7CB8">
        <w:rPr>
          <w:rFonts w:cs="Times New Roman"/>
          <w:iCs w:val="0"/>
        </w:rPr>
        <w:t>during the course of</w:t>
      </w:r>
      <w:proofErr w:type="gramEnd"/>
      <w:r w:rsidR="00A648D3" w:rsidRPr="004C7CB8">
        <w:rPr>
          <w:rFonts w:cs="Times New Roman"/>
          <w:iCs w:val="0"/>
        </w:rPr>
        <w:t xml:space="preserve"> the experiment and soils that experienced rewetting cycle each two weeks, respectively. Low and high moisture treatments represent soils that received 0.04 g g</w:t>
      </w:r>
      <w:r w:rsidR="00A648D3" w:rsidRPr="004C7CB8">
        <w:rPr>
          <w:rFonts w:cs="Times New Roman"/>
          <w:iCs w:val="0"/>
          <w:vertAlign w:val="superscript"/>
        </w:rPr>
        <w:t>-1</w:t>
      </w:r>
      <w:r w:rsidR="00A648D3" w:rsidRPr="004C7CB8">
        <w:rPr>
          <w:rFonts w:cs="Times New Roman"/>
          <w:iCs w:val="0"/>
        </w:rPr>
        <w:t xml:space="preserve"> and 0.08 g g</w:t>
      </w:r>
      <w:r w:rsidR="00A648D3" w:rsidRPr="004C7CB8">
        <w:rPr>
          <w:rFonts w:cs="Times New Roman"/>
          <w:iCs w:val="0"/>
          <w:vertAlign w:val="superscript"/>
        </w:rPr>
        <w:t>-1</w:t>
      </w:r>
      <w:r w:rsidR="00A648D3" w:rsidRPr="004C7CB8">
        <w:rPr>
          <w:rFonts w:cs="Times New Roman"/>
          <w:iCs w:val="0"/>
        </w:rPr>
        <w:t xml:space="preserve"> gravimetric soil moisture, respectively. Control and carbon input represent soils without and with glucose addition during the experiment, respectively. </w:t>
      </w:r>
      <w:bookmarkStart w:id="2" w:name="OLE_LINK13"/>
      <w:r w:rsidR="00A648D3" w:rsidRPr="004C7CB8">
        <w:rPr>
          <w:rFonts w:cs="Times New Roman"/>
          <w:iCs w:val="0"/>
        </w:rPr>
        <w:t>Values are means, and error bars represent ±1 standard error of the mean.</w:t>
      </w:r>
      <w:bookmarkEnd w:id="2"/>
    </w:p>
    <w:p w14:paraId="2039A209" w14:textId="4D82E2DC" w:rsidR="00D54EBC" w:rsidRPr="004C7CB8" w:rsidRDefault="00F12F7C" w:rsidP="00F858FB">
      <w:pPr>
        <w:pStyle w:val="Caption"/>
        <w:rPr>
          <w:rFonts w:cs="Times New Roman"/>
          <w:iCs w:val="0"/>
        </w:rPr>
      </w:pPr>
      <w:r w:rsidRPr="004C7CB8">
        <w:rPr>
          <w:rFonts w:cs="Times New Roman"/>
          <w:b/>
          <w:bCs/>
          <w:iCs w:val="0"/>
          <w:noProof/>
          <w:sz w:val="28"/>
          <w:szCs w:val="28"/>
          <w:lang w:eastAsia="en-US"/>
        </w:rPr>
        <w:lastRenderedPageBreak/>
        <w:drawing>
          <wp:anchor distT="0" distB="0" distL="114300" distR="114300" simplePos="0" relativeHeight="251678767" behindDoc="0" locked="0" layoutInCell="1" allowOverlap="1" wp14:anchorId="3145FBF2" wp14:editId="64DF4D93">
            <wp:simplePos x="0" y="0"/>
            <wp:positionH relativeFrom="column">
              <wp:posOffset>0</wp:posOffset>
            </wp:positionH>
            <wp:positionV relativeFrom="paragraph">
              <wp:posOffset>245745</wp:posOffset>
            </wp:positionV>
            <wp:extent cx="5416550" cy="2233930"/>
            <wp:effectExtent l="0" t="0" r="6350" b="1270"/>
            <wp:wrapThrough wrapText="bothSides">
              <wp:wrapPolygon edited="0">
                <wp:start x="0" y="0"/>
                <wp:lineTo x="0" y="21489"/>
                <wp:lineTo x="21575" y="21489"/>
                <wp:lineTo x="21575" y="0"/>
                <wp:lineTo x="0" y="0"/>
              </wp:wrapPolygon>
            </wp:wrapThrough>
            <wp:docPr id="50" name="Picture 4">
              <a:extLst xmlns:a="http://schemas.openxmlformats.org/drawingml/2006/main">
                <a:ext uri="{FF2B5EF4-FFF2-40B4-BE49-F238E27FC236}">
                  <a16:creationId xmlns:a16="http://schemas.microsoft.com/office/drawing/2014/main" id="{E9D92F09-0F18-CB4F-8ECD-E8E5AEFAF2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9D92F09-0F18-CB4F-8ECD-E8E5AEFAF27C}"/>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16550" cy="2233930"/>
                    </a:xfrm>
                    <a:prstGeom prst="rect">
                      <a:avLst/>
                    </a:prstGeom>
                  </pic:spPr>
                </pic:pic>
              </a:graphicData>
            </a:graphic>
            <wp14:sizeRelH relativeFrom="page">
              <wp14:pctWidth>0</wp14:pctWidth>
            </wp14:sizeRelH>
            <wp14:sizeRelV relativeFrom="page">
              <wp14:pctHeight>0</wp14:pctHeight>
            </wp14:sizeRelV>
          </wp:anchor>
        </w:drawing>
      </w:r>
    </w:p>
    <w:p w14:paraId="1B4F070C" w14:textId="663950A2" w:rsidR="009265B5" w:rsidRPr="004C7CB8" w:rsidRDefault="009265B5" w:rsidP="009C4169">
      <w:pPr>
        <w:pStyle w:val="Caption"/>
        <w:rPr>
          <w:rFonts w:cs="Times New Roman"/>
          <w:b/>
          <w:bCs/>
          <w:iCs w:val="0"/>
          <w:noProof/>
          <w:lang w:eastAsia="en-US"/>
        </w:rPr>
      </w:pPr>
    </w:p>
    <w:p w14:paraId="241C1E08" w14:textId="77777777" w:rsidR="009265B5" w:rsidRPr="004C7CB8" w:rsidRDefault="009265B5" w:rsidP="009C4169">
      <w:pPr>
        <w:pStyle w:val="Caption"/>
        <w:rPr>
          <w:rFonts w:cs="Times New Roman"/>
          <w:b/>
          <w:bCs/>
          <w:iCs w:val="0"/>
          <w:noProof/>
          <w:lang w:eastAsia="en-US"/>
        </w:rPr>
      </w:pPr>
    </w:p>
    <w:p w14:paraId="7E1B168C" w14:textId="77777777" w:rsidR="009265B5" w:rsidRPr="004C7CB8" w:rsidRDefault="009265B5" w:rsidP="009C4169">
      <w:pPr>
        <w:pStyle w:val="Caption"/>
        <w:rPr>
          <w:rFonts w:cs="Times New Roman"/>
          <w:b/>
          <w:bCs/>
          <w:iCs w:val="0"/>
          <w:noProof/>
          <w:lang w:eastAsia="en-US"/>
        </w:rPr>
      </w:pPr>
    </w:p>
    <w:p w14:paraId="6ABC1421" w14:textId="77777777" w:rsidR="009265B5" w:rsidRPr="004C7CB8" w:rsidRDefault="009265B5" w:rsidP="009C4169">
      <w:pPr>
        <w:pStyle w:val="Caption"/>
        <w:rPr>
          <w:rFonts w:cs="Times New Roman"/>
          <w:b/>
          <w:bCs/>
          <w:iCs w:val="0"/>
          <w:noProof/>
          <w:lang w:eastAsia="en-US"/>
        </w:rPr>
      </w:pPr>
    </w:p>
    <w:p w14:paraId="2F3404A1" w14:textId="77777777" w:rsidR="009265B5" w:rsidRPr="004C7CB8" w:rsidRDefault="009265B5" w:rsidP="009C4169">
      <w:pPr>
        <w:pStyle w:val="Caption"/>
        <w:rPr>
          <w:rFonts w:cs="Times New Roman"/>
          <w:b/>
          <w:bCs/>
          <w:iCs w:val="0"/>
          <w:noProof/>
          <w:lang w:eastAsia="en-US"/>
        </w:rPr>
      </w:pPr>
    </w:p>
    <w:p w14:paraId="65477704" w14:textId="77777777" w:rsidR="009265B5" w:rsidRPr="004C7CB8" w:rsidRDefault="009265B5" w:rsidP="009C4169">
      <w:pPr>
        <w:pStyle w:val="Caption"/>
        <w:rPr>
          <w:rFonts w:cs="Times New Roman"/>
          <w:b/>
          <w:bCs/>
          <w:iCs w:val="0"/>
          <w:noProof/>
          <w:lang w:eastAsia="en-US"/>
        </w:rPr>
      </w:pPr>
    </w:p>
    <w:p w14:paraId="02909C0E" w14:textId="77777777" w:rsidR="009265B5" w:rsidRPr="004C7CB8" w:rsidRDefault="009265B5" w:rsidP="009C4169">
      <w:pPr>
        <w:pStyle w:val="Caption"/>
        <w:rPr>
          <w:rFonts w:cs="Times New Roman"/>
          <w:b/>
          <w:bCs/>
          <w:iCs w:val="0"/>
          <w:noProof/>
          <w:lang w:eastAsia="en-US"/>
        </w:rPr>
      </w:pPr>
    </w:p>
    <w:p w14:paraId="4CC05223" w14:textId="77777777" w:rsidR="009265B5" w:rsidRPr="004C7CB8" w:rsidRDefault="009265B5" w:rsidP="009C4169">
      <w:pPr>
        <w:pStyle w:val="Caption"/>
        <w:rPr>
          <w:rFonts w:cs="Times New Roman"/>
          <w:b/>
          <w:bCs/>
          <w:iCs w:val="0"/>
          <w:noProof/>
          <w:lang w:eastAsia="en-US"/>
        </w:rPr>
      </w:pPr>
    </w:p>
    <w:p w14:paraId="0EE69C33" w14:textId="77777777" w:rsidR="009265B5" w:rsidRPr="004C7CB8" w:rsidRDefault="009265B5" w:rsidP="009C4169">
      <w:pPr>
        <w:pStyle w:val="Caption"/>
        <w:rPr>
          <w:rFonts w:cs="Times New Roman"/>
          <w:b/>
          <w:bCs/>
          <w:iCs w:val="0"/>
          <w:noProof/>
          <w:lang w:eastAsia="en-US"/>
        </w:rPr>
      </w:pPr>
    </w:p>
    <w:p w14:paraId="62448E1D" w14:textId="471AEBEB" w:rsidR="006C7F6F" w:rsidRPr="004C7CB8" w:rsidRDefault="00F12F7C" w:rsidP="009C4169">
      <w:pPr>
        <w:pStyle w:val="Caption"/>
        <w:rPr>
          <w:rFonts w:cs="Times New Roman"/>
          <w:iCs w:val="0"/>
        </w:rPr>
      </w:pPr>
      <w:bookmarkStart w:id="3" w:name="OLE_LINK45"/>
      <w:r w:rsidRPr="004C7CB8">
        <w:rPr>
          <w:rFonts w:cs="Times New Roman"/>
          <w:b/>
          <w:bCs/>
          <w:noProof/>
          <w:lang w:eastAsia="en-US"/>
        </w:rPr>
        <w:t>Figure S</w:t>
      </w:r>
      <w:r w:rsidR="00825B66" w:rsidRPr="004C7CB8">
        <w:rPr>
          <w:rFonts w:cs="Times New Roman"/>
          <w:b/>
          <w:bCs/>
          <w:iCs w:val="0"/>
          <w:noProof/>
          <w:lang w:eastAsia="en-US"/>
        </w:rPr>
        <w:t>7</w:t>
      </w:r>
      <w:r w:rsidRPr="004C7CB8">
        <w:rPr>
          <w:rFonts w:cs="Times New Roman"/>
          <w:b/>
          <w:bCs/>
          <w:noProof/>
          <w:lang w:eastAsia="en-US"/>
        </w:rPr>
        <w:t>.</w:t>
      </w:r>
      <w:r w:rsidRPr="004C7CB8">
        <w:rPr>
          <w:rFonts w:cs="Times New Roman"/>
          <w:noProof/>
          <w:sz w:val="28"/>
          <w:szCs w:val="28"/>
          <w:lang w:eastAsia="en-US"/>
        </w:rPr>
        <w:t xml:space="preserve"> </w:t>
      </w:r>
      <w:r w:rsidRPr="004C7CB8">
        <w:rPr>
          <w:rFonts w:cs="Times New Roman"/>
          <w:iCs w:val="0"/>
        </w:rPr>
        <w:t>NMDS of soil fungal communities (a-d) and the relative abundance of fungal phyla (e-h) under different treatments. Control and warmed represent soils that were under ambient air temperature and had been prior warmed in situ (for 15 months), respectively. Low and high moisture treatments represent soils that received 0.04 g g</w:t>
      </w:r>
      <w:r w:rsidRPr="004C7CB8">
        <w:rPr>
          <w:rFonts w:cs="Times New Roman"/>
          <w:iCs w:val="0"/>
          <w:vertAlign w:val="superscript"/>
        </w:rPr>
        <w:t>-1</w:t>
      </w:r>
      <w:r w:rsidRPr="004C7CB8">
        <w:rPr>
          <w:rFonts w:cs="Times New Roman"/>
          <w:iCs w:val="0"/>
        </w:rPr>
        <w:t xml:space="preserve"> and 0.08 g g</w:t>
      </w:r>
      <w:r w:rsidRPr="004C7CB8">
        <w:rPr>
          <w:rFonts w:cs="Times New Roman"/>
          <w:iCs w:val="0"/>
          <w:vertAlign w:val="superscript"/>
        </w:rPr>
        <w:t xml:space="preserve">-1 </w:t>
      </w:r>
      <w:r w:rsidRPr="004C7CB8">
        <w:rPr>
          <w:rFonts w:cs="Times New Roman"/>
          <w:iCs w:val="0"/>
        </w:rPr>
        <w:t xml:space="preserve">soil moisture, respectively. Stable and variable represent soils with stable soil moisture </w:t>
      </w:r>
      <w:proofErr w:type="gramStart"/>
      <w:r w:rsidRPr="004C7CB8">
        <w:rPr>
          <w:rFonts w:cs="Times New Roman"/>
          <w:iCs w:val="0"/>
        </w:rPr>
        <w:t>during the course of</w:t>
      </w:r>
      <w:proofErr w:type="gramEnd"/>
      <w:r w:rsidRPr="004C7CB8">
        <w:rPr>
          <w:rFonts w:cs="Times New Roman"/>
          <w:iCs w:val="0"/>
        </w:rPr>
        <w:t xml:space="preserve"> the experiment and soils that experienced rewetting cycle each two weeks, respectively. Recover and rewetting represent the period that rewetting cycles were applied and the period that rewetting cycles stopped, respectively.</w:t>
      </w:r>
      <w:bookmarkEnd w:id="3"/>
    </w:p>
    <w:p w14:paraId="640FACE9" w14:textId="77777777" w:rsidR="006C7F6F" w:rsidRPr="004C7CB8" w:rsidRDefault="006C7F6F">
      <w:pPr>
        <w:rPr>
          <w:rFonts w:cs="Times New Roman"/>
          <w:szCs w:val="18"/>
        </w:rPr>
      </w:pPr>
      <w:r w:rsidRPr="004C7CB8">
        <w:rPr>
          <w:rFonts w:cs="Times New Roman"/>
          <w:iCs/>
        </w:rPr>
        <w:br w:type="page"/>
      </w:r>
    </w:p>
    <w:p w14:paraId="01553335" w14:textId="37BA9731" w:rsidR="006C7F6F" w:rsidRPr="004C7CB8" w:rsidRDefault="003F5115" w:rsidP="009C4169">
      <w:pPr>
        <w:pStyle w:val="Caption"/>
        <w:rPr>
          <w:rFonts w:cs="Times New Roman"/>
          <w:b/>
          <w:bCs/>
          <w:iCs w:val="0"/>
          <w:noProof/>
          <w:lang w:eastAsia="en-US"/>
        </w:rPr>
      </w:pPr>
      <w:r w:rsidRPr="004C7CB8">
        <w:rPr>
          <w:rFonts w:cs="Times New Roman"/>
          <w:b/>
          <w:bCs/>
          <w:iCs w:val="0"/>
          <w:noProof/>
          <w:lang w:eastAsia="en-US"/>
        </w:rPr>
        <w:lastRenderedPageBreak/>
        <w:drawing>
          <wp:anchor distT="0" distB="0" distL="114300" distR="114300" simplePos="0" relativeHeight="251684911" behindDoc="0" locked="0" layoutInCell="1" allowOverlap="1" wp14:anchorId="0C46F1F8" wp14:editId="04849DC6">
            <wp:simplePos x="0" y="0"/>
            <wp:positionH relativeFrom="column">
              <wp:posOffset>367176</wp:posOffset>
            </wp:positionH>
            <wp:positionV relativeFrom="paragraph">
              <wp:posOffset>572</wp:posOffset>
            </wp:positionV>
            <wp:extent cx="5126355" cy="5126355"/>
            <wp:effectExtent l="0" t="0" r="0" b="0"/>
            <wp:wrapThrough wrapText="bothSides">
              <wp:wrapPolygon edited="0">
                <wp:start x="10595" y="963"/>
                <wp:lineTo x="3639" y="1873"/>
                <wp:lineTo x="3585" y="2783"/>
                <wp:lineTo x="2301" y="2997"/>
                <wp:lineTo x="2087" y="3157"/>
                <wp:lineTo x="2087" y="4495"/>
                <wp:lineTo x="856" y="4548"/>
                <wp:lineTo x="856" y="5030"/>
                <wp:lineTo x="2087" y="5351"/>
                <wp:lineTo x="2087" y="7920"/>
                <wp:lineTo x="642" y="7973"/>
                <wp:lineTo x="642" y="8455"/>
                <wp:lineTo x="2087" y="8776"/>
                <wp:lineTo x="2087" y="11344"/>
                <wp:lineTo x="54" y="11398"/>
                <wp:lineTo x="54" y="11880"/>
                <wp:lineTo x="2087" y="12201"/>
                <wp:lineTo x="2087" y="14769"/>
                <wp:lineTo x="803" y="14823"/>
                <wp:lineTo x="803" y="15251"/>
                <wp:lineTo x="2087" y="15625"/>
                <wp:lineTo x="2087" y="18194"/>
                <wp:lineTo x="1231" y="18247"/>
                <wp:lineTo x="1231" y="18676"/>
                <wp:lineTo x="2087" y="19050"/>
                <wp:lineTo x="2087" y="20334"/>
                <wp:lineTo x="20816" y="20495"/>
                <wp:lineTo x="21084" y="20495"/>
                <wp:lineTo x="21137" y="20174"/>
                <wp:lineTo x="20923" y="20067"/>
                <wp:lineTo x="20281" y="19906"/>
                <wp:lineTo x="20281" y="19050"/>
                <wp:lineTo x="21244" y="18729"/>
                <wp:lineTo x="21244" y="18355"/>
                <wp:lineTo x="20281" y="18194"/>
                <wp:lineTo x="20281" y="17338"/>
                <wp:lineTo x="21244" y="17017"/>
                <wp:lineTo x="21244" y="16642"/>
                <wp:lineTo x="20281" y="16482"/>
                <wp:lineTo x="20281" y="15625"/>
                <wp:lineTo x="21298" y="15251"/>
                <wp:lineTo x="21298" y="14930"/>
                <wp:lineTo x="20281" y="14769"/>
                <wp:lineTo x="20281" y="13913"/>
                <wp:lineTo x="21244" y="13538"/>
                <wp:lineTo x="21244" y="13217"/>
                <wp:lineTo x="20281" y="13057"/>
                <wp:lineTo x="20281" y="12201"/>
                <wp:lineTo x="20977" y="11880"/>
                <wp:lineTo x="20977" y="11559"/>
                <wp:lineTo x="20281" y="11344"/>
                <wp:lineTo x="20281" y="10488"/>
                <wp:lineTo x="21137" y="10114"/>
                <wp:lineTo x="21137" y="9793"/>
                <wp:lineTo x="20281" y="9632"/>
                <wp:lineTo x="20281" y="8776"/>
                <wp:lineTo x="21137" y="8401"/>
                <wp:lineTo x="21137" y="8080"/>
                <wp:lineTo x="20281" y="7920"/>
                <wp:lineTo x="20281" y="7064"/>
                <wp:lineTo x="21137" y="6689"/>
                <wp:lineTo x="21137" y="6368"/>
                <wp:lineTo x="20281" y="6207"/>
                <wp:lineTo x="20281" y="5351"/>
                <wp:lineTo x="21137" y="4977"/>
                <wp:lineTo x="21137" y="4656"/>
                <wp:lineTo x="20281" y="4495"/>
                <wp:lineTo x="20281" y="3639"/>
                <wp:lineTo x="20977" y="3211"/>
                <wp:lineTo x="20816" y="2943"/>
                <wp:lineTo x="17766" y="2783"/>
                <wp:lineTo x="17980" y="2301"/>
                <wp:lineTo x="17552" y="2140"/>
                <wp:lineTo x="14609" y="1819"/>
                <wp:lineTo x="13699" y="1659"/>
                <wp:lineTo x="10863" y="963"/>
                <wp:lineTo x="10595" y="963"/>
              </wp:wrapPolygon>
            </wp:wrapThrough>
            <wp:docPr id="994451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451966" name="Picture 994451966"/>
                    <pic:cNvPicPr/>
                  </pic:nvPicPr>
                  <pic:blipFill>
                    <a:blip r:embed="rId15">
                      <a:extLst>
                        <a:ext uri="{28A0092B-C50C-407E-A947-70E740481C1C}">
                          <a14:useLocalDpi xmlns:a14="http://schemas.microsoft.com/office/drawing/2010/main" val="0"/>
                        </a:ext>
                      </a:extLst>
                    </a:blip>
                    <a:stretch>
                      <a:fillRect/>
                    </a:stretch>
                  </pic:blipFill>
                  <pic:spPr>
                    <a:xfrm>
                      <a:off x="0" y="0"/>
                      <a:ext cx="5126355" cy="5126355"/>
                    </a:xfrm>
                    <a:prstGeom prst="rect">
                      <a:avLst/>
                    </a:prstGeom>
                  </pic:spPr>
                </pic:pic>
              </a:graphicData>
            </a:graphic>
            <wp14:sizeRelH relativeFrom="page">
              <wp14:pctWidth>0</wp14:pctWidth>
            </wp14:sizeRelH>
            <wp14:sizeRelV relativeFrom="page">
              <wp14:pctHeight>0</wp14:pctHeight>
            </wp14:sizeRelV>
          </wp:anchor>
        </w:drawing>
      </w:r>
    </w:p>
    <w:p w14:paraId="7FA98C54" w14:textId="52A25686" w:rsidR="006C7F6F" w:rsidRPr="004C7CB8" w:rsidRDefault="006C7F6F" w:rsidP="009C4169">
      <w:pPr>
        <w:pStyle w:val="Caption"/>
        <w:rPr>
          <w:rFonts w:cs="Times New Roman"/>
          <w:b/>
          <w:bCs/>
          <w:iCs w:val="0"/>
          <w:noProof/>
          <w:lang w:eastAsia="en-US"/>
        </w:rPr>
      </w:pPr>
    </w:p>
    <w:p w14:paraId="1E1E588E" w14:textId="615118E8" w:rsidR="006C7F6F" w:rsidRPr="004C7CB8" w:rsidRDefault="006C7F6F" w:rsidP="009C4169">
      <w:pPr>
        <w:pStyle w:val="Caption"/>
        <w:rPr>
          <w:rFonts w:cs="Times New Roman"/>
          <w:b/>
          <w:bCs/>
          <w:iCs w:val="0"/>
          <w:noProof/>
          <w:lang w:eastAsia="en-US"/>
        </w:rPr>
      </w:pPr>
    </w:p>
    <w:p w14:paraId="365A9FA6" w14:textId="120FC64F" w:rsidR="006C7F6F" w:rsidRPr="004C7CB8" w:rsidRDefault="006C7F6F" w:rsidP="009C4169">
      <w:pPr>
        <w:pStyle w:val="Caption"/>
        <w:rPr>
          <w:rFonts w:cs="Times New Roman"/>
          <w:b/>
          <w:bCs/>
          <w:iCs w:val="0"/>
          <w:noProof/>
          <w:lang w:eastAsia="en-US"/>
        </w:rPr>
      </w:pPr>
    </w:p>
    <w:p w14:paraId="46AAA916" w14:textId="41064670" w:rsidR="006C7F6F" w:rsidRPr="004C7CB8" w:rsidRDefault="006C7F6F" w:rsidP="009C4169">
      <w:pPr>
        <w:pStyle w:val="Caption"/>
        <w:rPr>
          <w:rFonts w:cs="Times New Roman"/>
          <w:b/>
          <w:bCs/>
          <w:iCs w:val="0"/>
          <w:noProof/>
          <w:lang w:eastAsia="en-US"/>
        </w:rPr>
      </w:pPr>
    </w:p>
    <w:p w14:paraId="2C0B489D" w14:textId="77777777" w:rsidR="006C7F6F" w:rsidRPr="004C7CB8" w:rsidRDefault="006C7F6F" w:rsidP="006C7F6F">
      <w:pPr>
        <w:rPr>
          <w:lang w:eastAsia="en-US"/>
        </w:rPr>
      </w:pPr>
    </w:p>
    <w:p w14:paraId="7CDFBF9B" w14:textId="77777777" w:rsidR="006C7F6F" w:rsidRPr="004C7CB8" w:rsidRDefault="006C7F6F" w:rsidP="006C7F6F">
      <w:pPr>
        <w:rPr>
          <w:lang w:eastAsia="en-US"/>
        </w:rPr>
      </w:pPr>
    </w:p>
    <w:p w14:paraId="14FA17E3" w14:textId="77777777" w:rsidR="006C7F6F" w:rsidRPr="004C7CB8" w:rsidRDefault="006C7F6F" w:rsidP="006C7F6F">
      <w:pPr>
        <w:rPr>
          <w:lang w:eastAsia="en-US"/>
        </w:rPr>
      </w:pPr>
    </w:p>
    <w:p w14:paraId="3211720A" w14:textId="77777777" w:rsidR="006C7F6F" w:rsidRPr="004C7CB8" w:rsidRDefault="006C7F6F" w:rsidP="006C7F6F">
      <w:pPr>
        <w:rPr>
          <w:lang w:eastAsia="en-US"/>
        </w:rPr>
      </w:pPr>
    </w:p>
    <w:p w14:paraId="4C2ECFBF" w14:textId="77777777" w:rsidR="006C7F6F" w:rsidRPr="004C7CB8" w:rsidRDefault="006C7F6F" w:rsidP="006C7F6F">
      <w:pPr>
        <w:rPr>
          <w:lang w:eastAsia="en-US"/>
        </w:rPr>
      </w:pPr>
    </w:p>
    <w:p w14:paraId="70A4AAC4" w14:textId="77777777" w:rsidR="006C7F6F" w:rsidRPr="004C7CB8" w:rsidRDefault="006C7F6F" w:rsidP="006C7F6F">
      <w:pPr>
        <w:rPr>
          <w:lang w:eastAsia="en-US"/>
        </w:rPr>
      </w:pPr>
    </w:p>
    <w:p w14:paraId="1C46C5E1" w14:textId="77777777" w:rsidR="006C7F6F" w:rsidRPr="004C7CB8" w:rsidRDefault="006C7F6F" w:rsidP="006C7F6F">
      <w:pPr>
        <w:rPr>
          <w:lang w:eastAsia="en-US"/>
        </w:rPr>
      </w:pPr>
    </w:p>
    <w:p w14:paraId="4DD29045" w14:textId="77777777" w:rsidR="006C7F6F" w:rsidRPr="004C7CB8" w:rsidRDefault="006C7F6F" w:rsidP="006C7F6F">
      <w:pPr>
        <w:rPr>
          <w:lang w:eastAsia="en-US"/>
        </w:rPr>
      </w:pPr>
    </w:p>
    <w:p w14:paraId="6572B284" w14:textId="77777777" w:rsidR="006C7F6F" w:rsidRPr="004C7CB8" w:rsidRDefault="006C7F6F" w:rsidP="006C7F6F">
      <w:pPr>
        <w:rPr>
          <w:lang w:eastAsia="en-US"/>
        </w:rPr>
      </w:pPr>
    </w:p>
    <w:p w14:paraId="7393D7B0" w14:textId="77777777" w:rsidR="006C7F6F" w:rsidRPr="004C7CB8" w:rsidRDefault="006C7F6F" w:rsidP="006C7F6F">
      <w:pPr>
        <w:rPr>
          <w:lang w:eastAsia="en-US"/>
        </w:rPr>
      </w:pPr>
    </w:p>
    <w:p w14:paraId="1B7807F8" w14:textId="77777777" w:rsidR="006C7F6F" w:rsidRPr="004C7CB8" w:rsidRDefault="006C7F6F" w:rsidP="006C7F6F">
      <w:pPr>
        <w:rPr>
          <w:lang w:eastAsia="en-US"/>
        </w:rPr>
      </w:pPr>
    </w:p>
    <w:p w14:paraId="4D8177AA" w14:textId="77777777" w:rsidR="006C7F6F" w:rsidRPr="004C7CB8" w:rsidRDefault="006C7F6F" w:rsidP="006C7F6F">
      <w:pPr>
        <w:rPr>
          <w:lang w:eastAsia="en-US"/>
        </w:rPr>
      </w:pPr>
    </w:p>
    <w:p w14:paraId="602E3D66" w14:textId="77777777" w:rsidR="006C7F6F" w:rsidRPr="004C7CB8" w:rsidRDefault="006C7F6F" w:rsidP="006C7F6F">
      <w:pPr>
        <w:rPr>
          <w:lang w:eastAsia="en-US"/>
        </w:rPr>
      </w:pPr>
    </w:p>
    <w:p w14:paraId="5025AFAF" w14:textId="77777777" w:rsidR="006C7F6F" w:rsidRPr="004C7CB8" w:rsidRDefault="006C7F6F" w:rsidP="006C7F6F">
      <w:pPr>
        <w:rPr>
          <w:lang w:eastAsia="en-US"/>
        </w:rPr>
      </w:pPr>
    </w:p>
    <w:p w14:paraId="17B02DC0" w14:textId="77777777" w:rsidR="006C7F6F" w:rsidRPr="004C7CB8" w:rsidRDefault="006C7F6F" w:rsidP="006C7F6F">
      <w:pPr>
        <w:rPr>
          <w:lang w:eastAsia="en-US"/>
        </w:rPr>
      </w:pPr>
    </w:p>
    <w:p w14:paraId="5EBFCBB5" w14:textId="77777777" w:rsidR="006C7F6F" w:rsidRPr="004C7CB8" w:rsidRDefault="006C7F6F" w:rsidP="006C7F6F">
      <w:pPr>
        <w:rPr>
          <w:lang w:eastAsia="en-US"/>
        </w:rPr>
      </w:pPr>
    </w:p>
    <w:p w14:paraId="5AD2285B" w14:textId="77777777" w:rsidR="006C7F6F" w:rsidRPr="004C7CB8" w:rsidRDefault="006C7F6F" w:rsidP="006C7F6F">
      <w:pPr>
        <w:rPr>
          <w:lang w:eastAsia="en-US"/>
        </w:rPr>
      </w:pPr>
    </w:p>
    <w:p w14:paraId="302A43F4" w14:textId="77777777" w:rsidR="006C7F6F" w:rsidRPr="004C7CB8" w:rsidRDefault="006C7F6F" w:rsidP="006C7F6F">
      <w:pPr>
        <w:rPr>
          <w:lang w:eastAsia="en-US"/>
        </w:rPr>
      </w:pPr>
    </w:p>
    <w:p w14:paraId="5101B98C" w14:textId="77777777" w:rsidR="006C7F6F" w:rsidRPr="004C7CB8" w:rsidRDefault="006C7F6F" w:rsidP="006C7F6F">
      <w:pPr>
        <w:rPr>
          <w:lang w:eastAsia="en-US"/>
        </w:rPr>
      </w:pPr>
    </w:p>
    <w:p w14:paraId="2B19E746" w14:textId="77777777" w:rsidR="003F5115" w:rsidRPr="004C7CB8" w:rsidRDefault="003F5115" w:rsidP="00463F5C">
      <w:pPr>
        <w:pStyle w:val="Caption"/>
        <w:rPr>
          <w:rFonts w:cs="Times New Roman"/>
          <w:b/>
          <w:bCs/>
          <w:iCs w:val="0"/>
          <w:szCs w:val="24"/>
        </w:rPr>
      </w:pPr>
    </w:p>
    <w:p w14:paraId="388E430E" w14:textId="77777777" w:rsidR="003F5115" w:rsidRPr="004C7CB8" w:rsidRDefault="003F5115" w:rsidP="00463F5C">
      <w:pPr>
        <w:pStyle w:val="Caption"/>
        <w:rPr>
          <w:rFonts w:cs="Times New Roman"/>
          <w:b/>
          <w:bCs/>
          <w:iCs w:val="0"/>
          <w:szCs w:val="24"/>
        </w:rPr>
      </w:pPr>
    </w:p>
    <w:p w14:paraId="56993B91" w14:textId="275F1188" w:rsidR="00463F5C" w:rsidRPr="004C7CB8" w:rsidRDefault="00463F5C" w:rsidP="00463F5C">
      <w:pPr>
        <w:pStyle w:val="Caption"/>
        <w:rPr>
          <w:rFonts w:cs="Times New Roman"/>
          <w:iCs w:val="0"/>
          <w:szCs w:val="24"/>
        </w:rPr>
      </w:pPr>
      <w:r w:rsidRPr="004C7CB8">
        <w:rPr>
          <w:rFonts w:cs="Times New Roman"/>
          <w:b/>
          <w:bCs/>
          <w:iCs w:val="0"/>
          <w:szCs w:val="24"/>
        </w:rPr>
        <w:t xml:space="preserve">Figure </w:t>
      </w:r>
      <w:r w:rsidR="008A5C8F" w:rsidRPr="004C7CB8">
        <w:rPr>
          <w:rFonts w:cs="Times New Roman"/>
          <w:b/>
          <w:bCs/>
          <w:iCs w:val="0"/>
          <w:szCs w:val="24"/>
        </w:rPr>
        <w:t>S</w:t>
      </w:r>
      <w:r w:rsidR="00825B66" w:rsidRPr="004C7CB8">
        <w:rPr>
          <w:rFonts w:cs="Times New Roman"/>
          <w:b/>
          <w:bCs/>
          <w:iCs w:val="0"/>
          <w:szCs w:val="24"/>
        </w:rPr>
        <w:t>8</w:t>
      </w:r>
      <w:r w:rsidRPr="004C7CB8">
        <w:rPr>
          <w:rFonts w:cs="Times New Roman"/>
          <w:b/>
          <w:bCs/>
          <w:iCs w:val="0"/>
          <w:szCs w:val="24"/>
        </w:rPr>
        <w:t>.</w:t>
      </w:r>
      <w:r w:rsidRPr="004C7CB8">
        <w:rPr>
          <w:rFonts w:cs="Times New Roman"/>
          <w:iCs w:val="0"/>
          <w:szCs w:val="24"/>
        </w:rPr>
        <w:t xml:space="preserve"> Correlations among mean soil respiration rates (CO2), mean weighted diameter (MWD), </w:t>
      </w:r>
      <w:r w:rsidR="003C323F" w:rsidRPr="004C7CB8">
        <w:rPr>
          <w:rFonts w:cs="Times New Roman"/>
          <w:iCs w:val="0"/>
          <w:szCs w:val="24"/>
        </w:rPr>
        <w:t xml:space="preserve">soil glucosidase activity </w:t>
      </w:r>
      <w:r w:rsidRPr="004C7CB8">
        <w:rPr>
          <w:rFonts w:cs="Times New Roman"/>
          <w:iCs w:val="0"/>
          <w:szCs w:val="24"/>
        </w:rPr>
        <w:t>(Enzyme), soil microbial biomass carbon (MBC), and mean priming effect (PE)</w:t>
      </w:r>
      <w:r w:rsidR="004F7DA2" w:rsidRPr="004C7CB8">
        <w:rPr>
          <w:rFonts w:cs="Times New Roman"/>
          <w:iCs w:val="0"/>
          <w:szCs w:val="24"/>
        </w:rPr>
        <w:t xml:space="preserve"> during the rewetting period</w:t>
      </w:r>
      <w:r w:rsidRPr="004C7CB8">
        <w:rPr>
          <w:rFonts w:cs="Times New Roman"/>
          <w:iCs w:val="0"/>
          <w:szCs w:val="24"/>
        </w:rPr>
        <w:t>. The size and the darkness of the color of the circle represent the correlation coefficients based on Pearson’s correlation analysis. * P&lt;0.05; ** P&lt;0.01; *** P&lt;0.001.</w:t>
      </w:r>
    </w:p>
    <w:p w14:paraId="652ECECC" w14:textId="77777777" w:rsidR="006C7F6F" w:rsidRPr="004C7CB8" w:rsidRDefault="006C7F6F" w:rsidP="006C7F6F">
      <w:pPr>
        <w:rPr>
          <w:lang w:eastAsia="en-US"/>
        </w:rPr>
      </w:pPr>
    </w:p>
    <w:p w14:paraId="69EF60A8" w14:textId="648AF028" w:rsidR="006C7F6F" w:rsidRPr="004C7CB8" w:rsidRDefault="006C7F6F" w:rsidP="009C4169">
      <w:pPr>
        <w:pStyle w:val="Caption"/>
        <w:rPr>
          <w:rFonts w:cs="Times New Roman"/>
          <w:b/>
          <w:bCs/>
          <w:iCs w:val="0"/>
          <w:noProof/>
          <w:lang w:eastAsia="en-US"/>
        </w:rPr>
      </w:pPr>
    </w:p>
    <w:p w14:paraId="42A9F76D" w14:textId="6A83710C" w:rsidR="00756A95" w:rsidRPr="004C7CB8" w:rsidRDefault="00756A95" w:rsidP="009C4169">
      <w:pPr>
        <w:pStyle w:val="Caption"/>
        <w:rPr>
          <w:rFonts w:cs="Times New Roman"/>
          <w:b/>
          <w:bCs/>
          <w:iCs w:val="0"/>
          <w:noProof/>
          <w:lang w:eastAsia="en-US"/>
        </w:rPr>
      </w:pPr>
    </w:p>
    <w:sectPr w:rsidR="00756A95" w:rsidRPr="004C7CB8" w:rsidSect="00E1265D">
      <w:headerReference w:type="even" r:id="rId16"/>
      <w:headerReference w:type="default" r:id="rId17"/>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CB2E0" w14:textId="77777777" w:rsidR="00DB334F" w:rsidRDefault="00DB334F" w:rsidP="00263671">
      <w:r>
        <w:separator/>
      </w:r>
    </w:p>
  </w:endnote>
  <w:endnote w:type="continuationSeparator" w:id="0">
    <w:p w14:paraId="4F5D2BFF" w14:textId="77777777" w:rsidR="00DB334F" w:rsidRDefault="00DB334F" w:rsidP="00263671">
      <w:r>
        <w:continuationSeparator/>
      </w:r>
    </w:p>
  </w:endnote>
  <w:endnote w:type="continuationNotice" w:id="1">
    <w:p w14:paraId="3FA3E4F9" w14:textId="77777777" w:rsidR="00DB334F" w:rsidRDefault="00DB33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rial (Body CS)">
    <w:altName w:val="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w:altName w:val="Times New Roman"/>
    <w:panose1 w:val="020B0604020202020204"/>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030CE" w14:textId="77777777" w:rsidR="00DB334F" w:rsidRDefault="00DB334F" w:rsidP="00263671">
      <w:r>
        <w:separator/>
      </w:r>
    </w:p>
  </w:footnote>
  <w:footnote w:type="continuationSeparator" w:id="0">
    <w:p w14:paraId="58B3D680" w14:textId="77777777" w:rsidR="00DB334F" w:rsidRDefault="00DB334F" w:rsidP="00263671">
      <w:r>
        <w:continuationSeparator/>
      </w:r>
    </w:p>
  </w:footnote>
  <w:footnote w:type="continuationNotice" w:id="1">
    <w:p w14:paraId="4A34F3C1" w14:textId="77777777" w:rsidR="00DB334F" w:rsidRDefault="00DB33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02591047"/>
      <w:docPartObj>
        <w:docPartGallery w:val="Page Numbers (Top of Page)"/>
        <w:docPartUnique/>
      </w:docPartObj>
    </w:sdtPr>
    <w:sdtContent>
      <w:p w14:paraId="11C313BE" w14:textId="3AE79A80" w:rsidR="00EB2A1C" w:rsidRDefault="00EB2A1C" w:rsidP="00B74BC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70C85A" w14:textId="77777777" w:rsidR="00EB2A1C" w:rsidRDefault="00EB2A1C" w:rsidP="00CB0A06">
    <w:pPr>
      <w:pStyle w:val="Header"/>
      <w:ind w:right="360"/>
    </w:pPr>
  </w:p>
  <w:p w14:paraId="240BFE5C" w14:textId="77777777" w:rsidR="00EB2A1C" w:rsidRDefault="00EB2A1C"/>
  <w:p w14:paraId="1C7FCD4E" w14:textId="77777777" w:rsidR="00EB2A1C" w:rsidRDefault="00EB2A1C"/>
  <w:p w14:paraId="700CDDEE" w14:textId="77777777" w:rsidR="00EB2A1C" w:rsidRDefault="00EB2A1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5490861"/>
      <w:docPartObj>
        <w:docPartGallery w:val="Page Numbers (Top of Page)"/>
        <w:docPartUnique/>
      </w:docPartObj>
    </w:sdtPr>
    <w:sdtContent>
      <w:p w14:paraId="2B4F7EE2" w14:textId="144497D4" w:rsidR="00EB2A1C" w:rsidRDefault="00EB2A1C" w:rsidP="00B74BC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F1E36">
          <w:rPr>
            <w:rStyle w:val="PageNumber"/>
            <w:noProof/>
          </w:rPr>
          <w:t>25</w:t>
        </w:r>
        <w:r>
          <w:rPr>
            <w:rStyle w:val="PageNumber"/>
          </w:rPr>
          <w:fldChar w:fldCharType="end"/>
        </w:r>
      </w:p>
    </w:sdtContent>
  </w:sdt>
  <w:p w14:paraId="4FCA9F56" w14:textId="77777777" w:rsidR="00EB2A1C" w:rsidRDefault="00EB2A1C" w:rsidP="00CB0A06">
    <w:pPr>
      <w:pStyle w:val="Header"/>
      <w:ind w:right="360"/>
    </w:pPr>
  </w:p>
  <w:p w14:paraId="501A12DF" w14:textId="77777777" w:rsidR="00EB2A1C" w:rsidRDefault="00EB2A1C"/>
  <w:p w14:paraId="12D7B020" w14:textId="77777777" w:rsidR="00EB2A1C" w:rsidRDefault="00EB2A1C"/>
  <w:p w14:paraId="039C416B" w14:textId="77777777" w:rsidR="00EB2A1C" w:rsidRDefault="00EB2A1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49E5E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2E4AF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A8EF79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36EA9C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66E20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590C7B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E7A927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CEA457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11228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3B0B4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713FB2"/>
    <w:multiLevelType w:val="multilevel"/>
    <w:tmpl w:val="FA02BBC2"/>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26E3DA0"/>
    <w:multiLevelType w:val="hybridMultilevel"/>
    <w:tmpl w:val="E452B5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447D7E"/>
    <w:multiLevelType w:val="hybridMultilevel"/>
    <w:tmpl w:val="567069F8"/>
    <w:lvl w:ilvl="0" w:tplc="C0A88CF6">
      <w:start w:val="1"/>
      <w:numFmt w:val="decimalZero"/>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D075D7"/>
    <w:multiLevelType w:val="multilevel"/>
    <w:tmpl w:val="00D410B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33E1A50"/>
    <w:multiLevelType w:val="hybridMultilevel"/>
    <w:tmpl w:val="30BA9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77084A"/>
    <w:multiLevelType w:val="hybridMultilevel"/>
    <w:tmpl w:val="B0402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BD2759"/>
    <w:multiLevelType w:val="hybridMultilevel"/>
    <w:tmpl w:val="D3FC10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BA311B8"/>
    <w:multiLevelType w:val="hybridMultilevel"/>
    <w:tmpl w:val="D3FC1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B67ED1"/>
    <w:multiLevelType w:val="hybridMultilevel"/>
    <w:tmpl w:val="01D006DE"/>
    <w:lvl w:ilvl="0" w:tplc="2F16ABA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6E164F"/>
    <w:multiLevelType w:val="hybridMultilevel"/>
    <w:tmpl w:val="A4E20F9E"/>
    <w:lvl w:ilvl="0" w:tplc="C746601C">
      <w:start w:val="10"/>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FF3E6B"/>
    <w:multiLevelType w:val="hybridMultilevel"/>
    <w:tmpl w:val="816C9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A409A0"/>
    <w:multiLevelType w:val="hybridMultilevel"/>
    <w:tmpl w:val="6756D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6179D6"/>
    <w:multiLevelType w:val="hybridMultilevel"/>
    <w:tmpl w:val="D6A03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CF6F5C"/>
    <w:multiLevelType w:val="hybridMultilevel"/>
    <w:tmpl w:val="0CA6B06E"/>
    <w:lvl w:ilvl="0" w:tplc="751E898A">
      <w:numFmt w:val="bullet"/>
      <w:lvlText w:val="-"/>
      <w:lvlJc w:val="left"/>
      <w:pPr>
        <w:ind w:left="1960" w:hanging="360"/>
      </w:pPr>
      <w:rPr>
        <w:rFonts w:ascii="Times New Roman" w:eastAsiaTheme="minorEastAsia" w:hAnsi="Times New Roman" w:cs="Times New Roman" w:hint="default"/>
      </w:rPr>
    </w:lvl>
    <w:lvl w:ilvl="1" w:tplc="04090003" w:tentative="1">
      <w:start w:val="1"/>
      <w:numFmt w:val="bullet"/>
      <w:lvlText w:val="o"/>
      <w:lvlJc w:val="left"/>
      <w:pPr>
        <w:ind w:left="2680" w:hanging="360"/>
      </w:pPr>
      <w:rPr>
        <w:rFonts w:ascii="Courier New" w:hAnsi="Courier New" w:cs="Courier New" w:hint="default"/>
      </w:rPr>
    </w:lvl>
    <w:lvl w:ilvl="2" w:tplc="04090005" w:tentative="1">
      <w:start w:val="1"/>
      <w:numFmt w:val="bullet"/>
      <w:lvlText w:val=""/>
      <w:lvlJc w:val="left"/>
      <w:pPr>
        <w:ind w:left="3400" w:hanging="360"/>
      </w:pPr>
      <w:rPr>
        <w:rFonts w:ascii="Wingdings" w:hAnsi="Wingdings" w:hint="default"/>
      </w:rPr>
    </w:lvl>
    <w:lvl w:ilvl="3" w:tplc="04090001" w:tentative="1">
      <w:start w:val="1"/>
      <w:numFmt w:val="bullet"/>
      <w:lvlText w:val=""/>
      <w:lvlJc w:val="left"/>
      <w:pPr>
        <w:ind w:left="4120" w:hanging="360"/>
      </w:pPr>
      <w:rPr>
        <w:rFonts w:ascii="Symbol" w:hAnsi="Symbol" w:hint="default"/>
      </w:rPr>
    </w:lvl>
    <w:lvl w:ilvl="4" w:tplc="04090003" w:tentative="1">
      <w:start w:val="1"/>
      <w:numFmt w:val="bullet"/>
      <w:lvlText w:val="o"/>
      <w:lvlJc w:val="left"/>
      <w:pPr>
        <w:ind w:left="4840" w:hanging="360"/>
      </w:pPr>
      <w:rPr>
        <w:rFonts w:ascii="Courier New" w:hAnsi="Courier New" w:cs="Courier New" w:hint="default"/>
      </w:rPr>
    </w:lvl>
    <w:lvl w:ilvl="5" w:tplc="04090005" w:tentative="1">
      <w:start w:val="1"/>
      <w:numFmt w:val="bullet"/>
      <w:lvlText w:val=""/>
      <w:lvlJc w:val="left"/>
      <w:pPr>
        <w:ind w:left="5560" w:hanging="360"/>
      </w:pPr>
      <w:rPr>
        <w:rFonts w:ascii="Wingdings" w:hAnsi="Wingdings" w:hint="default"/>
      </w:rPr>
    </w:lvl>
    <w:lvl w:ilvl="6" w:tplc="04090001" w:tentative="1">
      <w:start w:val="1"/>
      <w:numFmt w:val="bullet"/>
      <w:lvlText w:val=""/>
      <w:lvlJc w:val="left"/>
      <w:pPr>
        <w:ind w:left="6280" w:hanging="360"/>
      </w:pPr>
      <w:rPr>
        <w:rFonts w:ascii="Symbol" w:hAnsi="Symbol" w:hint="default"/>
      </w:rPr>
    </w:lvl>
    <w:lvl w:ilvl="7" w:tplc="04090003" w:tentative="1">
      <w:start w:val="1"/>
      <w:numFmt w:val="bullet"/>
      <w:lvlText w:val="o"/>
      <w:lvlJc w:val="left"/>
      <w:pPr>
        <w:ind w:left="7000" w:hanging="360"/>
      </w:pPr>
      <w:rPr>
        <w:rFonts w:ascii="Courier New" w:hAnsi="Courier New" w:cs="Courier New" w:hint="default"/>
      </w:rPr>
    </w:lvl>
    <w:lvl w:ilvl="8" w:tplc="04090005" w:tentative="1">
      <w:start w:val="1"/>
      <w:numFmt w:val="bullet"/>
      <w:lvlText w:val=""/>
      <w:lvlJc w:val="left"/>
      <w:pPr>
        <w:ind w:left="7720" w:hanging="360"/>
      </w:pPr>
      <w:rPr>
        <w:rFonts w:ascii="Wingdings" w:hAnsi="Wingdings" w:hint="default"/>
      </w:rPr>
    </w:lvl>
  </w:abstractNum>
  <w:abstractNum w:abstractNumId="24" w15:restartNumberingAfterBreak="0">
    <w:nsid w:val="5C992C78"/>
    <w:multiLevelType w:val="hybridMultilevel"/>
    <w:tmpl w:val="678024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872DF8"/>
    <w:multiLevelType w:val="hybridMultilevel"/>
    <w:tmpl w:val="FA02BBC2"/>
    <w:lvl w:ilvl="0" w:tplc="7E5618E2">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FB4541D"/>
    <w:multiLevelType w:val="multilevel"/>
    <w:tmpl w:val="677EBC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96" w:hanging="720"/>
      </w:pPr>
      <w:rPr>
        <w:rFonts w:hint="default"/>
      </w:rPr>
    </w:lvl>
    <w:lvl w:ilvl="3">
      <w:start w:val="1"/>
      <w:numFmt w:val="decimal"/>
      <w:lvlText w:val="%1.%2.%3.%4"/>
      <w:lvlJc w:val="left"/>
      <w:pPr>
        <w:ind w:left="984" w:hanging="720"/>
      </w:pPr>
      <w:rPr>
        <w:rFonts w:hint="default"/>
      </w:rPr>
    </w:lvl>
    <w:lvl w:ilvl="4">
      <w:start w:val="1"/>
      <w:numFmt w:val="decimal"/>
      <w:lvlText w:val="%1.%2.%3.%4.%5"/>
      <w:lvlJc w:val="left"/>
      <w:pPr>
        <w:ind w:left="1432" w:hanging="1080"/>
      </w:pPr>
      <w:rPr>
        <w:rFonts w:hint="default"/>
      </w:rPr>
    </w:lvl>
    <w:lvl w:ilvl="5">
      <w:start w:val="1"/>
      <w:numFmt w:val="decimal"/>
      <w:lvlText w:val="%1.%2.%3.%4.%5.%6"/>
      <w:lvlJc w:val="left"/>
      <w:pPr>
        <w:ind w:left="1520" w:hanging="1080"/>
      </w:pPr>
      <w:rPr>
        <w:rFonts w:hint="default"/>
      </w:rPr>
    </w:lvl>
    <w:lvl w:ilvl="6">
      <w:start w:val="1"/>
      <w:numFmt w:val="decimal"/>
      <w:lvlText w:val="%1.%2.%3.%4.%5.%6.%7"/>
      <w:lvlJc w:val="left"/>
      <w:pPr>
        <w:ind w:left="1968" w:hanging="1440"/>
      </w:pPr>
      <w:rPr>
        <w:rFonts w:hint="default"/>
      </w:rPr>
    </w:lvl>
    <w:lvl w:ilvl="7">
      <w:start w:val="1"/>
      <w:numFmt w:val="decimal"/>
      <w:lvlText w:val="%1.%2.%3.%4.%5.%6.%7.%8"/>
      <w:lvlJc w:val="left"/>
      <w:pPr>
        <w:ind w:left="2056" w:hanging="1440"/>
      </w:pPr>
      <w:rPr>
        <w:rFonts w:hint="default"/>
      </w:rPr>
    </w:lvl>
    <w:lvl w:ilvl="8">
      <w:start w:val="1"/>
      <w:numFmt w:val="decimal"/>
      <w:lvlText w:val="%1.%2.%3.%4.%5.%6.%7.%8.%9"/>
      <w:lvlJc w:val="left"/>
      <w:pPr>
        <w:ind w:left="2504" w:hanging="1800"/>
      </w:pPr>
      <w:rPr>
        <w:rFonts w:hint="default"/>
      </w:rPr>
    </w:lvl>
  </w:abstractNum>
  <w:abstractNum w:abstractNumId="27" w15:restartNumberingAfterBreak="0">
    <w:nsid w:val="5FD82283"/>
    <w:multiLevelType w:val="hybridMultilevel"/>
    <w:tmpl w:val="1C30BC0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9FB06A0"/>
    <w:multiLevelType w:val="hybridMultilevel"/>
    <w:tmpl w:val="CD20D8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A83428"/>
    <w:multiLevelType w:val="hybridMultilevel"/>
    <w:tmpl w:val="B372C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8C47C6"/>
    <w:multiLevelType w:val="multilevel"/>
    <w:tmpl w:val="6CD45D5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7F424E7F"/>
    <w:multiLevelType w:val="hybridMultilevel"/>
    <w:tmpl w:val="D3FC10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4" w:hanging="360"/>
      </w:pPr>
    </w:lvl>
    <w:lvl w:ilvl="2" w:tplc="FFFFFFFF" w:tentative="1">
      <w:start w:val="1"/>
      <w:numFmt w:val="lowerRoman"/>
      <w:lvlText w:val="%3."/>
      <w:lvlJc w:val="right"/>
      <w:pPr>
        <w:ind w:left="2164" w:hanging="180"/>
      </w:pPr>
    </w:lvl>
    <w:lvl w:ilvl="3" w:tplc="FFFFFFFF" w:tentative="1">
      <w:start w:val="1"/>
      <w:numFmt w:val="decimal"/>
      <w:lvlText w:val="%4."/>
      <w:lvlJc w:val="left"/>
      <w:pPr>
        <w:ind w:left="2884" w:hanging="360"/>
      </w:pPr>
    </w:lvl>
    <w:lvl w:ilvl="4" w:tplc="FFFFFFFF" w:tentative="1">
      <w:start w:val="1"/>
      <w:numFmt w:val="lowerLetter"/>
      <w:lvlText w:val="%5."/>
      <w:lvlJc w:val="left"/>
      <w:pPr>
        <w:ind w:left="3604" w:hanging="360"/>
      </w:pPr>
    </w:lvl>
    <w:lvl w:ilvl="5" w:tplc="FFFFFFFF" w:tentative="1">
      <w:start w:val="1"/>
      <w:numFmt w:val="lowerRoman"/>
      <w:lvlText w:val="%6."/>
      <w:lvlJc w:val="right"/>
      <w:pPr>
        <w:ind w:left="4324" w:hanging="180"/>
      </w:pPr>
    </w:lvl>
    <w:lvl w:ilvl="6" w:tplc="FFFFFFFF" w:tentative="1">
      <w:start w:val="1"/>
      <w:numFmt w:val="decimal"/>
      <w:lvlText w:val="%7."/>
      <w:lvlJc w:val="left"/>
      <w:pPr>
        <w:ind w:left="5044" w:hanging="360"/>
      </w:pPr>
    </w:lvl>
    <w:lvl w:ilvl="7" w:tplc="FFFFFFFF" w:tentative="1">
      <w:start w:val="1"/>
      <w:numFmt w:val="lowerLetter"/>
      <w:lvlText w:val="%8."/>
      <w:lvlJc w:val="left"/>
      <w:pPr>
        <w:ind w:left="5764" w:hanging="360"/>
      </w:pPr>
    </w:lvl>
    <w:lvl w:ilvl="8" w:tplc="FFFFFFFF" w:tentative="1">
      <w:start w:val="1"/>
      <w:numFmt w:val="lowerRoman"/>
      <w:lvlText w:val="%9."/>
      <w:lvlJc w:val="right"/>
      <w:pPr>
        <w:ind w:left="6484" w:hanging="180"/>
      </w:pPr>
    </w:lvl>
  </w:abstractNum>
  <w:num w:numId="1" w16cid:durableId="538589701">
    <w:abstractNumId w:val="19"/>
  </w:num>
  <w:num w:numId="2" w16cid:durableId="951788299">
    <w:abstractNumId w:val="11"/>
  </w:num>
  <w:num w:numId="3" w16cid:durableId="584606144">
    <w:abstractNumId w:val="22"/>
  </w:num>
  <w:num w:numId="4" w16cid:durableId="109790501">
    <w:abstractNumId w:val="24"/>
  </w:num>
  <w:num w:numId="5" w16cid:durableId="773941773">
    <w:abstractNumId w:val="28"/>
  </w:num>
  <w:num w:numId="6" w16cid:durableId="2028868722">
    <w:abstractNumId w:val="14"/>
  </w:num>
  <w:num w:numId="7" w16cid:durableId="1614170813">
    <w:abstractNumId w:val="27"/>
  </w:num>
  <w:num w:numId="8" w16cid:durableId="1059012414">
    <w:abstractNumId w:val="17"/>
  </w:num>
  <w:num w:numId="9" w16cid:durableId="1912541994">
    <w:abstractNumId w:val="15"/>
  </w:num>
  <w:num w:numId="10" w16cid:durableId="1512715185">
    <w:abstractNumId w:val="29"/>
  </w:num>
  <w:num w:numId="11" w16cid:durableId="551506097">
    <w:abstractNumId w:val="20"/>
  </w:num>
  <w:num w:numId="12" w16cid:durableId="1252007156">
    <w:abstractNumId w:val="18"/>
  </w:num>
  <w:num w:numId="13" w16cid:durableId="972520692">
    <w:abstractNumId w:val="16"/>
  </w:num>
  <w:num w:numId="14" w16cid:durableId="1192651650">
    <w:abstractNumId w:val="26"/>
  </w:num>
  <w:num w:numId="15" w16cid:durableId="1669676945">
    <w:abstractNumId w:val="12"/>
  </w:num>
  <w:num w:numId="16" w16cid:durableId="2016565546">
    <w:abstractNumId w:val="25"/>
  </w:num>
  <w:num w:numId="17" w16cid:durableId="941183229">
    <w:abstractNumId w:val="10"/>
  </w:num>
  <w:num w:numId="18" w16cid:durableId="1281571919">
    <w:abstractNumId w:val="31"/>
  </w:num>
  <w:num w:numId="19" w16cid:durableId="451560545">
    <w:abstractNumId w:val="13"/>
  </w:num>
  <w:num w:numId="20" w16cid:durableId="1997563098">
    <w:abstractNumId w:val="30"/>
  </w:num>
  <w:num w:numId="21" w16cid:durableId="978993493">
    <w:abstractNumId w:val="0"/>
  </w:num>
  <w:num w:numId="22" w16cid:durableId="1338460394">
    <w:abstractNumId w:val="1"/>
  </w:num>
  <w:num w:numId="23" w16cid:durableId="1568302972">
    <w:abstractNumId w:val="2"/>
  </w:num>
  <w:num w:numId="24" w16cid:durableId="1956400294">
    <w:abstractNumId w:val="3"/>
  </w:num>
  <w:num w:numId="25" w16cid:durableId="1596788047">
    <w:abstractNumId w:val="8"/>
  </w:num>
  <w:num w:numId="26" w16cid:durableId="1893809099">
    <w:abstractNumId w:val="4"/>
  </w:num>
  <w:num w:numId="27" w16cid:durableId="1869952824">
    <w:abstractNumId w:val="5"/>
  </w:num>
  <w:num w:numId="28" w16cid:durableId="1993560028">
    <w:abstractNumId w:val="6"/>
  </w:num>
  <w:num w:numId="29" w16cid:durableId="414089154">
    <w:abstractNumId w:val="7"/>
  </w:num>
  <w:num w:numId="30" w16cid:durableId="1082458751">
    <w:abstractNumId w:val="9"/>
  </w:num>
  <w:num w:numId="31" w16cid:durableId="2120178494">
    <w:abstractNumId w:val="21"/>
  </w:num>
  <w:num w:numId="32" w16cid:durableId="46546617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2"/>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20C"/>
    <w:rsid w:val="000000DA"/>
    <w:rsid w:val="00000B21"/>
    <w:rsid w:val="00000FFD"/>
    <w:rsid w:val="0000172B"/>
    <w:rsid w:val="00001DAC"/>
    <w:rsid w:val="0000229D"/>
    <w:rsid w:val="000046E3"/>
    <w:rsid w:val="00004C8A"/>
    <w:rsid w:val="00005C4A"/>
    <w:rsid w:val="00006A82"/>
    <w:rsid w:val="0000745A"/>
    <w:rsid w:val="00007953"/>
    <w:rsid w:val="00007B2C"/>
    <w:rsid w:val="000124D6"/>
    <w:rsid w:val="00014072"/>
    <w:rsid w:val="0001502A"/>
    <w:rsid w:val="00015E54"/>
    <w:rsid w:val="0001608C"/>
    <w:rsid w:val="00016ED7"/>
    <w:rsid w:val="000202B6"/>
    <w:rsid w:val="00020952"/>
    <w:rsid w:val="000224B0"/>
    <w:rsid w:val="0002522E"/>
    <w:rsid w:val="00026266"/>
    <w:rsid w:val="00026787"/>
    <w:rsid w:val="00027298"/>
    <w:rsid w:val="00027630"/>
    <w:rsid w:val="000306EB"/>
    <w:rsid w:val="000308FE"/>
    <w:rsid w:val="00030A44"/>
    <w:rsid w:val="00030C47"/>
    <w:rsid w:val="00030F8E"/>
    <w:rsid w:val="00031E65"/>
    <w:rsid w:val="00031F98"/>
    <w:rsid w:val="0003213A"/>
    <w:rsid w:val="000335EA"/>
    <w:rsid w:val="00034742"/>
    <w:rsid w:val="000376F3"/>
    <w:rsid w:val="00041D25"/>
    <w:rsid w:val="00042702"/>
    <w:rsid w:val="00043FEE"/>
    <w:rsid w:val="0004485A"/>
    <w:rsid w:val="0004601D"/>
    <w:rsid w:val="00046DE8"/>
    <w:rsid w:val="0005238C"/>
    <w:rsid w:val="00053126"/>
    <w:rsid w:val="000536BC"/>
    <w:rsid w:val="00054582"/>
    <w:rsid w:val="00055DF1"/>
    <w:rsid w:val="00063921"/>
    <w:rsid w:val="000645F0"/>
    <w:rsid w:val="00065B2B"/>
    <w:rsid w:val="000671BD"/>
    <w:rsid w:val="000677E8"/>
    <w:rsid w:val="00070AEB"/>
    <w:rsid w:val="00071665"/>
    <w:rsid w:val="00071887"/>
    <w:rsid w:val="00072CD0"/>
    <w:rsid w:val="00082403"/>
    <w:rsid w:val="00084E33"/>
    <w:rsid w:val="00086CD3"/>
    <w:rsid w:val="000912BD"/>
    <w:rsid w:val="00094C21"/>
    <w:rsid w:val="000959C4"/>
    <w:rsid w:val="000A101B"/>
    <w:rsid w:val="000A3294"/>
    <w:rsid w:val="000A3787"/>
    <w:rsid w:val="000A4FDC"/>
    <w:rsid w:val="000A5EFD"/>
    <w:rsid w:val="000A7BD8"/>
    <w:rsid w:val="000B08AA"/>
    <w:rsid w:val="000B2DA6"/>
    <w:rsid w:val="000B3A1C"/>
    <w:rsid w:val="000B526B"/>
    <w:rsid w:val="000B6F76"/>
    <w:rsid w:val="000B72BD"/>
    <w:rsid w:val="000B7A7B"/>
    <w:rsid w:val="000C15D7"/>
    <w:rsid w:val="000C2BDD"/>
    <w:rsid w:val="000C5D07"/>
    <w:rsid w:val="000C69A2"/>
    <w:rsid w:val="000D0423"/>
    <w:rsid w:val="000D1504"/>
    <w:rsid w:val="000D1FCE"/>
    <w:rsid w:val="000D4351"/>
    <w:rsid w:val="000D524B"/>
    <w:rsid w:val="000D52F2"/>
    <w:rsid w:val="000D5F5D"/>
    <w:rsid w:val="000D70FB"/>
    <w:rsid w:val="000D7A1E"/>
    <w:rsid w:val="000D7B90"/>
    <w:rsid w:val="000E16DB"/>
    <w:rsid w:val="000E1AF7"/>
    <w:rsid w:val="000E1DFD"/>
    <w:rsid w:val="000E254C"/>
    <w:rsid w:val="000E26AE"/>
    <w:rsid w:val="000E411A"/>
    <w:rsid w:val="000E4E1A"/>
    <w:rsid w:val="000E6618"/>
    <w:rsid w:val="000E6792"/>
    <w:rsid w:val="000F0237"/>
    <w:rsid w:val="000F07D0"/>
    <w:rsid w:val="000F11EF"/>
    <w:rsid w:val="000F14D6"/>
    <w:rsid w:val="000F2099"/>
    <w:rsid w:val="000F210C"/>
    <w:rsid w:val="000F2CCC"/>
    <w:rsid w:val="000F43DF"/>
    <w:rsid w:val="000F460F"/>
    <w:rsid w:val="000F5073"/>
    <w:rsid w:val="000F6E5B"/>
    <w:rsid w:val="000F704C"/>
    <w:rsid w:val="000F7295"/>
    <w:rsid w:val="000F7590"/>
    <w:rsid w:val="0010206F"/>
    <w:rsid w:val="001022A5"/>
    <w:rsid w:val="00103305"/>
    <w:rsid w:val="001034A5"/>
    <w:rsid w:val="00104898"/>
    <w:rsid w:val="00105224"/>
    <w:rsid w:val="00105922"/>
    <w:rsid w:val="00106A69"/>
    <w:rsid w:val="00106BCD"/>
    <w:rsid w:val="0011173F"/>
    <w:rsid w:val="001132CA"/>
    <w:rsid w:val="0011486F"/>
    <w:rsid w:val="0011648F"/>
    <w:rsid w:val="0011716E"/>
    <w:rsid w:val="00120748"/>
    <w:rsid w:val="00121E8F"/>
    <w:rsid w:val="00122A04"/>
    <w:rsid w:val="00123AFC"/>
    <w:rsid w:val="00126C60"/>
    <w:rsid w:val="0013053D"/>
    <w:rsid w:val="00132686"/>
    <w:rsid w:val="001326F7"/>
    <w:rsid w:val="0013529A"/>
    <w:rsid w:val="00136490"/>
    <w:rsid w:val="001371A8"/>
    <w:rsid w:val="001403EF"/>
    <w:rsid w:val="001408F3"/>
    <w:rsid w:val="00140A1C"/>
    <w:rsid w:val="0014228D"/>
    <w:rsid w:val="00144937"/>
    <w:rsid w:val="001464CA"/>
    <w:rsid w:val="00146BD3"/>
    <w:rsid w:val="001472BA"/>
    <w:rsid w:val="00151A45"/>
    <w:rsid w:val="00152672"/>
    <w:rsid w:val="00153259"/>
    <w:rsid w:val="00153F6A"/>
    <w:rsid w:val="0015423F"/>
    <w:rsid w:val="001542F3"/>
    <w:rsid w:val="00154666"/>
    <w:rsid w:val="00154872"/>
    <w:rsid w:val="00155A66"/>
    <w:rsid w:val="00155FB3"/>
    <w:rsid w:val="00157B2B"/>
    <w:rsid w:val="00157F49"/>
    <w:rsid w:val="00160D4A"/>
    <w:rsid w:val="00161648"/>
    <w:rsid w:val="001634BA"/>
    <w:rsid w:val="001650B0"/>
    <w:rsid w:val="001661F0"/>
    <w:rsid w:val="00166ADC"/>
    <w:rsid w:val="00166D4D"/>
    <w:rsid w:val="00171F26"/>
    <w:rsid w:val="001730C8"/>
    <w:rsid w:val="00173AF2"/>
    <w:rsid w:val="00173C48"/>
    <w:rsid w:val="0017465D"/>
    <w:rsid w:val="00174B58"/>
    <w:rsid w:val="00177DE1"/>
    <w:rsid w:val="001803FE"/>
    <w:rsid w:val="00181EBF"/>
    <w:rsid w:val="00182924"/>
    <w:rsid w:val="001845CB"/>
    <w:rsid w:val="00184B4F"/>
    <w:rsid w:val="00187C0A"/>
    <w:rsid w:val="00187FBD"/>
    <w:rsid w:val="001901FA"/>
    <w:rsid w:val="00191FFA"/>
    <w:rsid w:val="00194D2B"/>
    <w:rsid w:val="0019649F"/>
    <w:rsid w:val="00197922"/>
    <w:rsid w:val="001A0BA7"/>
    <w:rsid w:val="001A1188"/>
    <w:rsid w:val="001A12A2"/>
    <w:rsid w:val="001A3F3F"/>
    <w:rsid w:val="001A3F9F"/>
    <w:rsid w:val="001A4F67"/>
    <w:rsid w:val="001A5C87"/>
    <w:rsid w:val="001A702C"/>
    <w:rsid w:val="001B02EB"/>
    <w:rsid w:val="001B2757"/>
    <w:rsid w:val="001B47E7"/>
    <w:rsid w:val="001B4907"/>
    <w:rsid w:val="001B4A75"/>
    <w:rsid w:val="001B4C4A"/>
    <w:rsid w:val="001B5CB8"/>
    <w:rsid w:val="001B740E"/>
    <w:rsid w:val="001B79CA"/>
    <w:rsid w:val="001C0123"/>
    <w:rsid w:val="001C0881"/>
    <w:rsid w:val="001C4FD5"/>
    <w:rsid w:val="001C51C4"/>
    <w:rsid w:val="001C6039"/>
    <w:rsid w:val="001C7160"/>
    <w:rsid w:val="001C7D7D"/>
    <w:rsid w:val="001D217A"/>
    <w:rsid w:val="001D382E"/>
    <w:rsid w:val="001D432E"/>
    <w:rsid w:val="001D55B8"/>
    <w:rsid w:val="001D5804"/>
    <w:rsid w:val="001D5A7D"/>
    <w:rsid w:val="001D6185"/>
    <w:rsid w:val="001D62BE"/>
    <w:rsid w:val="001D6464"/>
    <w:rsid w:val="001D77A3"/>
    <w:rsid w:val="001E1431"/>
    <w:rsid w:val="001E5FCC"/>
    <w:rsid w:val="001E701F"/>
    <w:rsid w:val="001E7C38"/>
    <w:rsid w:val="001F222B"/>
    <w:rsid w:val="001F5042"/>
    <w:rsid w:val="001F5124"/>
    <w:rsid w:val="001F591D"/>
    <w:rsid w:val="001F5BA8"/>
    <w:rsid w:val="00200D72"/>
    <w:rsid w:val="002041DE"/>
    <w:rsid w:val="002057F8"/>
    <w:rsid w:val="00206895"/>
    <w:rsid w:val="00206BED"/>
    <w:rsid w:val="00210439"/>
    <w:rsid w:val="00212CC4"/>
    <w:rsid w:val="00213A7C"/>
    <w:rsid w:val="00213AE8"/>
    <w:rsid w:val="00214087"/>
    <w:rsid w:val="0021657C"/>
    <w:rsid w:val="00216678"/>
    <w:rsid w:val="00220447"/>
    <w:rsid w:val="00223EBF"/>
    <w:rsid w:val="00224FAA"/>
    <w:rsid w:val="002275C5"/>
    <w:rsid w:val="00227D8F"/>
    <w:rsid w:val="00232A9B"/>
    <w:rsid w:val="0023400B"/>
    <w:rsid w:val="00234ADC"/>
    <w:rsid w:val="00235F44"/>
    <w:rsid w:val="002374B0"/>
    <w:rsid w:val="00237741"/>
    <w:rsid w:val="00237836"/>
    <w:rsid w:val="00237C75"/>
    <w:rsid w:val="00237F73"/>
    <w:rsid w:val="002416C4"/>
    <w:rsid w:val="002420B8"/>
    <w:rsid w:val="002433A0"/>
    <w:rsid w:val="0024400F"/>
    <w:rsid w:val="002449F1"/>
    <w:rsid w:val="00245F9F"/>
    <w:rsid w:val="002505D5"/>
    <w:rsid w:val="0025170D"/>
    <w:rsid w:val="00251D5D"/>
    <w:rsid w:val="0025259F"/>
    <w:rsid w:val="00253669"/>
    <w:rsid w:val="00253F64"/>
    <w:rsid w:val="002543C2"/>
    <w:rsid w:val="0025492B"/>
    <w:rsid w:val="00255141"/>
    <w:rsid w:val="002565C3"/>
    <w:rsid w:val="00257FB1"/>
    <w:rsid w:val="00261670"/>
    <w:rsid w:val="00262647"/>
    <w:rsid w:val="00262918"/>
    <w:rsid w:val="00262B5E"/>
    <w:rsid w:val="00263671"/>
    <w:rsid w:val="00264818"/>
    <w:rsid w:val="00264D66"/>
    <w:rsid w:val="00266192"/>
    <w:rsid w:val="00266D7C"/>
    <w:rsid w:val="002704E4"/>
    <w:rsid w:val="002708CE"/>
    <w:rsid w:val="00271AB2"/>
    <w:rsid w:val="0027209A"/>
    <w:rsid w:val="00273158"/>
    <w:rsid w:val="0027329B"/>
    <w:rsid w:val="0027356F"/>
    <w:rsid w:val="00274AAC"/>
    <w:rsid w:val="0027508B"/>
    <w:rsid w:val="00277136"/>
    <w:rsid w:val="00280E9F"/>
    <w:rsid w:val="00281354"/>
    <w:rsid w:val="00281657"/>
    <w:rsid w:val="002820C4"/>
    <w:rsid w:val="00282AFB"/>
    <w:rsid w:val="00282D45"/>
    <w:rsid w:val="00282F96"/>
    <w:rsid w:val="002833BB"/>
    <w:rsid w:val="00284BBF"/>
    <w:rsid w:val="00285E28"/>
    <w:rsid w:val="00286161"/>
    <w:rsid w:val="00291A0A"/>
    <w:rsid w:val="00293226"/>
    <w:rsid w:val="00293FD6"/>
    <w:rsid w:val="00297E19"/>
    <w:rsid w:val="002A0578"/>
    <w:rsid w:val="002A059F"/>
    <w:rsid w:val="002A096A"/>
    <w:rsid w:val="002A10E4"/>
    <w:rsid w:val="002A141F"/>
    <w:rsid w:val="002A235E"/>
    <w:rsid w:val="002A2B4F"/>
    <w:rsid w:val="002A2DD0"/>
    <w:rsid w:val="002A2E2E"/>
    <w:rsid w:val="002A44A3"/>
    <w:rsid w:val="002A466D"/>
    <w:rsid w:val="002A5F2E"/>
    <w:rsid w:val="002A5FC5"/>
    <w:rsid w:val="002A6500"/>
    <w:rsid w:val="002A7086"/>
    <w:rsid w:val="002B1C8B"/>
    <w:rsid w:val="002B4AA7"/>
    <w:rsid w:val="002C0060"/>
    <w:rsid w:val="002C0730"/>
    <w:rsid w:val="002C1349"/>
    <w:rsid w:val="002C2430"/>
    <w:rsid w:val="002C3745"/>
    <w:rsid w:val="002C4983"/>
    <w:rsid w:val="002C590F"/>
    <w:rsid w:val="002C6249"/>
    <w:rsid w:val="002D1B3D"/>
    <w:rsid w:val="002D1BF8"/>
    <w:rsid w:val="002D3C32"/>
    <w:rsid w:val="002D41D0"/>
    <w:rsid w:val="002D4C84"/>
    <w:rsid w:val="002D4F82"/>
    <w:rsid w:val="002D5CF0"/>
    <w:rsid w:val="002D72FC"/>
    <w:rsid w:val="002D79AC"/>
    <w:rsid w:val="002D7CFF"/>
    <w:rsid w:val="002E01E4"/>
    <w:rsid w:val="002E065B"/>
    <w:rsid w:val="002E132D"/>
    <w:rsid w:val="002E1D36"/>
    <w:rsid w:val="002E4F0E"/>
    <w:rsid w:val="002E6467"/>
    <w:rsid w:val="002E70AE"/>
    <w:rsid w:val="002F0676"/>
    <w:rsid w:val="002F07DE"/>
    <w:rsid w:val="002F2F4F"/>
    <w:rsid w:val="002F3196"/>
    <w:rsid w:val="002F3837"/>
    <w:rsid w:val="002F3BCD"/>
    <w:rsid w:val="002F3ECC"/>
    <w:rsid w:val="002F4744"/>
    <w:rsid w:val="002F59D6"/>
    <w:rsid w:val="002F5E94"/>
    <w:rsid w:val="002F70A3"/>
    <w:rsid w:val="002F723E"/>
    <w:rsid w:val="002F7A1D"/>
    <w:rsid w:val="00300F55"/>
    <w:rsid w:val="00302055"/>
    <w:rsid w:val="0030296B"/>
    <w:rsid w:val="00303ECE"/>
    <w:rsid w:val="00305FA6"/>
    <w:rsid w:val="003063DC"/>
    <w:rsid w:val="00306FEE"/>
    <w:rsid w:val="00307C6D"/>
    <w:rsid w:val="00310FD0"/>
    <w:rsid w:val="00313BF2"/>
    <w:rsid w:val="003150CE"/>
    <w:rsid w:val="00315E56"/>
    <w:rsid w:val="0031725F"/>
    <w:rsid w:val="00320FF5"/>
    <w:rsid w:val="0032297C"/>
    <w:rsid w:val="0032298F"/>
    <w:rsid w:val="00323223"/>
    <w:rsid w:val="00323595"/>
    <w:rsid w:val="00323756"/>
    <w:rsid w:val="00323DFC"/>
    <w:rsid w:val="00326061"/>
    <w:rsid w:val="0032692D"/>
    <w:rsid w:val="0033472F"/>
    <w:rsid w:val="003347D3"/>
    <w:rsid w:val="00336A66"/>
    <w:rsid w:val="00336B24"/>
    <w:rsid w:val="00337C5C"/>
    <w:rsid w:val="003416BF"/>
    <w:rsid w:val="00344109"/>
    <w:rsid w:val="00344673"/>
    <w:rsid w:val="00344CB5"/>
    <w:rsid w:val="003452A0"/>
    <w:rsid w:val="00345EEB"/>
    <w:rsid w:val="00346206"/>
    <w:rsid w:val="00350C20"/>
    <w:rsid w:val="00351556"/>
    <w:rsid w:val="00351724"/>
    <w:rsid w:val="00353768"/>
    <w:rsid w:val="00353B29"/>
    <w:rsid w:val="003550F5"/>
    <w:rsid w:val="003575C4"/>
    <w:rsid w:val="00360CA3"/>
    <w:rsid w:val="00361ECD"/>
    <w:rsid w:val="00363597"/>
    <w:rsid w:val="003641A3"/>
    <w:rsid w:val="00366C11"/>
    <w:rsid w:val="00367830"/>
    <w:rsid w:val="00370437"/>
    <w:rsid w:val="00370643"/>
    <w:rsid w:val="00371D38"/>
    <w:rsid w:val="003740D9"/>
    <w:rsid w:val="00374FD7"/>
    <w:rsid w:val="00375D16"/>
    <w:rsid w:val="003804D2"/>
    <w:rsid w:val="00380B25"/>
    <w:rsid w:val="00381BDB"/>
    <w:rsid w:val="0038213D"/>
    <w:rsid w:val="00382D0F"/>
    <w:rsid w:val="00383464"/>
    <w:rsid w:val="00385030"/>
    <w:rsid w:val="00385172"/>
    <w:rsid w:val="00385306"/>
    <w:rsid w:val="00387103"/>
    <w:rsid w:val="003920E7"/>
    <w:rsid w:val="003927A5"/>
    <w:rsid w:val="00392EAD"/>
    <w:rsid w:val="00393047"/>
    <w:rsid w:val="003939E1"/>
    <w:rsid w:val="003941E5"/>
    <w:rsid w:val="00395CEB"/>
    <w:rsid w:val="00397532"/>
    <w:rsid w:val="0039786F"/>
    <w:rsid w:val="003979FD"/>
    <w:rsid w:val="00397E08"/>
    <w:rsid w:val="003A18C6"/>
    <w:rsid w:val="003A1E5C"/>
    <w:rsid w:val="003A3621"/>
    <w:rsid w:val="003A4EF7"/>
    <w:rsid w:val="003A653B"/>
    <w:rsid w:val="003B05A2"/>
    <w:rsid w:val="003B2EB1"/>
    <w:rsid w:val="003B340C"/>
    <w:rsid w:val="003B4438"/>
    <w:rsid w:val="003B472E"/>
    <w:rsid w:val="003B566C"/>
    <w:rsid w:val="003B622A"/>
    <w:rsid w:val="003B6AF2"/>
    <w:rsid w:val="003B7586"/>
    <w:rsid w:val="003B7E59"/>
    <w:rsid w:val="003C1491"/>
    <w:rsid w:val="003C323F"/>
    <w:rsid w:val="003C34C0"/>
    <w:rsid w:val="003C36D4"/>
    <w:rsid w:val="003C57BE"/>
    <w:rsid w:val="003C73DD"/>
    <w:rsid w:val="003C73EF"/>
    <w:rsid w:val="003C76AE"/>
    <w:rsid w:val="003D0217"/>
    <w:rsid w:val="003D102A"/>
    <w:rsid w:val="003D1157"/>
    <w:rsid w:val="003D11B7"/>
    <w:rsid w:val="003D1777"/>
    <w:rsid w:val="003D1C99"/>
    <w:rsid w:val="003D48D6"/>
    <w:rsid w:val="003D48E1"/>
    <w:rsid w:val="003D69B7"/>
    <w:rsid w:val="003E01C7"/>
    <w:rsid w:val="003E2631"/>
    <w:rsid w:val="003E39C7"/>
    <w:rsid w:val="003E3D5C"/>
    <w:rsid w:val="003E43FC"/>
    <w:rsid w:val="003E4543"/>
    <w:rsid w:val="003E4774"/>
    <w:rsid w:val="003E54A8"/>
    <w:rsid w:val="003E58D3"/>
    <w:rsid w:val="003E5EE7"/>
    <w:rsid w:val="003E687C"/>
    <w:rsid w:val="003F1CE9"/>
    <w:rsid w:val="003F2CBC"/>
    <w:rsid w:val="003F3A97"/>
    <w:rsid w:val="003F492B"/>
    <w:rsid w:val="003F4E8C"/>
    <w:rsid w:val="003F5115"/>
    <w:rsid w:val="003F69FB"/>
    <w:rsid w:val="003F7065"/>
    <w:rsid w:val="003F717A"/>
    <w:rsid w:val="003F72E1"/>
    <w:rsid w:val="004021E8"/>
    <w:rsid w:val="004030E7"/>
    <w:rsid w:val="00405F29"/>
    <w:rsid w:val="004079B4"/>
    <w:rsid w:val="00412E41"/>
    <w:rsid w:val="00412E75"/>
    <w:rsid w:val="00417B2B"/>
    <w:rsid w:val="00417C0D"/>
    <w:rsid w:val="00417E0E"/>
    <w:rsid w:val="00417FF7"/>
    <w:rsid w:val="00420BB6"/>
    <w:rsid w:val="00422C87"/>
    <w:rsid w:val="00423DE9"/>
    <w:rsid w:val="00424C30"/>
    <w:rsid w:val="00426AC8"/>
    <w:rsid w:val="00427AA7"/>
    <w:rsid w:val="0043241B"/>
    <w:rsid w:val="00443CF7"/>
    <w:rsid w:val="004441C0"/>
    <w:rsid w:val="004444EE"/>
    <w:rsid w:val="00446BA3"/>
    <w:rsid w:val="0044739A"/>
    <w:rsid w:val="00447771"/>
    <w:rsid w:val="00450A8D"/>
    <w:rsid w:val="004514D0"/>
    <w:rsid w:val="00453307"/>
    <w:rsid w:val="00454559"/>
    <w:rsid w:val="00454691"/>
    <w:rsid w:val="004563A7"/>
    <w:rsid w:val="00456D57"/>
    <w:rsid w:val="004571F5"/>
    <w:rsid w:val="00460146"/>
    <w:rsid w:val="00460A54"/>
    <w:rsid w:val="004611EC"/>
    <w:rsid w:val="004617B1"/>
    <w:rsid w:val="004632FF"/>
    <w:rsid w:val="00463984"/>
    <w:rsid w:val="00463BF4"/>
    <w:rsid w:val="00463F5C"/>
    <w:rsid w:val="004644E0"/>
    <w:rsid w:val="00464520"/>
    <w:rsid w:val="0046473B"/>
    <w:rsid w:val="004651D5"/>
    <w:rsid w:val="004654D0"/>
    <w:rsid w:val="004654F3"/>
    <w:rsid w:val="00466EBF"/>
    <w:rsid w:val="00470943"/>
    <w:rsid w:val="00472ECA"/>
    <w:rsid w:val="00473D07"/>
    <w:rsid w:val="00474446"/>
    <w:rsid w:val="0047625B"/>
    <w:rsid w:val="00476A06"/>
    <w:rsid w:val="00477CA6"/>
    <w:rsid w:val="00480368"/>
    <w:rsid w:val="004805E5"/>
    <w:rsid w:val="00482E5F"/>
    <w:rsid w:val="00484A07"/>
    <w:rsid w:val="00485D67"/>
    <w:rsid w:val="00487C12"/>
    <w:rsid w:val="00487EAF"/>
    <w:rsid w:val="00491374"/>
    <w:rsid w:val="004918A6"/>
    <w:rsid w:val="00492799"/>
    <w:rsid w:val="00493F83"/>
    <w:rsid w:val="00496277"/>
    <w:rsid w:val="004A29C6"/>
    <w:rsid w:val="004A4458"/>
    <w:rsid w:val="004A4914"/>
    <w:rsid w:val="004A4C16"/>
    <w:rsid w:val="004A5428"/>
    <w:rsid w:val="004A55E2"/>
    <w:rsid w:val="004A5816"/>
    <w:rsid w:val="004A7309"/>
    <w:rsid w:val="004A7937"/>
    <w:rsid w:val="004B175B"/>
    <w:rsid w:val="004B1AD5"/>
    <w:rsid w:val="004B239F"/>
    <w:rsid w:val="004B3915"/>
    <w:rsid w:val="004B394E"/>
    <w:rsid w:val="004B4B41"/>
    <w:rsid w:val="004B5817"/>
    <w:rsid w:val="004B6A74"/>
    <w:rsid w:val="004B75AC"/>
    <w:rsid w:val="004C059D"/>
    <w:rsid w:val="004C49B2"/>
    <w:rsid w:val="004C4D8E"/>
    <w:rsid w:val="004C5977"/>
    <w:rsid w:val="004C7CB8"/>
    <w:rsid w:val="004D33C2"/>
    <w:rsid w:val="004D711E"/>
    <w:rsid w:val="004D7416"/>
    <w:rsid w:val="004D7EFF"/>
    <w:rsid w:val="004E0BFE"/>
    <w:rsid w:val="004E0DDC"/>
    <w:rsid w:val="004E1836"/>
    <w:rsid w:val="004E239D"/>
    <w:rsid w:val="004E3754"/>
    <w:rsid w:val="004E415E"/>
    <w:rsid w:val="004E47A1"/>
    <w:rsid w:val="004E7318"/>
    <w:rsid w:val="004F3382"/>
    <w:rsid w:val="004F45C7"/>
    <w:rsid w:val="004F4952"/>
    <w:rsid w:val="004F4DBE"/>
    <w:rsid w:val="004F4F75"/>
    <w:rsid w:val="004F541A"/>
    <w:rsid w:val="004F5453"/>
    <w:rsid w:val="004F6C0A"/>
    <w:rsid w:val="004F792A"/>
    <w:rsid w:val="004F7DA2"/>
    <w:rsid w:val="00500757"/>
    <w:rsid w:val="0050120A"/>
    <w:rsid w:val="00501C9D"/>
    <w:rsid w:val="00503DC3"/>
    <w:rsid w:val="00504938"/>
    <w:rsid w:val="0050494B"/>
    <w:rsid w:val="00505A8E"/>
    <w:rsid w:val="00506AB7"/>
    <w:rsid w:val="00507F61"/>
    <w:rsid w:val="0051002E"/>
    <w:rsid w:val="005101D1"/>
    <w:rsid w:val="005105B6"/>
    <w:rsid w:val="00510A48"/>
    <w:rsid w:val="00510E7D"/>
    <w:rsid w:val="00511709"/>
    <w:rsid w:val="005117F2"/>
    <w:rsid w:val="00514236"/>
    <w:rsid w:val="00516D79"/>
    <w:rsid w:val="00517ED4"/>
    <w:rsid w:val="00522ED0"/>
    <w:rsid w:val="00526C28"/>
    <w:rsid w:val="00527176"/>
    <w:rsid w:val="00527356"/>
    <w:rsid w:val="0053149A"/>
    <w:rsid w:val="0053168B"/>
    <w:rsid w:val="005346CA"/>
    <w:rsid w:val="00534CDB"/>
    <w:rsid w:val="005353A4"/>
    <w:rsid w:val="00535632"/>
    <w:rsid w:val="00535D06"/>
    <w:rsid w:val="005408A3"/>
    <w:rsid w:val="00540AC4"/>
    <w:rsid w:val="00542380"/>
    <w:rsid w:val="0054276D"/>
    <w:rsid w:val="005427CC"/>
    <w:rsid w:val="00545235"/>
    <w:rsid w:val="00545FB2"/>
    <w:rsid w:val="005519E5"/>
    <w:rsid w:val="00551ACA"/>
    <w:rsid w:val="00551C90"/>
    <w:rsid w:val="00552BFC"/>
    <w:rsid w:val="00560156"/>
    <w:rsid w:val="0056065F"/>
    <w:rsid w:val="00561346"/>
    <w:rsid w:val="005616D5"/>
    <w:rsid w:val="005623A0"/>
    <w:rsid w:val="00562E21"/>
    <w:rsid w:val="0056418F"/>
    <w:rsid w:val="005645E5"/>
    <w:rsid w:val="00564715"/>
    <w:rsid w:val="00565347"/>
    <w:rsid w:val="00565DCE"/>
    <w:rsid w:val="00566486"/>
    <w:rsid w:val="0057155F"/>
    <w:rsid w:val="00573B06"/>
    <w:rsid w:val="00574004"/>
    <w:rsid w:val="005749C8"/>
    <w:rsid w:val="0057526D"/>
    <w:rsid w:val="00575950"/>
    <w:rsid w:val="00577EA8"/>
    <w:rsid w:val="005816CF"/>
    <w:rsid w:val="005818DF"/>
    <w:rsid w:val="005826DE"/>
    <w:rsid w:val="0058363E"/>
    <w:rsid w:val="00583B4A"/>
    <w:rsid w:val="00584E36"/>
    <w:rsid w:val="005853AB"/>
    <w:rsid w:val="0059177B"/>
    <w:rsid w:val="0059407A"/>
    <w:rsid w:val="00596DEE"/>
    <w:rsid w:val="0059737F"/>
    <w:rsid w:val="005A024F"/>
    <w:rsid w:val="005A070C"/>
    <w:rsid w:val="005A352B"/>
    <w:rsid w:val="005A5538"/>
    <w:rsid w:val="005A6D76"/>
    <w:rsid w:val="005A6F2F"/>
    <w:rsid w:val="005A6F58"/>
    <w:rsid w:val="005A71F0"/>
    <w:rsid w:val="005A7559"/>
    <w:rsid w:val="005A7BDE"/>
    <w:rsid w:val="005B072B"/>
    <w:rsid w:val="005B19BB"/>
    <w:rsid w:val="005B20BC"/>
    <w:rsid w:val="005B22EA"/>
    <w:rsid w:val="005B23BE"/>
    <w:rsid w:val="005B2625"/>
    <w:rsid w:val="005B3786"/>
    <w:rsid w:val="005B40A9"/>
    <w:rsid w:val="005B4FF6"/>
    <w:rsid w:val="005B50FC"/>
    <w:rsid w:val="005B557A"/>
    <w:rsid w:val="005B5960"/>
    <w:rsid w:val="005B5E5C"/>
    <w:rsid w:val="005B6269"/>
    <w:rsid w:val="005B71DB"/>
    <w:rsid w:val="005C0EC8"/>
    <w:rsid w:val="005C2346"/>
    <w:rsid w:val="005C2692"/>
    <w:rsid w:val="005C36B4"/>
    <w:rsid w:val="005C3C0C"/>
    <w:rsid w:val="005C3F7F"/>
    <w:rsid w:val="005C4EA5"/>
    <w:rsid w:val="005C5652"/>
    <w:rsid w:val="005C60E7"/>
    <w:rsid w:val="005D0004"/>
    <w:rsid w:val="005D1DEB"/>
    <w:rsid w:val="005D1F9D"/>
    <w:rsid w:val="005D3C5E"/>
    <w:rsid w:val="005E134E"/>
    <w:rsid w:val="005E2158"/>
    <w:rsid w:val="005E21BA"/>
    <w:rsid w:val="005E2BC9"/>
    <w:rsid w:val="005E369C"/>
    <w:rsid w:val="005E378E"/>
    <w:rsid w:val="005E404E"/>
    <w:rsid w:val="005E4566"/>
    <w:rsid w:val="005E45EF"/>
    <w:rsid w:val="005E5429"/>
    <w:rsid w:val="005E589E"/>
    <w:rsid w:val="005E5AA2"/>
    <w:rsid w:val="005E623A"/>
    <w:rsid w:val="005F09A5"/>
    <w:rsid w:val="005F0FBC"/>
    <w:rsid w:val="005F144B"/>
    <w:rsid w:val="005F2E00"/>
    <w:rsid w:val="005F2E31"/>
    <w:rsid w:val="005F2F69"/>
    <w:rsid w:val="005F38FA"/>
    <w:rsid w:val="005F4B05"/>
    <w:rsid w:val="005F533A"/>
    <w:rsid w:val="005F63EF"/>
    <w:rsid w:val="005F6E26"/>
    <w:rsid w:val="005F710B"/>
    <w:rsid w:val="005F78F4"/>
    <w:rsid w:val="00600BA5"/>
    <w:rsid w:val="00601610"/>
    <w:rsid w:val="006016D5"/>
    <w:rsid w:val="006018C5"/>
    <w:rsid w:val="00602309"/>
    <w:rsid w:val="00602D43"/>
    <w:rsid w:val="00602D91"/>
    <w:rsid w:val="006030FE"/>
    <w:rsid w:val="00603E7E"/>
    <w:rsid w:val="00604AD0"/>
    <w:rsid w:val="0060557F"/>
    <w:rsid w:val="00606DDA"/>
    <w:rsid w:val="00611763"/>
    <w:rsid w:val="00614763"/>
    <w:rsid w:val="00615658"/>
    <w:rsid w:val="00617AE6"/>
    <w:rsid w:val="00617C24"/>
    <w:rsid w:val="00617D97"/>
    <w:rsid w:val="00621EFC"/>
    <w:rsid w:val="00623BC7"/>
    <w:rsid w:val="00625656"/>
    <w:rsid w:val="00625CBE"/>
    <w:rsid w:val="0062656D"/>
    <w:rsid w:val="00626E0B"/>
    <w:rsid w:val="00630D6C"/>
    <w:rsid w:val="006334BB"/>
    <w:rsid w:val="0063365B"/>
    <w:rsid w:val="006356EE"/>
    <w:rsid w:val="006375FF"/>
    <w:rsid w:val="00640E40"/>
    <w:rsid w:val="00641314"/>
    <w:rsid w:val="00641348"/>
    <w:rsid w:val="00641F6B"/>
    <w:rsid w:val="00642325"/>
    <w:rsid w:val="00642C1D"/>
    <w:rsid w:val="00643D9C"/>
    <w:rsid w:val="006523EC"/>
    <w:rsid w:val="00652911"/>
    <w:rsid w:val="0065348C"/>
    <w:rsid w:val="006536F1"/>
    <w:rsid w:val="0065399C"/>
    <w:rsid w:val="0065592B"/>
    <w:rsid w:val="006561E2"/>
    <w:rsid w:val="006569A0"/>
    <w:rsid w:val="00657EE0"/>
    <w:rsid w:val="006609A5"/>
    <w:rsid w:val="00661CB2"/>
    <w:rsid w:val="00662DF7"/>
    <w:rsid w:val="00664720"/>
    <w:rsid w:val="0066572C"/>
    <w:rsid w:val="00666452"/>
    <w:rsid w:val="00666CA4"/>
    <w:rsid w:val="00667A63"/>
    <w:rsid w:val="0067028F"/>
    <w:rsid w:val="00672D5D"/>
    <w:rsid w:val="0067375E"/>
    <w:rsid w:val="006742B4"/>
    <w:rsid w:val="00674B5E"/>
    <w:rsid w:val="00674CF7"/>
    <w:rsid w:val="00676C5E"/>
    <w:rsid w:val="00677F51"/>
    <w:rsid w:val="00681EC5"/>
    <w:rsid w:val="0068245E"/>
    <w:rsid w:val="0068277F"/>
    <w:rsid w:val="00682A41"/>
    <w:rsid w:val="00682E78"/>
    <w:rsid w:val="006835C4"/>
    <w:rsid w:val="00683866"/>
    <w:rsid w:val="00684AEE"/>
    <w:rsid w:val="00684B9C"/>
    <w:rsid w:val="00685A7F"/>
    <w:rsid w:val="00691FBD"/>
    <w:rsid w:val="00693B22"/>
    <w:rsid w:val="00694065"/>
    <w:rsid w:val="0069495E"/>
    <w:rsid w:val="00694F6A"/>
    <w:rsid w:val="00695508"/>
    <w:rsid w:val="0069550B"/>
    <w:rsid w:val="00695CF7"/>
    <w:rsid w:val="00695E56"/>
    <w:rsid w:val="006960DA"/>
    <w:rsid w:val="006A05F3"/>
    <w:rsid w:val="006A1A15"/>
    <w:rsid w:val="006A223F"/>
    <w:rsid w:val="006A3246"/>
    <w:rsid w:val="006A429F"/>
    <w:rsid w:val="006A5099"/>
    <w:rsid w:val="006B184B"/>
    <w:rsid w:val="006B2A13"/>
    <w:rsid w:val="006B3C3F"/>
    <w:rsid w:val="006B3DA5"/>
    <w:rsid w:val="006B3F1D"/>
    <w:rsid w:val="006B475B"/>
    <w:rsid w:val="006B4ED6"/>
    <w:rsid w:val="006C0154"/>
    <w:rsid w:val="006C167F"/>
    <w:rsid w:val="006C3B46"/>
    <w:rsid w:val="006C5CC7"/>
    <w:rsid w:val="006C5E66"/>
    <w:rsid w:val="006C6F82"/>
    <w:rsid w:val="006C74E7"/>
    <w:rsid w:val="006C7F6F"/>
    <w:rsid w:val="006D19AE"/>
    <w:rsid w:val="006D2581"/>
    <w:rsid w:val="006D2B1D"/>
    <w:rsid w:val="006D3CB3"/>
    <w:rsid w:val="006D519A"/>
    <w:rsid w:val="006D5320"/>
    <w:rsid w:val="006D62EB"/>
    <w:rsid w:val="006D7124"/>
    <w:rsid w:val="006E0084"/>
    <w:rsid w:val="006E50EF"/>
    <w:rsid w:val="006E5D8F"/>
    <w:rsid w:val="006E7DB8"/>
    <w:rsid w:val="006F0991"/>
    <w:rsid w:val="006F09D2"/>
    <w:rsid w:val="006F0B18"/>
    <w:rsid w:val="006F0E03"/>
    <w:rsid w:val="006F1127"/>
    <w:rsid w:val="006F17A4"/>
    <w:rsid w:val="006F21D6"/>
    <w:rsid w:val="006F2FD3"/>
    <w:rsid w:val="006F3B9C"/>
    <w:rsid w:val="006F3DAB"/>
    <w:rsid w:val="006F609A"/>
    <w:rsid w:val="006F6910"/>
    <w:rsid w:val="006F728F"/>
    <w:rsid w:val="006F79D1"/>
    <w:rsid w:val="006F7AE8"/>
    <w:rsid w:val="006F7B30"/>
    <w:rsid w:val="00702D49"/>
    <w:rsid w:val="007032A1"/>
    <w:rsid w:val="00703EE1"/>
    <w:rsid w:val="00704A54"/>
    <w:rsid w:val="00706504"/>
    <w:rsid w:val="00711574"/>
    <w:rsid w:val="007125CF"/>
    <w:rsid w:val="00712E67"/>
    <w:rsid w:val="00713B2F"/>
    <w:rsid w:val="00713FA2"/>
    <w:rsid w:val="007165DD"/>
    <w:rsid w:val="0071764B"/>
    <w:rsid w:val="007202B4"/>
    <w:rsid w:val="00721C33"/>
    <w:rsid w:val="0072321B"/>
    <w:rsid w:val="00723A75"/>
    <w:rsid w:val="00723D1D"/>
    <w:rsid w:val="00724059"/>
    <w:rsid w:val="00726CB0"/>
    <w:rsid w:val="00727294"/>
    <w:rsid w:val="007272C4"/>
    <w:rsid w:val="007272D6"/>
    <w:rsid w:val="00727464"/>
    <w:rsid w:val="00732B8F"/>
    <w:rsid w:val="00732E7D"/>
    <w:rsid w:val="00732F21"/>
    <w:rsid w:val="00733FE0"/>
    <w:rsid w:val="00736EFC"/>
    <w:rsid w:val="00737E90"/>
    <w:rsid w:val="00737F8A"/>
    <w:rsid w:val="00743DAB"/>
    <w:rsid w:val="00746C83"/>
    <w:rsid w:val="00750B5B"/>
    <w:rsid w:val="00751155"/>
    <w:rsid w:val="00751C33"/>
    <w:rsid w:val="00752EDE"/>
    <w:rsid w:val="00753304"/>
    <w:rsid w:val="00755626"/>
    <w:rsid w:val="0075653B"/>
    <w:rsid w:val="00756A95"/>
    <w:rsid w:val="00756CD6"/>
    <w:rsid w:val="007617A0"/>
    <w:rsid w:val="007617D5"/>
    <w:rsid w:val="00765A6F"/>
    <w:rsid w:val="00767499"/>
    <w:rsid w:val="007700F3"/>
    <w:rsid w:val="00772937"/>
    <w:rsid w:val="00783FAE"/>
    <w:rsid w:val="0078405F"/>
    <w:rsid w:val="00785DFC"/>
    <w:rsid w:val="00786639"/>
    <w:rsid w:val="0079099B"/>
    <w:rsid w:val="0079127A"/>
    <w:rsid w:val="00791D35"/>
    <w:rsid w:val="00792CE6"/>
    <w:rsid w:val="00793BAD"/>
    <w:rsid w:val="00796E5B"/>
    <w:rsid w:val="00797E01"/>
    <w:rsid w:val="007A0DE9"/>
    <w:rsid w:val="007A3EEA"/>
    <w:rsid w:val="007A5660"/>
    <w:rsid w:val="007A60EB"/>
    <w:rsid w:val="007A778D"/>
    <w:rsid w:val="007A78DE"/>
    <w:rsid w:val="007B07F9"/>
    <w:rsid w:val="007B0DCC"/>
    <w:rsid w:val="007B2137"/>
    <w:rsid w:val="007B2462"/>
    <w:rsid w:val="007B267B"/>
    <w:rsid w:val="007B2AAC"/>
    <w:rsid w:val="007B37D9"/>
    <w:rsid w:val="007B4E0D"/>
    <w:rsid w:val="007B53BD"/>
    <w:rsid w:val="007B7FB8"/>
    <w:rsid w:val="007C13E5"/>
    <w:rsid w:val="007C17A4"/>
    <w:rsid w:val="007C1E2B"/>
    <w:rsid w:val="007C23A0"/>
    <w:rsid w:val="007C2EA3"/>
    <w:rsid w:val="007C4836"/>
    <w:rsid w:val="007D0595"/>
    <w:rsid w:val="007D0D0D"/>
    <w:rsid w:val="007D49A7"/>
    <w:rsid w:val="007D52CA"/>
    <w:rsid w:val="007D6111"/>
    <w:rsid w:val="007D66E3"/>
    <w:rsid w:val="007D6703"/>
    <w:rsid w:val="007D73C4"/>
    <w:rsid w:val="007D73F0"/>
    <w:rsid w:val="007E0063"/>
    <w:rsid w:val="007E46CA"/>
    <w:rsid w:val="007E5229"/>
    <w:rsid w:val="007E5B7D"/>
    <w:rsid w:val="007E668A"/>
    <w:rsid w:val="007E6D64"/>
    <w:rsid w:val="007F0D3F"/>
    <w:rsid w:val="007F1E5C"/>
    <w:rsid w:val="007F3796"/>
    <w:rsid w:val="007F3C87"/>
    <w:rsid w:val="007F3FA3"/>
    <w:rsid w:val="007F48D6"/>
    <w:rsid w:val="007F5706"/>
    <w:rsid w:val="007F74CA"/>
    <w:rsid w:val="0080032B"/>
    <w:rsid w:val="00800ADD"/>
    <w:rsid w:val="008042AC"/>
    <w:rsid w:val="00804D6C"/>
    <w:rsid w:val="00805EF4"/>
    <w:rsid w:val="0080606E"/>
    <w:rsid w:val="00807306"/>
    <w:rsid w:val="00807F03"/>
    <w:rsid w:val="00810264"/>
    <w:rsid w:val="00810DDF"/>
    <w:rsid w:val="00811195"/>
    <w:rsid w:val="008141F8"/>
    <w:rsid w:val="008147F2"/>
    <w:rsid w:val="008148FC"/>
    <w:rsid w:val="00815526"/>
    <w:rsid w:val="008160BD"/>
    <w:rsid w:val="00817113"/>
    <w:rsid w:val="00820B14"/>
    <w:rsid w:val="00821732"/>
    <w:rsid w:val="00821A00"/>
    <w:rsid w:val="0082237E"/>
    <w:rsid w:val="00824329"/>
    <w:rsid w:val="00825B66"/>
    <w:rsid w:val="00826BD1"/>
    <w:rsid w:val="0082796D"/>
    <w:rsid w:val="008324B1"/>
    <w:rsid w:val="00833E6E"/>
    <w:rsid w:val="00835A47"/>
    <w:rsid w:val="008365DB"/>
    <w:rsid w:val="008443B0"/>
    <w:rsid w:val="00844B14"/>
    <w:rsid w:val="00846B19"/>
    <w:rsid w:val="0084715D"/>
    <w:rsid w:val="00847192"/>
    <w:rsid w:val="00847914"/>
    <w:rsid w:val="008518B7"/>
    <w:rsid w:val="00851F7A"/>
    <w:rsid w:val="00853740"/>
    <w:rsid w:val="008602A3"/>
    <w:rsid w:val="008603B2"/>
    <w:rsid w:val="00860DB0"/>
    <w:rsid w:val="00862F97"/>
    <w:rsid w:val="00863EBA"/>
    <w:rsid w:val="0086452C"/>
    <w:rsid w:val="00870C1D"/>
    <w:rsid w:val="0087521C"/>
    <w:rsid w:val="00875813"/>
    <w:rsid w:val="00876A1C"/>
    <w:rsid w:val="00877248"/>
    <w:rsid w:val="00881F88"/>
    <w:rsid w:val="00883092"/>
    <w:rsid w:val="00885C14"/>
    <w:rsid w:val="0088602F"/>
    <w:rsid w:val="008874A3"/>
    <w:rsid w:val="00890EC9"/>
    <w:rsid w:val="008930A0"/>
    <w:rsid w:val="00893968"/>
    <w:rsid w:val="008972E9"/>
    <w:rsid w:val="008A032D"/>
    <w:rsid w:val="008A1235"/>
    <w:rsid w:val="008A2AB0"/>
    <w:rsid w:val="008A4E63"/>
    <w:rsid w:val="008A5002"/>
    <w:rsid w:val="008A5C8F"/>
    <w:rsid w:val="008A5D90"/>
    <w:rsid w:val="008B127A"/>
    <w:rsid w:val="008B1AE9"/>
    <w:rsid w:val="008B4633"/>
    <w:rsid w:val="008B5093"/>
    <w:rsid w:val="008C0127"/>
    <w:rsid w:val="008C05C5"/>
    <w:rsid w:val="008C0956"/>
    <w:rsid w:val="008C0CA1"/>
    <w:rsid w:val="008C2068"/>
    <w:rsid w:val="008C2536"/>
    <w:rsid w:val="008C2C7C"/>
    <w:rsid w:val="008C6C54"/>
    <w:rsid w:val="008C7085"/>
    <w:rsid w:val="008C739E"/>
    <w:rsid w:val="008D0C53"/>
    <w:rsid w:val="008D22FE"/>
    <w:rsid w:val="008D2504"/>
    <w:rsid w:val="008D416E"/>
    <w:rsid w:val="008E0C6F"/>
    <w:rsid w:val="008E10E4"/>
    <w:rsid w:val="008E219A"/>
    <w:rsid w:val="008E22ED"/>
    <w:rsid w:val="008E3A50"/>
    <w:rsid w:val="008E5BB0"/>
    <w:rsid w:val="008E5CF7"/>
    <w:rsid w:val="008E616A"/>
    <w:rsid w:val="008E6714"/>
    <w:rsid w:val="008E6798"/>
    <w:rsid w:val="008E67CF"/>
    <w:rsid w:val="008F13EE"/>
    <w:rsid w:val="008F20D5"/>
    <w:rsid w:val="008F3AE3"/>
    <w:rsid w:val="008F3FF9"/>
    <w:rsid w:val="008F4039"/>
    <w:rsid w:val="008F4198"/>
    <w:rsid w:val="008F445A"/>
    <w:rsid w:val="008F5983"/>
    <w:rsid w:val="00900592"/>
    <w:rsid w:val="00901374"/>
    <w:rsid w:val="00901DCA"/>
    <w:rsid w:val="0090294B"/>
    <w:rsid w:val="00902CF5"/>
    <w:rsid w:val="009036E9"/>
    <w:rsid w:val="00904E9A"/>
    <w:rsid w:val="00911FDA"/>
    <w:rsid w:val="009129D0"/>
    <w:rsid w:val="00912D90"/>
    <w:rsid w:val="00913205"/>
    <w:rsid w:val="0091487D"/>
    <w:rsid w:val="009169EF"/>
    <w:rsid w:val="00916E37"/>
    <w:rsid w:val="00916ED9"/>
    <w:rsid w:val="009170CD"/>
    <w:rsid w:val="009178F9"/>
    <w:rsid w:val="00924123"/>
    <w:rsid w:val="00924952"/>
    <w:rsid w:val="00924A22"/>
    <w:rsid w:val="00926171"/>
    <w:rsid w:val="009265B5"/>
    <w:rsid w:val="00930172"/>
    <w:rsid w:val="009303B3"/>
    <w:rsid w:val="0093304B"/>
    <w:rsid w:val="00933C7B"/>
    <w:rsid w:val="00937440"/>
    <w:rsid w:val="00940522"/>
    <w:rsid w:val="00940650"/>
    <w:rsid w:val="00943375"/>
    <w:rsid w:val="009444B4"/>
    <w:rsid w:val="00944669"/>
    <w:rsid w:val="00946D53"/>
    <w:rsid w:val="00947E7A"/>
    <w:rsid w:val="0095232C"/>
    <w:rsid w:val="00952A3A"/>
    <w:rsid w:val="00953DC2"/>
    <w:rsid w:val="009548C7"/>
    <w:rsid w:val="00957162"/>
    <w:rsid w:val="00957A09"/>
    <w:rsid w:val="009632F3"/>
    <w:rsid w:val="00963D67"/>
    <w:rsid w:val="00964CC2"/>
    <w:rsid w:val="00964F7D"/>
    <w:rsid w:val="00965E7C"/>
    <w:rsid w:val="00970290"/>
    <w:rsid w:val="00972888"/>
    <w:rsid w:val="00973D68"/>
    <w:rsid w:val="00974359"/>
    <w:rsid w:val="00974641"/>
    <w:rsid w:val="00974FF0"/>
    <w:rsid w:val="00976601"/>
    <w:rsid w:val="00980C3B"/>
    <w:rsid w:val="00980D66"/>
    <w:rsid w:val="00981B60"/>
    <w:rsid w:val="009829EF"/>
    <w:rsid w:val="0098406B"/>
    <w:rsid w:val="00984579"/>
    <w:rsid w:val="00986308"/>
    <w:rsid w:val="00986780"/>
    <w:rsid w:val="009868CC"/>
    <w:rsid w:val="00986900"/>
    <w:rsid w:val="00991C2D"/>
    <w:rsid w:val="00992A28"/>
    <w:rsid w:val="00993093"/>
    <w:rsid w:val="00993226"/>
    <w:rsid w:val="009937D9"/>
    <w:rsid w:val="00993BA7"/>
    <w:rsid w:val="00995E86"/>
    <w:rsid w:val="0099633A"/>
    <w:rsid w:val="00997D7A"/>
    <w:rsid w:val="009A0584"/>
    <w:rsid w:val="009A1504"/>
    <w:rsid w:val="009A2C20"/>
    <w:rsid w:val="009A40E5"/>
    <w:rsid w:val="009A457E"/>
    <w:rsid w:val="009A51E1"/>
    <w:rsid w:val="009A5830"/>
    <w:rsid w:val="009A5B0E"/>
    <w:rsid w:val="009A7039"/>
    <w:rsid w:val="009A7247"/>
    <w:rsid w:val="009B02D7"/>
    <w:rsid w:val="009B2101"/>
    <w:rsid w:val="009B251F"/>
    <w:rsid w:val="009B2628"/>
    <w:rsid w:val="009B32D6"/>
    <w:rsid w:val="009B3BDC"/>
    <w:rsid w:val="009B3E51"/>
    <w:rsid w:val="009B5754"/>
    <w:rsid w:val="009B5B6E"/>
    <w:rsid w:val="009B702A"/>
    <w:rsid w:val="009B7D7D"/>
    <w:rsid w:val="009C4169"/>
    <w:rsid w:val="009C599D"/>
    <w:rsid w:val="009C72D3"/>
    <w:rsid w:val="009C731A"/>
    <w:rsid w:val="009D0DB7"/>
    <w:rsid w:val="009D16D1"/>
    <w:rsid w:val="009D206D"/>
    <w:rsid w:val="009D3291"/>
    <w:rsid w:val="009D602D"/>
    <w:rsid w:val="009D6484"/>
    <w:rsid w:val="009D719B"/>
    <w:rsid w:val="009E0016"/>
    <w:rsid w:val="009E05D1"/>
    <w:rsid w:val="009E107D"/>
    <w:rsid w:val="009E3B99"/>
    <w:rsid w:val="009E53E9"/>
    <w:rsid w:val="009E729D"/>
    <w:rsid w:val="009F174E"/>
    <w:rsid w:val="009F17E4"/>
    <w:rsid w:val="009F4CAE"/>
    <w:rsid w:val="009F66B3"/>
    <w:rsid w:val="009F73F8"/>
    <w:rsid w:val="00A01AC0"/>
    <w:rsid w:val="00A04FC9"/>
    <w:rsid w:val="00A05088"/>
    <w:rsid w:val="00A053E6"/>
    <w:rsid w:val="00A11DD1"/>
    <w:rsid w:val="00A12502"/>
    <w:rsid w:val="00A14B20"/>
    <w:rsid w:val="00A15D2F"/>
    <w:rsid w:val="00A16CD0"/>
    <w:rsid w:val="00A20160"/>
    <w:rsid w:val="00A20D71"/>
    <w:rsid w:val="00A2126C"/>
    <w:rsid w:val="00A237AC"/>
    <w:rsid w:val="00A25597"/>
    <w:rsid w:val="00A25D28"/>
    <w:rsid w:val="00A27F10"/>
    <w:rsid w:val="00A33361"/>
    <w:rsid w:val="00A34A98"/>
    <w:rsid w:val="00A35A05"/>
    <w:rsid w:val="00A3659F"/>
    <w:rsid w:val="00A36BC4"/>
    <w:rsid w:val="00A40325"/>
    <w:rsid w:val="00A40834"/>
    <w:rsid w:val="00A41849"/>
    <w:rsid w:val="00A42826"/>
    <w:rsid w:val="00A43675"/>
    <w:rsid w:val="00A46743"/>
    <w:rsid w:val="00A46AFB"/>
    <w:rsid w:val="00A46D04"/>
    <w:rsid w:val="00A4718C"/>
    <w:rsid w:val="00A50C98"/>
    <w:rsid w:val="00A51919"/>
    <w:rsid w:val="00A52547"/>
    <w:rsid w:val="00A53F26"/>
    <w:rsid w:val="00A559AD"/>
    <w:rsid w:val="00A56649"/>
    <w:rsid w:val="00A5729F"/>
    <w:rsid w:val="00A61765"/>
    <w:rsid w:val="00A62374"/>
    <w:rsid w:val="00A63D63"/>
    <w:rsid w:val="00A648D3"/>
    <w:rsid w:val="00A65150"/>
    <w:rsid w:val="00A664FC"/>
    <w:rsid w:val="00A665CF"/>
    <w:rsid w:val="00A673ED"/>
    <w:rsid w:val="00A67F06"/>
    <w:rsid w:val="00A72D10"/>
    <w:rsid w:val="00A730D4"/>
    <w:rsid w:val="00A73177"/>
    <w:rsid w:val="00A7363A"/>
    <w:rsid w:val="00A7393C"/>
    <w:rsid w:val="00A73E7D"/>
    <w:rsid w:val="00A74741"/>
    <w:rsid w:val="00A76283"/>
    <w:rsid w:val="00A76DE9"/>
    <w:rsid w:val="00A7775C"/>
    <w:rsid w:val="00A81C68"/>
    <w:rsid w:val="00A82E2E"/>
    <w:rsid w:val="00A84AD6"/>
    <w:rsid w:val="00A84AFF"/>
    <w:rsid w:val="00A854BA"/>
    <w:rsid w:val="00A86C5D"/>
    <w:rsid w:val="00A87BDA"/>
    <w:rsid w:val="00A91650"/>
    <w:rsid w:val="00A92B2B"/>
    <w:rsid w:val="00A92D6E"/>
    <w:rsid w:val="00A96CBA"/>
    <w:rsid w:val="00AA1306"/>
    <w:rsid w:val="00AA22D1"/>
    <w:rsid w:val="00AA3451"/>
    <w:rsid w:val="00AA56FF"/>
    <w:rsid w:val="00AA5E98"/>
    <w:rsid w:val="00AB1509"/>
    <w:rsid w:val="00AB1E67"/>
    <w:rsid w:val="00AB31D4"/>
    <w:rsid w:val="00AB477D"/>
    <w:rsid w:val="00AC13CE"/>
    <w:rsid w:val="00AC22D2"/>
    <w:rsid w:val="00AC32FE"/>
    <w:rsid w:val="00AC3430"/>
    <w:rsid w:val="00AC4451"/>
    <w:rsid w:val="00AC69F6"/>
    <w:rsid w:val="00AD2CC2"/>
    <w:rsid w:val="00AE09C6"/>
    <w:rsid w:val="00AE2C3F"/>
    <w:rsid w:val="00AE37E2"/>
    <w:rsid w:val="00AE38F0"/>
    <w:rsid w:val="00AE4994"/>
    <w:rsid w:val="00AE7886"/>
    <w:rsid w:val="00AF4958"/>
    <w:rsid w:val="00AF62C6"/>
    <w:rsid w:val="00AF7265"/>
    <w:rsid w:val="00AF7322"/>
    <w:rsid w:val="00AF7D20"/>
    <w:rsid w:val="00B00FEE"/>
    <w:rsid w:val="00B01370"/>
    <w:rsid w:val="00B02550"/>
    <w:rsid w:val="00B03E42"/>
    <w:rsid w:val="00B03E4B"/>
    <w:rsid w:val="00B0453F"/>
    <w:rsid w:val="00B05098"/>
    <w:rsid w:val="00B0570C"/>
    <w:rsid w:val="00B066F6"/>
    <w:rsid w:val="00B07E2B"/>
    <w:rsid w:val="00B11260"/>
    <w:rsid w:val="00B117F2"/>
    <w:rsid w:val="00B12649"/>
    <w:rsid w:val="00B1267C"/>
    <w:rsid w:val="00B12BB4"/>
    <w:rsid w:val="00B13955"/>
    <w:rsid w:val="00B158B8"/>
    <w:rsid w:val="00B20E4B"/>
    <w:rsid w:val="00B2108C"/>
    <w:rsid w:val="00B21E8D"/>
    <w:rsid w:val="00B22658"/>
    <w:rsid w:val="00B22C2D"/>
    <w:rsid w:val="00B233D8"/>
    <w:rsid w:val="00B26625"/>
    <w:rsid w:val="00B2752A"/>
    <w:rsid w:val="00B27858"/>
    <w:rsid w:val="00B31A7D"/>
    <w:rsid w:val="00B35419"/>
    <w:rsid w:val="00B358D6"/>
    <w:rsid w:val="00B36022"/>
    <w:rsid w:val="00B36C26"/>
    <w:rsid w:val="00B4107D"/>
    <w:rsid w:val="00B411DE"/>
    <w:rsid w:val="00B430F5"/>
    <w:rsid w:val="00B4328B"/>
    <w:rsid w:val="00B46763"/>
    <w:rsid w:val="00B475E6"/>
    <w:rsid w:val="00B508DF"/>
    <w:rsid w:val="00B510B2"/>
    <w:rsid w:val="00B51BDA"/>
    <w:rsid w:val="00B54B70"/>
    <w:rsid w:val="00B553AD"/>
    <w:rsid w:val="00B60B42"/>
    <w:rsid w:val="00B60C2C"/>
    <w:rsid w:val="00B63030"/>
    <w:rsid w:val="00B63EF0"/>
    <w:rsid w:val="00B648E5"/>
    <w:rsid w:val="00B64D9D"/>
    <w:rsid w:val="00B64FC7"/>
    <w:rsid w:val="00B665FE"/>
    <w:rsid w:val="00B674F3"/>
    <w:rsid w:val="00B704DD"/>
    <w:rsid w:val="00B7170B"/>
    <w:rsid w:val="00B72E24"/>
    <w:rsid w:val="00B7323B"/>
    <w:rsid w:val="00B7414F"/>
    <w:rsid w:val="00B74BCE"/>
    <w:rsid w:val="00B75DC0"/>
    <w:rsid w:val="00B76B4B"/>
    <w:rsid w:val="00B818FC"/>
    <w:rsid w:val="00B83D0D"/>
    <w:rsid w:val="00B85F1D"/>
    <w:rsid w:val="00B92768"/>
    <w:rsid w:val="00B92C23"/>
    <w:rsid w:val="00B92CCF"/>
    <w:rsid w:val="00B93901"/>
    <w:rsid w:val="00B942A7"/>
    <w:rsid w:val="00B94488"/>
    <w:rsid w:val="00B96178"/>
    <w:rsid w:val="00B97A4F"/>
    <w:rsid w:val="00BA0843"/>
    <w:rsid w:val="00BA456B"/>
    <w:rsid w:val="00BA6AA9"/>
    <w:rsid w:val="00BB0E4A"/>
    <w:rsid w:val="00BB0E5A"/>
    <w:rsid w:val="00BB18CD"/>
    <w:rsid w:val="00BB64EB"/>
    <w:rsid w:val="00BC0F97"/>
    <w:rsid w:val="00BC1B83"/>
    <w:rsid w:val="00BC26E8"/>
    <w:rsid w:val="00BC2E4A"/>
    <w:rsid w:val="00BC3BE4"/>
    <w:rsid w:val="00BC4051"/>
    <w:rsid w:val="00BC4F81"/>
    <w:rsid w:val="00BC6D97"/>
    <w:rsid w:val="00BC75CB"/>
    <w:rsid w:val="00BC7CEA"/>
    <w:rsid w:val="00BD0273"/>
    <w:rsid w:val="00BD3544"/>
    <w:rsid w:val="00BD4BF3"/>
    <w:rsid w:val="00BD51CA"/>
    <w:rsid w:val="00BD59F4"/>
    <w:rsid w:val="00BD649B"/>
    <w:rsid w:val="00BD76DF"/>
    <w:rsid w:val="00BE18EF"/>
    <w:rsid w:val="00BE29A1"/>
    <w:rsid w:val="00BE3829"/>
    <w:rsid w:val="00BE456C"/>
    <w:rsid w:val="00BE7479"/>
    <w:rsid w:val="00BE7513"/>
    <w:rsid w:val="00BF011A"/>
    <w:rsid w:val="00BF0A72"/>
    <w:rsid w:val="00BF0CEF"/>
    <w:rsid w:val="00BF16DC"/>
    <w:rsid w:val="00BF1F74"/>
    <w:rsid w:val="00BF2322"/>
    <w:rsid w:val="00BF65F8"/>
    <w:rsid w:val="00BF6732"/>
    <w:rsid w:val="00C00261"/>
    <w:rsid w:val="00C006AE"/>
    <w:rsid w:val="00C022B5"/>
    <w:rsid w:val="00C02394"/>
    <w:rsid w:val="00C03D7F"/>
    <w:rsid w:val="00C05808"/>
    <w:rsid w:val="00C062A7"/>
    <w:rsid w:val="00C07052"/>
    <w:rsid w:val="00C07CCA"/>
    <w:rsid w:val="00C10356"/>
    <w:rsid w:val="00C12B81"/>
    <w:rsid w:val="00C1453B"/>
    <w:rsid w:val="00C15F5E"/>
    <w:rsid w:val="00C16184"/>
    <w:rsid w:val="00C162D9"/>
    <w:rsid w:val="00C173AE"/>
    <w:rsid w:val="00C201BC"/>
    <w:rsid w:val="00C220B1"/>
    <w:rsid w:val="00C245D6"/>
    <w:rsid w:val="00C24B11"/>
    <w:rsid w:val="00C257F6"/>
    <w:rsid w:val="00C26B43"/>
    <w:rsid w:val="00C2715C"/>
    <w:rsid w:val="00C279E4"/>
    <w:rsid w:val="00C30EE8"/>
    <w:rsid w:val="00C325C5"/>
    <w:rsid w:val="00C340E2"/>
    <w:rsid w:val="00C429F8"/>
    <w:rsid w:val="00C431B0"/>
    <w:rsid w:val="00C4320C"/>
    <w:rsid w:val="00C44DA9"/>
    <w:rsid w:val="00C45B2D"/>
    <w:rsid w:val="00C46153"/>
    <w:rsid w:val="00C47FD0"/>
    <w:rsid w:val="00C5011D"/>
    <w:rsid w:val="00C52A40"/>
    <w:rsid w:val="00C54D6E"/>
    <w:rsid w:val="00C55034"/>
    <w:rsid w:val="00C5718F"/>
    <w:rsid w:val="00C574CE"/>
    <w:rsid w:val="00C609B9"/>
    <w:rsid w:val="00C620D4"/>
    <w:rsid w:val="00C626BF"/>
    <w:rsid w:val="00C6392E"/>
    <w:rsid w:val="00C6549F"/>
    <w:rsid w:val="00C66BE9"/>
    <w:rsid w:val="00C67AE2"/>
    <w:rsid w:val="00C7148C"/>
    <w:rsid w:val="00C71632"/>
    <w:rsid w:val="00C71A59"/>
    <w:rsid w:val="00C725BC"/>
    <w:rsid w:val="00C7384D"/>
    <w:rsid w:val="00C73981"/>
    <w:rsid w:val="00C74731"/>
    <w:rsid w:val="00C7599B"/>
    <w:rsid w:val="00C76B98"/>
    <w:rsid w:val="00C77343"/>
    <w:rsid w:val="00C77476"/>
    <w:rsid w:val="00C77650"/>
    <w:rsid w:val="00C809AC"/>
    <w:rsid w:val="00C8349E"/>
    <w:rsid w:val="00C83AA5"/>
    <w:rsid w:val="00C83E45"/>
    <w:rsid w:val="00C85D8B"/>
    <w:rsid w:val="00C86128"/>
    <w:rsid w:val="00C8746F"/>
    <w:rsid w:val="00C903B0"/>
    <w:rsid w:val="00C90AF8"/>
    <w:rsid w:val="00C910BF"/>
    <w:rsid w:val="00C91102"/>
    <w:rsid w:val="00C9632F"/>
    <w:rsid w:val="00CA06BB"/>
    <w:rsid w:val="00CA1264"/>
    <w:rsid w:val="00CA2330"/>
    <w:rsid w:val="00CA2684"/>
    <w:rsid w:val="00CA2802"/>
    <w:rsid w:val="00CA3D69"/>
    <w:rsid w:val="00CA478D"/>
    <w:rsid w:val="00CB005A"/>
    <w:rsid w:val="00CB0A06"/>
    <w:rsid w:val="00CB291B"/>
    <w:rsid w:val="00CB3841"/>
    <w:rsid w:val="00CC017D"/>
    <w:rsid w:val="00CC083B"/>
    <w:rsid w:val="00CC185B"/>
    <w:rsid w:val="00CC3D57"/>
    <w:rsid w:val="00CC5E09"/>
    <w:rsid w:val="00CC61E0"/>
    <w:rsid w:val="00CC6284"/>
    <w:rsid w:val="00CC6550"/>
    <w:rsid w:val="00CC7AE8"/>
    <w:rsid w:val="00CD2B30"/>
    <w:rsid w:val="00CD7B3A"/>
    <w:rsid w:val="00CE00B1"/>
    <w:rsid w:val="00CE2176"/>
    <w:rsid w:val="00CE241F"/>
    <w:rsid w:val="00CE4637"/>
    <w:rsid w:val="00CE51B5"/>
    <w:rsid w:val="00CE7770"/>
    <w:rsid w:val="00CF08ED"/>
    <w:rsid w:val="00CF1E36"/>
    <w:rsid w:val="00CF1FC0"/>
    <w:rsid w:val="00CF2230"/>
    <w:rsid w:val="00CF50CF"/>
    <w:rsid w:val="00CF7C5D"/>
    <w:rsid w:val="00D00808"/>
    <w:rsid w:val="00D0182E"/>
    <w:rsid w:val="00D03A28"/>
    <w:rsid w:val="00D04C43"/>
    <w:rsid w:val="00D105F8"/>
    <w:rsid w:val="00D10DAD"/>
    <w:rsid w:val="00D10E5B"/>
    <w:rsid w:val="00D1180A"/>
    <w:rsid w:val="00D14D38"/>
    <w:rsid w:val="00D15EC4"/>
    <w:rsid w:val="00D16CF1"/>
    <w:rsid w:val="00D16D9D"/>
    <w:rsid w:val="00D20FA9"/>
    <w:rsid w:val="00D21C29"/>
    <w:rsid w:val="00D22473"/>
    <w:rsid w:val="00D23637"/>
    <w:rsid w:val="00D23794"/>
    <w:rsid w:val="00D23CD6"/>
    <w:rsid w:val="00D25154"/>
    <w:rsid w:val="00D251FB"/>
    <w:rsid w:val="00D26AA4"/>
    <w:rsid w:val="00D3195B"/>
    <w:rsid w:val="00D31B83"/>
    <w:rsid w:val="00D31BD1"/>
    <w:rsid w:val="00D31D56"/>
    <w:rsid w:val="00D330F5"/>
    <w:rsid w:val="00D3417D"/>
    <w:rsid w:val="00D35F79"/>
    <w:rsid w:val="00D37E69"/>
    <w:rsid w:val="00D40612"/>
    <w:rsid w:val="00D41BC4"/>
    <w:rsid w:val="00D43557"/>
    <w:rsid w:val="00D45621"/>
    <w:rsid w:val="00D4565F"/>
    <w:rsid w:val="00D45A1F"/>
    <w:rsid w:val="00D47115"/>
    <w:rsid w:val="00D50421"/>
    <w:rsid w:val="00D50CC4"/>
    <w:rsid w:val="00D51647"/>
    <w:rsid w:val="00D52756"/>
    <w:rsid w:val="00D53E76"/>
    <w:rsid w:val="00D5490D"/>
    <w:rsid w:val="00D54EBC"/>
    <w:rsid w:val="00D57459"/>
    <w:rsid w:val="00D604D9"/>
    <w:rsid w:val="00D6063C"/>
    <w:rsid w:val="00D60CA7"/>
    <w:rsid w:val="00D61999"/>
    <w:rsid w:val="00D6372E"/>
    <w:rsid w:val="00D63C05"/>
    <w:rsid w:val="00D663C3"/>
    <w:rsid w:val="00D6648B"/>
    <w:rsid w:val="00D66A3E"/>
    <w:rsid w:val="00D730EA"/>
    <w:rsid w:val="00D739DC"/>
    <w:rsid w:val="00D7579B"/>
    <w:rsid w:val="00D759EB"/>
    <w:rsid w:val="00D7733C"/>
    <w:rsid w:val="00D779F0"/>
    <w:rsid w:val="00D822C6"/>
    <w:rsid w:val="00D83F9E"/>
    <w:rsid w:val="00D84BED"/>
    <w:rsid w:val="00D90FFD"/>
    <w:rsid w:val="00D921B7"/>
    <w:rsid w:val="00D921F8"/>
    <w:rsid w:val="00D93E11"/>
    <w:rsid w:val="00D94DB2"/>
    <w:rsid w:val="00D95042"/>
    <w:rsid w:val="00D96AD6"/>
    <w:rsid w:val="00DA003E"/>
    <w:rsid w:val="00DA18AF"/>
    <w:rsid w:val="00DA20A8"/>
    <w:rsid w:val="00DA2492"/>
    <w:rsid w:val="00DA367D"/>
    <w:rsid w:val="00DA4C6D"/>
    <w:rsid w:val="00DA575E"/>
    <w:rsid w:val="00DA57FE"/>
    <w:rsid w:val="00DA58C8"/>
    <w:rsid w:val="00DA76CF"/>
    <w:rsid w:val="00DB07B4"/>
    <w:rsid w:val="00DB0BC4"/>
    <w:rsid w:val="00DB225C"/>
    <w:rsid w:val="00DB328E"/>
    <w:rsid w:val="00DB334F"/>
    <w:rsid w:val="00DB3FFF"/>
    <w:rsid w:val="00DC0B75"/>
    <w:rsid w:val="00DC1C64"/>
    <w:rsid w:val="00DC3BC9"/>
    <w:rsid w:val="00DC5A86"/>
    <w:rsid w:val="00DC7770"/>
    <w:rsid w:val="00DC7772"/>
    <w:rsid w:val="00DD06FF"/>
    <w:rsid w:val="00DD0FC2"/>
    <w:rsid w:val="00DD7EC6"/>
    <w:rsid w:val="00DE012B"/>
    <w:rsid w:val="00DE319C"/>
    <w:rsid w:val="00DE6124"/>
    <w:rsid w:val="00DE7449"/>
    <w:rsid w:val="00DE7E94"/>
    <w:rsid w:val="00DF0BCD"/>
    <w:rsid w:val="00DF1C6E"/>
    <w:rsid w:val="00DF26E6"/>
    <w:rsid w:val="00DF29DB"/>
    <w:rsid w:val="00DF5BCC"/>
    <w:rsid w:val="00DF6291"/>
    <w:rsid w:val="00E0057C"/>
    <w:rsid w:val="00E00B9A"/>
    <w:rsid w:val="00E01DD7"/>
    <w:rsid w:val="00E03509"/>
    <w:rsid w:val="00E045AC"/>
    <w:rsid w:val="00E06CE8"/>
    <w:rsid w:val="00E10A35"/>
    <w:rsid w:val="00E1265D"/>
    <w:rsid w:val="00E12B5F"/>
    <w:rsid w:val="00E12CA6"/>
    <w:rsid w:val="00E12F3A"/>
    <w:rsid w:val="00E130A1"/>
    <w:rsid w:val="00E1310A"/>
    <w:rsid w:val="00E13259"/>
    <w:rsid w:val="00E136B2"/>
    <w:rsid w:val="00E14D4F"/>
    <w:rsid w:val="00E15401"/>
    <w:rsid w:val="00E16A5B"/>
    <w:rsid w:val="00E17515"/>
    <w:rsid w:val="00E2181D"/>
    <w:rsid w:val="00E22091"/>
    <w:rsid w:val="00E2283D"/>
    <w:rsid w:val="00E2477B"/>
    <w:rsid w:val="00E25DC9"/>
    <w:rsid w:val="00E27C4C"/>
    <w:rsid w:val="00E30F69"/>
    <w:rsid w:val="00E36AB1"/>
    <w:rsid w:val="00E37B54"/>
    <w:rsid w:val="00E42FB0"/>
    <w:rsid w:val="00E433F4"/>
    <w:rsid w:val="00E449E9"/>
    <w:rsid w:val="00E45E0F"/>
    <w:rsid w:val="00E46883"/>
    <w:rsid w:val="00E506D4"/>
    <w:rsid w:val="00E51A1B"/>
    <w:rsid w:val="00E53CE5"/>
    <w:rsid w:val="00E5714D"/>
    <w:rsid w:val="00E57B6D"/>
    <w:rsid w:val="00E57E95"/>
    <w:rsid w:val="00E60FEC"/>
    <w:rsid w:val="00E6155C"/>
    <w:rsid w:val="00E620BB"/>
    <w:rsid w:val="00E63CF3"/>
    <w:rsid w:val="00E63E3F"/>
    <w:rsid w:val="00E643D7"/>
    <w:rsid w:val="00E6512E"/>
    <w:rsid w:val="00E65D3C"/>
    <w:rsid w:val="00E72698"/>
    <w:rsid w:val="00E72B76"/>
    <w:rsid w:val="00E7336E"/>
    <w:rsid w:val="00E74DBF"/>
    <w:rsid w:val="00E75938"/>
    <w:rsid w:val="00E75DA9"/>
    <w:rsid w:val="00E76590"/>
    <w:rsid w:val="00E76843"/>
    <w:rsid w:val="00E7698E"/>
    <w:rsid w:val="00E821C1"/>
    <w:rsid w:val="00E8359A"/>
    <w:rsid w:val="00E83A0A"/>
    <w:rsid w:val="00E86D64"/>
    <w:rsid w:val="00E9017F"/>
    <w:rsid w:val="00E909B0"/>
    <w:rsid w:val="00E911C6"/>
    <w:rsid w:val="00E9168D"/>
    <w:rsid w:val="00E92401"/>
    <w:rsid w:val="00E92D9E"/>
    <w:rsid w:val="00E93B26"/>
    <w:rsid w:val="00E95D0A"/>
    <w:rsid w:val="00E95D9B"/>
    <w:rsid w:val="00E96D11"/>
    <w:rsid w:val="00EA0B00"/>
    <w:rsid w:val="00EA2DF3"/>
    <w:rsid w:val="00EA467B"/>
    <w:rsid w:val="00EA4CAA"/>
    <w:rsid w:val="00EA4DFA"/>
    <w:rsid w:val="00EA6FC4"/>
    <w:rsid w:val="00EA7794"/>
    <w:rsid w:val="00EA7DB3"/>
    <w:rsid w:val="00EB22FD"/>
    <w:rsid w:val="00EB2A1C"/>
    <w:rsid w:val="00EB4336"/>
    <w:rsid w:val="00EB4ACA"/>
    <w:rsid w:val="00EB56EA"/>
    <w:rsid w:val="00EB5F99"/>
    <w:rsid w:val="00EB66C1"/>
    <w:rsid w:val="00EB691C"/>
    <w:rsid w:val="00EC0E0C"/>
    <w:rsid w:val="00EC25F3"/>
    <w:rsid w:val="00EC34C9"/>
    <w:rsid w:val="00EC3BAD"/>
    <w:rsid w:val="00EC494E"/>
    <w:rsid w:val="00EC4BF0"/>
    <w:rsid w:val="00EC632B"/>
    <w:rsid w:val="00EC6728"/>
    <w:rsid w:val="00EC7AA1"/>
    <w:rsid w:val="00ED0333"/>
    <w:rsid w:val="00ED14A4"/>
    <w:rsid w:val="00ED21A0"/>
    <w:rsid w:val="00ED2906"/>
    <w:rsid w:val="00ED7098"/>
    <w:rsid w:val="00ED7DF6"/>
    <w:rsid w:val="00ED7E7C"/>
    <w:rsid w:val="00EE123C"/>
    <w:rsid w:val="00EE12A2"/>
    <w:rsid w:val="00EE3568"/>
    <w:rsid w:val="00EE40FB"/>
    <w:rsid w:val="00EE6B78"/>
    <w:rsid w:val="00EE7E13"/>
    <w:rsid w:val="00EF0E5A"/>
    <w:rsid w:val="00EF1654"/>
    <w:rsid w:val="00EF20CC"/>
    <w:rsid w:val="00EF2604"/>
    <w:rsid w:val="00EF2878"/>
    <w:rsid w:val="00EF2AC4"/>
    <w:rsid w:val="00EF39B6"/>
    <w:rsid w:val="00EF3F20"/>
    <w:rsid w:val="00EF71E3"/>
    <w:rsid w:val="00F016C2"/>
    <w:rsid w:val="00F01970"/>
    <w:rsid w:val="00F019F2"/>
    <w:rsid w:val="00F02181"/>
    <w:rsid w:val="00F045A6"/>
    <w:rsid w:val="00F10E09"/>
    <w:rsid w:val="00F11DA1"/>
    <w:rsid w:val="00F11E47"/>
    <w:rsid w:val="00F12F7C"/>
    <w:rsid w:val="00F14F6D"/>
    <w:rsid w:val="00F22B8F"/>
    <w:rsid w:val="00F23F47"/>
    <w:rsid w:val="00F24938"/>
    <w:rsid w:val="00F2501B"/>
    <w:rsid w:val="00F25083"/>
    <w:rsid w:val="00F2534C"/>
    <w:rsid w:val="00F26345"/>
    <w:rsid w:val="00F27167"/>
    <w:rsid w:val="00F27717"/>
    <w:rsid w:val="00F31109"/>
    <w:rsid w:val="00F31F20"/>
    <w:rsid w:val="00F325D6"/>
    <w:rsid w:val="00F333EF"/>
    <w:rsid w:val="00F3426F"/>
    <w:rsid w:val="00F34F90"/>
    <w:rsid w:val="00F355DC"/>
    <w:rsid w:val="00F36B47"/>
    <w:rsid w:val="00F36F7C"/>
    <w:rsid w:val="00F40E4E"/>
    <w:rsid w:val="00F40EF1"/>
    <w:rsid w:val="00F411A8"/>
    <w:rsid w:val="00F42FA2"/>
    <w:rsid w:val="00F43248"/>
    <w:rsid w:val="00F469C8"/>
    <w:rsid w:val="00F50F19"/>
    <w:rsid w:val="00F523C3"/>
    <w:rsid w:val="00F524E3"/>
    <w:rsid w:val="00F53248"/>
    <w:rsid w:val="00F560B5"/>
    <w:rsid w:val="00F56962"/>
    <w:rsid w:val="00F61B69"/>
    <w:rsid w:val="00F62BAB"/>
    <w:rsid w:val="00F62D31"/>
    <w:rsid w:val="00F62D67"/>
    <w:rsid w:val="00F67BA4"/>
    <w:rsid w:val="00F67CDE"/>
    <w:rsid w:val="00F70D86"/>
    <w:rsid w:val="00F73229"/>
    <w:rsid w:val="00F80BF8"/>
    <w:rsid w:val="00F81C1B"/>
    <w:rsid w:val="00F81D25"/>
    <w:rsid w:val="00F836C9"/>
    <w:rsid w:val="00F83AB4"/>
    <w:rsid w:val="00F8479B"/>
    <w:rsid w:val="00F85698"/>
    <w:rsid w:val="00F858FB"/>
    <w:rsid w:val="00F85AE7"/>
    <w:rsid w:val="00F9078B"/>
    <w:rsid w:val="00F91148"/>
    <w:rsid w:val="00F92060"/>
    <w:rsid w:val="00F938F7"/>
    <w:rsid w:val="00F947B6"/>
    <w:rsid w:val="00F94825"/>
    <w:rsid w:val="00F949FC"/>
    <w:rsid w:val="00F94EE5"/>
    <w:rsid w:val="00F958AC"/>
    <w:rsid w:val="00FA0AE6"/>
    <w:rsid w:val="00FA0E7E"/>
    <w:rsid w:val="00FA2725"/>
    <w:rsid w:val="00FA28C9"/>
    <w:rsid w:val="00FA2A1D"/>
    <w:rsid w:val="00FA34F3"/>
    <w:rsid w:val="00FA375F"/>
    <w:rsid w:val="00FB0576"/>
    <w:rsid w:val="00FB0578"/>
    <w:rsid w:val="00FB1414"/>
    <w:rsid w:val="00FB2611"/>
    <w:rsid w:val="00FB3C59"/>
    <w:rsid w:val="00FB3E21"/>
    <w:rsid w:val="00FB6744"/>
    <w:rsid w:val="00FC02CC"/>
    <w:rsid w:val="00FC1936"/>
    <w:rsid w:val="00FC19F0"/>
    <w:rsid w:val="00FC2570"/>
    <w:rsid w:val="00FC2F54"/>
    <w:rsid w:val="00FC5EF5"/>
    <w:rsid w:val="00FC7E22"/>
    <w:rsid w:val="00FD16F8"/>
    <w:rsid w:val="00FD2242"/>
    <w:rsid w:val="00FD3BC4"/>
    <w:rsid w:val="00FD4315"/>
    <w:rsid w:val="00FD702D"/>
    <w:rsid w:val="00FD7E4A"/>
    <w:rsid w:val="00FE1293"/>
    <w:rsid w:val="00FE12A1"/>
    <w:rsid w:val="00FE2707"/>
    <w:rsid w:val="00FE3076"/>
    <w:rsid w:val="00FE3E00"/>
    <w:rsid w:val="00FE7B36"/>
    <w:rsid w:val="00FE7E05"/>
    <w:rsid w:val="00FF07CC"/>
    <w:rsid w:val="00FF10C1"/>
    <w:rsid w:val="00FF26BE"/>
    <w:rsid w:val="00FF27FF"/>
    <w:rsid w:val="00FF2CCD"/>
    <w:rsid w:val="00FF3027"/>
    <w:rsid w:val="00FF4281"/>
    <w:rsid w:val="00FF57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D5E3A"/>
  <w15:docId w15:val="{CDC46456-06EB-3647-826E-B87154C9A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Arial (Body CS)"/>
        <w:color w:val="000000" w:themeColor="text1"/>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F5BCC"/>
  </w:style>
  <w:style w:type="paragraph" w:styleId="Heading1">
    <w:name w:val="heading 1"/>
    <w:basedOn w:val="Normal"/>
    <w:next w:val="Normal"/>
    <w:link w:val="Heading1Char"/>
    <w:uiPriority w:val="9"/>
    <w:qFormat/>
    <w:rsid w:val="00D3417D"/>
    <w:pPr>
      <w:keepNext/>
      <w:keepLines/>
      <w:spacing w:line="480" w:lineRule="auto"/>
      <w:jc w:val="center"/>
      <w:outlineLvl w:val="0"/>
    </w:pPr>
    <w:rPr>
      <w:rFonts w:eastAsiaTheme="majorEastAsia" w:cstheme="majorBidi"/>
      <w:szCs w:val="32"/>
    </w:rPr>
  </w:style>
  <w:style w:type="paragraph" w:styleId="Heading2">
    <w:name w:val="heading 2"/>
    <w:basedOn w:val="Normal"/>
    <w:next w:val="Normal"/>
    <w:link w:val="Heading2Char"/>
    <w:uiPriority w:val="9"/>
    <w:unhideWhenUsed/>
    <w:qFormat/>
    <w:rsid w:val="00D3417D"/>
    <w:pPr>
      <w:keepNext/>
      <w:keepLines/>
      <w:spacing w:line="480" w:lineRule="auto"/>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7E0E"/>
    <w:rPr>
      <w:color w:val="808080"/>
    </w:rPr>
  </w:style>
  <w:style w:type="paragraph" w:styleId="BalloonText">
    <w:name w:val="Balloon Text"/>
    <w:basedOn w:val="Normal"/>
    <w:link w:val="BalloonTextChar"/>
    <w:uiPriority w:val="99"/>
    <w:semiHidden/>
    <w:unhideWhenUsed/>
    <w:rsid w:val="00417E0E"/>
    <w:rPr>
      <w:rFonts w:cs="Times New Roman"/>
      <w:sz w:val="18"/>
      <w:szCs w:val="18"/>
    </w:rPr>
  </w:style>
  <w:style w:type="character" w:customStyle="1" w:styleId="BalloonTextChar">
    <w:name w:val="Balloon Text Char"/>
    <w:basedOn w:val="DefaultParagraphFont"/>
    <w:link w:val="BalloonText"/>
    <w:uiPriority w:val="99"/>
    <w:semiHidden/>
    <w:rsid w:val="00417E0E"/>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417E0E"/>
    <w:rPr>
      <w:sz w:val="18"/>
      <w:szCs w:val="18"/>
    </w:rPr>
  </w:style>
  <w:style w:type="paragraph" w:styleId="CommentText">
    <w:name w:val="annotation text"/>
    <w:basedOn w:val="Normal"/>
    <w:link w:val="CommentTextChar"/>
    <w:uiPriority w:val="99"/>
    <w:unhideWhenUsed/>
    <w:rsid w:val="00417E0E"/>
  </w:style>
  <w:style w:type="character" w:customStyle="1" w:styleId="CommentTextChar">
    <w:name w:val="Comment Text Char"/>
    <w:basedOn w:val="DefaultParagraphFont"/>
    <w:link w:val="CommentText"/>
    <w:uiPriority w:val="99"/>
    <w:rsid w:val="00417E0E"/>
  </w:style>
  <w:style w:type="paragraph" w:styleId="CommentSubject">
    <w:name w:val="annotation subject"/>
    <w:basedOn w:val="CommentText"/>
    <w:next w:val="CommentText"/>
    <w:link w:val="CommentSubjectChar"/>
    <w:uiPriority w:val="99"/>
    <w:semiHidden/>
    <w:unhideWhenUsed/>
    <w:rsid w:val="00417E0E"/>
    <w:rPr>
      <w:b/>
      <w:bCs/>
      <w:sz w:val="20"/>
      <w:szCs w:val="20"/>
    </w:rPr>
  </w:style>
  <w:style w:type="character" w:customStyle="1" w:styleId="CommentSubjectChar">
    <w:name w:val="Comment Subject Char"/>
    <w:basedOn w:val="CommentTextChar"/>
    <w:link w:val="CommentSubject"/>
    <w:uiPriority w:val="99"/>
    <w:semiHidden/>
    <w:rsid w:val="00417E0E"/>
    <w:rPr>
      <w:b/>
      <w:bCs/>
      <w:sz w:val="20"/>
      <w:szCs w:val="20"/>
    </w:rPr>
  </w:style>
  <w:style w:type="character" w:styleId="Hyperlink">
    <w:name w:val="Hyperlink"/>
    <w:basedOn w:val="DefaultParagraphFont"/>
    <w:uiPriority w:val="99"/>
    <w:unhideWhenUsed/>
    <w:rsid w:val="00417E0E"/>
    <w:rPr>
      <w:color w:val="0000FF"/>
      <w:u w:val="single"/>
    </w:rPr>
  </w:style>
  <w:style w:type="table" w:styleId="TableGrid">
    <w:name w:val="Table Grid"/>
    <w:basedOn w:val="TableNormal"/>
    <w:uiPriority w:val="39"/>
    <w:rsid w:val="00417E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17E0E"/>
  </w:style>
  <w:style w:type="character" w:styleId="FollowedHyperlink">
    <w:name w:val="FollowedHyperlink"/>
    <w:basedOn w:val="DefaultParagraphFont"/>
    <w:uiPriority w:val="99"/>
    <w:semiHidden/>
    <w:unhideWhenUsed/>
    <w:rsid w:val="00417E0E"/>
    <w:rPr>
      <w:color w:val="954F72" w:themeColor="followedHyperlink"/>
      <w:u w:val="single"/>
    </w:rPr>
  </w:style>
  <w:style w:type="paragraph" w:styleId="Footer">
    <w:name w:val="footer"/>
    <w:basedOn w:val="Normal"/>
    <w:link w:val="FooterChar"/>
    <w:uiPriority w:val="99"/>
    <w:unhideWhenUsed/>
    <w:rsid w:val="00417E0E"/>
    <w:pPr>
      <w:tabs>
        <w:tab w:val="center" w:pos="4680"/>
        <w:tab w:val="right" w:pos="9360"/>
      </w:tabs>
    </w:pPr>
  </w:style>
  <w:style w:type="character" w:customStyle="1" w:styleId="FooterChar">
    <w:name w:val="Footer Char"/>
    <w:basedOn w:val="DefaultParagraphFont"/>
    <w:link w:val="Footer"/>
    <w:uiPriority w:val="99"/>
    <w:rsid w:val="00417E0E"/>
  </w:style>
  <w:style w:type="character" w:styleId="PageNumber">
    <w:name w:val="page number"/>
    <w:basedOn w:val="DefaultParagraphFont"/>
    <w:uiPriority w:val="99"/>
    <w:semiHidden/>
    <w:unhideWhenUsed/>
    <w:rsid w:val="00417E0E"/>
  </w:style>
  <w:style w:type="character" w:styleId="LineNumber">
    <w:name w:val="line number"/>
    <w:basedOn w:val="DefaultParagraphFont"/>
    <w:uiPriority w:val="99"/>
    <w:semiHidden/>
    <w:unhideWhenUsed/>
    <w:rsid w:val="00417E0E"/>
  </w:style>
  <w:style w:type="character" w:customStyle="1" w:styleId="UnresolvedMention1">
    <w:name w:val="Unresolved Mention1"/>
    <w:basedOn w:val="DefaultParagraphFont"/>
    <w:uiPriority w:val="99"/>
    <w:rsid w:val="00417E0E"/>
    <w:rPr>
      <w:color w:val="605E5C"/>
      <w:shd w:val="clear" w:color="auto" w:fill="E1DFDD"/>
    </w:rPr>
  </w:style>
  <w:style w:type="paragraph" w:styleId="Header">
    <w:name w:val="header"/>
    <w:basedOn w:val="Normal"/>
    <w:link w:val="HeaderChar"/>
    <w:uiPriority w:val="99"/>
    <w:unhideWhenUsed/>
    <w:rsid w:val="00417E0E"/>
    <w:pPr>
      <w:tabs>
        <w:tab w:val="center" w:pos="4680"/>
        <w:tab w:val="right" w:pos="9360"/>
      </w:tabs>
    </w:pPr>
  </w:style>
  <w:style w:type="character" w:customStyle="1" w:styleId="HeaderChar">
    <w:name w:val="Header Char"/>
    <w:basedOn w:val="DefaultParagraphFont"/>
    <w:link w:val="Header"/>
    <w:uiPriority w:val="99"/>
    <w:rsid w:val="00417E0E"/>
  </w:style>
  <w:style w:type="paragraph" w:customStyle="1" w:styleId="Default">
    <w:name w:val="Default"/>
    <w:rsid w:val="00417E0E"/>
    <w:pPr>
      <w:autoSpaceDE w:val="0"/>
      <w:autoSpaceDN w:val="0"/>
      <w:adjustRightInd w:val="0"/>
    </w:pPr>
    <w:rPr>
      <w:rFonts w:ascii="Calibri" w:hAnsi="Calibri" w:cs="Calibri"/>
      <w:color w:val="000000"/>
    </w:rPr>
  </w:style>
  <w:style w:type="paragraph" w:styleId="ListParagraph">
    <w:name w:val="List Paragraph"/>
    <w:basedOn w:val="Normal"/>
    <w:uiPriority w:val="34"/>
    <w:qFormat/>
    <w:rsid w:val="00417E0E"/>
    <w:pPr>
      <w:ind w:left="720"/>
      <w:contextualSpacing/>
    </w:pPr>
  </w:style>
  <w:style w:type="character" w:customStyle="1" w:styleId="UnresolvedMention2">
    <w:name w:val="Unresolved Mention2"/>
    <w:basedOn w:val="DefaultParagraphFont"/>
    <w:uiPriority w:val="99"/>
    <w:rsid w:val="00417E0E"/>
    <w:rPr>
      <w:color w:val="605E5C"/>
      <w:shd w:val="clear" w:color="auto" w:fill="E1DFDD"/>
    </w:rPr>
  </w:style>
  <w:style w:type="character" w:customStyle="1" w:styleId="apple-converted-space">
    <w:name w:val="apple-converted-space"/>
    <w:basedOn w:val="DefaultParagraphFont"/>
    <w:rsid w:val="009303B3"/>
  </w:style>
  <w:style w:type="paragraph" w:customStyle="1" w:styleId="p1">
    <w:name w:val="p1"/>
    <w:basedOn w:val="Normal"/>
    <w:rsid w:val="00F938F7"/>
    <w:rPr>
      <w:rFonts w:ascii="Times" w:hAnsi="Times" w:cs="Times New Roman"/>
      <w:sz w:val="14"/>
      <w:szCs w:val="14"/>
      <w:lang w:eastAsia="en-US"/>
    </w:rPr>
  </w:style>
  <w:style w:type="character" w:customStyle="1" w:styleId="s1">
    <w:name w:val="s1"/>
    <w:basedOn w:val="DefaultParagraphFont"/>
    <w:rsid w:val="00F938F7"/>
    <w:rPr>
      <w:rFonts w:ascii="Helvetica" w:hAnsi="Helvetica" w:hint="default"/>
      <w:sz w:val="14"/>
      <w:szCs w:val="14"/>
    </w:rPr>
  </w:style>
  <w:style w:type="paragraph" w:styleId="FootnoteText">
    <w:name w:val="footnote text"/>
    <w:basedOn w:val="Normal"/>
    <w:link w:val="FootnoteTextChar"/>
    <w:uiPriority w:val="99"/>
    <w:semiHidden/>
    <w:unhideWhenUsed/>
    <w:rsid w:val="002A096A"/>
    <w:rPr>
      <w:sz w:val="20"/>
      <w:szCs w:val="20"/>
    </w:rPr>
  </w:style>
  <w:style w:type="character" w:customStyle="1" w:styleId="FootnoteTextChar">
    <w:name w:val="Footnote Text Char"/>
    <w:basedOn w:val="DefaultParagraphFont"/>
    <w:link w:val="FootnoteText"/>
    <w:uiPriority w:val="99"/>
    <w:semiHidden/>
    <w:rsid w:val="002A096A"/>
    <w:rPr>
      <w:sz w:val="20"/>
      <w:szCs w:val="20"/>
    </w:rPr>
  </w:style>
  <w:style w:type="character" w:styleId="FootnoteReference">
    <w:name w:val="footnote reference"/>
    <w:basedOn w:val="DefaultParagraphFont"/>
    <w:uiPriority w:val="99"/>
    <w:semiHidden/>
    <w:unhideWhenUsed/>
    <w:rsid w:val="002A096A"/>
    <w:rPr>
      <w:vertAlign w:val="superscript"/>
    </w:rPr>
  </w:style>
  <w:style w:type="paragraph" w:styleId="BodyText">
    <w:name w:val="Body Text"/>
    <w:basedOn w:val="Normal"/>
    <w:link w:val="BodyTextChar"/>
    <w:uiPriority w:val="1"/>
    <w:qFormat/>
    <w:rsid w:val="009E05D1"/>
    <w:pPr>
      <w:widowControl w:val="0"/>
      <w:ind w:left="440"/>
    </w:pPr>
    <w:rPr>
      <w:rFonts w:eastAsia="Times New Roman"/>
      <w:lang w:eastAsia="en-US"/>
    </w:rPr>
  </w:style>
  <w:style w:type="character" w:customStyle="1" w:styleId="BodyTextChar">
    <w:name w:val="Body Text Char"/>
    <w:basedOn w:val="DefaultParagraphFont"/>
    <w:link w:val="BodyText"/>
    <w:uiPriority w:val="1"/>
    <w:rsid w:val="009E05D1"/>
    <w:rPr>
      <w:rFonts w:ascii="Times New Roman" w:eastAsia="Times New Roman" w:hAnsi="Times New Roman"/>
      <w:lang w:eastAsia="en-US"/>
    </w:rPr>
  </w:style>
  <w:style w:type="character" w:customStyle="1" w:styleId="UnresolvedMention3">
    <w:name w:val="Unresolved Mention3"/>
    <w:basedOn w:val="DefaultParagraphFont"/>
    <w:uiPriority w:val="99"/>
    <w:semiHidden/>
    <w:unhideWhenUsed/>
    <w:rsid w:val="001A0BA7"/>
    <w:rPr>
      <w:color w:val="605E5C"/>
      <w:shd w:val="clear" w:color="auto" w:fill="E1DFDD"/>
    </w:rPr>
  </w:style>
  <w:style w:type="character" w:customStyle="1" w:styleId="Heading1Char">
    <w:name w:val="Heading 1 Char"/>
    <w:basedOn w:val="DefaultParagraphFont"/>
    <w:link w:val="Heading1"/>
    <w:uiPriority w:val="9"/>
    <w:rsid w:val="00D3417D"/>
    <w:rPr>
      <w:rFonts w:ascii="Times New Roman" w:eastAsiaTheme="majorEastAsia" w:hAnsi="Times New Roman" w:cstheme="majorBidi"/>
      <w:color w:val="000000" w:themeColor="text1"/>
      <w:szCs w:val="32"/>
    </w:rPr>
  </w:style>
  <w:style w:type="paragraph" w:styleId="TOCHeading">
    <w:name w:val="TOC Heading"/>
    <w:basedOn w:val="Heading1"/>
    <w:next w:val="Normal"/>
    <w:uiPriority w:val="39"/>
    <w:unhideWhenUsed/>
    <w:qFormat/>
    <w:rsid w:val="00BB64EB"/>
    <w:pPr>
      <w:spacing w:before="480" w:line="276" w:lineRule="auto"/>
      <w:jc w:val="left"/>
      <w:outlineLvl w:val="9"/>
    </w:pPr>
    <w:rPr>
      <w:rFonts w:asciiTheme="majorHAnsi" w:hAnsiTheme="majorHAnsi"/>
      <w:b/>
      <w:bCs/>
      <w:color w:val="2F5496" w:themeColor="accent1" w:themeShade="BF"/>
      <w:szCs w:val="28"/>
      <w:lang w:eastAsia="en-US"/>
    </w:rPr>
  </w:style>
  <w:style w:type="paragraph" w:styleId="TOC1">
    <w:name w:val="toc 1"/>
    <w:basedOn w:val="Normal"/>
    <w:next w:val="Normal"/>
    <w:autoRedefine/>
    <w:uiPriority w:val="39"/>
    <w:unhideWhenUsed/>
    <w:rsid w:val="001E7C38"/>
    <w:pPr>
      <w:tabs>
        <w:tab w:val="right" w:leader="dot" w:pos="8630"/>
      </w:tabs>
      <w:spacing w:after="240"/>
    </w:pPr>
    <w:rPr>
      <w:rFonts w:cs="Times New Roman"/>
      <w:bCs/>
      <w:iCs/>
      <w:noProof/>
    </w:rPr>
  </w:style>
  <w:style w:type="paragraph" w:styleId="TOC2">
    <w:name w:val="toc 2"/>
    <w:basedOn w:val="Normal"/>
    <w:next w:val="Normal"/>
    <w:autoRedefine/>
    <w:uiPriority w:val="39"/>
    <w:unhideWhenUsed/>
    <w:rsid w:val="00BB64EB"/>
    <w:pPr>
      <w:spacing w:before="120"/>
      <w:ind w:left="240"/>
    </w:pPr>
    <w:rPr>
      <w:rFonts w:cstheme="minorHAnsi"/>
      <w:b/>
      <w:bCs/>
      <w:sz w:val="22"/>
      <w:szCs w:val="22"/>
    </w:rPr>
  </w:style>
  <w:style w:type="paragraph" w:styleId="TOC3">
    <w:name w:val="toc 3"/>
    <w:basedOn w:val="Normal"/>
    <w:next w:val="Normal"/>
    <w:autoRedefine/>
    <w:uiPriority w:val="39"/>
    <w:semiHidden/>
    <w:unhideWhenUsed/>
    <w:rsid w:val="00BB64EB"/>
    <w:pPr>
      <w:ind w:left="480"/>
    </w:pPr>
    <w:rPr>
      <w:rFonts w:cstheme="minorHAnsi"/>
      <w:sz w:val="20"/>
      <w:szCs w:val="20"/>
    </w:rPr>
  </w:style>
  <w:style w:type="paragraph" w:styleId="TOC4">
    <w:name w:val="toc 4"/>
    <w:basedOn w:val="Normal"/>
    <w:next w:val="Normal"/>
    <w:autoRedefine/>
    <w:uiPriority w:val="39"/>
    <w:semiHidden/>
    <w:unhideWhenUsed/>
    <w:rsid w:val="00BB64EB"/>
    <w:pPr>
      <w:ind w:left="720"/>
    </w:pPr>
    <w:rPr>
      <w:rFonts w:cstheme="minorHAnsi"/>
      <w:sz w:val="20"/>
      <w:szCs w:val="20"/>
    </w:rPr>
  </w:style>
  <w:style w:type="paragraph" w:styleId="TOC5">
    <w:name w:val="toc 5"/>
    <w:basedOn w:val="Normal"/>
    <w:next w:val="Normal"/>
    <w:autoRedefine/>
    <w:uiPriority w:val="39"/>
    <w:semiHidden/>
    <w:unhideWhenUsed/>
    <w:rsid w:val="00BB64EB"/>
    <w:pPr>
      <w:ind w:left="960"/>
    </w:pPr>
    <w:rPr>
      <w:rFonts w:cstheme="minorHAnsi"/>
      <w:sz w:val="20"/>
      <w:szCs w:val="20"/>
    </w:rPr>
  </w:style>
  <w:style w:type="paragraph" w:styleId="TOC6">
    <w:name w:val="toc 6"/>
    <w:basedOn w:val="Normal"/>
    <w:next w:val="Normal"/>
    <w:autoRedefine/>
    <w:uiPriority w:val="39"/>
    <w:semiHidden/>
    <w:unhideWhenUsed/>
    <w:rsid w:val="00BB64EB"/>
    <w:pPr>
      <w:ind w:left="1200"/>
    </w:pPr>
    <w:rPr>
      <w:rFonts w:cstheme="minorHAnsi"/>
      <w:sz w:val="20"/>
      <w:szCs w:val="20"/>
    </w:rPr>
  </w:style>
  <w:style w:type="paragraph" w:styleId="TOC7">
    <w:name w:val="toc 7"/>
    <w:basedOn w:val="Normal"/>
    <w:next w:val="Normal"/>
    <w:autoRedefine/>
    <w:uiPriority w:val="39"/>
    <w:semiHidden/>
    <w:unhideWhenUsed/>
    <w:rsid w:val="00BB64EB"/>
    <w:pPr>
      <w:ind w:left="1440"/>
    </w:pPr>
    <w:rPr>
      <w:rFonts w:cstheme="minorHAnsi"/>
      <w:sz w:val="20"/>
      <w:szCs w:val="20"/>
    </w:rPr>
  </w:style>
  <w:style w:type="paragraph" w:styleId="TOC8">
    <w:name w:val="toc 8"/>
    <w:basedOn w:val="Normal"/>
    <w:next w:val="Normal"/>
    <w:autoRedefine/>
    <w:uiPriority w:val="39"/>
    <w:semiHidden/>
    <w:unhideWhenUsed/>
    <w:rsid w:val="00BB64EB"/>
    <w:pPr>
      <w:ind w:left="1680"/>
    </w:pPr>
    <w:rPr>
      <w:rFonts w:cstheme="minorHAnsi"/>
      <w:sz w:val="20"/>
      <w:szCs w:val="20"/>
    </w:rPr>
  </w:style>
  <w:style w:type="paragraph" w:styleId="TOC9">
    <w:name w:val="toc 9"/>
    <w:basedOn w:val="Normal"/>
    <w:next w:val="Normal"/>
    <w:autoRedefine/>
    <w:uiPriority w:val="39"/>
    <w:semiHidden/>
    <w:unhideWhenUsed/>
    <w:rsid w:val="00BB64EB"/>
    <w:pPr>
      <w:ind w:left="1920"/>
    </w:pPr>
    <w:rPr>
      <w:rFonts w:cstheme="minorHAnsi"/>
      <w:sz w:val="20"/>
      <w:szCs w:val="20"/>
    </w:rPr>
  </w:style>
  <w:style w:type="character" w:customStyle="1" w:styleId="Heading2Char">
    <w:name w:val="Heading 2 Char"/>
    <w:basedOn w:val="DefaultParagraphFont"/>
    <w:link w:val="Heading2"/>
    <w:uiPriority w:val="9"/>
    <w:rsid w:val="00D3417D"/>
    <w:rPr>
      <w:rFonts w:ascii="Times New Roman" w:eastAsiaTheme="majorEastAsia" w:hAnsi="Times New Roman" w:cstheme="majorBidi"/>
      <w:b/>
      <w:color w:val="000000" w:themeColor="text1"/>
      <w:szCs w:val="26"/>
    </w:rPr>
  </w:style>
  <w:style w:type="paragraph" w:styleId="Caption">
    <w:name w:val="caption"/>
    <w:basedOn w:val="Normal"/>
    <w:next w:val="Normal"/>
    <w:uiPriority w:val="35"/>
    <w:unhideWhenUsed/>
    <w:qFormat/>
    <w:rsid w:val="00D15EC4"/>
    <w:pPr>
      <w:spacing w:after="120"/>
    </w:pPr>
    <w:rPr>
      <w:iCs/>
      <w:szCs w:val="18"/>
    </w:rPr>
  </w:style>
  <w:style w:type="paragraph" w:styleId="TableofFigures">
    <w:name w:val="table of figures"/>
    <w:basedOn w:val="Normal"/>
    <w:next w:val="Normal"/>
    <w:uiPriority w:val="99"/>
    <w:unhideWhenUsed/>
    <w:rsid w:val="0079099B"/>
  </w:style>
  <w:style w:type="paragraph" w:customStyle="1" w:styleId="CHAPTER">
    <w:name w:val="CHAPTER"/>
    <w:basedOn w:val="Normal"/>
    <w:link w:val="CHAPTERChar"/>
    <w:uiPriority w:val="1"/>
    <w:qFormat/>
    <w:rsid w:val="001E7C38"/>
    <w:pPr>
      <w:keepNext/>
      <w:keepLines/>
      <w:pageBreakBefore/>
      <w:widowControl w:val="0"/>
      <w:spacing w:line="480" w:lineRule="auto"/>
      <w:jc w:val="center"/>
      <w:outlineLvl w:val="0"/>
    </w:pPr>
    <w:rPr>
      <w:rFonts w:ascii="Times" w:eastAsiaTheme="majorEastAsia" w:hAnsi="Times" w:cstheme="majorBidi"/>
      <w:caps/>
      <w:lang w:eastAsia="en-US"/>
    </w:rPr>
  </w:style>
  <w:style w:type="character" w:customStyle="1" w:styleId="CHAPTERChar">
    <w:name w:val="CHAPTER Char"/>
    <w:basedOn w:val="DefaultParagraphFont"/>
    <w:link w:val="CHAPTER"/>
    <w:uiPriority w:val="1"/>
    <w:rsid w:val="001E7C38"/>
    <w:rPr>
      <w:rFonts w:ascii="Times" w:eastAsiaTheme="majorEastAsia" w:hAnsi="Times" w:cstheme="majorBidi"/>
      <w:caps/>
      <w:color w:val="000000" w:themeColor="text1"/>
      <w:lang w:eastAsia="en-US"/>
    </w:rPr>
  </w:style>
  <w:style w:type="paragraph" w:customStyle="1" w:styleId="ContentsFrontMatter">
    <w:name w:val="Contents Front Matter"/>
    <w:basedOn w:val="BodyText"/>
    <w:link w:val="ContentsFrontMatterChar"/>
    <w:uiPriority w:val="1"/>
    <w:qFormat/>
    <w:rsid w:val="001E7C38"/>
    <w:pPr>
      <w:tabs>
        <w:tab w:val="right" w:leader="dot" w:pos="8928"/>
      </w:tabs>
      <w:kinsoku w:val="0"/>
      <w:overflowPunct w:val="0"/>
      <w:spacing w:after="240"/>
      <w:ind w:left="432" w:hanging="432"/>
    </w:pPr>
    <w:rPr>
      <w:caps/>
    </w:rPr>
  </w:style>
  <w:style w:type="character" w:customStyle="1" w:styleId="ContentsFrontMatterChar">
    <w:name w:val="Contents Front Matter Char"/>
    <w:basedOn w:val="BodyTextChar"/>
    <w:link w:val="ContentsFrontMatter"/>
    <w:uiPriority w:val="1"/>
    <w:rsid w:val="001E7C38"/>
    <w:rPr>
      <w:rFonts w:ascii="Times New Roman" w:eastAsia="Times New Roman" w:hAnsi="Times New Roman"/>
      <w:caps/>
      <w:lang w:eastAsia="en-US"/>
    </w:rPr>
  </w:style>
  <w:style w:type="paragraph" w:customStyle="1" w:styleId="ContentsChapters">
    <w:name w:val="Contents Chapters"/>
    <w:basedOn w:val="BodyText"/>
    <w:link w:val="ContentsChaptersChar"/>
    <w:uiPriority w:val="1"/>
    <w:qFormat/>
    <w:rsid w:val="001E7C38"/>
    <w:pPr>
      <w:tabs>
        <w:tab w:val="left" w:pos="720"/>
        <w:tab w:val="right" w:leader="dot" w:pos="8928"/>
      </w:tabs>
      <w:kinsoku w:val="0"/>
      <w:overflowPunct w:val="0"/>
      <w:ind w:left="1152" w:hanging="576"/>
    </w:pPr>
  </w:style>
  <w:style w:type="character" w:customStyle="1" w:styleId="ContentsChaptersChar">
    <w:name w:val="Contents Chapters Char"/>
    <w:basedOn w:val="BodyTextChar"/>
    <w:link w:val="ContentsChapters"/>
    <w:uiPriority w:val="1"/>
    <w:rsid w:val="001E7C38"/>
    <w:rPr>
      <w:rFonts w:ascii="Times New Roman" w:eastAsia="Times New Roman" w:hAnsi="Times New Roman"/>
      <w:lang w:eastAsia="en-US"/>
    </w:rPr>
  </w:style>
  <w:style w:type="paragraph" w:styleId="Bibliography">
    <w:name w:val="Bibliography"/>
    <w:basedOn w:val="Normal"/>
    <w:next w:val="Normal"/>
    <w:uiPriority w:val="37"/>
    <w:unhideWhenUsed/>
    <w:rsid w:val="00E95D9B"/>
    <w:pPr>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133">
      <w:bodyDiv w:val="1"/>
      <w:marLeft w:val="0"/>
      <w:marRight w:val="0"/>
      <w:marTop w:val="0"/>
      <w:marBottom w:val="0"/>
      <w:divBdr>
        <w:top w:val="none" w:sz="0" w:space="0" w:color="auto"/>
        <w:left w:val="none" w:sz="0" w:space="0" w:color="auto"/>
        <w:bottom w:val="none" w:sz="0" w:space="0" w:color="auto"/>
        <w:right w:val="none" w:sz="0" w:space="0" w:color="auto"/>
      </w:divBdr>
    </w:div>
    <w:div w:id="10185203">
      <w:bodyDiv w:val="1"/>
      <w:marLeft w:val="0"/>
      <w:marRight w:val="0"/>
      <w:marTop w:val="0"/>
      <w:marBottom w:val="0"/>
      <w:divBdr>
        <w:top w:val="none" w:sz="0" w:space="0" w:color="auto"/>
        <w:left w:val="none" w:sz="0" w:space="0" w:color="auto"/>
        <w:bottom w:val="none" w:sz="0" w:space="0" w:color="auto"/>
        <w:right w:val="none" w:sz="0" w:space="0" w:color="auto"/>
      </w:divBdr>
    </w:div>
    <w:div w:id="51926747">
      <w:bodyDiv w:val="1"/>
      <w:marLeft w:val="0"/>
      <w:marRight w:val="0"/>
      <w:marTop w:val="0"/>
      <w:marBottom w:val="0"/>
      <w:divBdr>
        <w:top w:val="none" w:sz="0" w:space="0" w:color="auto"/>
        <w:left w:val="none" w:sz="0" w:space="0" w:color="auto"/>
        <w:bottom w:val="none" w:sz="0" w:space="0" w:color="auto"/>
        <w:right w:val="none" w:sz="0" w:space="0" w:color="auto"/>
      </w:divBdr>
      <w:divsChild>
        <w:div w:id="14824">
          <w:marLeft w:val="480"/>
          <w:marRight w:val="0"/>
          <w:marTop w:val="0"/>
          <w:marBottom w:val="0"/>
          <w:divBdr>
            <w:top w:val="none" w:sz="0" w:space="0" w:color="auto"/>
            <w:left w:val="none" w:sz="0" w:space="0" w:color="auto"/>
            <w:bottom w:val="none" w:sz="0" w:space="0" w:color="auto"/>
            <w:right w:val="none" w:sz="0" w:space="0" w:color="auto"/>
          </w:divBdr>
        </w:div>
        <w:div w:id="38022111">
          <w:marLeft w:val="480"/>
          <w:marRight w:val="0"/>
          <w:marTop w:val="0"/>
          <w:marBottom w:val="0"/>
          <w:divBdr>
            <w:top w:val="none" w:sz="0" w:space="0" w:color="auto"/>
            <w:left w:val="none" w:sz="0" w:space="0" w:color="auto"/>
            <w:bottom w:val="none" w:sz="0" w:space="0" w:color="auto"/>
            <w:right w:val="none" w:sz="0" w:space="0" w:color="auto"/>
          </w:divBdr>
        </w:div>
        <w:div w:id="43794401">
          <w:marLeft w:val="480"/>
          <w:marRight w:val="0"/>
          <w:marTop w:val="0"/>
          <w:marBottom w:val="0"/>
          <w:divBdr>
            <w:top w:val="none" w:sz="0" w:space="0" w:color="auto"/>
            <w:left w:val="none" w:sz="0" w:space="0" w:color="auto"/>
            <w:bottom w:val="none" w:sz="0" w:space="0" w:color="auto"/>
            <w:right w:val="none" w:sz="0" w:space="0" w:color="auto"/>
          </w:divBdr>
        </w:div>
        <w:div w:id="49349192">
          <w:marLeft w:val="480"/>
          <w:marRight w:val="0"/>
          <w:marTop w:val="0"/>
          <w:marBottom w:val="0"/>
          <w:divBdr>
            <w:top w:val="none" w:sz="0" w:space="0" w:color="auto"/>
            <w:left w:val="none" w:sz="0" w:space="0" w:color="auto"/>
            <w:bottom w:val="none" w:sz="0" w:space="0" w:color="auto"/>
            <w:right w:val="none" w:sz="0" w:space="0" w:color="auto"/>
          </w:divBdr>
        </w:div>
        <w:div w:id="58093286">
          <w:marLeft w:val="480"/>
          <w:marRight w:val="0"/>
          <w:marTop w:val="0"/>
          <w:marBottom w:val="0"/>
          <w:divBdr>
            <w:top w:val="none" w:sz="0" w:space="0" w:color="auto"/>
            <w:left w:val="none" w:sz="0" w:space="0" w:color="auto"/>
            <w:bottom w:val="none" w:sz="0" w:space="0" w:color="auto"/>
            <w:right w:val="none" w:sz="0" w:space="0" w:color="auto"/>
          </w:divBdr>
        </w:div>
        <w:div w:id="65030348">
          <w:marLeft w:val="480"/>
          <w:marRight w:val="0"/>
          <w:marTop w:val="0"/>
          <w:marBottom w:val="0"/>
          <w:divBdr>
            <w:top w:val="none" w:sz="0" w:space="0" w:color="auto"/>
            <w:left w:val="none" w:sz="0" w:space="0" w:color="auto"/>
            <w:bottom w:val="none" w:sz="0" w:space="0" w:color="auto"/>
            <w:right w:val="none" w:sz="0" w:space="0" w:color="auto"/>
          </w:divBdr>
        </w:div>
        <w:div w:id="78602721">
          <w:marLeft w:val="480"/>
          <w:marRight w:val="0"/>
          <w:marTop w:val="0"/>
          <w:marBottom w:val="0"/>
          <w:divBdr>
            <w:top w:val="none" w:sz="0" w:space="0" w:color="auto"/>
            <w:left w:val="none" w:sz="0" w:space="0" w:color="auto"/>
            <w:bottom w:val="none" w:sz="0" w:space="0" w:color="auto"/>
            <w:right w:val="none" w:sz="0" w:space="0" w:color="auto"/>
          </w:divBdr>
        </w:div>
        <w:div w:id="80954199">
          <w:marLeft w:val="480"/>
          <w:marRight w:val="0"/>
          <w:marTop w:val="0"/>
          <w:marBottom w:val="0"/>
          <w:divBdr>
            <w:top w:val="none" w:sz="0" w:space="0" w:color="auto"/>
            <w:left w:val="none" w:sz="0" w:space="0" w:color="auto"/>
            <w:bottom w:val="none" w:sz="0" w:space="0" w:color="auto"/>
            <w:right w:val="none" w:sz="0" w:space="0" w:color="auto"/>
          </w:divBdr>
        </w:div>
        <w:div w:id="104623338">
          <w:marLeft w:val="480"/>
          <w:marRight w:val="0"/>
          <w:marTop w:val="0"/>
          <w:marBottom w:val="0"/>
          <w:divBdr>
            <w:top w:val="none" w:sz="0" w:space="0" w:color="auto"/>
            <w:left w:val="none" w:sz="0" w:space="0" w:color="auto"/>
            <w:bottom w:val="none" w:sz="0" w:space="0" w:color="auto"/>
            <w:right w:val="none" w:sz="0" w:space="0" w:color="auto"/>
          </w:divBdr>
        </w:div>
        <w:div w:id="130945384">
          <w:marLeft w:val="480"/>
          <w:marRight w:val="0"/>
          <w:marTop w:val="0"/>
          <w:marBottom w:val="0"/>
          <w:divBdr>
            <w:top w:val="none" w:sz="0" w:space="0" w:color="auto"/>
            <w:left w:val="none" w:sz="0" w:space="0" w:color="auto"/>
            <w:bottom w:val="none" w:sz="0" w:space="0" w:color="auto"/>
            <w:right w:val="none" w:sz="0" w:space="0" w:color="auto"/>
          </w:divBdr>
        </w:div>
        <w:div w:id="146014287">
          <w:marLeft w:val="480"/>
          <w:marRight w:val="0"/>
          <w:marTop w:val="0"/>
          <w:marBottom w:val="0"/>
          <w:divBdr>
            <w:top w:val="none" w:sz="0" w:space="0" w:color="auto"/>
            <w:left w:val="none" w:sz="0" w:space="0" w:color="auto"/>
            <w:bottom w:val="none" w:sz="0" w:space="0" w:color="auto"/>
            <w:right w:val="none" w:sz="0" w:space="0" w:color="auto"/>
          </w:divBdr>
        </w:div>
        <w:div w:id="162743450">
          <w:marLeft w:val="480"/>
          <w:marRight w:val="0"/>
          <w:marTop w:val="0"/>
          <w:marBottom w:val="0"/>
          <w:divBdr>
            <w:top w:val="none" w:sz="0" w:space="0" w:color="auto"/>
            <w:left w:val="none" w:sz="0" w:space="0" w:color="auto"/>
            <w:bottom w:val="none" w:sz="0" w:space="0" w:color="auto"/>
            <w:right w:val="none" w:sz="0" w:space="0" w:color="auto"/>
          </w:divBdr>
        </w:div>
        <w:div w:id="165941654">
          <w:marLeft w:val="480"/>
          <w:marRight w:val="0"/>
          <w:marTop w:val="0"/>
          <w:marBottom w:val="0"/>
          <w:divBdr>
            <w:top w:val="none" w:sz="0" w:space="0" w:color="auto"/>
            <w:left w:val="none" w:sz="0" w:space="0" w:color="auto"/>
            <w:bottom w:val="none" w:sz="0" w:space="0" w:color="auto"/>
            <w:right w:val="none" w:sz="0" w:space="0" w:color="auto"/>
          </w:divBdr>
        </w:div>
        <w:div w:id="170268038">
          <w:marLeft w:val="480"/>
          <w:marRight w:val="0"/>
          <w:marTop w:val="0"/>
          <w:marBottom w:val="0"/>
          <w:divBdr>
            <w:top w:val="none" w:sz="0" w:space="0" w:color="auto"/>
            <w:left w:val="none" w:sz="0" w:space="0" w:color="auto"/>
            <w:bottom w:val="none" w:sz="0" w:space="0" w:color="auto"/>
            <w:right w:val="none" w:sz="0" w:space="0" w:color="auto"/>
          </w:divBdr>
        </w:div>
        <w:div w:id="201720293">
          <w:marLeft w:val="480"/>
          <w:marRight w:val="0"/>
          <w:marTop w:val="0"/>
          <w:marBottom w:val="0"/>
          <w:divBdr>
            <w:top w:val="none" w:sz="0" w:space="0" w:color="auto"/>
            <w:left w:val="none" w:sz="0" w:space="0" w:color="auto"/>
            <w:bottom w:val="none" w:sz="0" w:space="0" w:color="auto"/>
            <w:right w:val="none" w:sz="0" w:space="0" w:color="auto"/>
          </w:divBdr>
        </w:div>
        <w:div w:id="201789542">
          <w:marLeft w:val="480"/>
          <w:marRight w:val="0"/>
          <w:marTop w:val="0"/>
          <w:marBottom w:val="0"/>
          <w:divBdr>
            <w:top w:val="none" w:sz="0" w:space="0" w:color="auto"/>
            <w:left w:val="none" w:sz="0" w:space="0" w:color="auto"/>
            <w:bottom w:val="none" w:sz="0" w:space="0" w:color="auto"/>
            <w:right w:val="none" w:sz="0" w:space="0" w:color="auto"/>
          </w:divBdr>
        </w:div>
        <w:div w:id="228617131">
          <w:marLeft w:val="480"/>
          <w:marRight w:val="0"/>
          <w:marTop w:val="0"/>
          <w:marBottom w:val="0"/>
          <w:divBdr>
            <w:top w:val="none" w:sz="0" w:space="0" w:color="auto"/>
            <w:left w:val="none" w:sz="0" w:space="0" w:color="auto"/>
            <w:bottom w:val="none" w:sz="0" w:space="0" w:color="auto"/>
            <w:right w:val="none" w:sz="0" w:space="0" w:color="auto"/>
          </w:divBdr>
        </w:div>
        <w:div w:id="229463646">
          <w:marLeft w:val="480"/>
          <w:marRight w:val="0"/>
          <w:marTop w:val="0"/>
          <w:marBottom w:val="0"/>
          <w:divBdr>
            <w:top w:val="none" w:sz="0" w:space="0" w:color="auto"/>
            <w:left w:val="none" w:sz="0" w:space="0" w:color="auto"/>
            <w:bottom w:val="none" w:sz="0" w:space="0" w:color="auto"/>
            <w:right w:val="none" w:sz="0" w:space="0" w:color="auto"/>
          </w:divBdr>
        </w:div>
        <w:div w:id="247665165">
          <w:marLeft w:val="480"/>
          <w:marRight w:val="0"/>
          <w:marTop w:val="0"/>
          <w:marBottom w:val="0"/>
          <w:divBdr>
            <w:top w:val="none" w:sz="0" w:space="0" w:color="auto"/>
            <w:left w:val="none" w:sz="0" w:space="0" w:color="auto"/>
            <w:bottom w:val="none" w:sz="0" w:space="0" w:color="auto"/>
            <w:right w:val="none" w:sz="0" w:space="0" w:color="auto"/>
          </w:divBdr>
        </w:div>
        <w:div w:id="249579933">
          <w:marLeft w:val="480"/>
          <w:marRight w:val="0"/>
          <w:marTop w:val="0"/>
          <w:marBottom w:val="0"/>
          <w:divBdr>
            <w:top w:val="none" w:sz="0" w:space="0" w:color="auto"/>
            <w:left w:val="none" w:sz="0" w:space="0" w:color="auto"/>
            <w:bottom w:val="none" w:sz="0" w:space="0" w:color="auto"/>
            <w:right w:val="none" w:sz="0" w:space="0" w:color="auto"/>
          </w:divBdr>
        </w:div>
        <w:div w:id="256252965">
          <w:marLeft w:val="480"/>
          <w:marRight w:val="0"/>
          <w:marTop w:val="0"/>
          <w:marBottom w:val="0"/>
          <w:divBdr>
            <w:top w:val="none" w:sz="0" w:space="0" w:color="auto"/>
            <w:left w:val="none" w:sz="0" w:space="0" w:color="auto"/>
            <w:bottom w:val="none" w:sz="0" w:space="0" w:color="auto"/>
            <w:right w:val="none" w:sz="0" w:space="0" w:color="auto"/>
          </w:divBdr>
        </w:div>
        <w:div w:id="310063596">
          <w:marLeft w:val="480"/>
          <w:marRight w:val="0"/>
          <w:marTop w:val="0"/>
          <w:marBottom w:val="0"/>
          <w:divBdr>
            <w:top w:val="none" w:sz="0" w:space="0" w:color="auto"/>
            <w:left w:val="none" w:sz="0" w:space="0" w:color="auto"/>
            <w:bottom w:val="none" w:sz="0" w:space="0" w:color="auto"/>
            <w:right w:val="none" w:sz="0" w:space="0" w:color="auto"/>
          </w:divBdr>
        </w:div>
        <w:div w:id="331840325">
          <w:marLeft w:val="480"/>
          <w:marRight w:val="0"/>
          <w:marTop w:val="0"/>
          <w:marBottom w:val="0"/>
          <w:divBdr>
            <w:top w:val="none" w:sz="0" w:space="0" w:color="auto"/>
            <w:left w:val="none" w:sz="0" w:space="0" w:color="auto"/>
            <w:bottom w:val="none" w:sz="0" w:space="0" w:color="auto"/>
            <w:right w:val="none" w:sz="0" w:space="0" w:color="auto"/>
          </w:divBdr>
        </w:div>
        <w:div w:id="333800725">
          <w:marLeft w:val="480"/>
          <w:marRight w:val="0"/>
          <w:marTop w:val="0"/>
          <w:marBottom w:val="0"/>
          <w:divBdr>
            <w:top w:val="none" w:sz="0" w:space="0" w:color="auto"/>
            <w:left w:val="none" w:sz="0" w:space="0" w:color="auto"/>
            <w:bottom w:val="none" w:sz="0" w:space="0" w:color="auto"/>
            <w:right w:val="none" w:sz="0" w:space="0" w:color="auto"/>
          </w:divBdr>
        </w:div>
        <w:div w:id="339544612">
          <w:marLeft w:val="480"/>
          <w:marRight w:val="0"/>
          <w:marTop w:val="0"/>
          <w:marBottom w:val="0"/>
          <w:divBdr>
            <w:top w:val="none" w:sz="0" w:space="0" w:color="auto"/>
            <w:left w:val="none" w:sz="0" w:space="0" w:color="auto"/>
            <w:bottom w:val="none" w:sz="0" w:space="0" w:color="auto"/>
            <w:right w:val="none" w:sz="0" w:space="0" w:color="auto"/>
          </w:divBdr>
        </w:div>
        <w:div w:id="359596910">
          <w:marLeft w:val="480"/>
          <w:marRight w:val="0"/>
          <w:marTop w:val="0"/>
          <w:marBottom w:val="0"/>
          <w:divBdr>
            <w:top w:val="none" w:sz="0" w:space="0" w:color="auto"/>
            <w:left w:val="none" w:sz="0" w:space="0" w:color="auto"/>
            <w:bottom w:val="none" w:sz="0" w:space="0" w:color="auto"/>
            <w:right w:val="none" w:sz="0" w:space="0" w:color="auto"/>
          </w:divBdr>
        </w:div>
        <w:div w:id="390886910">
          <w:marLeft w:val="480"/>
          <w:marRight w:val="0"/>
          <w:marTop w:val="0"/>
          <w:marBottom w:val="0"/>
          <w:divBdr>
            <w:top w:val="none" w:sz="0" w:space="0" w:color="auto"/>
            <w:left w:val="none" w:sz="0" w:space="0" w:color="auto"/>
            <w:bottom w:val="none" w:sz="0" w:space="0" w:color="auto"/>
            <w:right w:val="none" w:sz="0" w:space="0" w:color="auto"/>
          </w:divBdr>
        </w:div>
        <w:div w:id="407965896">
          <w:marLeft w:val="480"/>
          <w:marRight w:val="0"/>
          <w:marTop w:val="0"/>
          <w:marBottom w:val="0"/>
          <w:divBdr>
            <w:top w:val="none" w:sz="0" w:space="0" w:color="auto"/>
            <w:left w:val="none" w:sz="0" w:space="0" w:color="auto"/>
            <w:bottom w:val="none" w:sz="0" w:space="0" w:color="auto"/>
            <w:right w:val="none" w:sz="0" w:space="0" w:color="auto"/>
          </w:divBdr>
        </w:div>
        <w:div w:id="435294324">
          <w:marLeft w:val="480"/>
          <w:marRight w:val="0"/>
          <w:marTop w:val="0"/>
          <w:marBottom w:val="0"/>
          <w:divBdr>
            <w:top w:val="none" w:sz="0" w:space="0" w:color="auto"/>
            <w:left w:val="none" w:sz="0" w:space="0" w:color="auto"/>
            <w:bottom w:val="none" w:sz="0" w:space="0" w:color="auto"/>
            <w:right w:val="none" w:sz="0" w:space="0" w:color="auto"/>
          </w:divBdr>
        </w:div>
        <w:div w:id="443816050">
          <w:marLeft w:val="480"/>
          <w:marRight w:val="0"/>
          <w:marTop w:val="0"/>
          <w:marBottom w:val="0"/>
          <w:divBdr>
            <w:top w:val="none" w:sz="0" w:space="0" w:color="auto"/>
            <w:left w:val="none" w:sz="0" w:space="0" w:color="auto"/>
            <w:bottom w:val="none" w:sz="0" w:space="0" w:color="auto"/>
            <w:right w:val="none" w:sz="0" w:space="0" w:color="auto"/>
          </w:divBdr>
        </w:div>
        <w:div w:id="447897634">
          <w:marLeft w:val="480"/>
          <w:marRight w:val="0"/>
          <w:marTop w:val="0"/>
          <w:marBottom w:val="0"/>
          <w:divBdr>
            <w:top w:val="none" w:sz="0" w:space="0" w:color="auto"/>
            <w:left w:val="none" w:sz="0" w:space="0" w:color="auto"/>
            <w:bottom w:val="none" w:sz="0" w:space="0" w:color="auto"/>
            <w:right w:val="none" w:sz="0" w:space="0" w:color="auto"/>
          </w:divBdr>
        </w:div>
        <w:div w:id="461969192">
          <w:marLeft w:val="480"/>
          <w:marRight w:val="0"/>
          <w:marTop w:val="0"/>
          <w:marBottom w:val="0"/>
          <w:divBdr>
            <w:top w:val="none" w:sz="0" w:space="0" w:color="auto"/>
            <w:left w:val="none" w:sz="0" w:space="0" w:color="auto"/>
            <w:bottom w:val="none" w:sz="0" w:space="0" w:color="auto"/>
            <w:right w:val="none" w:sz="0" w:space="0" w:color="auto"/>
          </w:divBdr>
        </w:div>
        <w:div w:id="471220662">
          <w:marLeft w:val="480"/>
          <w:marRight w:val="0"/>
          <w:marTop w:val="0"/>
          <w:marBottom w:val="0"/>
          <w:divBdr>
            <w:top w:val="none" w:sz="0" w:space="0" w:color="auto"/>
            <w:left w:val="none" w:sz="0" w:space="0" w:color="auto"/>
            <w:bottom w:val="none" w:sz="0" w:space="0" w:color="auto"/>
            <w:right w:val="none" w:sz="0" w:space="0" w:color="auto"/>
          </w:divBdr>
        </w:div>
        <w:div w:id="472216789">
          <w:marLeft w:val="480"/>
          <w:marRight w:val="0"/>
          <w:marTop w:val="0"/>
          <w:marBottom w:val="0"/>
          <w:divBdr>
            <w:top w:val="none" w:sz="0" w:space="0" w:color="auto"/>
            <w:left w:val="none" w:sz="0" w:space="0" w:color="auto"/>
            <w:bottom w:val="none" w:sz="0" w:space="0" w:color="auto"/>
            <w:right w:val="none" w:sz="0" w:space="0" w:color="auto"/>
          </w:divBdr>
        </w:div>
        <w:div w:id="486671049">
          <w:marLeft w:val="480"/>
          <w:marRight w:val="0"/>
          <w:marTop w:val="0"/>
          <w:marBottom w:val="0"/>
          <w:divBdr>
            <w:top w:val="none" w:sz="0" w:space="0" w:color="auto"/>
            <w:left w:val="none" w:sz="0" w:space="0" w:color="auto"/>
            <w:bottom w:val="none" w:sz="0" w:space="0" w:color="auto"/>
            <w:right w:val="none" w:sz="0" w:space="0" w:color="auto"/>
          </w:divBdr>
        </w:div>
        <w:div w:id="502823877">
          <w:marLeft w:val="480"/>
          <w:marRight w:val="0"/>
          <w:marTop w:val="0"/>
          <w:marBottom w:val="0"/>
          <w:divBdr>
            <w:top w:val="none" w:sz="0" w:space="0" w:color="auto"/>
            <w:left w:val="none" w:sz="0" w:space="0" w:color="auto"/>
            <w:bottom w:val="none" w:sz="0" w:space="0" w:color="auto"/>
            <w:right w:val="none" w:sz="0" w:space="0" w:color="auto"/>
          </w:divBdr>
        </w:div>
        <w:div w:id="504902033">
          <w:marLeft w:val="480"/>
          <w:marRight w:val="0"/>
          <w:marTop w:val="0"/>
          <w:marBottom w:val="0"/>
          <w:divBdr>
            <w:top w:val="none" w:sz="0" w:space="0" w:color="auto"/>
            <w:left w:val="none" w:sz="0" w:space="0" w:color="auto"/>
            <w:bottom w:val="none" w:sz="0" w:space="0" w:color="auto"/>
            <w:right w:val="none" w:sz="0" w:space="0" w:color="auto"/>
          </w:divBdr>
        </w:div>
        <w:div w:id="505898086">
          <w:marLeft w:val="480"/>
          <w:marRight w:val="0"/>
          <w:marTop w:val="0"/>
          <w:marBottom w:val="0"/>
          <w:divBdr>
            <w:top w:val="none" w:sz="0" w:space="0" w:color="auto"/>
            <w:left w:val="none" w:sz="0" w:space="0" w:color="auto"/>
            <w:bottom w:val="none" w:sz="0" w:space="0" w:color="auto"/>
            <w:right w:val="none" w:sz="0" w:space="0" w:color="auto"/>
          </w:divBdr>
        </w:div>
        <w:div w:id="522551209">
          <w:marLeft w:val="480"/>
          <w:marRight w:val="0"/>
          <w:marTop w:val="0"/>
          <w:marBottom w:val="0"/>
          <w:divBdr>
            <w:top w:val="none" w:sz="0" w:space="0" w:color="auto"/>
            <w:left w:val="none" w:sz="0" w:space="0" w:color="auto"/>
            <w:bottom w:val="none" w:sz="0" w:space="0" w:color="auto"/>
            <w:right w:val="none" w:sz="0" w:space="0" w:color="auto"/>
          </w:divBdr>
        </w:div>
        <w:div w:id="537620293">
          <w:marLeft w:val="480"/>
          <w:marRight w:val="0"/>
          <w:marTop w:val="0"/>
          <w:marBottom w:val="0"/>
          <w:divBdr>
            <w:top w:val="none" w:sz="0" w:space="0" w:color="auto"/>
            <w:left w:val="none" w:sz="0" w:space="0" w:color="auto"/>
            <w:bottom w:val="none" w:sz="0" w:space="0" w:color="auto"/>
            <w:right w:val="none" w:sz="0" w:space="0" w:color="auto"/>
          </w:divBdr>
        </w:div>
        <w:div w:id="553808863">
          <w:marLeft w:val="480"/>
          <w:marRight w:val="0"/>
          <w:marTop w:val="0"/>
          <w:marBottom w:val="0"/>
          <w:divBdr>
            <w:top w:val="none" w:sz="0" w:space="0" w:color="auto"/>
            <w:left w:val="none" w:sz="0" w:space="0" w:color="auto"/>
            <w:bottom w:val="none" w:sz="0" w:space="0" w:color="auto"/>
            <w:right w:val="none" w:sz="0" w:space="0" w:color="auto"/>
          </w:divBdr>
        </w:div>
        <w:div w:id="568736197">
          <w:marLeft w:val="480"/>
          <w:marRight w:val="0"/>
          <w:marTop w:val="0"/>
          <w:marBottom w:val="0"/>
          <w:divBdr>
            <w:top w:val="none" w:sz="0" w:space="0" w:color="auto"/>
            <w:left w:val="none" w:sz="0" w:space="0" w:color="auto"/>
            <w:bottom w:val="none" w:sz="0" w:space="0" w:color="auto"/>
            <w:right w:val="none" w:sz="0" w:space="0" w:color="auto"/>
          </w:divBdr>
        </w:div>
        <w:div w:id="572661602">
          <w:marLeft w:val="480"/>
          <w:marRight w:val="0"/>
          <w:marTop w:val="0"/>
          <w:marBottom w:val="0"/>
          <w:divBdr>
            <w:top w:val="none" w:sz="0" w:space="0" w:color="auto"/>
            <w:left w:val="none" w:sz="0" w:space="0" w:color="auto"/>
            <w:bottom w:val="none" w:sz="0" w:space="0" w:color="auto"/>
            <w:right w:val="none" w:sz="0" w:space="0" w:color="auto"/>
          </w:divBdr>
        </w:div>
        <w:div w:id="573052014">
          <w:marLeft w:val="480"/>
          <w:marRight w:val="0"/>
          <w:marTop w:val="0"/>
          <w:marBottom w:val="0"/>
          <w:divBdr>
            <w:top w:val="none" w:sz="0" w:space="0" w:color="auto"/>
            <w:left w:val="none" w:sz="0" w:space="0" w:color="auto"/>
            <w:bottom w:val="none" w:sz="0" w:space="0" w:color="auto"/>
            <w:right w:val="none" w:sz="0" w:space="0" w:color="auto"/>
          </w:divBdr>
        </w:div>
        <w:div w:id="584728201">
          <w:marLeft w:val="480"/>
          <w:marRight w:val="0"/>
          <w:marTop w:val="0"/>
          <w:marBottom w:val="0"/>
          <w:divBdr>
            <w:top w:val="none" w:sz="0" w:space="0" w:color="auto"/>
            <w:left w:val="none" w:sz="0" w:space="0" w:color="auto"/>
            <w:bottom w:val="none" w:sz="0" w:space="0" w:color="auto"/>
            <w:right w:val="none" w:sz="0" w:space="0" w:color="auto"/>
          </w:divBdr>
        </w:div>
        <w:div w:id="585306002">
          <w:marLeft w:val="480"/>
          <w:marRight w:val="0"/>
          <w:marTop w:val="0"/>
          <w:marBottom w:val="0"/>
          <w:divBdr>
            <w:top w:val="none" w:sz="0" w:space="0" w:color="auto"/>
            <w:left w:val="none" w:sz="0" w:space="0" w:color="auto"/>
            <w:bottom w:val="none" w:sz="0" w:space="0" w:color="auto"/>
            <w:right w:val="none" w:sz="0" w:space="0" w:color="auto"/>
          </w:divBdr>
        </w:div>
        <w:div w:id="601839788">
          <w:marLeft w:val="480"/>
          <w:marRight w:val="0"/>
          <w:marTop w:val="0"/>
          <w:marBottom w:val="0"/>
          <w:divBdr>
            <w:top w:val="none" w:sz="0" w:space="0" w:color="auto"/>
            <w:left w:val="none" w:sz="0" w:space="0" w:color="auto"/>
            <w:bottom w:val="none" w:sz="0" w:space="0" w:color="auto"/>
            <w:right w:val="none" w:sz="0" w:space="0" w:color="auto"/>
          </w:divBdr>
        </w:div>
        <w:div w:id="612440958">
          <w:marLeft w:val="480"/>
          <w:marRight w:val="0"/>
          <w:marTop w:val="0"/>
          <w:marBottom w:val="0"/>
          <w:divBdr>
            <w:top w:val="none" w:sz="0" w:space="0" w:color="auto"/>
            <w:left w:val="none" w:sz="0" w:space="0" w:color="auto"/>
            <w:bottom w:val="none" w:sz="0" w:space="0" w:color="auto"/>
            <w:right w:val="none" w:sz="0" w:space="0" w:color="auto"/>
          </w:divBdr>
        </w:div>
        <w:div w:id="613245584">
          <w:marLeft w:val="480"/>
          <w:marRight w:val="0"/>
          <w:marTop w:val="0"/>
          <w:marBottom w:val="0"/>
          <w:divBdr>
            <w:top w:val="none" w:sz="0" w:space="0" w:color="auto"/>
            <w:left w:val="none" w:sz="0" w:space="0" w:color="auto"/>
            <w:bottom w:val="none" w:sz="0" w:space="0" w:color="auto"/>
            <w:right w:val="none" w:sz="0" w:space="0" w:color="auto"/>
          </w:divBdr>
        </w:div>
        <w:div w:id="617218635">
          <w:marLeft w:val="480"/>
          <w:marRight w:val="0"/>
          <w:marTop w:val="0"/>
          <w:marBottom w:val="0"/>
          <w:divBdr>
            <w:top w:val="none" w:sz="0" w:space="0" w:color="auto"/>
            <w:left w:val="none" w:sz="0" w:space="0" w:color="auto"/>
            <w:bottom w:val="none" w:sz="0" w:space="0" w:color="auto"/>
            <w:right w:val="none" w:sz="0" w:space="0" w:color="auto"/>
          </w:divBdr>
        </w:div>
        <w:div w:id="635841314">
          <w:marLeft w:val="480"/>
          <w:marRight w:val="0"/>
          <w:marTop w:val="0"/>
          <w:marBottom w:val="0"/>
          <w:divBdr>
            <w:top w:val="none" w:sz="0" w:space="0" w:color="auto"/>
            <w:left w:val="none" w:sz="0" w:space="0" w:color="auto"/>
            <w:bottom w:val="none" w:sz="0" w:space="0" w:color="auto"/>
            <w:right w:val="none" w:sz="0" w:space="0" w:color="auto"/>
          </w:divBdr>
        </w:div>
        <w:div w:id="648747249">
          <w:marLeft w:val="480"/>
          <w:marRight w:val="0"/>
          <w:marTop w:val="0"/>
          <w:marBottom w:val="0"/>
          <w:divBdr>
            <w:top w:val="none" w:sz="0" w:space="0" w:color="auto"/>
            <w:left w:val="none" w:sz="0" w:space="0" w:color="auto"/>
            <w:bottom w:val="none" w:sz="0" w:space="0" w:color="auto"/>
            <w:right w:val="none" w:sz="0" w:space="0" w:color="auto"/>
          </w:divBdr>
        </w:div>
        <w:div w:id="692223517">
          <w:marLeft w:val="480"/>
          <w:marRight w:val="0"/>
          <w:marTop w:val="0"/>
          <w:marBottom w:val="0"/>
          <w:divBdr>
            <w:top w:val="none" w:sz="0" w:space="0" w:color="auto"/>
            <w:left w:val="none" w:sz="0" w:space="0" w:color="auto"/>
            <w:bottom w:val="none" w:sz="0" w:space="0" w:color="auto"/>
            <w:right w:val="none" w:sz="0" w:space="0" w:color="auto"/>
          </w:divBdr>
        </w:div>
        <w:div w:id="698045177">
          <w:marLeft w:val="480"/>
          <w:marRight w:val="0"/>
          <w:marTop w:val="0"/>
          <w:marBottom w:val="0"/>
          <w:divBdr>
            <w:top w:val="none" w:sz="0" w:space="0" w:color="auto"/>
            <w:left w:val="none" w:sz="0" w:space="0" w:color="auto"/>
            <w:bottom w:val="none" w:sz="0" w:space="0" w:color="auto"/>
            <w:right w:val="none" w:sz="0" w:space="0" w:color="auto"/>
          </w:divBdr>
        </w:div>
        <w:div w:id="702173799">
          <w:marLeft w:val="480"/>
          <w:marRight w:val="0"/>
          <w:marTop w:val="0"/>
          <w:marBottom w:val="0"/>
          <w:divBdr>
            <w:top w:val="none" w:sz="0" w:space="0" w:color="auto"/>
            <w:left w:val="none" w:sz="0" w:space="0" w:color="auto"/>
            <w:bottom w:val="none" w:sz="0" w:space="0" w:color="auto"/>
            <w:right w:val="none" w:sz="0" w:space="0" w:color="auto"/>
          </w:divBdr>
        </w:div>
        <w:div w:id="753665992">
          <w:marLeft w:val="480"/>
          <w:marRight w:val="0"/>
          <w:marTop w:val="0"/>
          <w:marBottom w:val="0"/>
          <w:divBdr>
            <w:top w:val="none" w:sz="0" w:space="0" w:color="auto"/>
            <w:left w:val="none" w:sz="0" w:space="0" w:color="auto"/>
            <w:bottom w:val="none" w:sz="0" w:space="0" w:color="auto"/>
            <w:right w:val="none" w:sz="0" w:space="0" w:color="auto"/>
          </w:divBdr>
        </w:div>
        <w:div w:id="754476934">
          <w:marLeft w:val="480"/>
          <w:marRight w:val="0"/>
          <w:marTop w:val="0"/>
          <w:marBottom w:val="0"/>
          <w:divBdr>
            <w:top w:val="none" w:sz="0" w:space="0" w:color="auto"/>
            <w:left w:val="none" w:sz="0" w:space="0" w:color="auto"/>
            <w:bottom w:val="none" w:sz="0" w:space="0" w:color="auto"/>
            <w:right w:val="none" w:sz="0" w:space="0" w:color="auto"/>
          </w:divBdr>
        </w:div>
        <w:div w:id="755050560">
          <w:marLeft w:val="480"/>
          <w:marRight w:val="0"/>
          <w:marTop w:val="0"/>
          <w:marBottom w:val="0"/>
          <w:divBdr>
            <w:top w:val="none" w:sz="0" w:space="0" w:color="auto"/>
            <w:left w:val="none" w:sz="0" w:space="0" w:color="auto"/>
            <w:bottom w:val="none" w:sz="0" w:space="0" w:color="auto"/>
            <w:right w:val="none" w:sz="0" w:space="0" w:color="auto"/>
          </w:divBdr>
        </w:div>
        <w:div w:id="769395030">
          <w:marLeft w:val="480"/>
          <w:marRight w:val="0"/>
          <w:marTop w:val="0"/>
          <w:marBottom w:val="0"/>
          <w:divBdr>
            <w:top w:val="none" w:sz="0" w:space="0" w:color="auto"/>
            <w:left w:val="none" w:sz="0" w:space="0" w:color="auto"/>
            <w:bottom w:val="none" w:sz="0" w:space="0" w:color="auto"/>
            <w:right w:val="none" w:sz="0" w:space="0" w:color="auto"/>
          </w:divBdr>
        </w:div>
        <w:div w:id="773863251">
          <w:marLeft w:val="480"/>
          <w:marRight w:val="0"/>
          <w:marTop w:val="0"/>
          <w:marBottom w:val="0"/>
          <w:divBdr>
            <w:top w:val="none" w:sz="0" w:space="0" w:color="auto"/>
            <w:left w:val="none" w:sz="0" w:space="0" w:color="auto"/>
            <w:bottom w:val="none" w:sz="0" w:space="0" w:color="auto"/>
            <w:right w:val="none" w:sz="0" w:space="0" w:color="auto"/>
          </w:divBdr>
        </w:div>
        <w:div w:id="794567977">
          <w:marLeft w:val="480"/>
          <w:marRight w:val="0"/>
          <w:marTop w:val="0"/>
          <w:marBottom w:val="0"/>
          <w:divBdr>
            <w:top w:val="none" w:sz="0" w:space="0" w:color="auto"/>
            <w:left w:val="none" w:sz="0" w:space="0" w:color="auto"/>
            <w:bottom w:val="none" w:sz="0" w:space="0" w:color="auto"/>
            <w:right w:val="none" w:sz="0" w:space="0" w:color="auto"/>
          </w:divBdr>
        </w:div>
        <w:div w:id="797064306">
          <w:marLeft w:val="480"/>
          <w:marRight w:val="0"/>
          <w:marTop w:val="0"/>
          <w:marBottom w:val="0"/>
          <w:divBdr>
            <w:top w:val="none" w:sz="0" w:space="0" w:color="auto"/>
            <w:left w:val="none" w:sz="0" w:space="0" w:color="auto"/>
            <w:bottom w:val="none" w:sz="0" w:space="0" w:color="auto"/>
            <w:right w:val="none" w:sz="0" w:space="0" w:color="auto"/>
          </w:divBdr>
        </w:div>
        <w:div w:id="797146140">
          <w:marLeft w:val="480"/>
          <w:marRight w:val="0"/>
          <w:marTop w:val="0"/>
          <w:marBottom w:val="0"/>
          <w:divBdr>
            <w:top w:val="none" w:sz="0" w:space="0" w:color="auto"/>
            <w:left w:val="none" w:sz="0" w:space="0" w:color="auto"/>
            <w:bottom w:val="none" w:sz="0" w:space="0" w:color="auto"/>
            <w:right w:val="none" w:sz="0" w:space="0" w:color="auto"/>
          </w:divBdr>
        </w:div>
        <w:div w:id="806048446">
          <w:marLeft w:val="480"/>
          <w:marRight w:val="0"/>
          <w:marTop w:val="0"/>
          <w:marBottom w:val="0"/>
          <w:divBdr>
            <w:top w:val="none" w:sz="0" w:space="0" w:color="auto"/>
            <w:left w:val="none" w:sz="0" w:space="0" w:color="auto"/>
            <w:bottom w:val="none" w:sz="0" w:space="0" w:color="auto"/>
            <w:right w:val="none" w:sz="0" w:space="0" w:color="auto"/>
          </w:divBdr>
        </w:div>
        <w:div w:id="807744722">
          <w:marLeft w:val="480"/>
          <w:marRight w:val="0"/>
          <w:marTop w:val="0"/>
          <w:marBottom w:val="0"/>
          <w:divBdr>
            <w:top w:val="none" w:sz="0" w:space="0" w:color="auto"/>
            <w:left w:val="none" w:sz="0" w:space="0" w:color="auto"/>
            <w:bottom w:val="none" w:sz="0" w:space="0" w:color="auto"/>
            <w:right w:val="none" w:sz="0" w:space="0" w:color="auto"/>
          </w:divBdr>
        </w:div>
        <w:div w:id="808283317">
          <w:marLeft w:val="480"/>
          <w:marRight w:val="0"/>
          <w:marTop w:val="0"/>
          <w:marBottom w:val="0"/>
          <w:divBdr>
            <w:top w:val="none" w:sz="0" w:space="0" w:color="auto"/>
            <w:left w:val="none" w:sz="0" w:space="0" w:color="auto"/>
            <w:bottom w:val="none" w:sz="0" w:space="0" w:color="auto"/>
            <w:right w:val="none" w:sz="0" w:space="0" w:color="auto"/>
          </w:divBdr>
        </w:div>
        <w:div w:id="832260100">
          <w:marLeft w:val="480"/>
          <w:marRight w:val="0"/>
          <w:marTop w:val="0"/>
          <w:marBottom w:val="0"/>
          <w:divBdr>
            <w:top w:val="none" w:sz="0" w:space="0" w:color="auto"/>
            <w:left w:val="none" w:sz="0" w:space="0" w:color="auto"/>
            <w:bottom w:val="none" w:sz="0" w:space="0" w:color="auto"/>
            <w:right w:val="none" w:sz="0" w:space="0" w:color="auto"/>
          </w:divBdr>
        </w:div>
        <w:div w:id="865216185">
          <w:marLeft w:val="480"/>
          <w:marRight w:val="0"/>
          <w:marTop w:val="0"/>
          <w:marBottom w:val="0"/>
          <w:divBdr>
            <w:top w:val="none" w:sz="0" w:space="0" w:color="auto"/>
            <w:left w:val="none" w:sz="0" w:space="0" w:color="auto"/>
            <w:bottom w:val="none" w:sz="0" w:space="0" w:color="auto"/>
            <w:right w:val="none" w:sz="0" w:space="0" w:color="auto"/>
          </w:divBdr>
        </w:div>
        <w:div w:id="869953750">
          <w:marLeft w:val="480"/>
          <w:marRight w:val="0"/>
          <w:marTop w:val="0"/>
          <w:marBottom w:val="0"/>
          <w:divBdr>
            <w:top w:val="none" w:sz="0" w:space="0" w:color="auto"/>
            <w:left w:val="none" w:sz="0" w:space="0" w:color="auto"/>
            <w:bottom w:val="none" w:sz="0" w:space="0" w:color="auto"/>
            <w:right w:val="none" w:sz="0" w:space="0" w:color="auto"/>
          </w:divBdr>
        </w:div>
        <w:div w:id="892621078">
          <w:marLeft w:val="480"/>
          <w:marRight w:val="0"/>
          <w:marTop w:val="0"/>
          <w:marBottom w:val="0"/>
          <w:divBdr>
            <w:top w:val="none" w:sz="0" w:space="0" w:color="auto"/>
            <w:left w:val="none" w:sz="0" w:space="0" w:color="auto"/>
            <w:bottom w:val="none" w:sz="0" w:space="0" w:color="auto"/>
            <w:right w:val="none" w:sz="0" w:space="0" w:color="auto"/>
          </w:divBdr>
        </w:div>
        <w:div w:id="905455552">
          <w:marLeft w:val="480"/>
          <w:marRight w:val="0"/>
          <w:marTop w:val="0"/>
          <w:marBottom w:val="0"/>
          <w:divBdr>
            <w:top w:val="none" w:sz="0" w:space="0" w:color="auto"/>
            <w:left w:val="none" w:sz="0" w:space="0" w:color="auto"/>
            <w:bottom w:val="none" w:sz="0" w:space="0" w:color="auto"/>
            <w:right w:val="none" w:sz="0" w:space="0" w:color="auto"/>
          </w:divBdr>
        </w:div>
        <w:div w:id="946616369">
          <w:marLeft w:val="480"/>
          <w:marRight w:val="0"/>
          <w:marTop w:val="0"/>
          <w:marBottom w:val="0"/>
          <w:divBdr>
            <w:top w:val="none" w:sz="0" w:space="0" w:color="auto"/>
            <w:left w:val="none" w:sz="0" w:space="0" w:color="auto"/>
            <w:bottom w:val="none" w:sz="0" w:space="0" w:color="auto"/>
            <w:right w:val="none" w:sz="0" w:space="0" w:color="auto"/>
          </w:divBdr>
        </w:div>
        <w:div w:id="953512373">
          <w:marLeft w:val="480"/>
          <w:marRight w:val="0"/>
          <w:marTop w:val="0"/>
          <w:marBottom w:val="0"/>
          <w:divBdr>
            <w:top w:val="none" w:sz="0" w:space="0" w:color="auto"/>
            <w:left w:val="none" w:sz="0" w:space="0" w:color="auto"/>
            <w:bottom w:val="none" w:sz="0" w:space="0" w:color="auto"/>
            <w:right w:val="none" w:sz="0" w:space="0" w:color="auto"/>
          </w:divBdr>
        </w:div>
        <w:div w:id="969478730">
          <w:marLeft w:val="480"/>
          <w:marRight w:val="0"/>
          <w:marTop w:val="0"/>
          <w:marBottom w:val="0"/>
          <w:divBdr>
            <w:top w:val="none" w:sz="0" w:space="0" w:color="auto"/>
            <w:left w:val="none" w:sz="0" w:space="0" w:color="auto"/>
            <w:bottom w:val="none" w:sz="0" w:space="0" w:color="auto"/>
            <w:right w:val="none" w:sz="0" w:space="0" w:color="auto"/>
          </w:divBdr>
        </w:div>
        <w:div w:id="971668634">
          <w:marLeft w:val="480"/>
          <w:marRight w:val="0"/>
          <w:marTop w:val="0"/>
          <w:marBottom w:val="0"/>
          <w:divBdr>
            <w:top w:val="none" w:sz="0" w:space="0" w:color="auto"/>
            <w:left w:val="none" w:sz="0" w:space="0" w:color="auto"/>
            <w:bottom w:val="none" w:sz="0" w:space="0" w:color="auto"/>
            <w:right w:val="none" w:sz="0" w:space="0" w:color="auto"/>
          </w:divBdr>
        </w:div>
        <w:div w:id="972104553">
          <w:marLeft w:val="480"/>
          <w:marRight w:val="0"/>
          <w:marTop w:val="0"/>
          <w:marBottom w:val="0"/>
          <w:divBdr>
            <w:top w:val="none" w:sz="0" w:space="0" w:color="auto"/>
            <w:left w:val="none" w:sz="0" w:space="0" w:color="auto"/>
            <w:bottom w:val="none" w:sz="0" w:space="0" w:color="auto"/>
            <w:right w:val="none" w:sz="0" w:space="0" w:color="auto"/>
          </w:divBdr>
        </w:div>
        <w:div w:id="997460439">
          <w:marLeft w:val="480"/>
          <w:marRight w:val="0"/>
          <w:marTop w:val="0"/>
          <w:marBottom w:val="0"/>
          <w:divBdr>
            <w:top w:val="none" w:sz="0" w:space="0" w:color="auto"/>
            <w:left w:val="none" w:sz="0" w:space="0" w:color="auto"/>
            <w:bottom w:val="none" w:sz="0" w:space="0" w:color="auto"/>
            <w:right w:val="none" w:sz="0" w:space="0" w:color="auto"/>
          </w:divBdr>
        </w:div>
        <w:div w:id="1018889398">
          <w:marLeft w:val="480"/>
          <w:marRight w:val="0"/>
          <w:marTop w:val="0"/>
          <w:marBottom w:val="0"/>
          <w:divBdr>
            <w:top w:val="none" w:sz="0" w:space="0" w:color="auto"/>
            <w:left w:val="none" w:sz="0" w:space="0" w:color="auto"/>
            <w:bottom w:val="none" w:sz="0" w:space="0" w:color="auto"/>
            <w:right w:val="none" w:sz="0" w:space="0" w:color="auto"/>
          </w:divBdr>
        </w:div>
        <w:div w:id="1023557844">
          <w:marLeft w:val="480"/>
          <w:marRight w:val="0"/>
          <w:marTop w:val="0"/>
          <w:marBottom w:val="0"/>
          <w:divBdr>
            <w:top w:val="none" w:sz="0" w:space="0" w:color="auto"/>
            <w:left w:val="none" w:sz="0" w:space="0" w:color="auto"/>
            <w:bottom w:val="none" w:sz="0" w:space="0" w:color="auto"/>
            <w:right w:val="none" w:sz="0" w:space="0" w:color="auto"/>
          </w:divBdr>
        </w:div>
        <w:div w:id="1023753267">
          <w:marLeft w:val="480"/>
          <w:marRight w:val="0"/>
          <w:marTop w:val="0"/>
          <w:marBottom w:val="0"/>
          <w:divBdr>
            <w:top w:val="none" w:sz="0" w:space="0" w:color="auto"/>
            <w:left w:val="none" w:sz="0" w:space="0" w:color="auto"/>
            <w:bottom w:val="none" w:sz="0" w:space="0" w:color="auto"/>
            <w:right w:val="none" w:sz="0" w:space="0" w:color="auto"/>
          </w:divBdr>
        </w:div>
        <w:div w:id="1033653765">
          <w:marLeft w:val="480"/>
          <w:marRight w:val="0"/>
          <w:marTop w:val="0"/>
          <w:marBottom w:val="0"/>
          <w:divBdr>
            <w:top w:val="none" w:sz="0" w:space="0" w:color="auto"/>
            <w:left w:val="none" w:sz="0" w:space="0" w:color="auto"/>
            <w:bottom w:val="none" w:sz="0" w:space="0" w:color="auto"/>
            <w:right w:val="none" w:sz="0" w:space="0" w:color="auto"/>
          </w:divBdr>
        </w:div>
        <w:div w:id="1044986917">
          <w:marLeft w:val="480"/>
          <w:marRight w:val="0"/>
          <w:marTop w:val="0"/>
          <w:marBottom w:val="0"/>
          <w:divBdr>
            <w:top w:val="none" w:sz="0" w:space="0" w:color="auto"/>
            <w:left w:val="none" w:sz="0" w:space="0" w:color="auto"/>
            <w:bottom w:val="none" w:sz="0" w:space="0" w:color="auto"/>
            <w:right w:val="none" w:sz="0" w:space="0" w:color="auto"/>
          </w:divBdr>
        </w:div>
        <w:div w:id="1054280696">
          <w:marLeft w:val="480"/>
          <w:marRight w:val="0"/>
          <w:marTop w:val="0"/>
          <w:marBottom w:val="0"/>
          <w:divBdr>
            <w:top w:val="none" w:sz="0" w:space="0" w:color="auto"/>
            <w:left w:val="none" w:sz="0" w:space="0" w:color="auto"/>
            <w:bottom w:val="none" w:sz="0" w:space="0" w:color="auto"/>
            <w:right w:val="none" w:sz="0" w:space="0" w:color="auto"/>
          </w:divBdr>
        </w:div>
        <w:div w:id="1065759502">
          <w:marLeft w:val="480"/>
          <w:marRight w:val="0"/>
          <w:marTop w:val="0"/>
          <w:marBottom w:val="0"/>
          <w:divBdr>
            <w:top w:val="none" w:sz="0" w:space="0" w:color="auto"/>
            <w:left w:val="none" w:sz="0" w:space="0" w:color="auto"/>
            <w:bottom w:val="none" w:sz="0" w:space="0" w:color="auto"/>
            <w:right w:val="none" w:sz="0" w:space="0" w:color="auto"/>
          </w:divBdr>
        </w:div>
        <w:div w:id="1085037313">
          <w:marLeft w:val="480"/>
          <w:marRight w:val="0"/>
          <w:marTop w:val="0"/>
          <w:marBottom w:val="0"/>
          <w:divBdr>
            <w:top w:val="none" w:sz="0" w:space="0" w:color="auto"/>
            <w:left w:val="none" w:sz="0" w:space="0" w:color="auto"/>
            <w:bottom w:val="none" w:sz="0" w:space="0" w:color="auto"/>
            <w:right w:val="none" w:sz="0" w:space="0" w:color="auto"/>
          </w:divBdr>
        </w:div>
        <w:div w:id="1106773335">
          <w:marLeft w:val="480"/>
          <w:marRight w:val="0"/>
          <w:marTop w:val="0"/>
          <w:marBottom w:val="0"/>
          <w:divBdr>
            <w:top w:val="none" w:sz="0" w:space="0" w:color="auto"/>
            <w:left w:val="none" w:sz="0" w:space="0" w:color="auto"/>
            <w:bottom w:val="none" w:sz="0" w:space="0" w:color="auto"/>
            <w:right w:val="none" w:sz="0" w:space="0" w:color="auto"/>
          </w:divBdr>
        </w:div>
        <w:div w:id="1111051875">
          <w:marLeft w:val="480"/>
          <w:marRight w:val="0"/>
          <w:marTop w:val="0"/>
          <w:marBottom w:val="0"/>
          <w:divBdr>
            <w:top w:val="none" w:sz="0" w:space="0" w:color="auto"/>
            <w:left w:val="none" w:sz="0" w:space="0" w:color="auto"/>
            <w:bottom w:val="none" w:sz="0" w:space="0" w:color="auto"/>
            <w:right w:val="none" w:sz="0" w:space="0" w:color="auto"/>
          </w:divBdr>
        </w:div>
        <w:div w:id="1123423511">
          <w:marLeft w:val="480"/>
          <w:marRight w:val="0"/>
          <w:marTop w:val="0"/>
          <w:marBottom w:val="0"/>
          <w:divBdr>
            <w:top w:val="none" w:sz="0" w:space="0" w:color="auto"/>
            <w:left w:val="none" w:sz="0" w:space="0" w:color="auto"/>
            <w:bottom w:val="none" w:sz="0" w:space="0" w:color="auto"/>
            <w:right w:val="none" w:sz="0" w:space="0" w:color="auto"/>
          </w:divBdr>
        </w:div>
        <w:div w:id="1125658244">
          <w:marLeft w:val="480"/>
          <w:marRight w:val="0"/>
          <w:marTop w:val="0"/>
          <w:marBottom w:val="0"/>
          <w:divBdr>
            <w:top w:val="none" w:sz="0" w:space="0" w:color="auto"/>
            <w:left w:val="none" w:sz="0" w:space="0" w:color="auto"/>
            <w:bottom w:val="none" w:sz="0" w:space="0" w:color="auto"/>
            <w:right w:val="none" w:sz="0" w:space="0" w:color="auto"/>
          </w:divBdr>
        </w:div>
        <w:div w:id="1140808545">
          <w:marLeft w:val="480"/>
          <w:marRight w:val="0"/>
          <w:marTop w:val="0"/>
          <w:marBottom w:val="0"/>
          <w:divBdr>
            <w:top w:val="none" w:sz="0" w:space="0" w:color="auto"/>
            <w:left w:val="none" w:sz="0" w:space="0" w:color="auto"/>
            <w:bottom w:val="none" w:sz="0" w:space="0" w:color="auto"/>
            <w:right w:val="none" w:sz="0" w:space="0" w:color="auto"/>
          </w:divBdr>
        </w:div>
        <w:div w:id="1140851601">
          <w:marLeft w:val="480"/>
          <w:marRight w:val="0"/>
          <w:marTop w:val="0"/>
          <w:marBottom w:val="0"/>
          <w:divBdr>
            <w:top w:val="none" w:sz="0" w:space="0" w:color="auto"/>
            <w:left w:val="none" w:sz="0" w:space="0" w:color="auto"/>
            <w:bottom w:val="none" w:sz="0" w:space="0" w:color="auto"/>
            <w:right w:val="none" w:sz="0" w:space="0" w:color="auto"/>
          </w:divBdr>
        </w:div>
        <w:div w:id="1148747385">
          <w:marLeft w:val="480"/>
          <w:marRight w:val="0"/>
          <w:marTop w:val="0"/>
          <w:marBottom w:val="0"/>
          <w:divBdr>
            <w:top w:val="none" w:sz="0" w:space="0" w:color="auto"/>
            <w:left w:val="none" w:sz="0" w:space="0" w:color="auto"/>
            <w:bottom w:val="none" w:sz="0" w:space="0" w:color="auto"/>
            <w:right w:val="none" w:sz="0" w:space="0" w:color="auto"/>
          </w:divBdr>
        </w:div>
        <w:div w:id="1166944435">
          <w:marLeft w:val="480"/>
          <w:marRight w:val="0"/>
          <w:marTop w:val="0"/>
          <w:marBottom w:val="0"/>
          <w:divBdr>
            <w:top w:val="none" w:sz="0" w:space="0" w:color="auto"/>
            <w:left w:val="none" w:sz="0" w:space="0" w:color="auto"/>
            <w:bottom w:val="none" w:sz="0" w:space="0" w:color="auto"/>
            <w:right w:val="none" w:sz="0" w:space="0" w:color="auto"/>
          </w:divBdr>
        </w:div>
        <w:div w:id="1184857141">
          <w:marLeft w:val="480"/>
          <w:marRight w:val="0"/>
          <w:marTop w:val="0"/>
          <w:marBottom w:val="0"/>
          <w:divBdr>
            <w:top w:val="none" w:sz="0" w:space="0" w:color="auto"/>
            <w:left w:val="none" w:sz="0" w:space="0" w:color="auto"/>
            <w:bottom w:val="none" w:sz="0" w:space="0" w:color="auto"/>
            <w:right w:val="none" w:sz="0" w:space="0" w:color="auto"/>
          </w:divBdr>
        </w:div>
        <w:div w:id="1191913234">
          <w:marLeft w:val="480"/>
          <w:marRight w:val="0"/>
          <w:marTop w:val="0"/>
          <w:marBottom w:val="0"/>
          <w:divBdr>
            <w:top w:val="none" w:sz="0" w:space="0" w:color="auto"/>
            <w:left w:val="none" w:sz="0" w:space="0" w:color="auto"/>
            <w:bottom w:val="none" w:sz="0" w:space="0" w:color="auto"/>
            <w:right w:val="none" w:sz="0" w:space="0" w:color="auto"/>
          </w:divBdr>
        </w:div>
        <w:div w:id="1229413956">
          <w:marLeft w:val="480"/>
          <w:marRight w:val="0"/>
          <w:marTop w:val="0"/>
          <w:marBottom w:val="0"/>
          <w:divBdr>
            <w:top w:val="none" w:sz="0" w:space="0" w:color="auto"/>
            <w:left w:val="none" w:sz="0" w:space="0" w:color="auto"/>
            <w:bottom w:val="none" w:sz="0" w:space="0" w:color="auto"/>
            <w:right w:val="none" w:sz="0" w:space="0" w:color="auto"/>
          </w:divBdr>
        </w:div>
        <w:div w:id="1236671528">
          <w:marLeft w:val="480"/>
          <w:marRight w:val="0"/>
          <w:marTop w:val="0"/>
          <w:marBottom w:val="0"/>
          <w:divBdr>
            <w:top w:val="none" w:sz="0" w:space="0" w:color="auto"/>
            <w:left w:val="none" w:sz="0" w:space="0" w:color="auto"/>
            <w:bottom w:val="none" w:sz="0" w:space="0" w:color="auto"/>
            <w:right w:val="none" w:sz="0" w:space="0" w:color="auto"/>
          </w:divBdr>
        </w:div>
        <w:div w:id="1242444418">
          <w:marLeft w:val="480"/>
          <w:marRight w:val="0"/>
          <w:marTop w:val="0"/>
          <w:marBottom w:val="0"/>
          <w:divBdr>
            <w:top w:val="none" w:sz="0" w:space="0" w:color="auto"/>
            <w:left w:val="none" w:sz="0" w:space="0" w:color="auto"/>
            <w:bottom w:val="none" w:sz="0" w:space="0" w:color="auto"/>
            <w:right w:val="none" w:sz="0" w:space="0" w:color="auto"/>
          </w:divBdr>
        </w:div>
        <w:div w:id="1250970331">
          <w:marLeft w:val="480"/>
          <w:marRight w:val="0"/>
          <w:marTop w:val="0"/>
          <w:marBottom w:val="0"/>
          <w:divBdr>
            <w:top w:val="none" w:sz="0" w:space="0" w:color="auto"/>
            <w:left w:val="none" w:sz="0" w:space="0" w:color="auto"/>
            <w:bottom w:val="none" w:sz="0" w:space="0" w:color="auto"/>
            <w:right w:val="none" w:sz="0" w:space="0" w:color="auto"/>
          </w:divBdr>
        </w:div>
        <w:div w:id="1251698907">
          <w:marLeft w:val="480"/>
          <w:marRight w:val="0"/>
          <w:marTop w:val="0"/>
          <w:marBottom w:val="0"/>
          <w:divBdr>
            <w:top w:val="none" w:sz="0" w:space="0" w:color="auto"/>
            <w:left w:val="none" w:sz="0" w:space="0" w:color="auto"/>
            <w:bottom w:val="none" w:sz="0" w:space="0" w:color="auto"/>
            <w:right w:val="none" w:sz="0" w:space="0" w:color="auto"/>
          </w:divBdr>
        </w:div>
        <w:div w:id="1253128100">
          <w:marLeft w:val="480"/>
          <w:marRight w:val="0"/>
          <w:marTop w:val="0"/>
          <w:marBottom w:val="0"/>
          <w:divBdr>
            <w:top w:val="none" w:sz="0" w:space="0" w:color="auto"/>
            <w:left w:val="none" w:sz="0" w:space="0" w:color="auto"/>
            <w:bottom w:val="none" w:sz="0" w:space="0" w:color="auto"/>
            <w:right w:val="none" w:sz="0" w:space="0" w:color="auto"/>
          </w:divBdr>
        </w:div>
        <w:div w:id="1278369151">
          <w:marLeft w:val="480"/>
          <w:marRight w:val="0"/>
          <w:marTop w:val="0"/>
          <w:marBottom w:val="0"/>
          <w:divBdr>
            <w:top w:val="none" w:sz="0" w:space="0" w:color="auto"/>
            <w:left w:val="none" w:sz="0" w:space="0" w:color="auto"/>
            <w:bottom w:val="none" w:sz="0" w:space="0" w:color="auto"/>
            <w:right w:val="none" w:sz="0" w:space="0" w:color="auto"/>
          </w:divBdr>
        </w:div>
        <w:div w:id="1279413436">
          <w:marLeft w:val="480"/>
          <w:marRight w:val="0"/>
          <w:marTop w:val="0"/>
          <w:marBottom w:val="0"/>
          <w:divBdr>
            <w:top w:val="none" w:sz="0" w:space="0" w:color="auto"/>
            <w:left w:val="none" w:sz="0" w:space="0" w:color="auto"/>
            <w:bottom w:val="none" w:sz="0" w:space="0" w:color="auto"/>
            <w:right w:val="none" w:sz="0" w:space="0" w:color="auto"/>
          </w:divBdr>
        </w:div>
        <w:div w:id="1284994807">
          <w:marLeft w:val="480"/>
          <w:marRight w:val="0"/>
          <w:marTop w:val="0"/>
          <w:marBottom w:val="0"/>
          <w:divBdr>
            <w:top w:val="none" w:sz="0" w:space="0" w:color="auto"/>
            <w:left w:val="none" w:sz="0" w:space="0" w:color="auto"/>
            <w:bottom w:val="none" w:sz="0" w:space="0" w:color="auto"/>
            <w:right w:val="none" w:sz="0" w:space="0" w:color="auto"/>
          </w:divBdr>
        </w:div>
        <w:div w:id="1288439069">
          <w:marLeft w:val="480"/>
          <w:marRight w:val="0"/>
          <w:marTop w:val="0"/>
          <w:marBottom w:val="0"/>
          <w:divBdr>
            <w:top w:val="none" w:sz="0" w:space="0" w:color="auto"/>
            <w:left w:val="none" w:sz="0" w:space="0" w:color="auto"/>
            <w:bottom w:val="none" w:sz="0" w:space="0" w:color="auto"/>
            <w:right w:val="none" w:sz="0" w:space="0" w:color="auto"/>
          </w:divBdr>
        </w:div>
        <w:div w:id="1363675117">
          <w:marLeft w:val="480"/>
          <w:marRight w:val="0"/>
          <w:marTop w:val="0"/>
          <w:marBottom w:val="0"/>
          <w:divBdr>
            <w:top w:val="none" w:sz="0" w:space="0" w:color="auto"/>
            <w:left w:val="none" w:sz="0" w:space="0" w:color="auto"/>
            <w:bottom w:val="none" w:sz="0" w:space="0" w:color="auto"/>
            <w:right w:val="none" w:sz="0" w:space="0" w:color="auto"/>
          </w:divBdr>
        </w:div>
        <w:div w:id="1370840545">
          <w:marLeft w:val="480"/>
          <w:marRight w:val="0"/>
          <w:marTop w:val="0"/>
          <w:marBottom w:val="0"/>
          <w:divBdr>
            <w:top w:val="none" w:sz="0" w:space="0" w:color="auto"/>
            <w:left w:val="none" w:sz="0" w:space="0" w:color="auto"/>
            <w:bottom w:val="none" w:sz="0" w:space="0" w:color="auto"/>
            <w:right w:val="none" w:sz="0" w:space="0" w:color="auto"/>
          </w:divBdr>
        </w:div>
        <w:div w:id="1391614859">
          <w:marLeft w:val="480"/>
          <w:marRight w:val="0"/>
          <w:marTop w:val="0"/>
          <w:marBottom w:val="0"/>
          <w:divBdr>
            <w:top w:val="none" w:sz="0" w:space="0" w:color="auto"/>
            <w:left w:val="none" w:sz="0" w:space="0" w:color="auto"/>
            <w:bottom w:val="none" w:sz="0" w:space="0" w:color="auto"/>
            <w:right w:val="none" w:sz="0" w:space="0" w:color="auto"/>
          </w:divBdr>
        </w:div>
        <w:div w:id="1394933879">
          <w:marLeft w:val="480"/>
          <w:marRight w:val="0"/>
          <w:marTop w:val="0"/>
          <w:marBottom w:val="0"/>
          <w:divBdr>
            <w:top w:val="none" w:sz="0" w:space="0" w:color="auto"/>
            <w:left w:val="none" w:sz="0" w:space="0" w:color="auto"/>
            <w:bottom w:val="none" w:sz="0" w:space="0" w:color="auto"/>
            <w:right w:val="none" w:sz="0" w:space="0" w:color="auto"/>
          </w:divBdr>
        </w:div>
        <w:div w:id="1427337518">
          <w:marLeft w:val="480"/>
          <w:marRight w:val="0"/>
          <w:marTop w:val="0"/>
          <w:marBottom w:val="0"/>
          <w:divBdr>
            <w:top w:val="none" w:sz="0" w:space="0" w:color="auto"/>
            <w:left w:val="none" w:sz="0" w:space="0" w:color="auto"/>
            <w:bottom w:val="none" w:sz="0" w:space="0" w:color="auto"/>
            <w:right w:val="none" w:sz="0" w:space="0" w:color="auto"/>
          </w:divBdr>
        </w:div>
        <w:div w:id="1432164987">
          <w:marLeft w:val="480"/>
          <w:marRight w:val="0"/>
          <w:marTop w:val="0"/>
          <w:marBottom w:val="0"/>
          <w:divBdr>
            <w:top w:val="none" w:sz="0" w:space="0" w:color="auto"/>
            <w:left w:val="none" w:sz="0" w:space="0" w:color="auto"/>
            <w:bottom w:val="none" w:sz="0" w:space="0" w:color="auto"/>
            <w:right w:val="none" w:sz="0" w:space="0" w:color="auto"/>
          </w:divBdr>
        </w:div>
        <w:div w:id="1434394334">
          <w:marLeft w:val="480"/>
          <w:marRight w:val="0"/>
          <w:marTop w:val="0"/>
          <w:marBottom w:val="0"/>
          <w:divBdr>
            <w:top w:val="none" w:sz="0" w:space="0" w:color="auto"/>
            <w:left w:val="none" w:sz="0" w:space="0" w:color="auto"/>
            <w:bottom w:val="none" w:sz="0" w:space="0" w:color="auto"/>
            <w:right w:val="none" w:sz="0" w:space="0" w:color="auto"/>
          </w:divBdr>
        </w:div>
        <w:div w:id="1439061479">
          <w:marLeft w:val="480"/>
          <w:marRight w:val="0"/>
          <w:marTop w:val="0"/>
          <w:marBottom w:val="0"/>
          <w:divBdr>
            <w:top w:val="none" w:sz="0" w:space="0" w:color="auto"/>
            <w:left w:val="none" w:sz="0" w:space="0" w:color="auto"/>
            <w:bottom w:val="none" w:sz="0" w:space="0" w:color="auto"/>
            <w:right w:val="none" w:sz="0" w:space="0" w:color="auto"/>
          </w:divBdr>
        </w:div>
        <w:div w:id="1440291778">
          <w:marLeft w:val="480"/>
          <w:marRight w:val="0"/>
          <w:marTop w:val="0"/>
          <w:marBottom w:val="0"/>
          <w:divBdr>
            <w:top w:val="none" w:sz="0" w:space="0" w:color="auto"/>
            <w:left w:val="none" w:sz="0" w:space="0" w:color="auto"/>
            <w:bottom w:val="none" w:sz="0" w:space="0" w:color="auto"/>
            <w:right w:val="none" w:sz="0" w:space="0" w:color="auto"/>
          </w:divBdr>
        </w:div>
        <w:div w:id="1445230402">
          <w:marLeft w:val="480"/>
          <w:marRight w:val="0"/>
          <w:marTop w:val="0"/>
          <w:marBottom w:val="0"/>
          <w:divBdr>
            <w:top w:val="none" w:sz="0" w:space="0" w:color="auto"/>
            <w:left w:val="none" w:sz="0" w:space="0" w:color="auto"/>
            <w:bottom w:val="none" w:sz="0" w:space="0" w:color="auto"/>
            <w:right w:val="none" w:sz="0" w:space="0" w:color="auto"/>
          </w:divBdr>
        </w:div>
        <w:div w:id="1498810348">
          <w:marLeft w:val="480"/>
          <w:marRight w:val="0"/>
          <w:marTop w:val="0"/>
          <w:marBottom w:val="0"/>
          <w:divBdr>
            <w:top w:val="none" w:sz="0" w:space="0" w:color="auto"/>
            <w:left w:val="none" w:sz="0" w:space="0" w:color="auto"/>
            <w:bottom w:val="none" w:sz="0" w:space="0" w:color="auto"/>
            <w:right w:val="none" w:sz="0" w:space="0" w:color="auto"/>
          </w:divBdr>
        </w:div>
        <w:div w:id="1505321506">
          <w:marLeft w:val="480"/>
          <w:marRight w:val="0"/>
          <w:marTop w:val="0"/>
          <w:marBottom w:val="0"/>
          <w:divBdr>
            <w:top w:val="none" w:sz="0" w:space="0" w:color="auto"/>
            <w:left w:val="none" w:sz="0" w:space="0" w:color="auto"/>
            <w:bottom w:val="none" w:sz="0" w:space="0" w:color="auto"/>
            <w:right w:val="none" w:sz="0" w:space="0" w:color="auto"/>
          </w:divBdr>
        </w:div>
        <w:div w:id="1526747507">
          <w:marLeft w:val="480"/>
          <w:marRight w:val="0"/>
          <w:marTop w:val="0"/>
          <w:marBottom w:val="0"/>
          <w:divBdr>
            <w:top w:val="none" w:sz="0" w:space="0" w:color="auto"/>
            <w:left w:val="none" w:sz="0" w:space="0" w:color="auto"/>
            <w:bottom w:val="none" w:sz="0" w:space="0" w:color="auto"/>
            <w:right w:val="none" w:sz="0" w:space="0" w:color="auto"/>
          </w:divBdr>
        </w:div>
        <w:div w:id="1528758936">
          <w:marLeft w:val="480"/>
          <w:marRight w:val="0"/>
          <w:marTop w:val="0"/>
          <w:marBottom w:val="0"/>
          <w:divBdr>
            <w:top w:val="none" w:sz="0" w:space="0" w:color="auto"/>
            <w:left w:val="none" w:sz="0" w:space="0" w:color="auto"/>
            <w:bottom w:val="none" w:sz="0" w:space="0" w:color="auto"/>
            <w:right w:val="none" w:sz="0" w:space="0" w:color="auto"/>
          </w:divBdr>
        </w:div>
        <w:div w:id="1535734403">
          <w:marLeft w:val="480"/>
          <w:marRight w:val="0"/>
          <w:marTop w:val="0"/>
          <w:marBottom w:val="0"/>
          <w:divBdr>
            <w:top w:val="none" w:sz="0" w:space="0" w:color="auto"/>
            <w:left w:val="none" w:sz="0" w:space="0" w:color="auto"/>
            <w:bottom w:val="none" w:sz="0" w:space="0" w:color="auto"/>
            <w:right w:val="none" w:sz="0" w:space="0" w:color="auto"/>
          </w:divBdr>
        </w:div>
        <w:div w:id="1544096001">
          <w:marLeft w:val="480"/>
          <w:marRight w:val="0"/>
          <w:marTop w:val="0"/>
          <w:marBottom w:val="0"/>
          <w:divBdr>
            <w:top w:val="none" w:sz="0" w:space="0" w:color="auto"/>
            <w:left w:val="none" w:sz="0" w:space="0" w:color="auto"/>
            <w:bottom w:val="none" w:sz="0" w:space="0" w:color="auto"/>
            <w:right w:val="none" w:sz="0" w:space="0" w:color="auto"/>
          </w:divBdr>
        </w:div>
        <w:div w:id="1545369535">
          <w:marLeft w:val="480"/>
          <w:marRight w:val="0"/>
          <w:marTop w:val="0"/>
          <w:marBottom w:val="0"/>
          <w:divBdr>
            <w:top w:val="none" w:sz="0" w:space="0" w:color="auto"/>
            <w:left w:val="none" w:sz="0" w:space="0" w:color="auto"/>
            <w:bottom w:val="none" w:sz="0" w:space="0" w:color="auto"/>
            <w:right w:val="none" w:sz="0" w:space="0" w:color="auto"/>
          </w:divBdr>
        </w:div>
        <w:div w:id="1567570630">
          <w:marLeft w:val="480"/>
          <w:marRight w:val="0"/>
          <w:marTop w:val="0"/>
          <w:marBottom w:val="0"/>
          <w:divBdr>
            <w:top w:val="none" w:sz="0" w:space="0" w:color="auto"/>
            <w:left w:val="none" w:sz="0" w:space="0" w:color="auto"/>
            <w:bottom w:val="none" w:sz="0" w:space="0" w:color="auto"/>
            <w:right w:val="none" w:sz="0" w:space="0" w:color="auto"/>
          </w:divBdr>
        </w:div>
        <w:div w:id="1587693396">
          <w:marLeft w:val="480"/>
          <w:marRight w:val="0"/>
          <w:marTop w:val="0"/>
          <w:marBottom w:val="0"/>
          <w:divBdr>
            <w:top w:val="none" w:sz="0" w:space="0" w:color="auto"/>
            <w:left w:val="none" w:sz="0" w:space="0" w:color="auto"/>
            <w:bottom w:val="none" w:sz="0" w:space="0" w:color="auto"/>
            <w:right w:val="none" w:sz="0" w:space="0" w:color="auto"/>
          </w:divBdr>
        </w:div>
        <w:div w:id="1598441408">
          <w:marLeft w:val="480"/>
          <w:marRight w:val="0"/>
          <w:marTop w:val="0"/>
          <w:marBottom w:val="0"/>
          <w:divBdr>
            <w:top w:val="none" w:sz="0" w:space="0" w:color="auto"/>
            <w:left w:val="none" w:sz="0" w:space="0" w:color="auto"/>
            <w:bottom w:val="none" w:sz="0" w:space="0" w:color="auto"/>
            <w:right w:val="none" w:sz="0" w:space="0" w:color="auto"/>
          </w:divBdr>
        </w:div>
        <w:div w:id="1603878493">
          <w:marLeft w:val="480"/>
          <w:marRight w:val="0"/>
          <w:marTop w:val="0"/>
          <w:marBottom w:val="0"/>
          <w:divBdr>
            <w:top w:val="none" w:sz="0" w:space="0" w:color="auto"/>
            <w:left w:val="none" w:sz="0" w:space="0" w:color="auto"/>
            <w:bottom w:val="none" w:sz="0" w:space="0" w:color="auto"/>
            <w:right w:val="none" w:sz="0" w:space="0" w:color="auto"/>
          </w:divBdr>
        </w:div>
        <w:div w:id="1604222113">
          <w:marLeft w:val="480"/>
          <w:marRight w:val="0"/>
          <w:marTop w:val="0"/>
          <w:marBottom w:val="0"/>
          <w:divBdr>
            <w:top w:val="none" w:sz="0" w:space="0" w:color="auto"/>
            <w:left w:val="none" w:sz="0" w:space="0" w:color="auto"/>
            <w:bottom w:val="none" w:sz="0" w:space="0" w:color="auto"/>
            <w:right w:val="none" w:sz="0" w:space="0" w:color="auto"/>
          </w:divBdr>
        </w:div>
        <w:div w:id="1635023987">
          <w:marLeft w:val="480"/>
          <w:marRight w:val="0"/>
          <w:marTop w:val="0"/>
          <w:marBottom w:val="0"/>
          <w:divBdr>
            <w:top w:val="none" w:sz="0" w:space="0" w:color="auto"/>
            <w:left w:val="none" w:sz="0" w:space="0" w:color="auto"/>
            <w:bottom w:val="none" w:sz="0" w:space="0" w:color="auto"/>
            <w:right w:val="none" w:sz="0" w:space="0" w:color="auto"/>
          </w:divBdr>
        </w:div>
        <w:div w:id="1689674602">
          <w:marLeft w:val="480"/>
          <w:marRight w:val="0"/>
          <w:marTop w:val="0"/>
          <w:marBottom w:val="0"/>
          <w:divBdr>
            <w:top w:val="none" w:sz="0" w:space="0" w:color="auto"/>
            <w:left w:val="none" w:sz="0" w:space="0" w:color="auto"/>
            <w:bottom w:val="none" w:sz="0" w:space="0" w:color="auto"/>
            <w:right w:val="none" w:sz="0" w:space="0" w:color="auto"/>
          </w:divBdr>
        </w:div>
        <w:div w:id="1690059841">
          <w:marLeft w:val="480"/>
          <w:marRight w:val="0"/>
          <w:marTop w:val="0"/>
          <w:marBottom w:val="0"/>
          <w:divBdr>
            <w:top w:val="none" w:sz="0" w:space="0" w:color="auto"/>
            <w:left w:val="none" w:sz="0" w:space="0" w:color="auto"/>
            <w:bottom w:val="none" w:sz="0" w:space="0" w:color="auto"/>
            <w:right w:val="none" w:sz="0" w:space="0" w:color="auto"/>
          </w:divBdr>
        </w:div>
        <w:div w:id="1700162841">
          <w:marLeft w:val="480"/>
          <w:marRight w:val="0"/>
          <w:marTop w:val="0"/>
          <w:marBottom w:val="0"/>
          <w:divBdr>
            <w:top w:val="none" w:sz="0" w:space="0" w:color="auto"/>
            <w:left w:val="none" w:sz="0" w:space="0" w:color="auto"/>
            <w:bottom w:val="none" w:sz="0" w:space="0" w:color="auto"/>
            <w:right w:val="none" w:sz="0" w:space="0" w:color="auto"/>
          </w:divBdr>
        </w:div>
        <w:div w:id="1707758386">
          <w:marLeft w:val="480"/>
          <w:marRight w:val="0"/>
          <w:marTop w:val="0"/>
          <w:marBottom w:val="0"/>
          <w:divBdr>
            <w:top w:val="none" w:sz="0" w:space="0" w:color="auto"/>
            <w:left w:val="none" w:sz="0" w:space="0" w:color="auto"/>
            <w:bottom w:val="none" w:sz="0" w:space="0" w:color="auto"/>
            <w:right w:val="none" w:sz="0" w:space="0" w:color="auto"/>
          </w:divBdr>
        </w:div>
        <w:div w:id="1713193932">
          <w:marLeft w:val="480"/>
          <w:marRight w:val="0"/>
          <w:marTop w:val="0"/>
          <w:marBottom w:val="0"/>
          <w:divBdr>
            <w:top w:val="none" w:sz="0" w:space="0" w:color="auto"/>
            <w:left w:val="none" w:sz="0" w:space="0" w:color="auto"/>
            <w:bottom w:val="none" w:sz="0" w:space="0" w:color="auto"/>
            <w:right w:val="none" w:sz="0" w:space="0" w:color="auto"/>
          </w:divBdr>
        </w:div>
        <w:div w:id="1726904706">
          <w:marLeft w:val="480"/>
          <w:marRight w:val="0"/>
          <w:marTop w:val="0"/>
          <w:marBottom w:val="0"/>
          <w:divBdr>
            <w:top w:val="none" w:sz="0" w:space="0" w:color="auto"/>
            <w:left w:val="none" w:sz="0" w:space="0" w:color="auto"/>
            <w:bottom w:val="none" w:sz="0" w:space="0" w:color="auto"/>
            <w:right w:val="none" w:sz="0" w:space="0" w:color="auto"/>
          </w:divBdr>
        </w:div>
        <w:div w:id="1780225301">
          <w:marLeft w:val="480"/>
          <w:marRight w:val="0"/>
          <w:marTop w:val="0"/>
          <w:marBottom w:val="0"/>
          <w:divBdr>
            <w:top w:val="none" w:sz="0" w:space="0" w:color="auto"/>
            <w:left w:val="none" w:sz="0" w:space="0" w:color="auto"/>
            <w:bottom w:val="none" w:sz="0" w:space="0" w:color="auto"/>
            <w:right w:val="none" w:sz="0" w:space="0" w:color="auto"/>
          </w:divBdr>
        </w:div>
        <w:div w:id="1787846509">
          <w:marLeft w:val="480"/>
          <w:marRight w:val="0"/>
          <w:marTop w:val="0"/>
          <w:marBottom w:val="0"/>
          <w:divBdr>
            <w:top w:val="none" w:sz="0" w:space="0" w:color="auto"/>
            <w:left w:val="none" w:sz="0" w:space="0" w:color="auto"/>
            <w:bottom w:val="none" w:sz="0" w:space="0" w:color="auto"/>
            <w:right w:val="none" w:sz="0" w:space="0" w:color="auto"/>
          </w:divBdr>
        </w:div>
        <w:div w:id="1793550169">
          <w:marLeft w:val="480"/>
          <w:marRight w:val="0"/>
          <w:marTop w:val="0"/>
          <w:marBottom w:val="0"/>
          <w:divBdr>
            <w:top w:val="none" w:sz="0" w:space="0" w:color="auto"/>
            <w:left w:val="none" w:sz="0" w:space="0" w:color="auto"/>
            <w:bottom w:val="none" w:sz="0" w:space="0" w:color="auto"/>
            <w:right w:val="none" w:sz="0" w:space="0" w:color="auto"/>
          </w:divBdr>
        </w:div>
        <w:div w:id="1793595056">
          <w:marLeft w:val="480"/>
          <w:marRight w:val="0"/>
          <w:marTop w:val="0"/>
          <w:marBottom w:val="0"/>
          <w:divBdr>
            <w:top w:val="none" w:sz="0" w:space="0" w:color="auto"/>
            <w:left w:val="none" w:sz="0" w:space="0" w:color="auto"/>
            <w:bottom w:val="none" w:sz="0" w:space="0" w:color="auto"/>
            <w:right w:val="none" w:sz="0" w:space="0" w:color="auto"/>
          </w:divBdr>
        </w:div>
        <w:div w:id="1796094837">
          <w:marLeft w:val="480"/>
          <w:marRight w:val="0"/>
          <w:marTop w:val="0"/>
          <w:marBottom w:val="0"/>
          <w:divBdr>
            <w:top w:val="none" w:sz="0" w:space="0" w:color="auto"/>
            <w:left w:val="none" w:sz="0" w:space="0" w:color="auto"/>
            <w:bottom w:val="none" w:sz="0" w:space="0" w:color="auto"/>
            <w:right w:val="none" w:sz="0" w:space="0" w:color="auto"/>
          </w:divBdr>
        </w:div>
        <w:div w:id="1799758757">
          <w:marLeft w:val="480"/>
          <w:marRight w:val="0"/>
          <w:marTop w:val="0"/>
          <w:marBottom w:val="0"/>
          <w:divBdr>
            <w:top w:val="none" w:sz="0" w:space="0" w:color="auto"/>
            <w:left w:val="none" w:sz="0" w:space="0" w:color="auto"/>
            <w:bottom w:val="none" w:sz="0" w:space="0" w:color="auto"/>
            <w:right w:val="none" w:sz="0" w:space="0" w:color="auto"/>
          </w:divBdr>
        </w:div>
        <w:div w:id="1800953019">
          <w:marLeft w:val="480"/>
          <w:marRight w:val="0"/>
          <w:marTop w:val="0"/>
          <w:marBottom w:val="0"/>
          <w:divBdr>
            <w:top w:val="none" w:sz="0" w:space="0" w:color="auto"/>
            <w:left w:val="none" w:sz="0" w:space="0" w:color="auto"/>
            <w:bottom w:val="none" w:sz="0" w:space="0" w:color="auto"/>
            <w:right w:val="none" w:sz="0" w:space="0" w:color="auto"/>
          </w:divBdr>
        </w:div>
        <w:div w:id="1802186836">
          <w:marLeft w:val="480"/>
          <w:marRight w:val="0"/>
          <w:marTop w:val="0"/>
          <w:marBottom w:val="0"/>
          <w:divBdr>
            <w:top w:val="none" w:sz="0" w:space="0" w:color="auto"/>
            <w:left w:val="none" w:sz="0" w:space="0" w:color="auto"/>
            <w:bottom w:val="none" w:sz="0" w:space="0" w:color="auto"/>
            <w:right w:val="none" w:sz="0" w:space="0" w:color="auto"/>
          </w:divBdr>
        </w:div>
        <w:div w:id="1815290469">
          <w:marLeft w:val="480"/>
          <w:marRight w:val="0"/>
          <w:marTop w:val="0"/>
          <w:marBottom w:val="0"/>
          <w:divBdr>
            <w:top w:val="none" w:sz="0" w:space="0" w:color="auto"/>
            <w:left w:val="none" w:sz="0" w:space="0" w:color="auto"/>
            <w:bottom w:val="none" w:sz="0" w:space="0" w:color="auto"/>
            <w:right w:val="none" w:sz="0" w:space="0" w:color="auto"/>
          </w:divBdr>
        </w:div>
        <w:div w:id="1816409794">
          <w:marLeft w:val="480"/>
          <w:marRight w:val="0"/>
          <w:marTop w:val="0"/>
          <w:marBottom w:val="0"/>
          <w:divBdr>
            <w:top w:val="none" w:sz="0" w:space="0" w:color="auto"/>
            <w:left w:val="none" w:sz="0" w:space="0" w:color="auto"/>
            <w:bottom w:val="none" w:sz="0" w:space="0" w:color="auto"/>
            <w:right w:val="none" w:sz="0" w:space="0" w:color="auto"/>
          </w:divBdr>
        </w:div>
        <w:div w:id="1824077129">
          <w:marLeft w:val="480"/>
          <w:marRight w:val="0"/>
          <w:marTop w:val="0"/>
          <w:marBottom w:val="0"/>
          <w:divBdr>
            <w:top w:val="none" w:sz="0" w:space="0" w:color="auto"/>
            <w:left w:val="none" w:sz="0" w:space="0" w:color="auto"/>
            <w:bottom w:val="none" w:sz="0" w:space="0" w:color="auto"/>
            <w:right w:val="none" w:sz="0" w:space="0" w:color="auto"/>
          </w:divBdr>
        </w:div>
        <w:div w:id="1851407351">
          <w:marLeft w:val="480"/>
          <w:marRight w:val="0"/>
          <w:marTop w:val="0"/>
          <w:marBottom w:val="0"/>
          <w:divBdr>
            <w:top w:val="none" w:sz="0" w:space="0" w:color="auto"/>
            <w:left w:val="none" w:sz="0" w:space="0" w:color="auto"/>
            <w:bottom w:val="none" w:sz="0" w:space="0" w:color="auto"/>
            <w:right w:val="none" w:sz="0" w:space="0" w:color="auto"/>
          </w:divBdr>
        </w:div>
        <w:div w:id="1882203713">
          <w:marLeft w:val="480"/>
          <w:marRight w:val="0"/>
          <w:marTop w:val="0"/>
          <w:marBottom w:val="0"/>
          <w:divBdr>
            <w:top w:val="none" w:sz="0" w:space="0" w:color="auto"/>
            <w:left w:val="none" w:sz="0" w:space="0" w:color="auto"/>
            <w:bottom w:val="none" w:sz="0" w:space="0" w:color="auto"/>
            <w:right w:val="none" w:sz="0" w:space="0" w:color="auto"/>
          </w:divBdr>
        </w:div>
        <w:div w:id="1886022476">
          <w:marLeft w:val="480"/>
          <w:marRight w:val="0"/>
          <w:marTop w:val="0"/>
          <w:marBottom w:val="0"/>
          <w:divBdr>
            <w:top w:val="none" w:sz="0" w:space="0" w:color="auto"/>
            <w:left w:val="none" w:sz="0" w:space="0" w:color="auto"/>
            <w:bottom w:val="none" w:sz="0" w:space="0" w:color="auto"/>
            <w:right w:val="none" w:sz="0" w:space="0" w:color="auto"/>
          </w:divBdr>
        </w:div>
        <w:div w:id="1890024350">
          <w:marLeft w:val="480"/>
          <w:marRight w:val="0"/>
          <w:marTop w:val="0"/>
          <w:marBottom w:val="0"/>
          <w:divBdr>
            <w:top w:val="none" w:sz="0" w:space="0" w:color="auto"/>
            <w:left w:val="none" w:sz="0" w:space="0" w:color="auto"/>
            <w:bottom w:val="none" w:sz="0" w:space="0" w:color="auto"/>
            <w:right w:val="none" w:sz="0" w:space="0" w:color="auto"/>
          </w:divBdr>
        </w:div>
        <w:div w:id="1909269279">
          <w:marLeft w:val="480"/>
          <w:marRight w:val="0"/>
          <w:marTop w:val="0"/>
          <w:marBottom w:val="0"/>
          <w:divBdr>
            <w:top w:val="none" w:sz="0" w:space="0" w:color="auto"/>
            <w:left w:val="none" w:sz="0" w:space="0" w:color="auto"/>
            <w:bottom w:val="none" w:sz="0" w:space="0" w:color="auto"/>
            <w:right w:val="none" w:sz="0" w:space="0" w:color="auto"/>
          </w:divBdr>
        </w:div>
        <w:div w:id="1909418060">
          <w:marLeft w:val="480"/>
          <w:marRight w:val="0"/>
          <w:marTop w:val="0"/>
          <w:marBottom w:val="0"/>
          <w:divBdr>
            <w:top w:val="none" w:sz="0" w:space="0" w:color="auto"/>
            <w:left w:val="none" w:sz="0" w:space="0" w:color="auto"/>
            <w:bottom w:val="none" w:sz="0" w:space="0" w:color="auto"/>
            <w:right w:val="none" w:sz="0" w:space="0" w:color="auto"/>
          </w:divBdr>
        </w:div>
        <w:div w:id="1924610195">
          <w:marLeft w:val="480"/>
          <w:marRight w:val="0"/>
          <w:marTop w:val="0"/>
          <w:marBottom w:val="0"/>
          <w:divBdr>
            <w:top w:val="none" w:sz="0" w:space="0" w:color="auto"/>
            <w:left w:val="none" w:sz="0" w:space="0" w:color="auto"/>
            <w:bottom w:val="none" w:sz="0" w:space="0" w:color="auto"/>
            <w:right w:val="none" w:sz="0" w:space="0" w:color="auto"/>
          </w:divBdr>
        </w:div>
        <w:div w:id="1938173902">
          <w:marLeft w:val="480"/>
          <w:marRight w:val="0"/>
          <w:marTop w:val="0"/>
          <w:marBottom w:val="0"/>
          <w:divBdr>
            <w:top w:val="none" w:sz="0" w:space="0" w:color="auto"/>
            <w:left w:val="none" w:sz="0" w:space="0" w:color="auto"/>
            <w:bottom w:val="none" w:sz="0" w:space="0" w:color="auto"/>
            <w:right w:val="none" w:sz="0" w:space="0" w:color="auto"/>
          </w:divBdr>
        </w:div>
        <w:div w:id="1947810967">
          <w:marLeft w:val="480"/>
          <w:marRight w:val="0"/>
          <w:marTop w:val="0"/>
          <w:marBottom w:val="0"/>
          <w:divBdr>
            <w:top w:val="none" w:sz="0" w:space="0" w:color="auto"/>
            <w:left w:val="none" w:sz="0" w:space="0" w:color="auto"/>
            <w:bottom w:val="none" w:sz="0" w:space="0" w:color="auto"/>
            <w:right w:val="none" w:sz="0" w:space="0" w:color="auto"/>
          </w:divBdr>
        </w:div>
        <w:div w:id="1958827783">
          <w:marLeft w:val="480"/>
          <w:marRight w:val="0"/>
          <w:marTop w:val="0"/>
          <w:marBottom w:val="0"/>
          <w:divBdr>
            <w:top w:val="none" w:sz="0" w:space="0" w:color="auto"/>
            <w:left w:val="none" w:sz="0" w:space="0" w:color="auto"/>
            <w:bottom w:val="none" w:sz="0" w:space="0" w:color="auto"/>
            <w:right w:val="none" w:sz="0" w:space="0" w:color="auto"/>
          </w:divBdr>
        </w:div>
        <w:div w:id="1995065633">
          <w:marLeft w:val="480"/>
          <w:marRight w:val="0"/>
          <w:marTop w:val="0"/>
          <w:marBottom w:val="0"/>
          <w:divBdr>
            <w:top w:val="none" w:sz="0" w:space="0" w:color="auto"/>
            <w:left w:val="none" w:sz="0" w:space="0" w:color="auto"/>
            <w:bottom w:val="none" w:sz="0" w:space="0" w:color="auto"/>
            <w:right w:val="none" w:sz="0" w:space="0" w:color="auto"/>
          </w:divBdr>
        </w:div>
        <w:div w:id="2006742021">
          <w:marLeft w:val="480"/>
          <w:marRight w:val="0"/>
          <w:marTop w:val="0"/>
          <w:marBottom w:val="0"/>
          <w:divBdr>
            <w:top w:val="none" w:sz="0" w:space="0" w:color="auto"/>
            <w:left w:val="none" w:sz="0" w:space="0" w:color="auto"/>
            <w:bottom w:val="none" w:sz="0" w:space="0" w:color="auto"/>
            <w:right w:val="none" w:sz="0" w:space="0" w:color="auto"/>
          </w:divBdr>
        </w:div>
        <w:div w:id="2010133534">
          <w:marLeft w:val="480"/>
          <w:marRight w:val="0"/>
          <w:marTop w:val="0"/>
          <w:marBottom w:val="0"/>
          <w:divBdr>
            <w:top w:val="none" w:sz="0" w:space="0" w:color="auto"/>
            <w:left w:val="none" w:sz="0" w:space="0" w:color="auto"/>
            <w:bottom w:val="none" w:sz="0" w:space="0" w:color="auto"/>
            <w:right w:val="none" w:sz="0" w:space="0" w:color="auto"/>
          </w:divBdr>
        </w:div>
        <w:div w:id="2013070987">
          <w:marLeft w:val="480"/>
          <w:marRight w:val="0"/>
          <w:marTop w:val="0"/>
          <w:marBottom w:val="0"/>
          <w:divBdr>
            <w:top w:val="none" w:sz="0" w:space="0" w:color="auto"/>
            <w:left w:val="none" w:sz="0" w:space="0" w:color="auto"/>
            <w:bottom w:val="none" w:sz="0" w:space="0" w:color="auto"/>
            <w:right w:val="none" w:sz="0" w:space="0" w:color="auto"/>
          </w:divBdr>
        </w:div>
        <w:div w:id="2054498192">
          <w:marLeft w:val="480"/>
          <w:marRight w:val="0"/>
          <w:marTop w:val="0"/>
          <w:marBottom w:val="0"/>
          <w:divBdr>
            <w:top w:val="none" w:sz="0" w:space="0" w:color="auto"/>
            <w:left w:val="none" w:sz="0" w:space="0" w:color="auto"/>
            <w:bottom w:val="none" w:sz="0" w:space="0" w:color="auto"/>
            <w:right w:val="none" w:sz="0" w:space="0" w:color="auto"/>
          </w:divBdr>
        </w:div>
        <w:div w:id="2059625347">
          <w:marLeft w:val="480"/>
          <w:marRight w:val="0"/>
          <w:marTop w:val="0"/>
          <w:marBottom w:val="0"/>
          <w:divBdr>
            <w:top w:val="none" w:sz="0" w:space="0" w:color="auto"/>
            <w:left w:val="none" w:sz="0" w:space="0" w:color="auto"/>
            <w:bottom w:val="none" w:sz="0" w:space="0" w:color="auto"/>
            <w:right w:val="none" w:sz="0" w:space="0" w:color="auto"/>
          </w:divBdr>
        </w:div>
        <w:div w:id="2069301195">
          <w:marLeft w:val="480"/>
          <w:marRight w:val="0"/>
          <w:marTop w:val="0"/>
          <w:marBottom w:val="0"/>
          <w:divBdr>
            <w:top w:val="none" w:sz="0" w:space="0" w:color="auto"/>
            <w:left w:val="none" w:sz="0" w:space="0" w:color="auto"/>
            <w:bottom w:val="none" w:sz="0" w:space="0" w:color="auto"/>
            <w:right w:val="none" w:sz="0" w:space="0" w:color="auto"/>
          </w:divBdr>
        </w:div>
        <w:div w:id="2090731253">
          <w:marLeft w:val="480"/>
          <w:marRight w:val="0"/>
          <w:marTop w:val="0"/>
          <w:marBottom w:val="0"/>
          <w:divBdr>
            <w:top w:val="none" w:sz="0" w:space="0" w:color="auto"/>
            <w:left w:val="none" w:sz="0" w:space="0" w:color="auto"/>
            <w:bottom w:val="none" w:sz="0" w:space="0" w:color="auto"/>
            <w:right w:val="none" w:sz="0" w:space="0" w:color="auto"/>
          </w:divBdr>
        </w:div>
        <w:div w:id="2122457345">
          <w:marLeft w:val="480"/>
          <w:marRight w:val="0"/>
          <w:marTop w:val="0"/>
          <w:marBottom w:val="0"/>
          <w:divBdr>
            <w:top w:val="none" w:sz="0" w:space="0" w:color="auto"/>
            <w:left w:val="none" w:sz="0" w:space="0" w:color="auto"/>
            <w:bottom w:val="none" w:sz="0" w:space="0" w:color="auto"/>
            <w:right w:val="none" w:sz="0" w:space="0" w:color="auto"/>
          </w:divBdr>
        </w:div>
        <w:div w:id="2136630827">
          <w:marLeft w:val="480"/>
          <w:marRight w:val="0"/>
          <w:marTop w:val="0"/>
          <w:marBottom w:val="0"/>
          <w:divBdr>
            <w:top w:val="none" w:sz="0" w:space="0" w:color="auto"/>
            <w:left w:val="none" w:sz="0" w:space="0" w:color="auto"/>
            <w:bottom w:val="none" w:sz="0" w:space="0" w:color="auto"/>
            <w:right w:val="none" w:sz="0" w:space="0" w:color="auto"/>
          </w:divBdr>
        </w:div>
        <w:div w:id="2139639130">
          <w:marLeft w:val="480"/>
          <w:marRight w:val="0"/>
          <w:marTop w:val="0"/>
          <w:marBottom w:val="0"/>
          <w:divBdr>
            <w:top w:val="none" w:sz="0" w:space="0" w:color="auto"/>
            <w:left w:val="none" w:sz="0" w:space="0" w:color="auto"/>
            <w:bottom w:val="none" w:sz="0" w:space="0" w:color="auto"/>
            <w:right w:val="none" w:sz="0" w:space="0" w:color="auto"/>
          </w:divBdr>
        </w:div>
        <w:div w:id="2140341967">
          <w:marLeft w:val="480"/>
          <w:marRight w:val="0"/>
          <w:marTop w:val="0"/>
          <w:marBottom w:val="0"/>
          <w:divBdr>
            <w:top w:val="none" w:sz="0" w:space="0" w:color="auto"/>
            <w:left w:val="none" w:sz="0" w:space="0" w:color="auto"/>
            <w:bottom w:val="none" w:sz="0" w:space="0" w:color="auto"/>
            <w:right w:val="none" w:sz="0" w:space="0" w:color="auto"/>
          </w:divBdr>
        </w:div>
      </w:divsChild>
    </w:div>
    <w:div w:id="112485257">
      <w:bodyDiv w:val="1"/>
      <w:marLeft w:val="0"/>
      <w:marRight w:val="0"/>
      <w:marTop w:val="0"/>
      <w:marBottom w:val="0"/>
      <w:divBdr>
        <w:top w:val="none" w:sz="0" w:space="0" w:color="auto"/>
        <w:left w:val="none" w:sz="0" w:space="0" w:color="auto"/>
        <w:bottom w:val="none" w:sz="0" w:space="0" w:color="auto"/>
        <w:right w:val="none" w:sz="0" w:space="0" w:color="auto"/>
      </w:divBdr>
    </w:div>
    <w:div w:id="119306104">
      <w:bodyDiv w:val="1"/>
      <w:marLeft w:val="0"/>
      <w:marRight w:val="0"/>
      <w:marTop w:val="0"/>
      <w:marBottom w:val="0"/>
      <w:divBdr>
        <w:top w:val="none" w:sz="0" w:space="0" w:color="auto"/>
        <w:left w:val="none" w:sz="0" w:space="0" w:color="auto"/>
        <w:bottom w:val="none" w:sz="0" w:space="0" w:color="auto"/>
        <w:right w:val="none" w:sz="0" w:space="0" w:color="auto"/>
      </w:divBdr>
      <w:divsChild>
        <w:div w:id="1098873323">
          <w:marLeft w:val="480"/>
          <w:marRight w:val="0"/>
          <w:marTop w:val="0"/>
          <w:marBottom w:val="0"/>
          <w:divBdr>
            <w:top w:val="none" w:sz="0" w:space="0" w:color="auto"/>
            <w:left w:val="none" w:sz="0" w:space="0" w:color="auto"/>
            <w:bottom w:val="none" w:sz="0" w:space="0" w:color="auto"/>
            <w:right w:val="none" w:sz="0" w:space="0" w:color="auto"/>
          </w:divBdr>
        </w:div>
        <w:div w:id="1401515666">
          <w:marLeft w:val="480"/>
          <w:marRight w:val="0"/>
          <w:marTop w:val="0"/>
          <w:marBottom w:val="0"/>
          <w:divBdr>
            <w:top w:val="none" w:sz="0" w:space="0" w:color="auto"/>
            <w:left w:val="none" w:sz="0" w:space="0" w:color="auto"/>
            <w:bottom w:val="none" w:sz="0" w:space="0" w:color="auto"/>
            <w:right w:val="none" w:sz="0" w:space="0" w:color="auto"/>
          </w:divBdr>
        </w:div>
        <w:div w:id="2009477056">
          <w:marLeft w:val="480"/>
          <w:marRight w:val="0"/>
          <w:marTop w:val="0"/>
          <w:marBottom w:val="0"/>
          <w:divBdr>
            <w:top w:val="none" w:sz="0" w:space="0" w:color="auto"/>
            <w:left w:val="none" w:sz="0" w:space="0" w:color="auto"/>
            <w:bottom w:val="none" w:sz="0" w:space="0" w:color="auto"/>
            <w:right w:val="none" w:sz="0" w:space="0" w:color="auto"/>
          </w:divBdr>
        </w:div>
        <w:div w:id="1850168931">
          <w:marLeft w:val="480"/>
          <w:marRight w:val="0"/>
          <w:marTop w:val="0"/>
          <w:marBottom w:val="0"/>
          <w:divBdr>
            <w:top w:val="none" w:sz="0" w:space="0" w:color="auto"/>
            <w:left w:val="none" w:sz="0" w:space="0" w:color="auto"/>
            <w:bottom w:val="none" w:sz="0" w:space="0" w:color="auto"/>
            <w:right w:val="none" w:sz="0" w:space="0" w:color="auto"/>
          </w:divBdr>
        </w:div>
        <w:div w:id="1214194943">
          <w:marLeft w:val="480"/>
          <w:marRight w:val="0"/>
          <w:marTop w:val="0"/>
          <w:marBottom w:val="0"/>
          <w:divBdr>
            <w:top w:val="none" w:sz="0" w:space="0" w:color="auto"/>
            <w:left w:val="none" w:sz="0" w:space="0" w:color="auto"/>
            <w:bottom w:val="none" w:sz="0" w:space="0" w:color="auto"/>
            <w:right w:val="none" w:sz="0" w:space="0" w:color="auto"/>
          </w:divBdr>
        </w:div>
        <w:div w:id="1701515232">
          <w:marLeft w:val="480"/>
          <w:marRight w:val="0"/>
          <w:marTop w:val="0"/>
          <w:marBottom w:val="0"/>
          <w:divBdr>
            <w:top w:val="none" w:sz="0" w:space="0" w:color="auto"/>
            <w:left w:val="none" w:sz="0" w:space="0" w:color="auto"/>
            <w:bottom w:val="none" w:sz="0" w:space="0" w:color="auto"/>
            <w:right w:val="none" w:sz="0" w:space="0" w:color="auto"/>
          </w:divBdr>
        </w:div>
        <w:div w:id="79454324">
          <w:marLeft w:val="480"/>
          <w:marRight w:val="0"/>
          <w:marTop w:val="0"/>
          <w:marBottom w:val="0"/>
          <w:divBdr>
            <w:top w:val="none" w:sz="0" w:space="0" w:color="auto"/>
            <w:left w:val="none" w:sz="0" w:space="0" w:color="auto"/>
            <w:bottom w:val="none" w:sz="0" w:space="0" w:color="auto"/>
            <w:right w:val="none" w:sz="0" w:space="0" w:color="auto"/>
          </w:divBdr>
        </w:div>
        <w:div w:id="1994219117">
          <w:marLeft w:val="480"/>
          <w:marRight w:val="0"/>
          <w:marTop w:val="0"/>
          <w:marBottom w:val="0"/>
          <w:divBdr>
            <w:top w:val="none" w:sz="0" w:space="0" w:color="auto"/>
            <w:left w:val="none" w:sz="0" w:space="0" w:color="auto"/>
            <w:bottom w:val="none" w:sz="0" w:space="0" w:color="auto"/>
            <w:right w:val="none" w:sz="0" w:space="0" w:color="auto"/>
          </w:divBdr>
        </w:div>
        <w:div w:id="330569602">
          <w:marLeft w:val="480"/>
          <w:marRight w:val="0"/>
          <w:marTop w:val="0"/>
          <w:marBottom w:val="0"/>
          <w:divBdr>
            <w:top w:val="none" w:sz="0" w:space="0" w:color="auto"/>
            <w:left w:val="none" w:sz="0" w:space="0" w:color="auto"/>
            <w:bottom w:val="none" w:sz="0" w:space="0" w:color="auto"/>
            <w:right w:val="none" w:sz="0" w:space="0" w:color="auto"/>
          </w:divBdr>
        </w:div>
        <w:div w:id="1418206569">
          <w:marLeft w:val="480"/>
          <w:marRight w:val="0"/>
          <w:marTop w:val="0"/>
          <w:marBottom w:val="0"/>
          <w:divBdr>
            <w:top w:val="none" w:sz="0" w:space="0" w:color="auto"/>
            <w:left w:val="none" w:sz="0" w:space="0" w:color="auto"/>
            <w:bottom w:val="none" w:sz="0" w:space="0" w:color="auto"/>
            <w:right w:val="none" w:sz="0" w:space="0" w:color="auto"/>
          </w:divBdr>
        </w:div>
        <w:div w:id="1716657761">
          <w:marLeft w:val="480"/>
          <w:marRight w:val="0"/>
          <w:marTop w:val="0"/>
          <w:marBottom w:val="0"/>
          <w:divBdr>
            <w:top w:val="none" w:sz="0" w:space="0" w:color="auto"/>
            <w:left w:val="none" w:sz="0" w:space="0" w:color="auto"/>
            <w:bottom w:val="none" w:sz="0" w:space="0" w:color="auto"/>
            <w:right w:val="none" w:sz="0" w:space="0" w:color="auto"/>
          </w:divBdr>
        </w:div>
        <w:div w:id="1865288916">
          <w:marLeft w:val="480"/>
          <w:marRight w:val="0"/>
          <w:marTop w:val="0"/>
          <w:marBottom w:val="0"/>
          <w:divBdr>
            <w:top w:val="none" w:sz="0" w:space="0" w:color="auto"/>
            <w:left w:val="none" w:sz="0" w:space="0" w:color="auto"/>
            <w:bottom w:val="none" w:sz="0" w:space="0" w:color="auto"/>
            <w:right w:val="none" w:sz="0" w:space="0" w:color="auto"/>
          </w:divBdr>
        </w:div>
        <w:div w:id="465853754">
          <w:marLeft w:val="480"/>
          <w:marRight w:val="0"/>
          <w:marTop w:val="0"/>
          <w:marBottom w:val="0"/>
          <w:divBdr>
            <w:top w:val="none" w:sz="0" w:space="0" w:color="auto"/>
            <w:left w:val="none" w:sz="0" w:space="0" w:color="auto"/>
            <w:bottom w:val="none" w:sz="0" w:space="0" w:color="auto"/>
            <w:right w:val="none" w:sz="0" w:space="0" w:color="auto"/>
          </w:divBdr>
        </w:div>
        <w:div w:id="656497429">
          <w:marLeft w:val="480"/>
          <w:marRight w:val="0"/>
          <w:marTop w:val="0"/>
          <w:marBottom w:val="0"/>
          <w:divBdr>
            <w:top w:val="none" w:sz="0" w:space="0" w:color="auto"/>
            <w:left w:val="none" w:sz="0" w:space="0" w:color="auto"/>
            <w:bottom w:val="none" w:sz="0" w:space="0" w:color="auto"/>
            <w:right w:val="none" w:sz="0" w:space="0" w:color="auto"/>
          </w:divBdr>
        </w:div>
        <w:div w:id="1624992697">
          <w:marLeft w:val="480"/>
          <w:marRight w:val="0"/>
          <w:marTop w:val="0"/>
          <w:marBottom w:val="0"/>
          <w:divBdr>
            <w:top w:val="none" w:sz="0" w:space="0" w:color="auto"/>
            <w:left w:val="none" w:sz="0" w:space="0" w:color="auto"/>
            <w:bottom w:val="none" w:sz="0" w:space="0" w:color="auto"/>
            <w:right w:val="none" w:sz="0" w:space="0" w:color="auto"/>
          </w:divBdr>
        </w:div>
        <w:div w:id="867448053">
          <w:marLeft w:val="480"/>
          <w:marRight w:val="0"/>
          <w:marTop w:val="0"/>
          <w:marBottom w:val="0"/>
          <w:divBdr>
            <w:top w:val="none" w:sz="0" w:space="0" w:color="auto"/>
            <w:left w:val="none" w:sz="0" w:space="0" w:color="auto"/>
            <w:bottom w:val="none" w:sz="0" w:space="0" w:color="auto"/>
            <w:right w:val="none" w:sz="0" w:space="0" w:color="auto"/>
          </w:divBdr>
        </w:div>
        <w:div w:id="554046859">
          <w:marLeft w:val="480"/>
          <w:marRight w:val="0"/>
          <w:marTop w:val="0"/>
          <w:marBottom w:val="0"/>
          <w:divBdr>
            <w:top w:val="none" w:sz="0" w:space="0" w:color="auto"/>
            <w:left w:val="none" w:sz="0" w:space="0" w:color="auto"/>
            <w:bottom w:val="none" w:sz="0" w:space="0" w:color="auto"/>
            <w:right w:val="none" w:sz="0" w:space="0" w:color="auto"/>
          </w:divBdr>
        </w:div>
        <w:div w:id="1908802614">
          <w:marLeft w:val="480"/>
          <w:marRight w:val="0"/>
          <w:marTop w:val="0"/>
          <w:marBottom w:val="0"/>
          <w:divBdr>
            <w:top w:val="none" w:sz="0" w:space="0" w:color="auto"/>
            <w:left w:val="none" w:sz="0" w:space="0" w:color="auto"/>
            <w:bottom w:val="none" w:sz="0" w:space="0" w:color="auto"/>
            <w:right w:val="none" w:sz="0" w:space="0" w:color="auto"/>
          </w:divBdr>
        </w:div>
        <w:div w:id="300617732">
          <w:marLeft w:val="480"/>
          <w:marRight w:val="0"/>
          <w:marTop w:val="0"/>
          <w:marBottom w:val="0"/>
          <w:divBdr>
            <w:top w:val="none" w:sz="0" w:space="0" w:color="auto"/>
            <w:left w:val="none" w:sz="0" w:space="0" w:color="auto"/>
            <w:bottom w:val="none" w:sz="0" w:space="0" w:color="auto"/>
            <w:right w:val="none" w:sz="0" w:space="0" w:color="auto"/>
          </w:divBdr>
        </w:div>
        <w:div w:id="1967808211">
          <w:marLeft w:val="480"/>
          <w:marRight w:val="0"/>
          <w:marTop w:val="0"/>
          <w:marBottom w:val="0"/>
          <w:divBdr>
            <w:top w:val="none" w:sz="0" w:space="0" w:color="auto"/>
            <w:left w:val="none" w:sz="0" w:space="0" w:color="auto"/>
            <w:bottom w:val="none" w:sz="0" w:space="0" w:color="auto"/>
            <w:right w:val="none" w:sz="0" w:space="0" w:color="auto"/>
          </w:divBdr>
        </w:div>
        <w:div w:id="1856532292">
          <w:marLeft w:val="480"/>
          <w:marRight w:val="0"/>
          <w:marTop w:val="0"/>
          <w:marBottom w:val="0"/>
          <w:divBdr>
            <w:top w:val="none" w:sz="0" w:space="0" w:color="auto"/>
            <w:left w:val="none" w:sz="0" w:space="0" w:color="auto"/>
            <w:bottom w:val="none" w:sz="0" w:space="0" w:color="auto"/>
            <w:right w:val="none" w:sz="0" w:space="0" w:color="auto"/>
          </w:divBdr>
        </w:div>
        <w:div w:id="1024289602">
          <w:marLeft w:val="480"/>
          <w:marRight w:val="0"/>
          <w:marTop w:val="0"/>
          <w:marBottom w:val="0"/>
          <w:divBdr>
            <w:top w:val="none" w:sz="0" w:space="0" w:color="auto"/>
            <w:left w:val="none" w:sz="0" w:space="0" w:color="auto"/>
            <w:bottom w:val="none" w:sz="0" w:space="0" w:color="auto"/>
            <w:right w:val="none" w:sz="0" w:space="0" w:color="auto"/>
          </w:divBdr>
        </w:div>
        <w:div w:id="1855604555">
          <w:marLeft w:val="480"/>
          <w:marRight w:val="0"/>
          <w:marTop w:val="0"/>
          <w:marBottom w:val="0"/>
          <w:divBdr>
            <w:top w:val="none" w:sz="0" w:space="0" w:color="auto"/>
            <w:left w:val="none" w:sz="0" w:space="0" w:color="auto"/>
            <w:bottom w:val="none" w:sz="0" w:space="0" w:color="auto"/>
            <w:right w:val="none" w:sz="0" w:space="0" w:color="auto"/>
          </w:divBdr>
        </w:div>
        <w:div w:id="461730853">
          <w:marLeft w:val="480"/>
          <w:marRight w:val="0"/>
          <w:marTop w:val="0"/>
          <w:marBottom w:val="0"/>
          <w:divBdr>
            <w:top w:val="none" w:sz="0" w:space="0" w:color="auto"/>
            <w:left w:val="none" w:sz="0" w:space="0" w:color="auto"/>
            <w:bottom w:val="none" w:sz="0" w:space="0" w:color="auto"/>
            <w:right w:val="none" w:sz="0" w:space="0" w:color="auto"/>
          </w:divBdr>
        </w:div>
        <w:div w:id="1455490003">
          <w:marLeft w:val="480"/>
          <w:marRight w:val="0"/>
          <w:marTop w:val="0"/>
          <w:marBottom w:val="0"/>
          <w:divBdr>
            <w:top w:val="none" w:sz="0" w:space="0" w:color="auto"/>
            <w:left w:val="none" w:sz="0" w:space="0" w:color="auto"/>
            <w:bottom w:val="none" w:sz="0" w:space="0" w:color="auto"/>
            <w:right w:val="none" w:sz="0" w:space="0" w:color="auto"/>
          </w:divBdr>
        </w:div>
        <w:div w:id="803547976">
          <w:marLeft w:val="480"/>
          <w:marRight w:val="0"/>
          <w:marTop w:val="0"/>
          <w:marBottom w:val="0"/>
          <w:divBdr>
            <w:top w:val="none" w:sz="0" w:space="0" w:color="auto"/>
            <w:left w:val="none" w:sz="0" w:space="0" w:color="auto"/>
            <w:bottom w:val="none" w:sz="0" w:space="0" w:color="auto"/>
            <w:right w:val="none" w:sz="0" w:space="0" w:color="auto"/>
          </w:divBdr>
        </w:div>
        <w:div w:id="1987053857">
          <w:marLeft w:val="480"/>
          <w:marRight w:val="0"/>
          <w:marTop w:val="0"/>
          <w:marBottom w:val="0"/>
          <w:divBdr>
            <w:top w:val="none" w:sz="0" w:space="0" w:color="auto"/>
            <w:left w:val="none" w:sz="0" w:space="0" w:color="auto"/>
            <w:bottom w:val="none" w:sz="0" w:space="0" w:color="auto"/>
            <w:right w:val="none" w:sz="0" w:space="0" w:color="auto"/>
          </w:divBdr>
        </w:div>
        <w:div w:id="1157188615">
          <w:marLeft w:val="480"/>
          <w:marRight w:val="0"/>
          <w:marTop w:val="0"/>
          <w:marBottom w:val="0"/>
          <w:divBdr>
            <w:top w:val="none" w:sz="0" w:space="0" w:color="auto"/>
            <w:left w:val="none" w:sz="0" w:space="0" w:color="auto"/>
            <w:bottom w:val="none" w:sz="0" w:space="0" w:color="auto"/>
            <w:right w:val="none" w:sz="0" w:space="0" w:color="auto"/>
          </w:divBdr>
        </w:div>
        <w:div w:id="1014458370">
          <w:marLeft w:val="480"/>
          <w:marRight w:val="0"/>
          <w:marTop w:val="0"/>
          <w:marBottom w:val="0"/>
          <w:divBdr>
            <w:top w:val="none" w:sz="0" w:space="0" w:color="auto"/>
            <w:left w:val="none" w:sz="0" w:space="0" w:color="auto"/>
            <w:bottom w:val="none" w:sz="0" w:space="0" w:color="auto"/>
            <w:right w:val="none" w:sz="0" w:space="0" w:color="auto"/>
          </w:divBdr>
        </w:div>
        <w:div w:id="857544993">
          <w:marLeft w:val="480"/>
          <w:marRight w:val="0"/>
          <w:marTop w:val="0"/>
          <w:marBottom w:val="0"/>
          <w:divBdr>
            <w:top w:val="none" w:sz="0" w:space="0" w:color="auto"/>
            <w:left w:val="none" w:sz="0" w:space="0" w:color="auto"/>
            <w:bottom w:val="none" w:sz="0" w:space="0" w:color="auto"/>
            <w:right w:val="none" w:sz="0" w:space="0" w:color="auto"/>
          </w:divBdr>
        </w:div>
        <w:div w:id="242034133">
          <w:marLeft w:val="480"/>
          <w:marRight w:val="0"/>
          <w:marTop w:val="0"/>
          <w:marBottom w:val="0"/>
          <w:divBdr>
            <w:top w:val="none" w:sz="0" w:space="0" w:color="auto"/>
            <w:left w:val="none" w:sz="0" w:space="0" w:color="auto"/>
            <w:bottom w:val="none" w:sz="0" w:space="0" w:color="auto"/>
            <w:right w:val="none" w:sz="0" w:space="0" w:color="auto"/>
          </w:divBdr>
        </w:div>
        <w:div w:id="1638341626">
          <w:marLeft w:val="480"/>
          <w:marRight w:val="0"/>
          <w:marTop w:val="0"/>
          <w:marBottom w:val="0"/>
          <w:divBdr>
            <w:top w:val="none" w:sz="0" w:space="0" w:color="auto"/>
            <w:left w:val="none" w:sz="0" w:space="0" w:color="auto"/>
            <w:bottom w:val="none" w:sz="0" w:space="0" w:color="auto"/>
            <w:right w:val="none" w:sz="0" w:space="0" w:color="auto"/>
          </w:divBdr>
        </w:div>
        <w:div w:id="1644962567">
          <w:marLeft w:val="480"/>
          <w:marRight w:val="0"/>
          <w:marTop w:val="0"/>
          <w:marBottom w:val="0"/>
          <w:divBdr>
            <w:top w:val="none" w:sz="0" w:space="0" w:color="auto"/>
            <w:left w:val="none" w:sz="0" w:space="0" w:color="auto"/>
            <w:bottom w:val="none" w:sz="0" w:space="0" w:color="auto"/>
            <w:right w:val="none" w:sz="0" w:space="0" w:color="auto"/>
          </w:divBdr>
        </w:div>
        <w:div w:id="1635721491">
          <w:marLeft w:val="480"/>
          <w:marRight w:val="0"/>
          <w:marTop w:val="0"/>
          <w:marBottom w:val="0"/>
          <w:divBdr>
            <w:top w:val="none" w:sz="0" w:space="0" w:color="auto"/>
            <w:left w:val="none" w:sz="0" w:space="0" w:color="auto"/>
            <w:bottom w:val="none" w:sz="0" w:space="0" w:color="auto"/>
            <w:right w:val="none" w:sz="0" w:space="0" w:color="auto"/>
          </w:divBdr>
        </w:div>
        <w:div w:id="1591960554">
          <w:marLeft w:val="480"/>
          <w:marRight w:val="0"/>
          <w:marTop w:val="0"/>
          <w:marBottom w:val="0"/>
          <w:divBdr>
            <w:top w:val="none" w:sz="0" w:space="0" w:color="auto"/>
            <w:left w:val="none" w:sz="0" w:space="0" w:color="auto"/>
            <w:bottom w:val="none" w:sz="0" w:space="0" w:color="auto"/>
            <w:right w:val="none" w:sz="0" w:space="0" w:color="auto"/>
          </w:divBdr>
        </w:div>
        <w:div w:id="571158938">
          <w:marLeft w:val="480"/>
          <w:marRight w:val="0"/>
          <w:marTop w:val="0"/>
          <w:marBottom w:val="0"/>
          <w:divBdr>
            <w:top w:val="none" w:sz="0" w:space="0" w:color="auto"/>
            <w:left w:val="none" w:sz="0" w:space="0" w:color="auto"/>
            <w:bottom w:val="none" w:sz="0" w:space="0" w:color="auto"/>
            <w:right w:val="none" w:sz="0" w:space="0" w:color="auto"/>
          </w:divBdr>
        </w:div>
        <w:div w:id="1595019">
          <w:marLeft w:val="480"/>
          <w:marRight w:val="0"/>
          <w:marTop w:val="0"/>
          <w:marBottom w:val="0"/>
          <w:divBdr>
            <w:top w:val="none" w:sz="0" w:space="0" w:color="auto"/>
            <w:left w:val="none" w:sz="0" w:space="0" w:color="auto"/>
            <w:bottom w:val="none" w:sz="0" w:space="0" w:color="auto"/>
            <w:right w:val="none" w:sz="0" w:space="0" w:color="auto"/>
          </w:divBdr>
        </w:div>
        <w:div w:id="750780866">
          <w:marLeft w:val="480"/>
          <w:marRight w:val="0"/>
          <w:marTop w:val="0"/>
          <w:marBottom w:val="0"/>
          <w:divBdr>
            <w:top w:val="none" w:sz="0" w:space="0" w:color="auto"/>
            <w:left w:val="none" w:sz="0" w:space="0" w:color="auto"/>
            <w:bottom w:val="none" w:sz="0" w:space="0" w:color="auto"/>
            <w:right w:val="none" w:sz="0" w:space="0" w:color="auto"/>
          </w:divBdr>
        </w:div>
        <w:div w:id="1909919347">
          <w:marLeft w:val="480"/>
          <w:marRight w:val="0"/>
          <w:marTop w:val="0"/>
          <w:marBottom w:val="0"/>
          <w:divBdr>
            <w:top w:val="none" w:sz="0" w:space="0" w:color="auto"/>
            <w:left w:val="none" w:sz="0" w:space="0" w:color="auto"/>
            <w:bottom w:val="none" w:sz="0" w:space="0" w:color="auto"/>
            <w:right w:val="none" w:sz="0" w:space="0" w:color="auto"/>
          </w:divBdr>
        </w:div>
        <w:div w:id="1871145412">
          <w:marLeft w:val="480"/>
          <w:marRight w:val="0"/>
          <w:marTop w:val="0"/>
          <w:marBottom w:val="0"/>
          <w:divBdr>
            <w:top w:val="none" w:sz="0" w:space="0" w:color="auto"/>
            <w:left w:val="none" w:sz="0" w:space="0" w:color="auto"/>
            <w:bottom w:val="none" w:sz="0" w:space="0" w:color="auto"/>
            <w:right w:val="none" w:sz="0" w:space="0" w:color="auto"/>
          </w:divBdr>
        </w:div>
        <w:div w:id="872115793">
          <w:marLeft w:val="480"/>
          <w:marRight w:val="0"/>
          <w:marTop w:val="0"/>
          <w:marBottom w:val="0"/>
          <w:divBdr>
            <w:top w:val="none" w:sz="0" w:space="0" w:color="auto"/>
            <w:left w:val="none" w:sz="0" w:space="0" w:color="auto"/>
            <w:bottom w:val="none" w:sz="0" w:space="0" w:color="auto"/>
            <w:right w:val="none" w:sz="0" w:space="0" w:color="auto"/>
          </w:divBdr>
        </w:div>
        <w:div w:id="1114252589">
          <w:marLeft w:val="480"/>
          <w:marRight w:val="0"/>
          <w:marTop w:val="0"/>
          <w:marBottom w:val="0"/>
          <w:divBdr>
            <w:top w:val="none" w:sz="0" w:space="0" w:color="auto"/>
            <w:left w:val="none" w:sz="0" w:space="0" w:color="auto"/>
            <w:bottom w:val="none" w:sz="0" w:space="0" w:color="auto"/>
            <w:right w:val="none" w:sz="0" w:space="0" w:color="auto"/>
          </w:divBdr>
        </w:div>
        <w:div w:id="1222131367">
          <w:marLeft w:val="480"/>
          <w:marRight w:val="0"/>
          <w:marTop w:val="0"/>
          <w:marBottom w:val="0"/>
          <w:divBdr>
            <w:top w:val="none" w:sz="0" w:space="0" w:color="auto"/>
            <w:left w:val="none" w:sz="0" w:space="0" w:color="auto"/>
            <w:bottom w:val="none" w:sz="0" w:space="0" w:color="auto"/>
            <w:right w:val="none" w:sz="0" w:space="0" w:color="auto"/>
          </w:divBdr>
        </w:div>
        <w:div w:id="745689095">
          <w:marLeft w:val="480"/>
          <w:marRight w:val="0"/>
          <w:marTop w:val="0"/>
          <w:marBottom w:val="0"/>
          <w:divBdr>
            <w:top w:val="none" w:sz="0" w:space="0" w:color="auto"/>
            <w:left w:val="none" w:sz="0" w:space="0" w:color="auto"/>
            <w:bottom w:val="none" w:sz="0" w:space="0" w:color="auto"/>
            <w:right w:val="none" w:sz="0" w:space="0" w:color="auto"/>
          </w:divBdr>
        </w:div>
        <w:div w:id="1050836565">
          <w:marLeft w:val="480"/>
          <w:marRight w:val="0"/>
          <w:marTop w:val="0"/>
          <w:marBottom w:val="0"/>
          <w:divBdr>
            <w:top w:val="none" w:sz="0" w:space="0" w:color="auto"/>
            <w:left w:val="none" w:sz="0" w:space="0" w:color="auto"/>
            <w:bottom w:val="none" w:sz="0" w:space="0" w:color="auto"/>
            <w:right w:val="none" w:sz="0" w:space="0" w:color="auto"/>
          </w:divBdr>
        </w:div>
        <w:div w:id="975185385">
          <w:marLeft w:val="480"/>
          <w:marRight w:val="0"/>
          <w:marTop w:val="0"/>
          <w:marBottom w:val="0"/>
          <w:divBdr>
            <w:top w:val="none" w:sz="0" w:space="0" w:color="auto"/>
            <w:left w:val="none" w:sz="0" w:space="0" w:color="auto"/>
            <w:bottom w:val="none" w:sz="0" w:space="0" w:color="auto"/>
            <w:right w:val="none" w:sz="0" w:space="0" w:color="auto"/>
          </w:divBdr>
        </w:div>
        <w:div w:id="1649673532">
          <w:marLeft w:val="480"/>
          <w:marRight w:val="0"/>
          <w:marTop w:val="0"/>
          <w:marBottom w:val="0"/>
          <w:divBdr>
            <w:top w:val="none" w:sz="0" w:space="0" w:color="auto"/>
            <w:left w:val="none" w:sz="0" w:space="0" w:color="auto"/>
            <w:bottom w:val="none" w:sz="0" w:space="0" w:color="auto"/>
            <w:right w:val="none" w:sz="0" w:space="0" w:color="auto"/>
          </w:divBdr>
        </w:div>
        <w:div w:id="1764764655">
          <w:marLeft w:val="480"/>
          <w:marRight w:val="0"/>
          <w:marTop w:val="0"/>
          <w:marBottom w:val="0"/>
          <w:divBdr>
            <w:top w:val="none" w:sz="0" w:space="0" w:color="auto"/>
            <w:left w:val="none" w:sz="0" w:space="0" w:color="auto"/>
            <w:bottom w:val="none" w:sz="0" w:space="0" w:color="auto"/>
            <w:right w:val="none" w:sz="0" w:space="0" w:color="auto"/>
          </w:divBdr>
        </w:div>
        <w:div w:id="215628904">
          <w:marLeft w:val="480"/>
          <w:marRight w:val="0"/>
          <w:marTop w:val="0"/>
          <w:marBottom w:val="0"/>
          <w:divBdr>
            <w:top w:val="none" w:sz="0" w:space="0" w:color="auto"/>
            <w:left w:val="none" w:sz="0" w:space="0" w:color="auto"/>
            <w:bottom w:val="none" w:sz="0" w:space="0" w:color="auto"/>
            <w:right w:val="none" w:sz="0" w:space="0" w:color="auto"/>
          </w:divBdr>
        </w:div>
        <w:div w:id="80223090">
          <w:marLeft w:val="480"/>
          <w:marRight w:val="0"/>
          <w:marTop w:val="0"/>
          <w:marBottom w:val="0"/>
          <w:divBdr>
            <w:top w:val="none" w:sz="0" w:space="0" w:color="auto"/>
            <w:left w:val="none" w:sz="0" w:space="0" w:color="auto"/>
            <w:bottom w:val="none" w:sz="0" w:space="0" w:color="auto"/>
            <w:right w:val="none" w:sz="0" w:space="0" w:color="auto"/>
          </w:divBdr>
        </w:div>
      </w:divsChild>
    </w:div>
    <w:div w:id="140269769">
      <w:bodyDiv w:val="1"/>
      <w:marLeft w:val="0"/>
      <w:marRight w:val="0"/>
      <w:marTop w:val="0"/>
      <w:marBottom w:val="0"/>
      <w:divBdr>
        <w:top w:val="none" w:sz="0" w:space="0" w:color="auto"/>
        <w:left w:val="none" w:sz="0" w:space="0" w:color="auto"/>
        <w:bottom w:val="none" w:sz="0" w:space="0" w:color="auto"/>
        <w:right w:val="none" w:sz="0" w:space="0" w:color="auto"/>
      </w:divBdr>
    </w:div>
    <w:div w:id="228469283">
      <w:bodyDiv w:val="1"/>
      <w:marLeft w:val="0"/>
      <w:marRight w:val="0"/>
      <w:marTop w:val="0"/>
      <w:marBottom w:val="0"/>
      <w:divBdr>
        <w:top w:val="none" w:sz="0" w:space="0" w:color="auto"/>
        <w:left w:val="none" w:sz="0" w:space="0" w:color="auto"/>
        <w:bottom w:val="none" w:sz="0" w:space="0" w:color="auto"/>
        <w:right w:val="none" w:sz="0" w:space="0" w:color="auto"/>
      </w:divBdr>
    </w:div>
    <w:div w:id="232014686">
      <w:bodyDiv w:val="1"/>
      <w:marLeft w:val="0"/>
      <w:marRight w:val="0"/>
      <w:marTop w:val="0"/>
      <w:marBottom w:val="0"/>
      <w:divBdr>
        <w:top w:val="none" w:sz="0" w:space="0" w:color="auto"/>
        <w:left w:val="none" w:sz="0" w:space="0" w:color="auto"/>
        <w:bottom w:val="none" w:sz="0" w:space="0" w:color="auto"/>
        <w:right w:val="none" w:sz="0" w:space="0" w:color="auto"/>
      </w:divBdr>
    </w:div>
    <w:div w:id="237860282">
      <w:bodyDiv w:val="1"/>
      <w:marLeft w:val="0"/>
      <w:marRight w:val="0"/>
      <w:marTop w:val="0"/>
      <w:marBottom w:val="0"/>
      <w:divBdr>
        <w:top w:val="none" w:sz="0" w:space="0" w:color="auto"/>
        <w:left w:val="none" w:sz="0" w:space="0" w:color="auto"/>
        <w:bottom w:val="none" w:sz="0" w:space="0" w:color="auto"/>
        <w:right w:val="none" w:sz="0" w:space="0" w:color="auto"/>
      </w:divBdr>
      <w:divsChild>
        <w:div w:id="16851431">
          <w:marLeft w:val="480"/>
          <w:marRight w:val="0"/>
          <w:marTop w:val="0"/>
          <w:marBottom w:val="0"/>
          <w:divBdr>
            <w:top w:val="none" w:sz="0" w:space="0" w:color="auto"/>
            <w:left w:val="none" w:sz="0" w:space="0" w:color="auto"/>
            <w:bottom w:val="none" w:sz="0" w:space="0" w:color="auto"/>
            <w:right w:val="none" w:sz="0" w:space="0" w:color="auto"/>
          </w:divBdr>
        </w:div>
        <w:div w:id="24797618">
          <w:marLeft w:val="480"/>
          <w:marRight w:val="0"/>
          <w:marTop w:val="0"/>
          <w:marBottom w:val="0"/>
          <w:divBdr>
            <w:top w:val="none" w:sz="0" w:space="0" w:color="auto"/>
            <w:left w:val="none" w:sz="0" w:space="0" w:color="auto"/>
            <w:bottom w:val="none" w:sz="0" w:space="0" w:color="auto"/>
            <w:right w:val="none" w:sz="0" w:space="0" w:color="auto"/>
          </w:divBdr>
        </w:div>
        <w:div w:id="76480805">
          <w:marLeft w:val="480"/>
          <w:marRight w:val="0"/>
          <w:marTop w:val="0"/>
          <w:marBottom w:val="0"/>
          <w:divBdr>
            <w:top w:val="none" w:sz="0" w:space="0" w:color="auto"/>
            <w:left w:val="none" w:sz="0" w:space="0" w:color="auto"/>
            <w:bottom w:val="none" w:sz="0" w:space="0" w:color="auto"/>
            <w:right w:val="none" w:sz="0" w:space="0" w:color="auto"/>
          </w:divBdr>
        </w:div>
        <w:div w:id="77560549">
          <w:marLeft w:val="480"/>
          <w:marRight w:val="0"/>
          <w:marTop w:val="0"/>
          <w:marBottom w:val="0"/>
          <w:divBdr>
            <w:top w:val="none" w:sz="0" w:space="0" w:color="auto"/>
            <w:left w:val="none" w:sz="0" w:space="0" w:color="auto"/>
            <w:bottom w:val="none" w:sz="0" w:space="0" w:color="auto"/>
            <w:right w:val="none" w:sz="0" w:space="0" w:color="auto"/>
          </w:divBdr>
        </w:div>
        <w:div w:id="87118243">
          <w:marLeft w:val="480"/>
          <w:marRight w:val="0"/>
          <w:marTop w:val="0"/>
          <w:marBottom w:val="0"/>
          <w:divBdr>
            <w:top w:val="none" w:sz="0" w:space="0" w:color="auto"/>
            <w:left w:val="none" w:sz="0" w:space="0" w:color="auto"/>
            <w:bottom w:val="none" w:sz="0" w:space="0" w:color="auto"/>
            <w:right w:val="none" w:sz="0" w:space="0" w:color="auto"/>
          </w:divBdr>
        </w:div>
        <w:div w:id="107506056">
          <w:marLeft w:val="480"/>
          <w:marRight w:val="0"/>
          <w:marTop w:val="0"/>
          <w:marBottom w:val="0"/>
          <w:divBdr>
            <w:top w:val="none" w:sz="0" w:space="0" w:color="auto"/>
            <w:left w:val="none" w:sz="0" w:space="0" w:color="auto"/>
            <w:bottom w:val="none" w:sz="0" w:space="0" w:color="auto"/>
            <w:right w:val="none" w:sz="0" w:space="0" w:color="auto"/>
          </w:divBdr>
        </w:div>
        <w:div w:id="117065568">
          <w:marLeft w:val="480"/>
          <w:marRight w:val="0"/>
          <w:marTop w:val="0"/>
          <w:marBottom w:val="0"/>
          <w:divBdr>
            <w:top w:val="none" w:sz="0" w:space="0" w:color="auto"/>
            <w:left w:val="none" w:sz="0" w:space="0" w:color="auto"/>
            <w:bottom w:val="none" w:sz="0" w:space="0" w:color="auto"/>
            <w:right w:val="none" w:sz="0" w:space="0" w:color="auto"/>
          </w:divBdr>
        </w:div>
        <w:div w:id="119302685">
          <w:marLeft w:val="480"/>
          <w:marRight w:val="0"/>
          <w:marTop w:val="0"/>
          <w:marBottom w:val="0"/>
          <w:divBdr>
            <w:top w:val="none" w:sz="0" w:space="0" w:color="auto"/>
            <w:left w:val="none" w:sz="0" w:space="0" w:color="auto"/>
            <w:bottom w:val="none" w:sz="0" w:space="0" w:color="auto"/>
            <w:right w:val="none" w:sz="0" w:space="0" w:color="auto"/>
          </w:divBdr>
        </w:div>
        <w:div w:id="143474397">
          <w:marLeft w:val="480"/>
          <w:marRight w:val="0"/>
          <w:marTop w:val="0"/>
          <w:marBottom w:val="0"/>
          <w:divBdr>
            <w:top w:val="none" w:sz="0" w:space="0" w:color="auto"/>
            <w:left w:val="none" w:sz="0" w:space="0" w:color="auto"/>
            <w:bottom w:val="none" w:sz="0" w:space="0" w:color="auto"/>
            <w:right w:val="none" w:sz="0" w:space="0" w:color="auto"/>
          </w:divBdr>
        </w:div>
        <w:div w:id="153760782">
          <w:marLeft w:val="480"/>
          <w:marRight w:val="0"/>
          <w:marTop w:val="0"/>
          <w:marBottom w:val="0"/>
          <w:divBdr>
            <w:top w:val="none" w:sz="0" w:space="0" w:color="auto"/>
            <w:left w:val="none" w:sz="0" w:space="0" w:color="auto"/>
            <w:bottom w:val="none" w:sz="0" w:space="0" w:color="auto"/>
            <w:right w:val="none" w:sz="0" w:space="0" w:color="auto"/>
          </w:divBdr>
        </w:div>
        <w:div w:id="155340625">
          <w:marLeft w:val="480"/>
          <w:marRight w:val="0"/>
          <w:marTop w:val="0"/>
          <w:marBottom w:val="0"/>
          <w:divBdr>
            <w:top w:val="none" w:sz="0" w:space="0" w:color="auto"/>
            <w:left w:val="none" w:sz="0" w:space="0" w:color="auto"/>
            <w:bottom w:val="none" w:sz="0" w:space="0" w:color="auto"/>
            <w:right w:val="none" w:sz="0" w:space="0" w:color="auto"/>
          </w:divBdr>
        </w:div>
        <w:div w:id="176963769">
          <w:marLeft w:val="480"/>
          <w:marRight w:val="0"/>
          <w:marTop w:val="0"/>
          <w:marBottom w:val="0"/>
          <w:divBdr>
            <w:top w:val="none" w:sz="0" w:space="0" w:color="auto"/>
            <w:left w:val="none" w:sz="0" w:space="0" w:color="auto"/>
            <w:bottom w:val="none" w:sz="0" w:space="0" w:color="auto"/>
            <w:right w:val="none" w:sz="0" w:space="0" w:color="auto"/>
          </w:divBdr>
        </w:div>
        <w:div w:id="178667269">
          <w:marLeft w:val="480"/>
          <w:marRight w:val="0"/>
          <w:marTop w:val="0"/>
          <w:marBottom w:val="0"/>
          <w:divBdr>
            <w:top w:val="none" w:sz="0" w:space="0" w:color="auto"/>
            <w:left w:val="none" w:sz="0" w:space="0" w:color="auto"/>
            <w:bottom w:val="none" w:sz="0" w:space="0" w:color="auto"/>
            <w:right w:val="none" w:sz="0" w:space="0" w:color="auto"/>
          </w:divBdr>
        </w:div>
        <w:div w:id="187915915">
          <w:marLeft w:val="480"/>
          <w:marRight w:val="0"/>
          <w:marTop w:val="0"/>
          <w:marBottom w:val="0"/>
          <w:divBdr>
            <w:top w:val="none" w:sz="0" w:space="0" w:color="auto"/>
            <w:left w:val="none" w:sz="0" w:space="0" w:color="auto"/>
            <w:bottom w:val="none" w:sz="0" w:space="0" w:color="auto"/>
            <w:right w:val="none" w:sz="0" w:space="0" w:color="auto"/>
          </w:divBdr>
        </w:div>
        <w:div w:id="195117601">
          <w:marLeft w:val="480"/>
          <w:marRight w:val="0"/>
          <w:marTop w:val="0"/>
          <w:marBottom w:val="0"/>
          <w:divBdr>
            <w:top w:val="none" w:sz="0" w:space="0" w:color="auto"/>
            <w:left w:val="none" w:sz="0" w:space="0" w:color="auto"/>
            <w:bottom w:val="none" w:sz="0" w:space="0" w:color="auto"/>
            <w:right w:val="none" w:sz="0" w:space="0" w:color="auto"/>
          </w:divBdr>
        </w:div>
        <w:div w:id="203293495">
          <w:marLeft w:val="480"/>
          <w:marRight w:val="0"/>
          <w:marTop w:val="0"/>
          <w:marBottom w:val="0"/>
          <w:divBdr>
            <w:top w:val="none" w:sz="0" w:space="0" w:color="auto"/>
            <w:left w:val="none" w:sz="0" w:space="0" w:color="auto"/>
            <w:bottom w:val="none" w:sz="0" w:space="0" w:color="auto"/>
            <w:right w:val="none" w:sz="0" w:space="0" w:color="auto"/>
          </w:divBdr>
        </w:div>
        <w:div w:id="224415341">
          <w:marLeft w:val="480"/>
          <w:marRight w:val="0"/>
          <w:marTop w:val="0"/>
          <w:marBottom w:val="0"/>
          <w:divBdr>
            <w:top w:val="none" w:sz="0" w:space="0" w:color="auto"/>
            <w:left w:val="none" w:sz="0" w:space="0" w:color="auto"/>
            <w:bottom w:val="none" w:sz="0" w:space="0" w:color="auto"/>
            <w:right w:val="none" w:sz="0" w:space="0" w:color="auto"/>
          </w:divBdr>
        </w:div>
        <w:div w:id="233396724">
          <w:marLeft w:val="480"/>
          <w:marRight w:val="0"/>
          <w:marTop w:val="0"/>
          <w:marBottom w:val="0"/>
          <w:divBdr>
            <w:top w:val="none" w:sz="0" w:space="0" w:color="auto"/>
            <w:left w:val="none" w:sz="0" w:space="0" w:color="auto"/>
            <w:bottom w:val="none" w:sz="0" w:space="0" w:color="auto"/>
            <w:right w:val="none" w:sz="0" w:space="0" w:color="auto"/>
          </w:divBdr>
        </w:div>
        <w:div w:id="234366696">
          <w:marLeft w:val="480"/>
          <w:marRight w:val="0"/>
          <w:marTop w:val="0"/>
          <w:marBottom w:val="0"/>
          <w:divBdr>
            <w:top w:val="none" w:sz="0" w:space="0" w:color="auto"/>
            <w:left w:val="none" w:sz="0" w:space="0" w:color="auto"/>
            <w:bottom w:val="none" w:sz="0" w:space="0" w:color="auto"/>
            <w:right w:val="none" w:sz="0" w:space="0" w:color="auto"/>
          </w:divBdr>
        </w:div>
        <w:div w:id="237710672">
          <w:marLeft w:val="480"/>
          <w:marRight w:val="0"/>
          <w:marTop w:val="0"/>
          <w:marBottom w:val="0"/>
          <w:divBdr>
            <w:top w:val="none" w:sz="0" w:space="0" w:color="auto"/>
            <w:left w:val="none" w:sz="0" w:space="0" w:color="auto"/>
            <w:bottom w:val="none" w:sz="0" w:space="0" w:color="auto"/>
            <w:right w:val="none" w:sz="0" w:space="0" w:color="auto"/>
          </w:divBdr>
        </w:div>
        <w:div w:id="285282440">
          <w:marLeft w:val="480"/>
          <w:marRight w:val="0"/>
          <w:marTop w:val="0"/>
          <w:marBottom w:val="0"/>
          <w:divBdr>
            <w:top w:val="none" w:sz="0" w:space="0" w:color="auto"/>
            <w:left w:val="none" w:sz="0" w:space="0" w:color="auto"/>
            <w:bottom w:val="none" w:sz="0" w:space="0" w:color="auto"/>
            <w:right w:val="none" w:sz="0" w:space="0" w:color="auto"/>
          </w:divBdr>
        </w:div>
        <w:div w:id="289021713">
          <w:marLeft w:val="480"/>
          <w:marRight w:val="0"/>
          <w:marTop w:val="0"/>
          <w:marBottom w:val="0"/>
          <w:divBdr>
            <w:top w:val="none" w:sz="0" w:space="0" w:color="auto"/>
            <w:left w:val="none" w:sz="0" w:space="0" w:color="auto"/>
            <w:bottom w:val="none" w:sz="0" w:space="0" w:color="auto"/>
            <w:right w:val="none" w:sz="0" w:space="0" w:color="auto"/>
          </w:divBdr>
        </w:div>
        <w:div w:id="298078342">
          <w:marLeft w:val="480"/>
          <w:marRight w:val="0"/>
          <w:marTop w:val="0"/>
          <w:marBottom w:val="0"/>
          <w:divBdr>
            <w:top w:val="none" w:sz="0" w:space="0" w:color="auto"/>
            <w:left w:val="none" w:sz="0" w:space="0" w:color="auto"/>
            <w:bottom w:val="none" w:sz="0" w:space="0" w:color="auto"/>
            <w:right w:val="none" w:sz="0" w:space="0" w:color="auto"/>
          </w:divBdr>
        </w:div>
        <w:div w:id="302976709">
          <w:marLeft w:val="480"/>
          <w:marRight w:val="0"/>
          <w:marTop w:val="0"/>
          <w:marBottom w:val="0"/>
          <w:divBdr>
            <w:top w:val="none" w:sz="0" w:space="0" w:color="auto"/>
            <w:left w:val="none" w:sz="0" w:space="0" w:color="auto"/>
            <w:bottom w:val="none" w:sz="0" w:space="0" w:color="auto"/>
            <w:right w:val="none" w:sz="0" w:space="0" w:color="auto"/>
          </w:divBdr>
        </w:div>
        <w:div w:id="328411683">
          <w:marLeft w:val="480"/>
          <w:marRight w:val="0"/>
          <w:marTop w:val="0"/>
          <w:marBottom w:val="0"/>
          <w:divBdr>
            <w:top w:val="none" w:sz="0" w:space="0" w:color="auto"/>
            <w:left w:val="none" w:sz="0" w:space="0" w:color="auto"/>
            <w:bottom w:val="none" w:sz="0" w:space="0" w:color="auto"/>
            <w:right w:val="none" w:sz="0" w:space="0" w:color="auto"/>
          </w:divBdr>
        </w:div>
        <w:div w:id="334504640">
          <w:marLeft w:val="480"/>
          <w:marRight w:val="0"/>
          <w:marTop w:val="0"/>
          <w:marBottom w:val="0"/>
          <w:divBdr>
            <w:top w:val="none" w:sz="0" w:space="0" w:color="auto"/>
            <w:left w:val="none" w:sz="0" w:space="0" w:color="auto"/>
            <w:bottom w:val="none" w:sz="0" w:space="0" w:color="auto"/>
            <w:right w:val="none" w:sz="0" w:space="0" w:color="auto"/>
          </w:divBdr>
        </w:div>
        <w:div w:id="363022897">
          <w:marLeft w:val="480"/>
          <w:marRight w:val="0"/>
          <w:marTop w:val="0"/>
          <w:marBottom w:val="0"/>
          <w:divBdr>
            <w:top w:val="none" w:sz="0" w:space="0" w:color="auto"/>
            <w:left w:val="none" w:sz="0" w:space="0" w:color="auto"/>
            <w:bottom w:val="none" w:sz="0" w:space="0" w:color="auto"/>
            <w:right w:val="none" w:sz="0" w:space="0" w:color="auto"/>
          </w:divBdr>
        </w:div>
        <w:div w:id="364059582">
          <w:marLeft w:val="480"/>
          <w:marRight w:val="0"/>
          <w:marTop w:val="0"/>
          <w:marBottom w:val="0"/>
          <w:divBdr>
            <w:top w:val="none" w:sz="0" w:space="0" w:color="auto"/>
            <w:left w:val="none" w:sz="0" w:space="0" w:color="auto"/>
            <w:bottom w:val="none" w:sz="0" w:space="0" w:color="auto"/>
            <w:right w:val="none" w:sz="0" w:space="0" w:color="auto"/>
          </w:divBdr>
        </w:div>
        <w:div w:id="375859913">
          <w:marLeft w:val="480"/>
          <w:marRight w:val="0"/>
          <w:marTop w:val="0"/>
          <w:marBottom w:val="0"/>
          <w:divBdr>
            <w:top w:val="none" w:sz="0" w:space="0" w:color="auto"/>
            <w:left w:val="none" w:sz="0" w:space="0" w:color="auto"/>
            <w:bottom w:val="none" w:sz="0" w:space="0" w:color="auto"/>
            <w:right w:val="none" w:sz="0" w:space="0" w:color="auto"/>
          </w:divBdr>
        </w:div>
        <w:div w:id="377516093">
          <w:marLeft w:val="480"/>
          <w:marRight w:val="0"/>
          <w:marTop w:val="0"/>
          <w:marBottom w:val="0"/>
          <w:divBdr>
            <w:top w:val="none" w:sz="0" w:space="0" w:color="auto"/>
            <w:left w:val="none" w:sz="0" w:space="0" w:color="auto"/>
            <w:bottom w:val="none" w:sz="0" w:space="0" w:color="auto"/>
            <w:right w:val="none" w:sz="0" w:space="0" w:color="auto"/>
          </w:divBdr>
        </w:div>
        <w:div w:id="382599985">
          <w:marLeft w:val="480"/>
          <w:marRight w:val="0"/>
          <w:marTop w:val="0"/>
          <w:marBottom w:val="0"/>
          <w:divBdr>
            <w:top w:val="none" w:sz="0" w:space="0" w:color="auto"/>
            <w:left w:val="none" w:sz="0" w:space="0" w:color="auto"/>
            <w:bottom w:val="none" w:sz="0" w:space="0" w:color="auto"/>
            <w:right w:val="none" w:sz="0" w:space="0" w:color="auto"/>
          </w:divBdr>
        </w:div>
        <w:div w:id="395933752">
          <w:marLeft w:val="480"/>
          <w:marRight w:val="0"/>
          <w:marTop w:val="0"/>
          <w:marBottom w:val="0"/>
          <w:divBdr>
            <w:top w:val="none" w:sz="0" w:space="0" w:color="auto"/>
            <w:left w:val="none" w:sz="0" w:space="0" w:color="auto"/>
            <w:bottom w:val="none" w:sz="0" w:space="0" w:color="auto"/>
            <w:right w:val="none" w:sz="0" w:space="0" w:color="auto"/>
          </w:divBdr>
        </w:div>
        <w:div w:id="420025687">
          <w:marLeft w:val="480"/>
          <w:marRight w:val="0"/>
          <w:marTop w:val="0"/>
          <w:marBottom w:val="0"/>
          <w:divBdr>
            <w:top w:val="none" w:sz="0" w:space="0" w:color="auto"/>
            <w:left w:val="none" w:sz="0" w:space="0" w:color="auto"/>
            <w:bottom w:val="none" w:sz="0" w:space="0" w:color="auto"/>
            <w:right w:val="none" w:sz="0" w:space="0" w:color="auto"/>
          </w:divBdr>
        </w:div>
        <w:div w:id="432554979">
          <w:marLeft w:val="480"/>
          <w:marRight w:val="0"/>
          <w:marTop w:val="0"/>
          <w:marBottom w:val="0"/>
          <w:divBdr>
            <w:top w:val="none" w:sz="0" w:space="0" w:color="auto"/>
            <w:left w:val="none" w:sz="0" w:space="0" w:color="auto"/>
            <w:bottom w:val="none" w:sz="0" w:space="0" w:color="auto"/>
            <w:right w:val="none" w:sz="0" w:space="0" w:color="auto"/>
          </w:divBdr>
        </w:div>
        <w:div w:id="452020245">
          <w:marLeft w:val="480"/>
          <w:marRight w:val="0"/>
          <w:marTop w:val="0"/>
          <w:marBottom w:val="0"/>
          <w:divBdr>
            <w:top w:val="none" w:sz="0" w:space="0" w:color="auto"/>
            <w:left w:val="none" w:sz="0" w:space="0" w:color="auto"/>
            <w:bottom w:val="none" w:sz="0" w:space="0" w:color="auto"/>
            <w:right w:val="none" w:sz="0" w:space="0" w:color="auto"/>
          </w:divBdr>
        </w:div>
        <w:div w:id="457377376">
          <w:marLeft w:val="480"/>
          <w:marRight w:val="0"/>
          <w:marTop w:val="0"/>
          <w:marBottom w:val="0"/>
          <w:divBdr>
            <w:top w:val="none" w:sz="0" w:space="0" w:color="auto"/>
            <w:left w:val="none" w:sz="0" w:space="0" w:color="auto"/>
            <w:bottom w:val="none" w:sz="0" w:space="0" w:color="auto"/>
            <w:right w:val="none" w:sz="0" w:space="0" w:color="auto"/>
          </w:divBdr>
        </w:div>
        <w:div w:id="461003603">
          <w:marLeft w:val="480"/>
          <w:marRight w:val="0"/>
          <w:marTop w:val="0"/>
          <w:marBottom w:val="0"/>
          <w:divBdr>
            <w:top w:val="none" w:sz="0" w:space="0" w:color="auto"/>
            <w:left w:val="none" w:sz="0" w:space="0" w:color="auto"/>
            <w:bottom w:val="none" w:sz="0" w:space="0" w:color="auto"/>
            <w:right w:val="none" w:sz="0" w:space="0" w:color="auto"/>
          </w:divBdr>
        </w:div>
        <w:div w:id="484905543">
          <w:marLeft w:val="480"/>
          <w:marRight w:val="0"/>
          <w:marTop w:val="0"/>
          <w:marBottom w:val="0"/>
          <w:divBdr>
            <w:top w:val="none" w:sz="0" w:space="0" w:color="auto"/>
            <w:left w:val="none" w:sz="0" w:space="0" w:color="auto"/>
            <w:bottom w:val="none" w:sz="0" w:space="0" w:color="auto"/>
            <w:right w:val="none" w:sz="0" w:space="0" w:color="auto"/>
          </w:divBdr>
        </w:div>
        <w:div w:id="487013465">
          <w:marLeft w:val="480"/>
          <w:marRight w:val="0"/>
          <w:marTop w:val="0"/>
          <w:marBottom w:val="0"/>
          <w:divBdr>
            <w:top w:val="none" w:sz="0" w:space="0" w:color="auto"/>
            <w:left w:val="none" w:sz="0" w:space="0" w:color="auto"/>
            <w:bottom w:val="none" w:sz="0" w:space="0" w:color="auto"/>
            <w:right w:val="none" w:sz="0" w:space="0" w:color="auto"/>
          </w:divBdr>
        </w:div>
        <w:div w:id="490027543">
          <w:marLeft w:val="480"/>
          <w:marRight w:val="0"/>
          <w:marTop w:val="0"/>
          <w:marBottom w:val="0"/>
          <w:divBdr>
            <w:top w:val="none" w:sz="0" w:space="0" w:color="auto"/>
            <w:left w:val="none" w:sz="0" w:space="0" w:color="auto"/>
            <w:bottom w:val="none" w:sz="0" w:space="0" w:color="auto"/>
            <w:right w:val="none" w:sz="0" w:space="0" w:color="auto"/>
          </w:divBdr>
        </w:div>
        <w:div w:id="499975728">
          <w:marLeft w:val="480"/>
          <w:marRight w:val="0"/>
          <w:marTop w:val="0"/>
          <w:marBottom w:val="0"/>
          <w:divBdr>
            <w:top w:val="none" w:sz="0" w:space="0" w:color="auto"/>
            <w:left w:val="none" w:sz="0" w:space="0" w:color="auto"/>
            <w:bottom w:val="none" w:sz="0" w:space="0" w:color="auto"/>
            <w:right w:val="none" w:sz="0" w:space="0" w:color="auto"/>
          </w:divBdr>
        </w:div>
        <w:div w:id="515194037">
          <w:marLeft w:val="480"/>
          <w:marRight w:val="0"/>
          <w:marTop w:val="0"/>
          <w:marBottom w:val="0"/>
          <w:divBdr>
            <w:top w:val="none" w:sz="0" w:space="0" w:color="auto"/>
            <w:left w:val="none" w:sz="0" w:space="0" w:color="auto"/>
            <w:bottom w:val="none" w:sz="0" w:space="0" w:color="auto"/>
            <w:right w:val="none" w:sz="0" w:space="0" w:color="auto"/>
          </w:divBdr>
        </w:div>
        <w:div w:id="521671457">
          <w:marLeft w:val="480"/>
          <w:marRight w:val="0"/>
          <w:marTop w:val="0"/>
          <w:marBottom w:val="0"/>
          <w:divBdr>
            <w:top w:val="none" w:sz="0" w:space="0" w:color="auto"/>
            <w:left w:val="none" w:sz="0" w:space="0" w:color="auto"/>
            <w:bottom w:val="none" w:sz="0" w:space="0" w:color="auto"/>
            <w:right w:val="none" w:sz="0" w:space="0" w:color="auto"/>
          </w:divBdr>
        </w:div>
        <w:div w:id="522134025">
          <w:marLeft w:val="480"/>
          <w:marRight w:val="0"/>
          <w:marTop w:val="0"/>
          <w:marBottom w:val="0"/>
          <w:divBdr>
            <w:top w:val="none" w:sz="0" w:space="0" w:color="auto"/>
            <w:left w:val="none" w:sz="0" w:space="0" w:color="auto"/>
            <w:bottom w:val="none" w:sz="0" w:space="0" w:color="auto"/>
            <w:right w:val="none" w:sz="0" w:space="0" w:color="auto"/>
          </w:divBdr>
        </w:div>
        <w:div w:id="554778610">
          <w:marLeft w:val="480"/>
          <w:marRight w:val="0"/>
          <w:marTop w:val="0"/>
          <w:marBottom w:val="0"/>
          <w:divBdr>
            <w:top w:val="none" w:sz="0" w:space="0" w:color="auto"/>
            <w:left w:val="none" w:sz="0" w:space="0" w:color="auto"/>
            <w:bottom w:val="none" w:sz="0" w:space="0" w:color="auto"/>
            <w:right w:val="none" w:sz="0" w:space="0" w:color="auto"/>
          </w:divBdr>
        </w:div>
        <w:div w:id="614562555">
          <w:marLeft w:val="480"/>
          <w:marRight w:val="0"/>
          <w:marTop w:val="0"/>
          <w:marBottom w:val="0"/>
          <w:divBdr>
            <w:top w:val="none" w:sz="0" w:space="0" w:color="auto"/>
            <w:left w:val="none" w:sz="0" w:space="0" w:color="auto"/>
            <w:bottom w:val="none" w:sz="0" w:space="0" w:color="auto"/>
            <w:right w:val="none" w:sz="0" w:space="0" w:color="auto"/>
          </w:divBdr>
        </w:div>
        <w:div w:id="619803845">
          <w:marLeft w:val="480"/>
          <w:marRight w:val="0"/>
          <w:marTop w:val="0"/>
          <w:marBottom w:val="0"/>
          <w:divBdr>
            <w:top w:val="none" w:sz="0" w:space="0" w:color="auto"/>
            <w:left w:val="none" w:sz="0" w:space="0" w:color="auto"/>
            <w:bottom w:val="none" w:sz="0" w:space="0" w:color="auto"/>
            <w:right w:val="none" w:sz="0" w:space="0" w:color="auto"/>
          </w:divBdr>
        </w:div>
        <w:div w:id="656032104">
          <w:marLeft w:val="480"/>
          <w:marRight w:val="0"/>
          <w:marTop w:val="0"/>
          <w:marBottom w:val="0"/>
          <w:divBdr>
            <w:top w:val="none" w:sz="0" w:space="0" w:color="auto"/>
            <w:left w:val="none" w:sz="0" w:space="0" w:color="auto"/>
            <w:bottom w:val="none" w:sz="0" w:space="0" w:color="auto"/>
            <w:right w:val="none" w:sz="0" w:space="0" w:color="auto"/>
          </w:divBdr>
        </w:div>
        <w:div w:id="658923604">
          <w:marLeft w:val="480"/>
          <w:marRight w:val="0"/>
          <w:marTop w:val="0"/>
          <w:marBottom w:val="0"/>
          <w:divBdr>
            <w:top w:val="none" w:sz="0" w:space="0" w:color="auto"/>
            <w:left w:val="none" w:sz="0" w:space="0" w:color="auto"/>
            <w:bottom w:val="none" w:sz="0" w:space="0" w:color="auto"/>
            <w:right w:val="none" w:sz="0" w:space="0" w:color="auto"/>
          </w:divBdr>
        </w:div>
        <w:div w:id="659895259">
          <w:marLeft w:val="480"/>
          <w:marRight w:val="0"/>
          <w:marTop w:val="0"/>
          <w:marBottom w:val="0"/>
          <w:divBdr>
            <w:top w:val="none" w:sz="0" w:space="0" w:color="auto"/>
            <w:left w:val="none" w:sz="0" w:space="0" w:color="auto"/>
            <w:bottom w:val="none" w:sz="0" w:space="0" w:color="auto"/>
            <w:right w:val="none" w:sz="0" w:space="0" w:color="auto"/>
          </w:divBdr>
        </w:div>
        <w:div w:id="663819947">
          <w:marLeft w:val="480"/>
          <w:marRight w:val="0"/>
          <w:marTop w:val="0"/>
          <w:marBottom w:val="0"/>
          <w:divBdr>
            <w:top w:val="none" w:sz="0" w:space="0" w:color="auto"/>
            <w:left w:val="none" w:sz="0" w:space="0" w:color="auto"/>
            <w:bottom w:val="none" w:sz="0" w:space="0" w:color="auto"/>
            <w:right w:val="none" w:sz="0" w:space="0" w:color="auto"/>
          </w:divBdr>
        </w:div>
        <w:div w:id="664629972">
          <w:marLeft w:val="480"/>
          <w:marRight w:val="0"/>
          <w:marTop w:val="0"/>
          <w:marBottom w:val="0"/>
          <w:divBdr>
            <w:top w:val="none" w:sz="0" w:space="0" w:color="auto"/>
            <w:left w:val="none" w:sz="0" w:space="0" w:color="auto"/>
            <w:bottom w:val="none" w:sz="0" w:space="0" w:color="auto"/>
            <w:right w:val="none" w:sz="0" w:space="0" w:color="auto"/>
          </w:divBdr>
        </w:div>
        <w:div w:id="679085512">
          <w:marLeft w:val="480"/>
          <w:marRight w:val="0"/>
          <w:marTop w:val="0"/>
          <w:marBottom w:val="0"/>
          <w:divBdr>
            <w:top w:val="none" w:sz="0" w:space="0" w:color="auto"/>
            <w:left w:val="none" w:sz="0" w:space="0" w:color="auto"/>
            <w:bottom w:val="none" w:sz="0" w:space="0" w:color="auto"/>
            <w:right w:val="none" w:sz="0" w:space="0" w:color="auto"/>
          </w:divBdr>
        </w:div>
        <w:div w:id="701243293">
          <w:marLeft w:val="480"/>
          <w:marRight w:val="0"/>
          <w:marTop w:val="0"/>
          <w:marBottom w:val="0"/>
          <w:divBdr>
            <w:top w:val="none" w:sz="0" w:space="0" w:color="auto"/>
            <w:left w:val="none" w:sz="0" w:space="0" w:color="auto"/>
            <w:bottom w:val="none" w:sz="0" w:space="0" w:color="auto"/>
            <w:right w:val="none" w:sz="0" w:space="0" w:color="auto"/>
          </w:divBdr>
        </w:div>
        <w:div w:id="714815558">
          <w:marLeft w:val="480"/>
          <w:marRight w:val="0"/>
          <w:marTop w:val="0"/>
          <w:marBottom w:val="0"/>
          <w:divBdr>
            <w:top w:val="none" w:sz="0" w:space="0" w:color="auto"/>
            <w:left w:val="none" w:sz="0" w:space="0" w:color="auto"/>
            <w:bottom w:val="none" w:sz="0" w:space="0" w:color="auto"/>
            <w:right w:val="none" w:sz="0" w:space="0" w:color="auto"/>
          </w:divBdr>
        </w:div>
        <w:div w:id="723717246">
          <w:marLeft w:val="480"/>
          <w:marRight w:val="0"/>
          <w:marTop w:val="0"/>
          <w:marBottom w:val="0"/>
          <w:divBdr>
            <w:top w:val="none" w:sz="0" w:space="0" w:color="auto"/>
            <w:left w:val="none" w:sz="0" w:space="0" w:color="auto"/>
            <w:bottom w:val="none" w:sz="0" w:space="0" w:color="auto"/>
            <w:right w:val="none" w:sz="0" w:space="0" w:color="auto"/>
          </w:divBdr>
        </w:div>
        <w:div w:id="724185552">
          <w:marLeft w:val="480"/>
          <w:marRight w:val="0"/>
          <w:marTop w:val="0"/>
          <w:marBottom w:val="0"/>
          <w:divBdr>
            <w:top w:val="none" w:sz="0" w:space="0" w:color="auto"/>
            <w:left w:val="none" w:sz="0" w:space="0" w:color="auto"/>
            <w:bottom w:val="none" w:sz="0" w:space="0" w:color="auto"/>
            <w:right w:val="none" w:sz="0" w:space="0" w:color="auto"/>
          </w:divBdr>
        </w:div>
        <w:div w:id="732195990">
          <w:marLeft w:val="480"/>
          <w:marRight w:val="0"/>
          <w:marTop w:val="0"/>
          <w:marBottom w:val="0"/>
          <w:divBdr>
            <w:top w:val="none" w:sz="0" w:space="0" w:color="auto"/>
            <w:left w:val="none" w:sz="0" w:space="0" w:color="auto"/>
            <w:bottom w:val="none" w:sz="0" w:space="0" w:color="auto"/>
            <w:right w:val="none" w:sz="0" w:space="0" w:color="auto"/>
          </w:divBdr>
        </w:div>
        <w:div w:id="743796094">
          <w:marLeft w:val="480"/>
          <w:marRight w:val="0"/>
          <w:marTop w:val="0"/>
          <w:marBottom w:val="0"/>
          <w:divBdr>
            <w:top w:val="none" w:sz="0" w:space="0" w:color="auto"/>
            <w:left w:val="none" w:sz="0" w:space="0" w:color="auto"/>
            <w:bottom w:val="none" w:sz="0" w:space="0" w:color="auto"/>
            <w:right w:val="none" w:sz="0" w:space="0" w:color="auto"/>
          </w:divBdr>
        </w:div>
        <w:div w:id="748044590">
          <w:marLeft w:val="480"/>
          <w:marRight w:val="0"/>
          <w:marTop w:val="0"/>
          <w:marBottom w:val="0"/>
          <w:divBdr>
            <w:top w:val="none" w:sz="0" w:space="0" w:color="auto"/>
            <w:left w:val="none" w:sz="0" w:space="0" w:color="auto"/>
            <w:bottom w:val="none" w:sz="0" w:space="0" w:color="auto"/>
            <w:right w:val="none" w:sz="0" w:space="0" w:color="auto"/>
          </w:divBdr>
        </w:div>
        <w:div w:id="755172206">
          <w:marLeft w:val="480"/>
          <w:marRight w:val="0"/>
          <w:marTop w:val="0"/>
          <w:marBottom w:val="0"/>
          <w:divBdr>
            <w:top w:val="none" w:sz="0" w:space="0" w:color="auto"/>
            <w:left w:val="none" w:sz="0" w:space="0" w:color="auto"/>
            <w:bottom w:val="none" w:sz="0" w:space="0" w:color="auto"/>
            <w:right w:val="none" w:sz="0" w:space="0" w:color="auto"/>
          </w:divBdr>
        </w:div>
        <w:div w:id="781654641">
          <w:marLeft w:val="480"/>
          <w:marRight w:val="0"/>
          <w:marTop w:val="0"/>
          <w:marBottom w:val="0"/>
          <w:divBdr>
            <w:top w:val="none" w:sz="0" w:space="0" w:color="auto"/>
            <w:left w:val="none" w:sz="0" w:space="0" w:color="auto"/>
            <w:bottom w:val="none" w:sz="0" w:space="0" w:color="auto"/>
            <w:right w:val="none" w:sz="0" w:space="0" w:color="auto"/>
          </w:divBdr>
        </w:div>
        <w:div w:id="784735354">
          <w:marLeft w:val="480"/>
          <w:marRight w:val="0"/>
          <w:marTop w:val="0"/>
          <w:marBottom w:val="0"/>
          <w:divBdr>
            <w:top w:val="none" w:sz="0" w:space="0" w:color="auto"/>
            <w:left w:val="none" w:sz="0" w:space="0" w:color="auto"/>
            <w:bottom w:val="none" w:sz="0" w:space="0" w:color="auto"/>
            <w:right w:val="none" w:sz="0" w:space="0" w:color="auto"/>
          </w:divBdr>
        </w:div>
        <w:div w:id="795567471">
          <w:marLeft w:val="480"/>
          <w:marRight w:val="0"/>
          <w:marTop w:val="0"/>
          <w:marBottom w:val="0"/>
          <w:divBdr>
            <w:top w:val="none" w:sz="0" w:space="0" w:color="auto"/>
            <w:left w:val="none" w:sz="0" w:space="0" w:color="auto"/>
            <w:bottom w:val="none" w:sz="0" w:space="0" w:color="auto"/>
            <w:right w:val="none" w:sz="0" w:space="0" w:color="auto"/>
          </w:divBdr>
        </w:div>
        <w:div w:id="862547885">
          <w:marLeft w:val="480"/>
          <w:marRight w:val="0"/>
          <w:marTop w:val="0"/>
          <w:marBottom w:val="0"/>
          <w:divBdr>
            <w:top w:val="none" w:sz="0" w:space="0" w:color="auto"/>
            <w:left w:val="none" w:sz="0" w:space="0" w:color="auto"/>
            <w:bottom w:val="none" w:sz="0" w:space="0" w:color="auto"/>
            <w:right w:val="none" w:sz="0" w:space="0" w:color="auto"/>
          </w:divBdr>
        </w:div>
        <w:div w:id="874925743">
          <w:marLeft w:val="480"/>
          <w:marRight w:val="0"/>
          <w:marTop w:val="0"/>
          <w:marBottom w:val="0"/>
          <w:divBdr>
            <w:top w:val="none" w:sz="0" w:space="0" w:color="auto"/>
            <w:left w:val="none" w:sz="0" w:space="0" w:color="auto"/>
            <w:bottom w:val="none" w:sz="0" w:space="0" w:color="auto"/>
            <w:right w:val="none" w:sz="0" w:space="0" w:color="auto"/>
          </w:divBdr>
        </w:div>
        <w:div w:id="876703603">
          <w:marLeft w:val="480"/>
          <w:marRight w:val="0"/>
          <w:marTop w:val="0"/>
          <w:marBottom w:val="0"/>
          <w:divBdr>
            <w:top w:val="none" w:sz="0" w:space="0" w:color="auto"/>
            <w:left w:val="none" w:sz="0" w:space="0" w:color="auto"/>
            <w:bottom w:val="none" w:sz="0" w:space="0" w:color="auto"/>
            <w:right w:val="none" w:sz="0" w:space="0" w:color="auto"/>
          </w:divBdr>
        </w:div>
        <w:div w:id="908073990">
          <w:marLeft w:val="480"/>
          <w:marRight w:val="0"/>
          <w:marTop w:val="0"/>
          <w:marBottom w:val="0"/>
          <w:divBdr>
            <w:top w:val="none" w:sz="0" w:space="0" w:color="auto"/>
            <w:left w:val="none" w:sz="0" w:space="0" w:color="auto"/>
            <w:bottom w:val="none" w:sz="0" w:space="0" w:color="auto"/>
            <w:right w:val="none" w:sz="0" w:space="0" w:color="auto"/>
          </w:divBdr>
        </w:div>
        <w:div w:id="909191469">
          <w:marLeft w:val="480"/>
          <w:marRight w:val="0"/>
          <w:marTop w:val="0"/>
          <w:marBottom w:val="0"/>
          <w:divBdr>
            <w:top w:val="none" w:sz="0" w:space="0" w:color="auto"/>
            <w:left w:val="none" w:sz="0" w:space="0" w:color="auto"/>
            <w:bottom w:val="none" w:sz="0" w:space="0" w:color="auto"/>
            <w:right w:val="none" w:sz="0" w:space="0" w:color="auto"/>
          </w:divBdr>
        </w:div>
        <w:div w:id="911543079">
          <w:marLeft w:val="480"/>
          <w:marRight w:val="0"/>
          <w:marTop w:val="0"/>
          <w:marBottom w:val="0"/>
          <w:divBdr>
            <w:top w:val="none" w:sz="0" w:space="0" w:color="auto"/>
            <w:left w:val="none" w:sz="0" w:space="0" w:color="auto"/>
            <w:bottom w:val="none" w:sz="0" w:space="0" w:color="auto"/>
            <w:right w:val="none" w:sz="0" w:space="0" w:color="auto"/>
          </w:divBdr>
        </w:div>
        <w:div w:id="914821404">
          <w:marLeft w:val="480"/>
          <w:marRight w:val="0"/>
          <w:marTop w:val="0"/>
          <w:marBottom w:val="0"/>
          <w:divBdr>
            <w:top w:val="none" w:sz="0" w:space="0" w:color="auto"/>
            <w:left w:val="none" w:sz="0" w:space="0" w:color="auto"/>
            <w:bottom w:val="none" w:sz="0" w:space="0" w:color="auto"/>
            <w:right w:val="none" w:sz="0" w:space="0" w:color="auto"/>
          </w:divBdr>
        </w:div>
        <w:div w:id="929124974">
          <w:marLeft w:val="480"/>
          <w:marRight w:val="0"/>
          <w:marTop w:val="0"/>
          <w:marBottom w:val="0"/>
          <w:divBdr>
            <w:top w:val="none" w:sz="0" w:space="0" w:color="auto"/>
            <w:left w:val="none" w:sz="0" w:space="0" w:color="auto"/>
            <w:bottom w:val="none" w:sz="0" w:space="0" w:color="auto"/>
            <w:right w:val="none" w:sz="0" w:space="0" w:color="auto"/>
          </w:divBdr>
        </w:div>
        <w:div w:id="955142330">
          <w:marLeft w:val="480"/>
          <w:marRight w:val="0"/>
          <w:marTop w:val="0"/>
          <w:marBottom w:val="0"/>
          <w:divBdr>
            <w:top w:val="none" w:sz="0" w:space="0" w:color="auto"/>
            <w:left w:val="none" w:sz="0" w:space="0" w:color="auto"/>
            <w:bottom w:val="none" w:sz="0" w:space="0" w:color="auto"/>
            <w:right w:val="none" w:sz="0" w:space="0" w:color="auto"/>
          </w:divBdr>
        </w:div>
        <w:div w:id="965041140">
          <w:marLeft w:val="480"/>
          <w:marRight w:val="0"/>
          <w:marTop w:val="0"/>
          <w:marBottom w:val="0"/>
          <w:divBdr>
            <w:top w:val="none" w:sz="0" w:space="0" w:color="auto"/>
            <w:left w:val="none" w:sz="0" w:space="0" w:color="auto"/>
            <w:bottom w:val="none" w:sz="0" w:space="0" w:color="auto"/>
            <w:right w:val="none" w:sz="0" w:space="0" w:color="auto"/>
          </w:divBdr>
        </w:div>
        <w:div w:id="1015618993">
          <w:marLeft w:val="480"/>
          <w:marRight w:val="0"/>
          <w:marTop w:val="0"/>
          <w:marBottom w:val="0"/>
          <w:divBdr>
            <w:top w:val="none" w:sz="0" w:space="0" w:color="auto"/>
            <w:left w:val="none" w:sz="0" w:space="0" w:color="auto"/>
            <w:bottom w:val="none" w:sz="0" w:space="0" w:color="auto"/>
            <w:right w:val="none" w:sz="0" w:space="0" w:color="auto"/>
          </w:divBdr>
        </w:div>
        <w:div w:id="1020937712">
          <w:marLeft w:val="480"/>
          <w:marRight w:val="0"/>
          <w:marTop w:val="0"/>
          <w:marBottom w:val="0"/>
          <w:divBdr>
            <w:top w:val="none" w:sz="0" w:space="0" w:color="auto"/>
            <w:left w:val="none" w:sz="0" w:space="0" w:color="auto"/>
            <w:bottom w:val="none" w:sz="0" w:space="0" w:color="auto"/>
            <w:right w:val="none" w:sz="0" w:space="0" w:color="auto"/>
          </w:divBdr>
        </w:div>
        <w:div w:id="1023359247">
          <w:marLeft w:val="480"/>
          <w:marRight w:val="0"/>
          <w:marTop w:val="0"/>
          <w:marBottom w:val="0"/>
          <w:divBdr>
            <w:top w:val="none" w:sz="0" w:space="0" w:color="auto"/>
            <w:left w:val="none" w:sz="0" w:space="0" w:color="auto"/>
            <w:bottom w:val="none" w:sz="0" w:space="0" w:color="auto"/>
            <w:right w:val="none" w:sz="0" w:space="0" w:color="auto"/>
          </w:divBdr>
        </w:div>
        <w:div w:id="1023628031">
          <w:marLeft w:val="480"/>
          <w:marRight w:val="0"/>
          <w:marTop w:val="0"/>
          <w:marBottom w:val="0"/>
          <w:divBdr>
            <w:top w:val="none" w:sz="0" w:space="0" w:color="auto"/>
            <w:left w:val="none" w:sz="0" w:space="0" w:color="auto"/>
            <w:bottom w:val="none" w:sz="0" w:space="0" w:color="auto"/>
            <w:right w:val="none" w:sz="0" w:space="0" w:color="auto"/>
          </w:divBdr>
        </w:div>
        <w:div w:id="1032418293">
          <w:marLeft w:val="480"/>
          <w:marRight w:val="0"/>
          <w:marTop w:val="0"/>
          <w:marBottom w:val="0"/>
          <w:divBdr>
            <w:top w:val="none" w:sz="0" w:space="0" w:color="auto"/>
            <w:left w:val="none" w:sz="0" w:space="0" w:color="auto"/>
            <w:bottom w:val="none" w:sz="0" w:space="0" w:color="auto"/>
            <w:right w:val="none" w:sz="0" w:space="0" w:color="auto"/>
          </w:divBdr>
        </w:div>
        <w:div w:id="1035695842">
          <w:marLeft w:val="480"/>
          <w:marRight w:val="0"/>
          <w:marTop w:val="0"/>
          <w:marBottom w:val="0"/>
          <w:divBdr>
            <w:top w:val="none" w:sz="0" w:space="0" w:color="auto"/>
            <w:left w:val="none" w:sz="0" w:space="0" w:color="auto"/>
            <w:bottom w:val="none" w:sz="0" w:space="0" w:color="auto"/>
            <w:right w:val="none" w:sz="0" w:space="0" w:color="auto"/>
          </w:divBdr>
        </w:div>
        <w:div w:id="1048266545">
          <w:marLeft w:val="480"/>
          <w:marRight w:val="0"/>
          <w:marTop w:val="0"/>
          <w:marBottom w:val="0"/>
          <w:divBdr>
            <w:top w:val="none" w:sz="0" w:space="0" w:color="auto"/>
            <w:left w:val="none" w:sz="0" w:space="0" w:color="auto"/>
            <w:bottom w:val="none" w:sz="0" w:space="0" w:color="auto"/>
            <w:right w:val="none" w:sz="0" w:space="0" w:color="auto"/>
          </w:divBdr>
        </w:div>
        <w:div w:id="1052079650">
          <w:marLeft w:val="480"/>
          <w:marRight w:val="0"/>
          <w:marTop w:val="0"/>
          <w:marBottom w:val="0"/>
          <w:divBdr>
            <w:top w:val="none" w:sz="0" w:space="0" w:color="auto"/>
            <w:left w:val="none" w:sz="0" w:space="0" w:color="auto"/>
            <w:bottom w:val="none" w:sz="0" w:space="0" w:color="auto"/>
            <w:right w:val="none" w:sz="0" w:space="0" w:color="auto"/>
          </w:divBdr>
        </w:div>
        <w:div w:id="1058699199">
          <w:marLeft w:val="480"/>
          <w:marRight w:val="0"/>
          <w:marTop w:val="0"/>
          <w:marBottom w:val="0"/>
          <w:divBdr>
            <w:top w:val="none" w:sz="0" w:space="0" w:color="auto"/>
            <w:left w:val="none" w:sz="0" w:space="0" w:color="auto"/>
            <w:bottom w:val="none" w:sz="0" w:space="0" w:color="auto"/>
            <w:right w:val="none" w:sz="0" w:space="0" w:color="auto"/>
          </w:divBdr>
        </w:div>
        <w:div w:id="1062680943">
          <w:marLeft w:val="480"/>
          <w:marRight w:val="0"/>
          <w:marTop w:val="0"/>
          <w:marBottom w:val="0"/>
          <w:divBdr>
            <w:top w:val="none" w:sz="0" w:space="0" w:color="auto"/>
            <w:left w:val="none" w:sz="0" w:space="0" w:color="auto"/>
            <w:bottom w:val="none" w:sz="0" w:space="0" w:color="auto"/>
            <w:right w:val="none" w:sz="0" w:space="0" w:color="auto"/>
          </w:divBdr>
        </w:div>
        <w:div w:id="1065568720">
          <w:marLeft w:val="480"/>
          <w:marRight w:val="0"/>
          <w:marTop w:val="0"/>
          <w:marBottom w:val="0"/>
          <w:divBdr>
            <w:top w:val="none" w:sz="0" w:space="0" w:color="auto"/>
            <w:left w:val="none" w:sz="0" w:space="0" w:color="auto"/>
            <w:bottom w:val="none" w:sz="0" w:space="0" w:color="auto"/>
            <w:right w:val="none" w:sz="0" w:space="0" w:color="auto"/>
          </w:divBdr>
        </w:div>
        <w:div w:id="1077364970">
          <w:marLeft w:val="480"/>
          <w:marRight w:val="0"/>
          <w:marTop w:val="0"/>
          <w:marBottom w:val="0"/>
          <w:divBdr>
            <w:top w:val="none" w:sz="0" w:space="0" w:color="auto"/>
            <w:left w:val="none" w:sz="0" w:space="0" w:color="auto"/>
            <w:bottom w:val="none" w:sz="0" w:space="0" w:color="auto"/>
            <w:right w:val="none" w:sz="0" w:space="0" w:color="auto"/>
          </w:divBdr>
        </w:div>
        <w:div w:id="1087648948">
          <w:marLeft w:val="480"/>
          <w:marRight w:val="0"/>
          <w:marTop w:val="0"/>
          <w:marBottom w:val="0"/>
          <w:divBdr>
            <w:top w:val="none" w:sz="0" w:space="0" w:color="auto"/>
            <w:left w:val="none" w:sz="0" w:space="0" w:color="auto"/>
            <w:bottom w:val="none" w:sz="0" w:space="0" w:color="auto"/>
            <w:right w:val="none" w:sz="0" w:space="0" w:color="auto"/>
          </w:divBdr>
        </w:div>
        <w:div w:id="1098453607">
          <w:marLeft w:val="480"/>
          <w:marRight w:val="0"/>
          <w:marTop w:val="0"/>
          <w:marBottom w:val="0"/>
          <w:divBdr>
            <w:top w:val="none" w:sz="0" w:space="0" w:color="auto"/>
            <w:left w:val="none" w:sz="0" w:space="0" w:color="auto"/>
            <w:bottom w:val="none" w:sz="0" w:space="0" w:color="auto"/>
            <w:right w:val="none" w:sz="0" w:space="0" w:color="auto"/>
          </w:divBdr>
        </w:div>
        <w:div w:id="1099177648">
          <w:marLeft w:val="480"/>
          <w:marRight w:val="0"/>
          <w:marTop w:val="0"/>
          <w:marBottom w:val="0"/>
          <w:divBdr>
            <w:top w:val="none" w:sz="0" w:space="0" w:color="auto"/>
            <w:left w:val="none" w:sz="0" w:space="0" w:color="auto"/>
            <w:bottom w:val="none" w:sz="0" w:space="0" w:color="auto"/>
            <w:right w:val="none" w:sz="0" w:space="0" w:color="auto"/>
          </w:divBdr>
        </w:div>
        <w:div w:id="1109859660">
          <w:marLeft w:val="480"/>
          <w:marRight w:val="0"/>
          <w:marTop w:val="0"/>
          <w:marBottom w:val="0"/>
          <w:divBdr>
            <w:top w:val="none" w:sz="0" w:space="0" w:color="auto"/>
            <w:left w:val="none" w:sz="0" w:space="0" w:color="auto"/>
            <w:bottom w:val="none" w:sz="0" w:space="0" w:color="auto"/>
            <w:right w:val="none" w:sz="0" w:space="0" w:color="auto"/>
          </w:divBdr>
        </w:div>
        <w:div w:id="1114137220">
          <w:marLeft w:val="480"/>
          <w:marRight w:val="0"/>
          <w:marTop w:val="0"/>
          <w:marBottom w:val="0"/>
          <w:divBdr>
            <w:top w:val="none" w:sz="0" w:space="0" w:color="auto"/>
            <w:left w:val="none" w:sz="0" w:space="0" w:color="auto"/>
            <w:bottom w:val="none" w:sz="0" w:space="0" w:color="auto"/>
            <w:right w:val="none" w:sz="0" w:space="0" w:color="auto"/>
          </w:divBdr>
        </w:div>
        <w:div w:id="1114985202">
          <w:marLeft w:val="480"/>
          <w:marRight w:val="0"/>
          <w:marTop w:val="0"/>
          <w:marBottom w:val="0"/>
          <w:divBdr>
            <w:top w:val="none" w:sz="0" w:space="0" w:color="auto"/>
            <w:left w:val="none" w:sz="0" w:space="0" w:color="auto"/>
            <w:bottom w:val="none" w:sz="0" w:space="0" w:color="auto"/>
            <w:right w:val="none" w:sz="0" w:space="0" w:color="auto"/>
          </w:divBdr>
        </w:div>
        <w:div w:id="1131941056">
          <w:marLeft w:val="480"/>
          <w:marRight w:val="0"/>
          <w:marTop w:val="0"/>
          <w:marBottom w:val="0"/>
          <w:divBdr>
            <w:top w:val="none" w:sz="0" w:space="0" w:color="auto"/>
            <w:left w:val="none" w:sz="0" w:space="0" w:color="auto"/>
            <w:bottom w:val="none" w:sz="0" w:space="0" w:color="auto"/>
            <w:right w:val="none" w:sz="0" w:space="0" w:color="auto"/>
          </w:divBdr>
        </w:div>
        <w:div w:id="1136995578">
          <w:marLeft w:val="480"/>
          <w:marRight w:val="0"/>
          <w:marTop w:val="0"/>
          <w:marBottom w:val="0"/>
          <w:divBdr>
            <w:top w:val="none" w:sz="0" w:space="0" w:color="auto"/>
            <w:left w:val="none" w:sz="0" w:space="0" w:color="auto"/>
            <w:bottom w:val="none" w:sz="0" w:space="0" w:color="auto"/>
            <w:right w:val="none" w:sz="0" w:space="0" w:color="auto"/>
          </w:divBdr>
        </w:div>
        <w:div w:id="1143700218">
          <w:marLeft w:val="480"/>
          <w:marRight w:val="0"/>
          <w:marTop w:val="0"/>
          <w:marBottom w:val="0"/>
          <w:divBdr>
            <w:top w:val="none" w:sz="0" w:space="0" w:color="auto"/>
            <w:left w:val="none" w:sz="0" w:space="0" w:color="auto"/>
            <w:bottom w:val="none" w:sz="0" w:space="0" w:color="auto"/>
            <w:right w:val="none" w:sz="0" w:space="0" w:color="auto"/>
          </w:divBdr>
        </w:div>
        <w:div w:id="1148280294">
          <w:marLeft w:val="480"/>
          <w:marRight w:val="0"/>
          <w:marTop w:val="0"/>
          <w:marBottom w:val="0"/>
          <w:divBdr>
            <w:top w:val="none" w:sz="0" w:space="0" w:color="auto"/>
            <w:left w:val="none" w:sz="0" w:space="0" w:color="auto"/>
            <w:bottom w:val="none" w:sz="0" w:space="0" w:color="auto"/>
            <w:right w:val="none" w:sz="0" w:space="0" w:color="auto"/>
          </w:divBdr>
        </w:div>
        <w:div w:id="1161502430">
          <w:marLeft w:val="480"/>
          <w:marRight w:val="0"/>
          <w:marTop w:val="0"/>
          <w:marBottom w:val="0"/>
          <w:divBdr>
            <w:top w:val="none" w:sz="0" w:space="0" w:color="auto"/>
            <w:left w:val="none" w:sz="0" w:space="0" w:color="auto"/>
            <w:bottom w:val="none" w:sz="0" w:space="0" w:color="auto"/>
            <w:right w:val="none" w:sz="0" w:space="0" w:color="auto"/>
          </w:divBdr>
        </w:div>
        <w:div w:id="1174490798">
          <w:marLeft w:val="480"/>
          <w:marRight w:val="0"/>
          <w:marTop w:val="0"/>
          <w:marBottom w:val="0"/>
          <w:divBdr>
            <w:top w:val="none" w:sz="0" w:space="0" w:color="auto"/>
            <w:left w:val="none" w:sz="0" w:space="0" w:color="auto"/>
            <w:bottom w:val="none" w:sz="0" w:space="0" w:color="auto"/>
            <w:right w:val="none" w:sz="0" w:space="0" w:color="auto"/>
          </w:divBdr>
        </w:div>
        <w:div w:id="1179545012">
          <w:marLeft w:val="480"/>
          <w:marRight w:val="0"/>
          <w:marTop w:val="0"/>
          <w:marBottom w:val="0"/>
          <w:divBdr>
            <w:top w:val="none" w:sz="0" w:space="0" w:color="auto"/>
            <w:left w:val="none" w:sz="0" w:space="0" w:color="auto"/>
            <w:bottom w:val="none" w:sz="0" w:space="0" w:color="auto"/>
            <w:right w:val="none" w:sz="0" w:space="0" w:color="auto"/>
          </w:divBdr>
        </w:div>
        <w:div w:id="1183322510">
          <w:marLeft w:val="480"/>
          <w:marRight w:val="0"/>
          <w:marTop w:val="0"/>
          <w:marBottom w:val="0"/>
          <w:divBdr>
            <w:top w:val="none" w:sz="0" w:space="0" w:color="auto"/>
            <w:left w:val="none" w:sz="0" w:space="0" w:color="auto"/>
            <w:bottom w:val="none" w:sz="0" w:space="0" w:color="auto"/>
            <w:right w:val="none" w:sz="0" w:space="0" w:color="auto"/>
          </w:divBdr>
        </w:div>
        <w:div w:id="1207136746">
          <w:marLeft w:val="480"/>
          <w:marRight w:val="0"/>
          <w:marTop w:val="0"/>
          <w:marBottom w:val="0"/>
          <w:divBdr>
            <w:top w:val="none" w:sz="0" w:space="0" w:color="auto"/>
            <w:left w:val="none" w:sz="0" w:space="0" w:color="auto"/>
            <w:bottom w:val="none" w:sz="0" w:space="0" w:color="auto"/>
            <w:right w:val="none" w:sz="0" w:space="0" w:color="auto"/>
          </w:divBdr>
        </w:div>
        <w:div w:id="1221557124">
          <w:marLeft w:val="480"/>
          <w:marRight w:val="0"/>
          <w:marTop w:val="0"/>
          <w:marBottom w:val="0"/>
          <w:divBdr>
            <w:top w:val="none" w:sz="0" w:space="0" w:color="auto"/>
            <w:left w:val="none" w:sz="0" w:space="0" w:color="auto"/>
            <w:bottom w:val="none" w:sz="0" w:space="0" w:color="auto"/>
            <w:right w:val="none" w:sz="0" w:space="0" w:color="auto"/>
          </w:divBdr>
        </w:div>
        <w:div w:id="1226841005">
          <w:marLeft w:val="480"/>
          <w:marRight w:val="0"/>
          <w:marTop w:val="0"/>
          <w:marBottom w:val="0"/>
          <w:divBdr>
            <w:top w:val="none" w:sz="0" w:space="0" w:color="auto"/>
            <w:left w:val="none" w:sz="0" w:space="0" w:color="auto"/>
            <w:bottom w:val="none" w:sz="0" w:space="0" w:color="auto"/>
            <w:right w:val="none" w:sz="0" w:space="0" w:color="auto"/>
          </w:divBdr>
        </w:div>
        <w:div w:id="1233854384">
          <w:marLeft w:val="480"/>
          <w:marRight w:val="0"/>
          <w:marTop w:val="0"/>
          <w:marBottom w:val="0"/>
          <w:divBdr>
            <w:top w:val="none" w:sz="0" w:space="0" w:color="auto"/>
            <w:left w:val="none" w:sz="0" w:space="0" w:color="auto"/>
            <w:bottom w:val="none" w:sz="0" w:space="0" w:color="auto"/>
            <w:right w:val="none" w:sz="0" w:space="0" w:color="auto"/>
          </w:divBdr>
        </w:div>
        <w:div w:id="1260212683">
          <w:marLeft w:val="480"/>
          <w:marRight w:val="0"/>
          <w:marTop w:val="0"/>
          <w:marBottom w:val="0"/>
          <w:divBdr>
            <w:top w:val="none" w:sz="0" w:space="0" w:color="auto"/>
            <w:left w:val="none" w:sz="0" w:space="0" w:color="auto"/>
            <w:bottom w:val="none" w:sz="0" w:space="0" w:color="auto"/>
            <w:right w:val="none" w:sz="0" w:space="0" w:color="auto"/>
          </w:divBdr>
        </w:div>
        <w:div w:id="1260598431">
          <w:marLeft w:val="480"/>
          <w:marRight w:val="0"/>
          <w:marTop w:val="0"/>
          <w:marBottom w:val="0"/>
          <w:divBdr>
            <w:top w:val="none" w:sz="0" w:space="0" w:color="auto"/>
            <w:left w:val="none" w:sz="0" w:space="0" w:color="auto"/>
            <w:bottom w:val="none" w:sz="0" w:space="0" w:color="auto"/>
            <w:right w:val="none" w:sz="0" w:space="0" w:color="auto"/>
          </w:divBdr>
        </w:div>
        <w:div w:id="1264147378">
          <w:marLeft w:val="480"/>
          <w:marRight w:val="0"/>
          <w:marTop w:val="0"/>
          <w:marBottom w:val="0"/>
          <w:divBdr>
            <w:top w:val="none" w:sz="0" w:space="0" w:color="auto"/>
            <w:left w:val="none" w:sz="0" w:space="0" w:color="auto"/>
            <w:bottom w:val="none" w:sz="0" w:space="0" w:color="auto"/>
            <w:right w:val="none" w:sz="0" w:space="0" w:color="auto"/>
          </w:divBdr>
        </w:div>
        <w:div w:id="1280381646">
          <w:marLeft w:val="480"/>
          <w:marRight w:val="0"/>
          <w:marTop w:val="0"/>
          <w:marBottom w:val="0"/>
          <w:divBdr>
            <w:top w:val="none" w:sz="0" w:space="0" w:color="auto"/>
            <w:left w:val="none" w:sz="0" w:space="0" w:color="auto"/>
            <w:bottom w:val="none" w:sz="0" w:space="0" w:color="auto"/>
            <w:right w:val="none" w:sz="0" w:space="0" w:color="auto"/>
          </w:divBdr>
        </w:div>
        <w:div w:id="1300067720">
          <w:marLeft w:val="480"/>
          <w:marRight w:val="0"/>
          <w:marTop w:val="0"/>
          <w:marBottom w:val="0"/>
          <w:divBdr>
            <w:top w:val="none" w:sz="0" w:space="0" w:color="auto"/>
            <w:left w:val="none" w:sz="0" w:space="0" w:color="auto"/>
            <w:bottom w:val="none" w:sz="0" w:space="0" w:color="auto"/>
            <w:right w:val="none" w:sz="0" w:space="0" w:color="auto"/>
          </w:divBdr>
        </w:div>
        <w:div w:id="1300955347">
          <w:marLeft w:val="480"/>
          <w:marRight w:val="0"/>
          <w:marTop w:val="0"/>
          <w:marBottom w:val="0"/>
          <w:divBdr>
            <w:top w:val="none" w:sz="0" w:space="0" w:color="auto"/>
            <w:left w:val="none" w:sz="0" w:space="0" w:color="auto"/>
            <w:bottom w:val="none" w:sz="0" w:space="0" w:color="auto"/>
            <w:right w:val="none" w:sz="0" w:space="0" w:color="auto"/>
          </w:divBdr>
        </w:div>
        <w:div w:id="1301570917">
          <w:marLeft w:val="480"/>
          <w:marRight w:val="0"/>
          <w:marTop w:val="0"/>
          <w:marBottom w:val="0"/>
          <w:divBdr>
            <w:top w:val="none" w:sz="0" w:space="0" w:color="auto"/>
            <w:left w:val="none" w:sz="0" w:space="0" w:color="auto"/>
            <w:bottom w:val="none" w:sz="0" w:space="0" w:color="auto"/>
            <w:right w:val="none" w:sz="0" w:space="0" w:color="auto"/>
          </w:divBdr>
        </w:div>
        <w:div w:id="1355644068">
          <w:marLeft w:val="480"/>
          <w:marRight w:val="0"/>
          <w:marTop w:val="0"/>
          <w:marBottom w:val="0"/>
          <w:divBdr>
            <w:top w:val="none" w:sz="0" w:space="0" w:color="auto"/>
            <w:left w:val="none" w:sz="0" w:space="0" w:color="auto"/>
            <w:bottom w:val="none" w:sz="0" w:space="0" w:color="auto"/>
            <w:right w:val="none" w:sz="0" w:space="0" w:color="auto"/>
          </w:divBdr>
        </w:div>
        <w:div w:id="1371496544">
          <w:marLeft w:val="480"/>
          <w:marRight w:val="0"/>
          <w:marTop w:val="0"/>
          <w:marBottom w:val="0"/>
          <w:divBdr>
            <w:top w:val="none" w:sz="0" w:space="0" w:color="auto"/>
            <w:left w:val="none" w:sz="0" w:space="0" w:color="auto"/>
            <w:bottom w:val="none" w:sz="0" w:space="0" w:color="auto"/>
            <w:right w:val="none" w:sz="0" w:space="0" w:color="auto"/>
          </w:divBdr>
        </w:div>
        <w:div w:id="1380350938">
          <w:marLeft w:val="480"/>
          <w:marRight w:val="0"/>
          <w:marTop w:val="0"/>
          <w:marBottom w:val="0"/>
          <w:divBdr>
            <w:top w:val="none" w:sz="0" w:space="0" w:color="auto"/>
            <w:left w:val="none" w:sz="0" w:space="0" w:color="auto"/>
            <w:bottom w:val="none" w:sz="0" w:space="0" w:color="auto"/>
            <w:right w:val="none" w:sz="0" w:space="0" w:color="auto"/>
          </w:divBdr>
        </w:div>
        <w:div w:id="1383941809">
          <w:marLeft w:val="480"/>
          <w:marRight w:val="0"/>
          <w:marTop w:val="0"/>
          <w:marBottom w:val="0"/>
          <w:divBdr>
            <w:top w:val="none" w:sz="0" w:space="0" w:color="auto"/>
            <w:left w:val="none" w:sz="0" w:space="0" w:color="auto"/>
            <w:bottom w:val="none" w:sz="0" w:space="0" w:color="auto"/>
            <w:right w:val="none" w:sz="0" w:space="0" w:color="auto"/>
          </w:divBdr>
        </w:div>
        <w:div w:id="1452741875">
          <w:marLeft w:val="480"/>
          <w:marRight w:val="0"/>
          <w:marTop w:val="0"/>
          <w:marBottom w:val="0"/>
          <w:divBdr>
            <w:top w:val="none" w:sz="0" w:space="0" w:color="auto"/>
            <w:left w:val="none" w:sz="0" w:space="0" w:color="auto"/>
            <w:bottom w:val="none" w:sz="0" w:space="0" w:color="auto"/>
            <w:right w:val="none" w:sz="0" w:space="0" w:color="auto"/>
          </w:divBdr>
        </w:div>
        <w:div w:id="1453472639">
          <w:marLeft w:val="480"/>
          <w:marRight w:val="0"/>
          <w:marTop w:val="0"/>
          <w:marBottom w:val="0"/>
          <w:divBdr>
            <w:top w:val="none" w:sz="0" w:space="0" w:color="auto"/>
            <w:left w:val="none" w:sz="0" w:space="0" w:color="auto"/>
            <w:bottom w:val="none" w:sz="0" w:space="0" w:color="auto"/>
            <w:right w:val="none" w:sz="0" w:space="0" w:color="auto"/>
          </w:divBdr>
        </w:div>
        <w:div w:id="1453744258">
          <w:marLeft w:val="480"/>
          <w:marRight w:val="0"/>
          <w:marTop w:val="0"/>
          <w:marBottom w:val="0"/>
          <w:divBdr>
            <w:top w:val="none" w:sz="0" w:space="0" w:color="auto"/>
            <w:left w:val="none" w:sz="0" w:space="0" w:color="auto"/>
            <w:bottom w:val="none" w:sz="0" w:space="0" w:color="auto"/>
            <w:right w:val="none" w:sz="0" w:space="0" w:color="auto"/>
          </w:divBdr>
        </w:div>
        <w:div w:id="1458378247">
          <w:marLeft w:val="480"/>
          <w:marRight w:val="0"/>
          <w:marTop w:val="0"/>
          <w:marBottom w:val="0"/>
          <w:divBdr>
            <w:top w:val="none" w:sz="0" w:space="0" w:color="auto"/>
            <w:left w:val="none" w:sz="0" w:space="0" w:color="auto"/>
            <w:bottom w:val="none" w:sz="0" w:space="0" w:color="auto"/>
            <w:right w:val="none" w:sz="0" w:space="0" w:color="auto"/>
          </w:divBdr>
        </w:div>
        <w:div w:id="1469585756">
          <w:marLeft w:val="480"/>
          <w:marRight w:val="0"/>
          <w:marTop w:val="0"/>
          <w:marBottom w:val="0"/>
          <w:divBdr>
            <w:top w:val="none" w:sz="0" w:space="0" w:color="auto"/>
            <w:left w:val="none" w:sz="0" w:space="0" w:color="auto"/>
            <w:bottom w:val="none" w:sz="0" w:space="0" w:color="auto"/>
            <w:right w:val="none" w:sz="0" w:space="0" w:color="auto"/>
          </w:divBdr>
        </w:div>
        <w:div w:id="1481728813">
          <w:marLeft w:val="480"/>
          <w:marRight w:val="0"/>
          <w:marTop w:val="0"/>
          <w:marBottom w:val="0"/>
          <w:divBdr>
            <w:top w:val="none" w:sz="0" w:space="0" w:color="auto"/>
            <w:left w:val="none" w:sz="0" w:space="0" w:color="auto"/>
            <w:bottom w:val="none" w:sz="0" w:space="0" w:color="auto"/>
            <w:right w:val="none" w:sz="0" w:space="0" w:color="auto"/>
          </w:divBdr>
        </w:div>
        <w:div w:id="1483110661">
          <w:marLeft w:val="480"/>
          <w:marRight w:val="0"/>
          <w:marTop w:val="0"/>
          <w:marBottom w:val="0"/>
          <w:divBdr>
            <w:top w:val="none" w:sz="0" w:space="0" w:color="auto"/>
            <w:left w:val="none" w:sz="0" w:space="0" w:color="auto"/>
            <w:bottom w:val="none" w:sz="0" w:space="0" w:color="auto"/>
            <w:right w:val="none" w:sz="0" w:space="0" w:color="auto"/>
          </w:divBdr>
        </w:div>
        <w:div w:id="1486900207">
          <w:marLeft w:val="480"/>
          <w:marRight w:val="0"/>
          <w:marTop w:val="0"/>
          <w:marBottom w:val="0"/>
          <w:divBdr>
            <w:top w:val="none" w:sz="0" w:space="0" w:color="auto"/>
            <w:left w:val="none" w:sz="0" w:space="0" w:color="auto"/>
            <w:bottom w:val="none" w:sz="0" w:space="0" w:color="auto"/>
            <w:right w:val="none" w:sz="0" w:space="0" w:color="auto"/>
          </w:divBdr>
        </w:div>
        <w:div w:id="1499153252">
          <w:marLeft w:val="480"/>
          <w:marRight w:val="0"/>
          <w:marTop w:val="0"/>
          <w:marBottom w:val="0"/>
          <w:divBdr>
            <w:top w:val="none" w:sz="0" w:space="0" w:color="auto"/>
            <w:left w:val="none" w:sz="0" w:space="0" w:color="auto"/>
            <w:bottom w:val="none" w:sz="0" w:space="0" w:color="auto"/>
            <w:right w:val="none" w:sz="0" w:space="0" w:color="auto"/>
          </w:divBdr>
        </w:div>
        <w:div w:id="1540825667">
          <w:marLeft w:val="480"/>
          <w:marRight w:val="0"/>
          <w:marTop w:val="0"/>
          <w:marBottom w:val="0"/>
          <w:divBdr>
            <w:top w:val="none" w:sz="0" w:space="0" w:color="auto"/>
            <w:left w:val="none" w:sz="0" w:space="0" w:color="auto"/>
            <w:bottom w:val="none" w:sz="0" w:space="0" w:color="auto"/>
            <w:right w:val="none" w:sz="0" w:space="0" w:color="auto"/>
          </w:divBdr>
        </w:div>
        <w:div w:id="1552768718">
          <w:marLeft w:val="480"/>
          <w:marRight w:val="0"/>
          <w:marTop w:val="0"/>
          <w:marBottom w:val="0"/>
          <w:divBdr>
            <w:top w:val="none" w:sz="0" w:space="0" w:color="auto"/>
            <w:left w:val="none" w:sz="0" w:space="0" w:color="auto"/>
            <w:bottom w:val="none" w:sz="0" w:space="0" w:color="auto"/>
            <w:right w:val="none" w:sz="0" w:space="0" w:color="auto"/>
          </w:divBdr>
        </w:div>
        <w:div w:id="1559440623">
          <w:marLeft w:val="480"/>
          <w:marRight w:val="0"/>
          <w:marTop w:val="0"/>
          <w:marBottom w:val="0"/>
          <w:divBdr>
            <w:top w:val="none" w:sz="0" w:space="0" w:color="auto"/>
            <w:left w:val="none" w:sz="0" w:space="0" w:color="auto"/>
            <w:bottom w:val="none" w:sz="0" w:space="0" w:color="auto"/>
            <w:right w:val="none" w:sz="0" w:space="0" w:color="auto"/>
          </w:divBdr>
        </w:div>
        <w:div w:id="1572234371">
          <w:marLeft w:val="480"/>
          <w:marRight w:val="0"/>
          <w:marTop w:val="0"/>
          <w:marBottom w:val="0"/>
          <w:divBdr>
            <w:top w:val="none" w:sz="0" w:space="0" w:color="auto"/>
            <w:left w:val="none" w:sz="0" w:space="0" w:color="auto"/>
            <w:bottom w:val="none" w:sz="0" w:space="0" w:color="auto"/>
            <w:right w:val="none" w:sz="0" w:space="0" w:color="auto"/>
          </w:divBdr>
        </w:div>
        <w:div w:id="1586263531">
          <w:marLeft w:val="480"/>
          <w:marRight w:val="0"/>
          <w:marTop w:val="0"/>
          <w:marBottom w:val="0"/>
          <w:divBdr>
            <w:top w:val="none" w:sz="0" w:space="0" w:color="auto"/>
            <w:left w:val="none" w:sz="0" w:space="0" w:color="auto"/>
            <w:bottom w:val="none" w:sz="0" w:space="0" w:color="auto"/>
            <w:right w:val="none" w:sz="0" w:space="0" w:color="auto"/>
          </w:divBdr>
        </w:div>
        <w:div w:id="1587960816">
          <w:marLeft w:val="480"/>
          <w:marRight w:val="0"/>
          <w:marTop w:val="0"/>
          <w:marBottom w:val="0"/>
          <w:divBdr>
            <w:top w:val="none" w:sz="0" w:space="0" w:color="auto"/>
            <w:left w:val="none" w:sz="0" w:space="0" w:color="auto"/>
            <w:bottom w:val="none" w:sz="0" w:space="0" w:color="auto"/>
            <w:right w:val="none" w:sz="0" w:space="0" w:color="auto"/>
          </w:divBdr>
        </w:div>
        <w:div w:id="1601832398">
          <w:marLeft w:val="480"/>
          <w:marRight w:val="0"/>
          <w:marTop w:val="0"/>
          <w:marBottom w:val="0"/>
          <w:divBdr>
            <w:top w:val="none" w:sz="0" w:space="0" w:color="auto"/>
            <w:left w:val="none" w:sz="0" w:space="0" w:color="auto"/>
            <w:bottom w:val="none" w:sz="0" w:space="0" w:color="auto"/>
            <w:right w:val="none" w:sz="0" w:space="0" w:color="auto"/>
          </w:divBdr>
        </w:div>
        <w:div w:id="1613517003">
          <w:marLeft w:val="480"/>
          <w:marRight w:val="0"/>
          <w:marTop w:val="0"/>
          <w:marBottom w:val="0"/>
          <w:divBdr>
            <w:top w:val="none" w:sz="0" w:space="0" w:color="auto"/>
            <w:left w:val="none" w:sz="0" w:space="0" w:color="auto"/>
            <w:bottom w:val="none" w:sz="0" w:space="0" w:color="auto"/>
            <w:right w:val="none" w:sz="0" w:space="0" w:color="auto"/>
          </w:divBdr>
        </w:div>
        <w:div w:id="1618638236">
          <w:marLeft w:val="480"/>
          <w:marRight w:val="0"/>
          <w:marTop w:val="0"/>
          <w:marBottom w:val="0"/>
          <w:divBdr>
            <w:top w:val="none" w:sz="0" w:space="0" w:color="auto"/>
            <w:left w:val="none" w:sz="0" w:space="0" w:color="auto"/>
            <w:bottom w:val="none" w:sz="0" w:space="0" w:color="auto"/>
            <w:right w:val="none" w:sz="0" w:space="0" w:color="auto"/>
          </w:divBdr>
        </w:div>
        <w:div w:id="1621840790">
          <w:marLeft w:val="480"/>
          <w:marRight w:val="0"/>
          <w:marTop w:val="0"/>
          <w:marBottom w:val="0"/>
          <w:divBdr>
            <w:top w:val="none" w:sz="0" w:space="0" w:color="auto"/>
            <w:left w:val="none" w:sz="0" w:space="0" w:color="auto"/>
            <w:bottom w:val="none" w:sz="0" w:space="0" w:color="auto"/>
            <w:right w:val="none" w:sz="0" w:space="0" w:color="auto"/>
          </w:divBdr>
        </w:div>
        <w:div w:id="1629503809">
          <w:marLeft w:val="480"/>
          <w:marRight w:val="0"/>
          <w:marTop w:val="0"/>
          <w:marBottom w:val="0"/>
          <w:divBdr>
            <w:top w:val="none" w:sz="0" w:space="0" w:color="auto"/>
            <w:left w:val="none" w:sz="0" w:space="0" w:color="auto"/>
            <w:bottom w:val="none" w:sz="0" w:space="0" w:color="auto"/>
            <w:right w:val="none" w:sz="0" w:space="0" w:color="auto"/>
          </w:divBdr>
        </w:div>
        <w:div w:id="1668246724">
          <w:marLeft w:val="480"/>
          <w:marRight w:val="0"/>
          <w:marTop w:val="0"/>
          <w:marBottom w:val="0"/>
          <w:divBdr>
            <w:top w:val="none" w:sz="0" w:space="0" w:color="auto"/>
            <w:left w:val="none" w:sz="0" w:space="0" w:color="auto"/>
            <w:bottom w:val="none" w:sz="0" w:space="0" w:color="auto"/>
            <w:right w:val="none" w:sz="0" w:space="0" w:color="auto"/>
          </w:divBdr>
        </w:div>
        <w:div w:id="1672486156">
          <w:marLeft w:val="480"/>
          <w:marRight w:val="0"/>
          <w:marTop w:val="0"/>
          <w:marBottom w:val="0"/>
          <w:divBdr>
            <w:top w:val="none" w:sz="0" w:space="0" w:color="auto"/>
            <w:left w:val="none" w:sz="0" w:space="0" w:color="auto"/>
            <w:bottom w:val="none" w:sz="0" w:space="0" w:color="auto"/>
            <w:right w:val="none" w:sz="0" w:space="0" w:color="auto"/>
          </w:divBdr>
        </w:div>
        <w:div w:id="1678383747">
          <w:marLeft w:val="480"/>
          <w:marRight w:val="0"/>
          <w:marTop w:val="0"/>
          <w:marBottom w:val="0"/>
          <w:divBdr>
            <w:top w:val="none" w:sz="0" w:space="0" w:color="auto"/>
            <w:left w:val="none" w:sz="0" w:space="0" w:color="auto"/>
            <w:bottom w:val="none" w:sz="0" w:space="0" w:color="auto"/>
            <w:right w:val="none" w:sz="0" w:space="0" w:color="auto"/>
          </w:divBdr>
        </w:div>
        <w:div w:id="1703434925">
          <w:marLeft w:val="480"/>
          <w:marRight w:val="0"/>
          <w:marTop w:val="0"/>
          <w:marBottom w:val="0"/>
          <w:divBdr>
            <w:top w:val="none" w:sz="0" w:space="0" w:color="auto"/>
            <w:left w:val="none" w:sz="0" w:space="0" w:color="auto"/>
            <w:bottom w:val="none" w:sz="0" w:space="0" w:color="auto"/>
            <w:right w:val="none" w:sz="0" w:space="0" w:color="auto"/>
          </w:divBdr>
        </w:div>
        <w:div w:id="1731998419">
          <w:marLeft w:val="480"/>
          <w:marRight w:val="0"/>
          <w:marTop w:val="0"/>
          <w:marBottom w:val="0"/>
          <w:divBdr>
            <w:top w:val="none" w:sz="0" w:space="0" w:color="auto"/>
            <w:left w:val="none" w:sz="0" w:space="0" w:color="auto"/>
            <w:bottom w:val="none" w:sz="0" w:space="0" w:color="auto"/>
            <w:right w:val="none" w:sz="0" w:space="0" w:color="auto"/>
          </w:divBdr>
        </w:div>
        <w:div w:id="1738089913">
          <w:marLeft w:val="480"/>
          <w:marRight w:val="0"/>
          <w:marTop w:val="0"/>
          <w:marBottom w:val="0"/>
          <w:divBdr>
            <w:top w:val="none" w:sz="0" w:space="0" w:color="auto"/>
            <w:left w:val="none" w:sz="0" w:space="0" w:color="auto"/>
            <w:bottom w:val="none" w:sz="0" w:space="0" w:color="auto"/>
            <w:right w:val="none" w:sz="0" w:space="0" w:color="auto"/>
          </w:divBdr>
        </w:div>
        <w:div w:id="1739358182">
          <w:marLeft w:val="480"/>
          <w:marRight w:val="0"/>
          <w:marTop w:val="0"/>
          <w:marBottom w:val="0"/>
          <w:divBdr>
            <w:top w:val="none" w:sz="0" w:space="0" w:color="auto"/>
            <w:left w:val="none" w:sz="0" w:space="0" w:color="auto"/>
            <w:bottom w:val="none" w:sz="0" w:space="0" w:color="auto"/>
            <w:right w:val="none" w:sz="0" w:space="0" w:color="auto"/>
          </w:divBdr>
        </w:div>
        <w:div w:id="1740245525">
          <w:marLeft w:val="480"/>
          <w:marRight w:val="0"/>
          <w:marTop w:val="0"/>
          <w:marBottom w:val="0"/>
          <w:divBdr>
            <w:top w:val="none" w:sz="0" w:space="0" w:color="auto"/>
            <w:left w:val="none" w:sz="0" w:space="0" w:color="auto"/>
            <w:bottom w:val="none" w:sz="0" w:space="0" w:color="auto"/>
            <w:right w:val="none" w:sz="0" w:space="0" w:color="auto"/>
          </w:divBdr>
        </w:div>
        <w:div w:id="1766418272">
          <w:marLeft w:val="480"/>
          <w:marRight w:val="0"/>
          <w:marTop w:val="0"/>
          <w:marBottom w:val="0"/>
          <w:divBdr>
            <w:top w:val="none" w:sz="0" w:space="0" w:color="auto"/>
            <w:left w:val="none" w:sz="0" w:space="0" w:color="auto"/>
            <w:bottom w:val="none" w:sz="0" w:space="0" w:color="auto"/>
            <w:right w:val="none" w:sz="0" w:space="0" w:color="auto"/>
          </w:divBdr>
        </w:div>
        <w:div w:id="1768116428">
          <w:marLeft w:val="480"/>
          <w:marRight w:val="0"/>
          <w:marTop w:val="0"/>
          <w:marBottom w:val="0"/>
          <w:divBdr>
            <w:top w:val="none" w:sz="0" w:space="0" w:color="auto"/>
            <w:left w:val="none" w:sz="0" w:space="0" w:color="auto"/>
            <w:bottom w:val="none" w:sz="0" w:space="0" w:color="auto"/>
            <w:right w:val="none" w:sz="0" w:space="0" w:color="auto"/>
          </w:divBdr>
        </w:div>
        <w:div w:id="1784760650">
          <w:marLeft w:val="480"/>
          <w:marRight w:val="0"/>
          <w:marTop w:val="0"/>
          <w:marBottom w:val="0"/>
          <w:divBdr>
            <w:top w:val="none" w:sz="0" w:space="0" w:color="auto"/>
            <w:left w:val="none" w:sz="0" w:space="0" w:color="auto"/>
            <w:bottom w:val="none" w:sz="0" w:space="0" w:color="auto"/>
            <w:right w:val="none" w:sz="0" w:space="0" w:color="auto"/>
          </w:divBdr>
        </w:div>
        <w:div w:id="1790775356">
          <w:marLeft w:val="480"/>
          <w:marRight w:val="0"/>
          <w:marTop w:val="0"/>
          <w:marBottom w:val="0"/>
          <w:divBdr>
            <w:top w:val="none" w:sz="0" w:space="0" w:color="auto"/>
            <w:left w:val="none" w:sz="0" w:space="0" w:color="auto"/>
            <w:bottom w:val="none" w:sz="0" w:space="0" w:color="auto"/>
            <w:right w:val="none" w:sz="0" w:space="0" w:color="auto"/>
          </w:divBdr>
        </w:div>
        <w:div w:id="1797985646">
          <w:marLeft w:val="480"/>
          <w:marRight w:val="0"/>
          <w:marTop w:val="0"/>
          <w:marBottom w:val="0"/>
          <w:divBdr>
            <w:top w:val="none" w:sz="0" w:space="0" w:color="auto"/>
            <w:left w:val="none" w:sz="0" w:space="0" w:color="auto"/>
            <w:bottom w:val="none" w:sz="0" w:space="0" w:color="auto"/>
            <w:right w:val="none" w:sz="0" w:space="0" w:color="auto"/>
          </w:divBdr>
        </w:div>
        <w:div w:id="1818763965">
          <w:marLeft w:val="480"/>
          <w:marRight w:val="0"/>
          <w:marTop w:val="0"/>
          <w:marBottom w:val="0"/>
          <w:divBdr>
            <w:top w:val="none" w:sz="0" w:space="0" w:color="auto"/>
            <w:left w:val="none" w:sz="0" w:space="0" w:color="auto"/>
            <w:bottom w:val="none" w:sz="0" w:space="0" w:color="auto"/>
            <w:right w:val="none" w:sz="0" w:space="0" w:color="auto"/>
          </w:divBdr>
        </w:div>
        <w:div w:id="1838227009">
          <w:marLeft w:val="480"/>
          <w:marRight w:val="0"/>
          <w:marTop w:val="0"/>
          <w:marBottom w:val="0"/>
          <w:divBdr>
            <w:top w:val="none" w:sz="0" w:space="0" w:color="auto"/>
            <w:left w:val="none" w:sz="0" w:space="0" w:color="auto"/>
            <w:bottom w:val="none" w:sz="0" w:space="0" w:color="auto"/>
            <w:right w:val="none" w:sz="0" w:space="0" w:color="auto"/>
          </w:divBdr>
        </w:div>
        <w:div w:id="1843667740">
          <w:marLeft w:val="480"/>
          <w:marRight w:val="0"/>
          <w:marTop w:val="0"/>
          <w:marBottom w:val="0"/>
          <w:divBdr>
            <w:top w:val="none" w:sz="0" w:space="0" w:color="auto"/>
            <w:left w:val="none" w:sz="0" w:space="0" w:color="auto"/>
            <w:bottom w:val="none" w:sz="0" w:space="0" w:color="auto"/>
            <w:right w:val="none" w:sz="0" w:space="0" w:color="auto"/>
          </w:divBdr>
        </w:div>
        <w:div w:id="1862474540">
          <w:marLeft w:val="480"/>
          <w:marRight w:val="0"/>
          <w:marTop w:val="0"/>
          <w:marBottom w:val="0"/>
          <w:divBdr>
            <w:top w:val="none" w:sz="0" w:space="0" w:color="auto"/>
            <w:left w:val="none" w:sz="0" w:space="0" w:color="auto"/>
            <w:bottom w:val="none" w:sz="0" w:space="0" w:color="auto"/>
            <w:right w:val="none" w:sz="0" w:space="0" w:color="auto"/>
          </w:divBdr>
        </w:div>
        <w:div w:id="1870213748">
          <w:marLeft w:val="480"/>
          <w:marRight w:val="0"/>
          <w:marTop w:val="0"/>
          <w:marBottom w:val="0"/>
          <w:divBdr>
            <w:top w:val="none" w:sz="0" w:space="0" w:color="auto"/>
            <w:left w:val="none" w:sz="0" w:space="0" w:color="auto"/>
            <w:bottom w:val="none" w:sz="0" w:space="0" w:color="auto"/>
            <w:right w:val="none" w:sz="0" w:space="0" w:color="auto"/>
          </w:divBdr>
        </w:div>
        <w:div w:id="1875314210">
          <w:marLeft w:val="480"/>
          <w:marRight w:val="0"/>
          <w:marTop w:val="0"/>
          <w:marBottom w:val="0"/>
          <w:divBdr>
            <w:top w:val="none" w:sz="0" w:space="0" w:color="auto"/>
            <w:left w:val="none" w:sz="0" w:space="0" w:color="auto"/>
            <w:bottom w:val="none" w:sz="0" w:space="0" w:color="auto"/>
            <w:right w:val="none" w:sz="0" w:space="0" w:color="auto"/>
          </w:divBdr>
        </w:div>
        <w:div w:id="1884291698">
          <w:marLeft w:val="480"/>
          <w:marRight w:val="0"/>
          <w:marTop w:val="0"/>
          <w:marBottom w:val="0"/>
          <w:divBdr>
            <w:top w:val="none" w:sz="0" w:space="0" w:color="auto"/>
            <w:left w:val="none" w:sz="0" w:space="0" w:color="auto"/>
            <w:bottom w:val="none" w:sz="0" w:space="0" w:color="auto"/>
            <w:right w:val="none" w:sz="0" w:space="0" w:color="auto"/>
          </w:divBdr>
        </w:div>
        <w:div w:id="1932616817">
          <w:marLeft w:val="480"/>
          <w:marRight w:val="0"/>
          <w:marTop w:val="0"/>
          <w:marBottom w:val="0"/>
          <w:divBdr>
            <w:top w:val="none" w:sz="0" w:space="0" w:color="auto"/>
            <w:left w:val="none" w:sz="0" w:space="0" w:color="auto"/>
            <w:bottom w:val="none" w:sz="0" w:space="0" w:color="auto"/>
            <w:right w:val="none" w:sz="0" w:space="0" w:color="auto"/>
          </w:divBdr>
        </w:div>
        <w:div w:id="1960330543">
          <w:marLeft w:val="480"/>
          <w:marRight w:val="0"/>
          <w:marTop w:val="0"/>
          <w:marBottom w:val="0"/>
          <w:divBdr>
            <w:top w:val="none" w:sz="0" w:space="0" w:color="auto"/>
            <w:left w:val="none" w:sz="0" w:space="0" w:color="auto"/>
            <w:bottom w:val="none" w:sz="0" w:space="0" w:color="auto"/>
            <w:right w:val="none" w:sz="0" w:space="0" w:color="auto"/>
          </w:divBdr>
        </w:div>
        <w:div w:id="1997998188">
          <w:marLeft w:val="480"/>
          <w:marRight w:val="0"/>
          <w:marTop w:val="0"/>
          <w:marBottom w:val="0"/>
          <w:divBdr>
            <w:top w:val="none" w:sz="0" w:space="0" w:color="auto"/>
            <w:left w:val="none" w:sz="0" w:space="0" w:color="auto"/>
            <w:bottom w:val="none" w:sz="0" w:space="0" w:color="auto"/>
            <w:right w:val="none" w:sz="0" w:space="0" w:color="auto"/>
          </w:divBdr>
        </w:div>
        <w:div w:id="2006593011">
          <w:marLeft w:val="480"/>
          <w:marRight w:val="0"/>
          <w:marTop w:val="0"/>
          <w:marBottom w:val="0"/>
          <w:divBdr>
            <w:top w:val="none" w:sz="0" w:space="0" w:color="auto"/>
            <w:left w:val="none" w:sz="0" w:space="0" w:color="auto"/>
            <w:bottom w:val="none" w:sz="0" w:space="0" w:color="auto"/>
            <w:right w:val="none" w:sz="0" w:space="0" w:color="auto"/>
          </w:divBdr>
        </w:div>
        <w:div w:id="2017339563">
          <w:marLeft w:val="480"/>
          <w:marRight w:val="0"/>
          <w:marTop w:val="0"/>
          <w:marBottom w:val="0"/>
          <w:divBdr>
            <w:top w:val="none" w:sz="0" w:space="0" w:color="auto"/>
            <w:left w:val="none" w:sz="0" w:space="0" w:color="auto"/>
            <w:bottom w:val="none" w:sz="0" w:space="0" w:color="auto"/>
            <w:right w:val="none" w:sz="0" w:space="0" w:color="auto"/>
          </w:divBdr>
        </w:div>
        <w:div w:id="2025327061">
          <w:marLeft w:val="480"/>
          <w:marRight w:val="0"/>
          <w:marTop w:val="0"/>
          <w:marBottom w:val="0"/>
          <w:divBdr>
            <w:top w:val="none" w:sz="0" w:space="0" w:color="auto"/>
            <w:left w:val="none" w:sz="0" w:space="0" w:color="auto"/>
            <w:bottom w:val="none" w:sz="0" w:space="0" w:color="auto"/>
            <w:right w:val="none" w:sz="0" w:space="0" w:color="auto"/>
          </w:divBdr>
        </w:div>
        <w:div w:id="2028945672">
          <w:marLeft w:val="480"/>
          <w:marRight w:val="0"/>
          <w:marTop w:val="0"/>
          <w:marBottom w:val="0"/>
          <w:divBdr>
            <w:top w:val="none" w:sz="0" w:space="0" w:color="auto"/>
            <w:left w:val="none" w:sz="0" w:space="0" w:color="auto"/>
            <w:bottom w:val="none" w:sz="0" w:space="0" w:color="auto"/>
            <w:right w:val="none" w:sz="0" w:space="0" w:color="auto"/>
          </w:divBdr>
        </w:div>
        <w:div w:id="2045598857">
          <w:marLeft w:val="480"/>
          <w:marRight w:val="0"/>
          <w:marTop w:val="0"/>
          <w:marBottom w:val="0"/>
          <w:divBdr>
            <w:top w:val="none" w:sz="0" w:space="0" w:color="auto"/>
            <w:left w:val="none" w:sz="0" w:space="0" w:color="auto"/>
            <w:bottom w:val="none" w:sz="0" w:space="0" w:color="auto"/>
            <w:right w:val="none" w:sz="0" w:space="0" w:color="auto"/>
          </w:divBdr>
        </w:div>
        <w:div w:id="2049336737">
          <w:marLeft w:val="480"/>
          <w:marRight w:val="0"/>
          <w:marTop w:val="0"/>
          <w:marBottom w:val="0"/>
          <w:divBdr>
            <w:top w:val="none" w:sz="0" w:space="0" w:color="auto"/>
            <w:left w:val="none" w:sz="0" w:space="0" w:color="auto"/>
            <w:bottom w:val="none" w:sz="0" w:space="0" w:color="auto"/>
            <w:right w:val="none" w:sz="0" w:space="0" w:color="auto"/>
          </w:divBdr>
        </w:div>
        <w:div w:id="2063164399">
          <w:marLeft w:val="480"/>
          <w:marRight w:val="0"/>
          <w:marTop w:val="0"/>
          <w:marBottom w:val="0"/>
          <w:divBdr>
            <w:top w:val="none" w:sz="0" w:space="0" w:color="auto"/>
            <w:left w:val="none" w:sz="0" w:space="0" w:color="auto"/>
            <w:bottom w:val="none" w:sz="0" w:space="0" w:color="auto"/>
            <w:right w:val="none" w:sz="0" w:space="0" w:color="auto"/>
          </w:divBdr>
        </w:div>
        <w:div w:id="2093383080">
          <w:marLeft w:val="480"/>
          <w:marRight w:val="0"/>
          <w:marTop w:val="0"/>
          <w:marBottom w:val="0"/>
          <w:divBdr>
            <w:top w:val="none" w:sz="0" w:space="0" w:color="auto"/>
            <w:left w:val="none" w:sz="0" w:space="0" w:color="auto"/>
            <w:bottom w:val="none" w:sz="0" w:space="0" w:color="auto"/>
            <w:right w:val="none" w:sz="0" w:space="0" w:color="auto"/>
          </w:divBdr>
        </w:div>
        <w:div w:id="2140416968">
          <w:marLeft w:val="480"/>
          <w:marRight w:val="0"/>
          <w:marTop w:val="0"/>
          <w:marBottom w:val="0"/>
          <w:divBdr>
            <w:top w:val="none" w:sz="0" w:space="0" w:color="auto"/>
            <w:left w:val="none" w:sz="0" w:space="0" w:color="auto"/>
            <w:bottom w:val="none" w:sz="0" w:space="0" w:color="auto"/>
            <w:right w:val="none" w:sz="0" w:space="0" w:color="auto"/>
          </w:divBdr>
        </w:div>
      </w:divsChild>
    </w:div>
    <w:div w:id="269700873">
      <w:bodyDiv w:val="1"/>
      <w:marLeft w:val="0"/>
      <w:marRight w:val="0"/>
      <w:marTop w:val="0"/>
      <w:marBottom w:val="0"/>
      <w:divBdr>
        <w:top w:val="none" w:sz="0" w:space="0" w:color="auto"/>
        <w:left w:val="none" w:sz="0" w:space="0" w:color="auto"/>
        <w:bottom w:val="none" w:sz="0" w:space="0" w:color="auto"/>
        <w:right w:val="none" w:sz="0" w:space="0" w:color="auto"/>
      </w:divBdr>
    </w:div>
    <w:div w:id="273638262">
      <w:bodyDiv w:val="1"/>
      <w:marLeft w:val="0"/>
      <w:marRight w:val="0"/>
      <w:marTop w:val="0"/>
      <w:marBottom w:val="0"/>
      <w:divBdr>
        <w:top w:val="none" w:sz="0" w:space="0" w:color="auto"/>
        <w:left w:val="none" w:sz="0" w:space="0" w:color="auto"/>
        <w:bottom w:val="none" w:sz="0" w:space="0" w:color="auto"/>
        <w:right w:val="none" w:sz="0" w:space="0" w:color="auto"/>
      </w:divBdr>
    </w:div>
    <w:div w:id="285889261">
      <w:bodyDiv w:val="1"/>
      <w:marLeft w:val="0"/>
      <w:marRight w:val="0"/>
      <w:marTop w:val="0"/>
      <w:marBottom w:val="0"/>
      <w:divBdr>
        <w:top w:val="none" w:sz="0" w:space="0" w:color="auto"/>
        <w:left w:val="none" w:sz="0" w:space="0" w:color="auto"/>
        <w:bottom w:val="none" w:sz="0" w:space="0" w:color="auto"/>
        <w:right w:val="none" w:sz="0" w:space="0" w:color="auto"/>
      </w:divBdr>
    </w:div>
    <w:div w:id="297804480">
      <w:bodyDiv w:val="1"/>
      <w:marLeft w:val="0"/>
      <w:marRight w:val="0"/>
      <w:marTop w:val="0"/>
      <w:marBottom w:val="0"/>
      <w:divBdr>
        <w:top w:val="none" w:sz="0" w:space="0" w:color="auto"/>
        <w:left w:val="none" w:sz="0" w:space="0" w:color="auto"/>
        <w:bottom w:val="none" w:sz="0" w:space="0" w:color="auto"/>
        <w:right w:val="none" w:sz="0" w:space="0" w:color="auto"/>
      </w:divBdr>
    </w:div>
    <w:div w:id="332995984">
      <w:bodyDiv w:val="1"/>
      <w:marLeft w:val="0"/>
      <w:marRight w:val="0"/>
      <w:marTop w:val="0"/>
      <w:marBottom w:val="0"/>
      <w:divBdr>
        <w:top w:val="none" w:sz="0" w:space="0" w:color="auto"/>
        <w:left w:val="none" w:sz="0" w:space="0" w:color="auto"/>
        <w:bottom w:val="none" w:sz="0" w:space="0" w:color="auto"/>
        <w:right w:val="none" w:sz="0" w:space="0" w:color="auto"/>
      </w:divBdr>
    </w:div>
    <w:div w:id="335353131">
      <w:bodyDiv w:val="1"/>
      <w:marLeft w:val="0"/>
      <w:marRight w:val="0"/>
      <w:marTop w:val="0"/>
      <w:marBottom w:val="0"/>
      <w:divBdr>
        <w:top w:val="none" w:sz="0" w:space="0" w:color="auto"/>
        <w:left w:val="none" w:sz="0" w:space="0" w:color="auto"/>
        <w:bottom w:val="none" w:sz="0" w:space="0" w:color="auto"/>
        <w:right w:val="none" w:sz="0" w:space="0" w:color="auto"/>
      </w:divBdr>
    </w:div>
    <w:div w:id="380904175">
      <w:bodyDiv w:val="1"/>
      <w:marLeft w:val="0"/>
      <w:marRight w:val="0"/>
      <w:marTop w:val="0"/>
      <w:marBottom w:val="0"/>
      <w:divBdr>
        <w:top w:val="none" w:sz="0" w:space="0" w:color="auto"/>
        <w:left w:val="none" w:sz="0" w:space="0" w:color="auto"/>
        <w:bottom w:val="none" w:sz="0" w:space="0" w:color="auto"/>
        <w:right w:val="none" w:sz="0" w:space="0" w:color="auto"/>
      </w:divBdr>
    </w:div>
    <w:div w:id="387189818">
      <w:bodyDiv w:val="1"/>
      <w:marLeft w:val="0"/>
      <w:marRight w:val="0"/>
      <w:marTop w:val="0"/>
      <w:marBottom w:val="0"/>
      <w:divBdr>
        <w:top w:val="none" w:sz="0" w:space="0" w:color="auto"/>
        <w:left w:val="none" w:sz="0" w:space="0" w:color="auto"/>
        <w:bottom w:val="none" w:sz="0" w:space="0" w:color="auto"/>
        <w:right w:val="none" w:sz="0" w:space="0" w:color="auto"/>
      </w:divBdr>
    </w:div>
    <w:div w:id="401947589">
      <w:bodyDiv w:val="1"/>
      <w:marLeft w:val="0"/>
      <w:marRight w:val="0"/>
      <w:marTop w:val="0"/>
      <w:marBottom w:val="0"/>
      <w:divBdr>
        <w:top w:val="none" w:sz="0" w:space="0" w:color="auto"/>
        <w:left w:val="none" w:sz="0" w:space="0" w:color="auto"/>
        <w:bottom w:val="none" w:sz="0" w:space="0" w:color="auto"/>
        <w:right w:val="none" w:sz="0" w:space="0" w:color="auto"/>
      </w:divBdr>
    </w:div>
    <w:div w:id="409474158">
      <w:bodyDiv w:val="1"/>
      <w:marLeft w:val="0"/>
      <w:marRight w:val="0"/>
      <w:marTop w:val="0"/>
      <w:marBottom w:val="0"/>
      <w:divBdr>
        <w:top w:val="none" w:sz="0" w:space="0" w:color="auto"/>
        <w:left w:val="none" w:sz="0" w:space="0" w:color="auto"/>
        <w:bottom w:val="none" w:sz="0" w:space="0" w:color="auto"/>
        <w:right w:val="none" w:sz="0" w:space="0" w:color="auto"/>
      </w:divBdr>
    </w:div>
    <w:div w:id="421682053">
      <w:bodyDiv w:val="1"/>
      <w:marLeft w:val="0"/>
      <w:marRight w:val="0"/>
      <w:marTop w:val="0"/>
      <w:marBottom w:val="0"/>
      <w:divBdr>
        <w:top w:val="none" w:sz="0" w:space="0" w:color="auto"/>
        <w:left w:val="none" w:sz="0" w:space="0" w:color="auto"/>
        <w:bottom w:val="none" w:sz="0" w:space="0" w:color="auto"/>
        <w:right w:val="none" w:sz="0" w:space="0" w:color="auto"/>
      </w:divBdr>
    </w:div>
    <w:div w:id="431823676">
      <w:bodyDiv w:val="1"/>
      <w:marLeft w:val="0"/>
      <w:marRight w:val="0"/>
      <w:marTop w:val="0"/>
      <w:marBottom w:val="0"/>
      <w:divBdr>
        <w:top w:val="none" w:sz="0" w:space="0" w:color="auto"/>
        <w:left w:val="none" w:sz="0" w:space="0" w:color="auto"/>
        <w:bottom w:val="none" w:sz="0" w:space="0" w:color="auto"/>
        <w:right w:val="none" w:sz="0" w:space="0" w:color="auto"/>
      </w:divBdr>
      <w:divsChild>
        <w:div w:id="667101758">
          <w:marLeft w:val="0"/>
          <w:marRight w:val="0"/>
          <w:marTop w:val="0"/>
          <w:marBottom w:val="0"/>
          <w:divBdr>
            <w:top w:val="none" w:sz="0" w:space="0" w:color="auto"/>
            <w:left w:val="none" w:sz="0" w:space="0" w:color="auto"/>
            <w:bottom w:val="none" w:sz="0" w:space="0" w:color="auto"/>
            <w:right w:val="none" w:sz="0" w:space="0" w:color="auto"/>
          </w:divBdr>
          <w:divsChild>
            <w:div w:id="870530086">
              <w:marLeft w:val="0"/>
              <w:marRight w:val="0"/>
              <w:marTop w:val="0"/>
              <w:marBottom w:val="0"/>
              <w:divBdr>
                <w:top w:val="none" w:sz="0" w:space="0" w:color="auto"/>
                <w:left w:val="none" w:sz="0" w:space="0" w:color="auto"/>
                <w:bottom w:val="none" w:sz="0" w:space="0" w:color="auto"/>
                <w:right w:val="none" w:sz="0" w:space="0" w:color="auto"/>
              </w:divBdr>
              <w:divsChild>
                <w:div w:id="9590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95977">
      <w:bodyDiv w:val="1"/>
      <w:marLeft w:val="0"/>
      <w:marRight w:val="0"/>
      <w:marTop w:val="0"/>
      <w:marBottom w:val="0"/>
      <w:divBdr>
        <w:top w:val="none" w:sz="0" w:space="0" w:color="auto"/>
        <w:left w:val="none" w:sz="0" w:space="0" w:color="auto"/>
        <w:bottom w:val="none" w:sz="0" w:space="0" w:color="auto"/>
        <w:right w:val="none" w:sz="0" w:space="0" w:color="auto"/>
      </w:divBdr>
    </w:div>
    <w:div w:id="472260744">
      <w:bodyDiv w:val="1"/>
      <w:marLeft w:val="0"/>
      <w:marRight w:val="0"/>
      <w:marTop w:val="0"/>
      <w:marBottom w:val="0"/>
      <w:divBdr>
        <w:top w:val="none" w:sz="0" w:space="0" w:color="auto"/>
        <w:left w:val="none" w:sz="0" w:space="0" w:color="auto"/>
        <w:bottom w:val="none" w:sz="0" w:space="0" w:color="auto"/>
        <w:right w:val="none" w:sz="0" w:space="0" w:color="auto"/>
      </w:divBdr>
    </w:div>
    <w:div w:id="474376286">
      <w:bodyDiv w:val="1"/>
      <w:marLeft w:val="0"/>
      <w:marRight w:val="0"/>
      <w:marTop w:val="0"/>
      <w:marBottom w:val="0"/>
      <w:divBdr>
        <w:top w:val="none" w:sz="0" w:space="0" w:color="auto"/>
        <w:left w:val="none" w:sz="0" w:space="0" w:color="auto"/>
        <w:bottom w:val="none" w:sz="0" w:space="0" w:color="auto"/>
        <w:right w:val="none" w:sz="0" w:space="0" w:color="auto"/>
      </w:divBdr>
    </w:div>
    <w:div w:id="493302550">
      <w:bodyDiv w:val="1"/>
      <w:marLeft w:val="0"/>
      <w:marRight w:val="0"/>
      <w:marTop w:val="0"/>
      <w:marBottom w:val="0"/>
      <w:divBdr>
        <w:top w:val="none" w:sz="0" w:space="0" w:color="auto"/>
        <w:left w:val="none" w:sz="0" w:space="0" w:color="auto"/>
        <w:bottom w:val="none" w:sz="0" w:space="0" w:color="auto"/>
        <w:right w:val="none" w:sz="0" w:space="0" w:color="auto"/>
      </w:divBdr>
    </w:div>
    <w:div w:id="497844218">
      <w:bodyDiv w:val="1"/>
      <w:marLeft w:val="0"/>
      <w:marRight w:val="0"/>
      <w:marTop w:val="0"/>
      <w:marBottom w:val="0"/>
      <w:divBdr>
        <w:top w:val="none" w:sz="0" w:space="0" w:color="auto"/>
        <w:left w:val="none" w:sz="0" w:space="0" w:color="auto"/>
        <w:bottom w:val="none" w:sz="0" w:space="0" w:color="auto"/>
        <w:right w:val="none" w:sz="0" w:space="0" w:color="auto"/>
      </w:divBdr>
    </w:div>
    <w:div w:id="507407850">
      <w:bodyDiv w:val="1"/>
      <w:marLeft w:val="0"/>
      <w:marRight w:val="0"/>
      <w:marTop w:val="0"/>
      <w:marBottom w:val="0"/>
      <w:divBdr>
        <w:top w:val="none" w:sz="0" w:space="0" w:color="auto"/>
        <w:left w:val="none" w:sz="0" w:space="0" w:color="auto"/>
        <w:bottom w:val="none" w:sz="0" w:space="0" w:color="auto"/>
        <w:right w:val="none" w:sz="0" w:space="0" w:color="auto"/>
      </w:divBdr>
    </w:div>
    <w:div w:id="554780206">
      <w:bodyDiv w:val="1"/>
      <w:marLeft w:val="0"/>
      <w:marRight w:val="0"/>
      <w:marTop w:val="0"/>
      <w:marBottom w:val="0"/>
      <w:divBdr>
        <w:top w:val="none" w:sz="0" w:space="0" w:color="auto"/>
        <w:left w:val="none" w:sz="0" w:space="0" w:color="auto"/>
        <w:bottom w:val="none" w:sz="0" w:space="0" w:color="auto"/>
        <w:right w:val="none" w:sz="0" w:space="0" w:color="auto"/>
      </w:divBdr>
      <w:divsChild>
        <w:div w:id="12074577">
          <w:marLeft w:val="480"/>
          <w:marRight w:val="0"/>
          <w:marTop w:val="0"/>
          <w:marBottom w:val="0"/>
          <w:divBdr>
            <w:top w:val="none" w:sz="0" w:space="0" w:color="auto"/>
            <w:left w:val="none" w:sz="0" w:space="0" w:color="auto"/>
            <w:bottom w:val="none" w:sz="0" w:space="0" w:color="auto"/>
            <w:right w:val="none" w:sz="0" w:space="0" w:color="auto"/>
          </w:divBdr>
        </w:div>
        <w:div w:id="16083386">
          <w:marLeft w:val="480"/>
          <w:marRight w:val="0"/>
          <w:marTop w:val="0"/>
          <w:marBottom w:val="0"/>
          <w:divBdr>
            <w:top w:val="none" w:sz="0" w:space="0" w:color="auto"/>
            <w:left w:val="none" w:sz="0" w:space="0" w:color="auto"/>
            <w:bottom w:val="none" w:sz="0" w:space="0" w:color="auto"/>
            <w:right w:val="none" w:sz="0" w:space="0" w:color="auto"/>
          </w:divBdr>
        </w:div>
        <w:div w:id="17781563">
          <w:marLeft w:val="480"/>
          <w:marRight w:val="0"/>
          <w:marTop w:val="0"/>
          <w:marBottom w:val="0"/>
          <w:divBdr>
            <w:top w:val="none" w:sz="0" w:space="0" w:color="auto"/>
            <w:left w:val="none" w:sz="0" w:space="0" w:color="auto"/>
            <w:bottom w:val="none" w:sz="0" w:space="0" w:color="auto"/>
            <w:right w:val="none" w:sz="0" w:space="0" w:color="auto"/>
          </w:divBdr>
        </w:div>
        <w:div w:id="48381646">
          <w:marLeft w:val="480"/>
          <w:marRight w:val="0"/>
          <w:marTop w:val="0"/>
          <w:marBottom w:val="0"/>
          <w:divBdr>
            <w:top w:val="none" w:sz="0" w:space="0" w:color="auto"/>
            <w:left w:val="none" w:sz="0" w:space="0" w:color="auto"/>
            <w:bottom w:val="none" w:sz="0" w:space="0" w:color="auto"/>
            <w:right w:val="none" w:sz="0" w:space="0" w:color="auto"/>
          </w:divBdr>
        </w:div>
        <w:div w:id="53280955">
          <w:marLeft w:val="480"/>
          <w:marRight w:val="0"/>
          <w:marTop w:val="0"/>
          <w:marBottom w:val="0"/>
          <w:divBdr>
            <w:top w:val="none" w:sz="0" w:space="0" w:color="auto"/>
            <w:left w:val="none" w:sz="0" w:space="0" w:color="auto"/>
            <w:bottom w:val="none" w:sz="0" w:space="0" w:color="auto"/>
            <w:right w:val="none" w:sz="0" w:space="0" w:color="auto"/>
          </w:divBdr>
        </w:div>
        <w:div w:id="54427601">
          <w:marLeft w:val="480"/>
          <w:marRight w:val="0"/>
          <w:marTop w:val="0"/>
          <w:marBottom w:val="0"/>
          <w:divBdr>
            <w:top w:val="none" w:sz="0" w:space="0" w:color="auto"/>
            <w:left w:val="none" w:sz="0" w:space="0" w:color="auto"/>
            <w:bottom w:val="none" w:sz="0" w:space="0" w:color="auto"/>
            <w:right w:val="none" w:sz="0" w:space="0" w:color="auto"/>
          </w:divBdr>
        </w:div>
        <w:div w:id="61224983">
          <w:marLeft w:val="480"/>
          <w:marRight w:val="0"/>
          <w:marTop w:val="0"/>
          <w:marBottom w:val="0"/>
          <w:divBdr>
            <w:top w:val="none" w:sz="0" w:space="0" w:color="auto"/>
            <w:left w:val="none" w:sz="0" w:space="0" w:color="auto"/>
            <w:bottom w:val="none" w:sz="0" w:space="0" w:color="auto"/>
            <w:right w:val="none" w:sz="0" w:space="0" w:color="auto"/>
          </w:divBdr>
        </w:div>
        <w:div w:id="62991683">
          <w:marLeft w:val="480"/>
          <w:marRight w:val="0"/>
          <w:marTop w:val="0"/>
          <w:marBottom w:val="0"/>
          <w:divBdr>
            <w:top w:val="none" w:sz="0" w:space="0" w:color="auto"/>
            <w:left w:val="none" w:sz="0" w:space="0" w:color="auto"/>
            <w:bottom w:val="none" w:sz="0" w:space="0" w:color="auto"/>
            <w:right w:val="none" w:sz="0" w:space="0" w:color="auto"/>
          </w:divBdr>
        </w:div>
        <w:div w:id="129714093">
          <w:marLeft w:val="480"/>
          <w:marRight w:val="0"/>
          <w:marTop w:val="0"/>
          <w:marBottom w:val="0"/>
          <w:divBdr>
            <w:top w:val="none" w:sz="0" w:space="0" w:color="auto"/>
            <w:left w:val="none" w:sz="0" w:space="0" w:color="auto"/>
            <w:bottom w:val="none" w:sz="0" w:space="0" w:color="auto"/>
            <w:right w:val="none" w:sz="0" w:space="0" w:color="auto"/>
          </w:divBdr>
        </w:div>
        <w:div w:id="140772589">
          <w:marLeft w:val="480"/>
          <w:marRight w:val="0"/>
          <w:marTop w:val="0"/>
          <w:marBottom w:val="0"/>
          <w:divBdr>
            <w:top w:val="none" w:sz="0" w:space="0" w:color="auto"/>
            <w:left w:val="none" w:sz="0" w:space="0" w:color="auto"/>
            <w:bottom w:val="none" w:sz="0" w:space="0" w:color="auto"/>
            <w:right w:val="none" w:sz="0" w:space="0" w:color="auto"/>
          </w:divBdr>
        </w:div>
        <w:div w:id="148331155">
          <w:marLeft w:val="480"/>
          <w:marRight w:val="0"/>
          <w:marTop w:val="0"/>
          <w:marBottom w:val="0"/>
          <w:divBdr>
            <w:top w:val="none" w:sz="0" w:space="0" w:color="auto"/>
            <w:left w:val="none" w:sz="0" w:space="0" w:color="auto"/>
            <w:bottom w:val="none" w:sz="0" w:space="0" w:color="auto"/>
            <w:right w:val="none" w:sz="0" w:space="0" w:color="auto"/>
          </w:divBdr>
        </w:div>
        <w:div w:id="159737944">
          <w:marLeft w:val="480"/>
          <w:marRight w:val="0"/>
          <w:marTop w:val="0"/>
          <w:marBottom w:val="0"/>
          <w:divBdr>
            <w:top w:val="none" w:sz="0" w:space="0" w:color="auto"/>
            <w:left w:val="none" w:sz="0" w:space="0" w:color="auto"/>
            <w:bottom w:val="none" w:sz="0" w:space="0" w:color="auto"/>
            <w:right w:val="none" w:sz="0" w:space="0" w:color="auto"/>
          </w:divBdr>
        </w:div>
        <w:div w:id="162671329">
          <w:marLeft w:val="480"/>
          <w:marRight w:val="0"/>
          <w:marTop w:val="0"/>
          <w:marBottom w:val="0"/>
          <w:divBdr>
            <w:top w:val="none" w:sz="0" w:space="0" w:color="auto"/>
            <w:left w:val="none" w:sz="0" w:space="0" w:color="auto"/>
            <w:bottom w:val="none" w:sz="0" w:space="0" w:color="auto"/>
            <w:right w:val="none" w:sz="0" w:space="0" w:color="auto"/>
          </w:divBdr>
        </w:div>
        <w:div w:id="167448960">
          <w:marLeft w:val="480"/>
          <w:marRight w:val="0"/>
          <w:marTop w:val="0"/>
          <w:marBottom w:val="0"/>
          <w:divBdr>
            <w:top w:val="none" w:sz="0" w:space="0" w:color="auto"/>
            <w:left w:val="none" w:sz="0" w:space="0" w:color="auto"/>
            <w:bottom w:val="none" w:sz="0" w:space="0" w:color="auto"/>
            <w:right w:val="none" w:sz="0" w:space="0" w:color="auto"/>
          </w:divBdr>
        </w:div>
        <w:div w:id="169180190">
          <w:marLeft w:val="480"/>
          <w:marRight w:val="0"/>
          <w:marTop w:val="0"/>
          <w:marBottom w:val="0"/>
          <w:divBdr>
            <w:top w:val="none" w:sz="0" w:space="0" w:color="auto"/>
            <w:left w:val="none" w:sz="0" w:space="0" w:color="auto"/>
            <w:bottom w:val="none" w:sz="0" w:space="0" w:color="auto"/>
            <w:right w:val="none" w:sz="0" w:space="0" w:color="auto"/>
          </w:divBdr>
        </w:div>
        <w:div w:id="197400372">
          <w:marLeft w:val="480"/>
          <w:marRight w:val="0"/>
          <w:marTop w:val="0"/>
          <w:marBottom w:val="0"/>
          <w:divBdr>
            <w:top w:val="none" w:sz="0" w:space="0" w:color="auto"/>
            <w:left w:val="none" w:sz="0" w:space="0" w:color="auto"/>
            <w:bottom w:val="none" w:sz="0" w:space="0" w:color="auto"/>
            <w:right w:val="none" w:sz="0" w:space="0" w:color="auto"/>
          </w:divBdr>
        </w:div>
        <w:div w:id="197740979">
          <w:marLeft w:val="480"/>
          <w:marRight w:val="0"/>
          <w:marTop w:val="0"/>
          <w:marBottom w:val="0"/>
          <w:divBdr>
            <w:top w:val="none" w:sz="0" w:space="0" w:color="auto"/>
            <w:left w:val="none" w:sz="0" w:space="0" w:color="auto"/>
            <w:bottom w:val="none" w:sz="0" w:space="0" w:color="auto"/>
            <w:right w:val="none" w:sz="0" w:space="0" w:color="auto"/>
          </w:divBdr>
        </w:div>
        <w:div w:id="224218502">
          <w:marLeft w:val="480"/>
          <w:marRight w:val="0"/>
          <w:marTop w:val="0"/>
          <w:marBottom w:val="0"/>
          <w:divBdr>
            <w:top w:val="none" w:sz="0" w:space="0" w:color="auto"/>
            <w:left w:val="none" w:sz="0" w:space="0" w:color="auto"/>
            <w:bottom w:val="none" w:sz="0" w:space="0" w:color="auto"/>
            <w:right w:val="none" w:sz="0" w:space="0" w:color="auto"/>
          </w:divBdr>
        </w:div>
        <w:div w:id="240795010">
          <w:marLeft w:val="480"/>
          <w:marRight w:val="0"/>
          <w:marTop w:val="0"/>
          <w:marBottom w:val="0"/>
          <w:divBdr>
            <w:top w:val="none" w:sz="0" w:space="0" w:color="auto"/>
            <w:left w:val="none" w:sz="0" w:space="0" w:color="auto"/>
            <w:bottom w:val="none" w:sz="0" w:space="0" w:color="auto"/>
            <w:right w:val="none" w:sz="0" w:space="0" w:color="auto"/>
          </w:divBdr>
        </w:div>
        <w:div w:id="244581637">
          <w:marLeft w:val="480"/>
          <w:marRight w:val="0"/>
          <w:marTop w:val="0"/>
          <w:marBottom w:val="0"/>
          <w:divBdr>
            <w:top w:val="none" w:sz="0" w:space="0" w:color="auto"/>
            <w:left w:val="none" w:sz="0" w:space="0" w:color="auto"/>
            <w:bottom w:val="none" w:sz="0" w:space="0" w:color="auto"/>
            <w:right w:val="none" w:sz="0" w:space="0" w:color="auto"/>
          </w:divBdr>
        </w:div>
        <w:div w:id="245187816">
          <w:marLeft w:val="480"/>
          <w:marRight w:val="0"/>
          <w:marTop w:val="0"/>
          <w:marBottom w:val="0"/>
          <w:divBdr>
            <w:top w:val="none" w:sz="0" w:space="0" w:color="auto"/>
            <w:left w:val="none" w:sz="0" w:space="0" w:color="auto"/>
            <w:bottom w:val="none" w:sz="0" w:space="0" w:color="auto"/>
            <w:right w:val="none" w:sz="0" w:space="0" w:color="auto"/>
          </w:divBdr>
        </w:div>
        <w:div w:id="274024931">
          <w:marLeft w:val="480"/>
          <w:marRight w:val="0"/>
          <w:marTop w:val="0"/>
          <w:marBottom w:val="0"/>
          <w:divBdr>
            <w:top w:val="none" w:sz="0" w:space="0" w:color="auto"/>
            <w:left w:val="none" w:sz="0" w:space="0" w:color="auto"/>
            <w:bottom w:val="none" w:sz="0" w:space="0" w:color="auto"/>
            <w:right w:val="none" w:sz="0" w:space="0" w:color="auto"/>
          </w:divBdr>
        </w:div>
        <w:div w:id="280772318">
          <w:marLeft w:val="480"/>
          <w:marRight w:val="0"/>
          <w:marTop w:val="0"/>
          <w:marBottom w:val="0"/>
          <w:divBdr>
            <w:top w:val="none" w:sz="0" w:space="0" w:color="auto"/>
            <w:left w:val="none" w:sz="0" w:space="0" w:color="auto"/>
            <w:bottom w:val="none" w:sz="0" w:space="0" w:color="auto"/>
            <w:right w:val="none" w:sz="0" w:space="0" w:color="auto"/>
          </w:divBdr>
        </w:div>
        <w:div w:id="288247079">
          <w:marLeft w:val="480"/>
          <w:marRight w:val="0"/>
          <w:marTop w:val="0"/>
          <w:marBottom w:val="0"/>
          <w:divBdr>
            <w:top w:val="none" w:sz="0" w:space="0" w:color="auto"/>
            <w:left w:val="none" w:sz="0" w:space="0" w:color="auto"/>
            <w:bottom w:val="none" w:sz="0" w:space="0" w:color="auto"/>
            <w:right w:val="none" w:sz="0" w:space="0" w:color="auto"/>
          </w:divBdr>
        </w:div>
        <w:div w:id="289290287">
          <w:marLeft w:val="480"/>
          <w:marRight w:val="0"/>
          <w:marTop w:val="0"/>
          <w:marBottom w:val="0"/>
          <w:divBdr>
            <w:top w:val="none" w:sz="0" w:space="0" w:color="auto"/>
            <w:left w:val="none" w:sz="0" w:space="0" w:color="auto"/>
            <w:bottom w:val="none" w:sz="0" w:space="0" w:color="auto"/>
            <w:right w:val="none" w:sz="0" w:space="0" w:color="auto"/>
          </w:divBdr>
        </w:div>
        <w:div w:id="301153426">
          <w:marLeft w:val="480"/>
          <w:marRight w:val="0"/>
          <w:marTop w:val="0"/>
          <w:marBottom w:val="0"/>
          <w:divBdr>
            <w:top w:val="none" w:sz="0" w:space="0" w:color="auto"/>
            <w:left w:val="none" w:sz="0" w:space="0" w:color="auto"/>
            <w:bottom w:val="none" w:sz="0" w:space="0" w:color="auto"/>
            <w:right w:val="none" w:sz="0" w:space="0" w:color="auto"/>
          </w:divBdr>
        </w:div>
        <w:div w:id="304359076">
          <w:marLeft w:val="480"/>
          <w:marRight w:val="0"/>
          <w:marTop w:val="0"/>
          <w:marBottom w:val="0"/>
          <w:divBdr>
            <w:top w:val="none" w:sz="0" w:space="0" w:color="auto"/>
            <w:left w:val="none" w:sz="0" w:space="0" w:color="auto"/>
            <w:bottom w:val="none" w:sz="0" w:space="0" w:color="auto"/>
            <w:right w:val="none" w:sz="0" w:space="0" w:color="auto"/>
          </w:divBdr>
        </w:div>
        <w:div w:id="308171462">
          <w:marLeft w:val="480"/>
          <w:marRight w:val="0"/>
          <w:marTop w:val="0"/>
          <w:marBottom w:val="0"/>
          <w:divBdr>
            <w:top w:val="none" w:sz="0" w:space="0" w:color="auto"/>
            <w:left w:val="none" w:sz="0" w:space="0" w:color="auto"/>
            <w:bottom w:val="none" w:sz="0" w:space="0" w:color="auto"/>
            <w:right w:val="none" w:sz="0" w:space="0" w:color="auto"/>
          </w:divBdr>
        </w:div>
        <w:div w:id="311836447">
          <w:marLeft w:val="480"/>
          <w:marRight w:val="0"/>
          <w:marTop w:val="0"/>
          <w:marBottom w:val="0"/>
          <w:divBdr>
            <w:top w:val="none" w:sz="0" w:space="0" w:color="auto"/>
            <w:left w:val="none" w:sz="0" w:space="0" w:color="auto"/>
            <w:bottom w:val="none" w:sz="0" w:space="0" w:color="auto"/>
            <w:right w:val="none" w:sz="0" w:space="0" w:color="auto"/>
          </w:divBdr>
        </w:div>
        <w:div w:id="319314092">
          <w:marLeft w:val="480"/>
          <w:marRight w:val="0"/>
          <w:marTop w:val="0"/>
          <w:marBottom w:val="0"/>
          <w:divBdr>
            <w:top w:val="none" w:sz="0" w:space="0" w:color="auto"/>
            <w:left w:val="none" w:sz="0" w:space="0" w:color="auto"/>
            <w:bottom w:val="none" w:sz="0" w:space="0" w:color="auto"/>
            <w:right w:val="none" w:sz="0" w:space="0" w:color="auto"/>
          </w:divBdr>
        </w:div>
        <w:div w:id="329018427">
          <w:marLeft w:val="480"/>
          <w:marRight w:val="0"/>
          <w:marTop w:val="0"/>
          <w:marBottom w:val="0"/>
          <w:divBdr>
            <w:top w:val="none" w:sz="0" w:space="0" w:color="auto"/>
            <w:left w:val="none" w:sz="0" w:space="0" w:color="auto"/>
            <w:bottom w:val="none" w:sz="0" w:space="0" w:color="auto"/>
            <w:right w:val="none" w:sz="0" w:space="0" w:color="auto"/>
          </w:divBdr>
        </w:div>
        <w:div w:id="350686866">
          <w:marLeft w:val="480"/>
          <w:marRight w:val="0"/>
          <w:marTop w:val="0"/>
          <w:marBottom w:val="0"/>
          <w:divBdr>
            <w:top w:val="none" w:sz="0" w:space="0" w:color="auto"/>
            <w:left w:val="none" w:sz="0" w:space="0" w:color="auto"/>
            <w:bottom w:val="none" w:sz="0" w:space="0" w:color="auto"/>
            <w:right w:val="none" w:sz="0" w:space="0" w:color="auto"/>
          </w:divBdr>
        </w:div>
        <w:div w:id="355549105">
          <w:marLeft w:val="480"/>
          <w:marRight w:val="0"/>
          <w:marTop w:val="0"/>
          <w:marBottom w:val="0"/>
          <w:divBdr>
            <w:top w:val="none" w:sz="0" w:space="0" w:color="auto"/>
            <w:left w:val="none" w:sz="0" w:space="0" w:color="auto"/>
            <w:bottom w:val="none" w:sz="0" w:space="0" w:color="auto"/>
            <w:right w:val="none" w:sz="0" w:space="0" w:color="auto"/>
          </w:divBdr>
        </w:div>
        <w:div w:id="364407290">
          <w:marLeft w:val="480"/>
          <w:marRight w:val="0"/>
          <w:marTop w:val="0"/>
          <w:marBottom w:val="0"/>
          <w:divBdr>
            <w:top w:val="none" w:sz="0" w:space="0" w:color="auto"/>
            <w:left w:val="none" w:sz="0" w:space="0" w:color="auto"/>
            <w:bottom w:val="none" w:sz="0" w:space="0" w:color="auto"/>
            <w:right w:val="none" w:sz="0" w:space="0" w:color="auto"/>
          </w:divBdr>
        </w:div>
        <w:div w:id="370962981">
          <w:marLeft w:val="480"/>
          <w:marRight w:val="0"/>
          <w:marTop w:val="0"/>
          <w:marBottom w:val="0"/>
          <w:divBdr>
            <w:top w:val="none" w:sz="0" w:space="0" w:color="auto"/>
            <w:left w:val="none" w:sz="0" w:space="0" w:color="auto"/>
            <w:bottom w:val="none" w:sz="0" w:space="0" w:color="auto"/>
            <w:right w:val="none" w:sz="0" w:space="0" w:color="auto"/>
          </w:divBdr>
        </w:div>
        <w:div w:id="385958510">
          <w:marLeft w:val="480"/>
          <w:marRight w:val="0"/>
          <w:marTop w:val="0"/>
          <w:marBottom w:val="0"/>
          <w:divBdr>
            <w:top w:val="none" w:sz="0" w:space="0" w:color="auto"/>
            <w:left w:val="none" w:sz="0" w:space="0" w:color="auto"/>
            <w:bottom w:val="none" w:sz="0" w:space="0" w:color="auto"/>
            <w:right w:val="none" w:sz="0" w:space="0" w:color="auto"/>
          </w:divBdr>
        </w:div>
        <w:div w:id="388262029">
          <w:marLeft w:val="480"/>
          <w:marRight w:val="0"/>
          <w:marTop w:val="0"/>
          <w:marBottom w:val="0"/>
          <w:divBdr>
            <w:top w:val="none" w:sz="0" w:space="0" w:color="auto"/>
            <w:left w:val="none" w:sz="0" w:space="0" w:color="auto"/>
            <w:bottom w:val="none" w:sz="0" w:space="0" w:color="auto"/>
            <w:right w:val="none" w:sz="0" w:space="0" w:color="auto"/>
          </w:divBdr>
        </w:div>
        <w:div w:id="424306835">
          <w:marLeft w:val="480"/>
          <w:marRight w:val="0"/>
          <w:marTop w:val="0"/>
          <w:marBottom w:val="0"/>
          <w:divBdr>
            <w:top w:val="none" w:sz="0" w:space="0" w:color="auto"/>
            <w:left w:val="none" w:sz="0" w:space="0" w:color="auto"/>
            <w:bottom w:val="none" w:sz="0" w:space="0" w:color="auto"/>
            <w:right w:val="none" w:sz="0" w:space="0" w:color="auto"/>
          </w:divBdr>
        </w:div>
        <w:div w:id="430860458">
          <w:marLeft w:val="480"/>
          <w:marRight w:val="0"/>
          <w:marTop w:val="0"/>
          <w:marBottom w:val="0"/>
          <w:divBdr>
            <w:top w:val="none" w:sz="0" w:space="0" w:color="auto"/>
            <w:left w:val="none" w:sz="0" w:space="0" w:color="auto"/>
            <w:bottom w:val="none" w:sz="0" w:space="0" w:color="auto"/>
            <w:right w:val="none" w:sz="0" w:space="0" w:color="auto"/>
          </w:divBdr>
        </w:div>
        <w:div w:id="441415984">
          <w:marLeft w:val="480"/>
          <w:marRight w:val="0"/>
          <w:marTop w:val="0"/>
          <w:marBottom w:val="0"/>
          <w:divBdr>
            <w:top w:val="none" w:sz="0" w:space="0" w:color="auto"/>
            <w:left w:val="none" w:sz="0" w:space="0" w:color="auto"/>
            <w:bottom w:val="none" w:sz="0" w:space="0" w:color="auto"/>
            <w:right w:val="none" w:sz="0" w:space="0" w:color="auto"/>
          </w:divBdr>
        </w:div>
        <w:div w:id="471558840">
          <w:marLeft w:val="480"/>
          <w:marRight w:val="0"/>
          <w:marTop w:val="0"/>
          <w:marBottom w:val="0"/>
          <w:divBdr>
            <w:top w:val="none" w:sz="0" w:space="0" w:color="auto"/>
            <w:left w:val="none" w:sz="0" w:space="0" w:color="auto"/>
            <w:bottom w:val="none" w:sz="0" w:space="0" w:color="auto"/>
            <w:right w:val="none" w:sz="0" w:space="0" w:color="auto"/>
          </w:divBdr>
        </w:div>
        <w:div w:id="482283832">
          <w:marLeft w:val="480"/>
          <w:marRight w:val="0"/>
          <w:marTop w:val="0"/>
          <w:marBottom w:val="0"/>
          <w:divBdr>
            <w:top w:val="none" w:sz="0" w:space="0" w:color="auto"/>
            <w:left w:val="none" w:sz="0" w:space="0" w:color="auto"/>
            <w:bottom w:val="none" w:sz="0" w:space="0" w:color="auto"/>
            <w:right w:val="none" w:sz="0" w:space="0" w:color="auto"/>
          </w:divBdr>
        </w:div>
        <w:div w:id="493420910">
          <w:marLeft w:val="480"/>
          <w:marRight w:val="0"/>
          <w:marTop w:val="0"/>
          <w:marBottom w:val="0"/>
          <w:divBdr>
            <w:top w:val="none" w:sz="0" w:space="0" w:color="auto"/>
            <w:left w:val="none" w:sz="0" w:space="0" w:color="auto"/>
            <w:bottom w:val="none" w:sz="0" w:space="0" w:color="auto"/>
            <w:right w:val="none" w:sz="0" w:space="0" w:color="auto"/>
          </w:divBdr>
        </w:div>
        <w:div w:id="509830971">
          <w:marLeft w:val="480"/>
          <w:marRight w:val="0"/>
          <w:marTop w:val="0"/>
          <w:marBottom w:val="0"/>
          <w:divBdr>
            <w:top w:val="none" w:sz="0" w:space="0" w:color="auto"/>
            <w:left w:val="none" w:sz="0" w:space="0" w:color="auto"/>
            <w:bottom w:val="none" w:sz="0" w:space="0" w:color="auto"/>
            <w:right w:val="none" w:sz="0" w:space="0" w:color="auto"/>
          </w:divBdr>
        </w:div>
        <w:div w:id="527839728">
          <w:marLeft w:val="480"/>
          <w:marRight w:val="0"/>
          <w:marTop w:val="0"/>
          <w:marBottom w:val="0"/>
          <w:divBdr>
            <w:top w:val="none" w:sz="0" w:space="0" w:color="auto"/>
            <w:left w:val="none" w:sz="0" w:space="0" w:color="auto"/>
            <w:bottom w:val="none" w:sz="0" w:space="0" w:color="auto"/>
            <w:right w:val="none" w:sz="0" w:space="0" w:color="auto"/>
          </w:divBdr>
        </w:div>
        <w:div w:id="532571950">
          <w:marLeft w:val="480"/>
          <w:marRight w:val="0"/>
          <w:marTop w:val="0"/>
          <w:marBottom w:val="0"/>
          <w:divBdr>
            <w:top w:val="none" w:sz="0" w:space="0" w:color="auto"/>
            <w:left w:val="none" w:sz="0" w:space="0" w:color="auto"/>
            <w:bottom w:val="none" w:sz="0" w:space="0" w:color="auto"/>
            <w:right w:val="none" w:sz="0" w:space="0" w:color="auto"/>
          </w:divBdr>
        </w:div>
        <w:div w:id="587617992">
          <w:marLeft w:val="480"/>
          <w:marRight w:val="0"/>
          <w:marTop w:val="0"/>
          <w:marBottom w:val="0"/>
          <w:divBdr>
            <w:top w:val="none" w:sz="0" w:space="0" w:color="auto"/>
            <w:left w:val="none" w:sz="0" w:space="0" w:color="auto"/>
            <w:bottom w:val="none" w:sz="0" w:space="0" w:color="auto"/>
            <w:right w:val="none" w:sz="0" w:space="0" w:color="auto"/>
          </w:divBdr>
        </w:div>
        <w:div w:id="609048909">
          <w:marLeft w:val="480"/>
          <w:marRight w:val="0"/>
          <w:marTop w:val="0"/>
          <w:marBottom w:val="0"/>
          <w:divBdr>
            <w:top w:val="none" w:sz="0" w:space="0" w:color="auto"/>
            <w:left w:val="none" w:sz="0" w:space="0" w:color="auto"/>
            <w:bottom w:val="none" w:sz="0" w:space="0" w:color="auto"/>
            <w:right w:val="none" w:sz="0" w:space="0" w:color="auto"/>
          </w:divBdr>
        </w:div>
        <w:div w:id="616106968">
          <w:marLeft w:val="480"/>
          <w:marRight w:val="0"/>
          <w:marTop w:val="0"/>
          <w:marBottom w:val="0"/>
          <w:divBdr>
            <w:top w:val="none" w:sz="0" w:space="0" w:color="auto"/>
            <w:left w:val="none" w:sz="0" w:space="0" w:color="auto"/>
            <w:bottom w:val="none" w:sz="0" w:space="0" w:color="auto"/>
            <w:right w:val="none" w:sz="0" w:space="0" w:color="auto"/>
          </w:divBdr>
        </w:div>
        <w:div w:id="680280857">
          <w:marLeft w:val="480"/>
          <w:marRight w:val="0"/>
          <w:marTop w:val="0"/>
          <w:marBottom w:val="0"/>
          <w:divBdr>
            <w:top w:val="none" w:sz="0" w:space="0" w:color="auto"/>
            <w:left w:val="none" w:sz="0" w:space="0" w:color="auto"/>
            <w:bottom w:val="none" w:sz="0" w:space="0" w:color="auto"/>
            <w:right w:val="none" w:sz="0" w:space="0" w:color="auto"/>
          </w:divBdr>
        </w:div>
        <w:div w:id="729302002">
          <w:marLeft w:val="480"/>
          <w:marRight w:val="0"/>
          <w:marTop w:val="0"/>
          <w:marBottom w:val="0"/>
          <w:divBdr>
            <w:top w:val="none" w:sz="0" w:space="0" w:color="auto"/>
            <w:left w:val="none" w:sz="0" w:space="0" w:color="auto"/>
            <w:bottom w:val="none" w:sz="0" w:space="0" w:color="auto"/>
            <w:right w:val="none" w:sz="0" w:space="0" w:color="auto"/>
          </w:divBdr>
        </w:div>
        <w:div w:id="735662199">
          <w:marLeft w:val="480"/>
          <w:marRight w:val="0"/>
          <w:marTop w:val="0"/>
          <w:marBottom w:val="0"/>
          <w:divBdr>
            <w:top w:val="none" w:sz="0" w:space="0" w:color="auto"/>
            <w:left w:val="none" w:sz="0" w:space="0" w:color="auto"/>
            <w:bottom w:val="none" w:sz="0" w:space="0" w:color="auto"/>
            <w:right w:val="none" w:sz="0" w:space="0" w:color="auto"/>
          </w:divBdr>
        </w:div>
        <w:div w:id="740323711">
          <w:marLeft w:val="480"/>
          <w:marRight w:val="0"/>
          <w:marTop w:val="0"/>
          <w:marBottom w:val="0"/>
          <w:divBdr>
            <w:top w:val="none" w:sz="0" w:space="0" w:color="auto"/>
            <w:left w:val="none" w:sz="0" w:space="0" w:color="auto"/>
            <w:bottom w:val="none" w:sz="0" w:space="0" w:color="auto"/>
            <w:right w:val="none" w:sz="0" w:space="0" w:color="auto"/>
          </w:divBdr>
        </w:div>
        <w:div w:id="740324182">
          <w:marLeft w:val="480"/>
          <w:marRight w:val="0"/>
          <w:marTop w:val="0"/>
          <w:marBottom w:val="0"/>
          <w:divBdr>
            <w:top w:val="none" w:sz="0" w:space="0" w:color="auto"/>
            <w:left w:val="none" w:sz="0" w:space="0" w:color="auto"/>
            <w:bottom w:val="none" w:sz="0" w:space="0" w:color="auto"/>
            <w:right w:val="none" w:sz="0" w:space="0" w:color="auto"/>
          </w:divBdr>
        </w:div>
        <w:div w:id="741415863">
          <w:marLeft w:val="480"/>
          <w:marRight w:val="0"/>
          <w:marTop w:val="0"/>
          <w:marBottom w:val="0"/>
          <w:divBdr>
            <w:top w:val="none" w:sz="0" w:space="0" w:color="auto"/>
            <w:left w:val="none" w:sz="0" w:space="0" w:color="auto"/>
            <w:bottom w:val="none" w:sz="0" w:space="0" w:color="auto"/>
            <w:right w:val="none" w:sz="0" w:space="0" w:color="auto"/>
          </w:divBdr>
        </w:div>
        <w:div w:id="755710808">
          <w:marLeft w:val="480"/>
          <w:marRight w:val="0"/>
          <w:marTop w:val="0"/>
          <w:marBottom w:val="0"/>
          <w:divBdr>
            <w:top w:val="none" w:sz="0" w:space="0" w:color="auto"/>
            <w:left w:val="none" w:sz="0" w:space="0" w:color="auto"/>
            <w:bottom w:val="none" w:sz="0" w:space="0" w:color="auto"/>
            <w:right w:val="none" w:sz="0" w:space="0" w:color="auto"/>
          </w:divBdr>
        </w:div>
        <w:div w:id="758797307">
          <w:marLeft w:val="480"/>
          <w:marRight w:val="0"/>
          <w:marTop w:val="0"/>
          <w:marBottom w:val="0"/>
          <w:divBdr>
            <w:top w:val="none" w:sz="0" w:space="0" w:color="auto"/>
            <w:left w:val="none" w:sz="0" w:space="0" w:color="auto"/>
            <w:bottom w:val="none" w:sz="0" w:space="0" w:color="auto"/>
            <w:right w:val="none" w:sz="0" w:space="0" w:color="auto"/>
          </w:divBdr>
        </w:div>
        <w:div w:id="773212300">
          <w:marLeft w:val="480"/>
          <w:marRight w:val="0"/>
          <w:marTop w:val="0"/>
          <w:marBottom w:val="0"/>
          <w:divBdr>
            <w:top w:val="none" w:sz="0" w:space="0" w:color="auto"/>
            <w:left w:val="none" w:sz="0" w:space="0" w:color="auto"/>
            <w:bottom w:val="none" w:sz="0" w:space="0" w:color="auto"/>
            <w:right w:val="none" w:sz="0" w:space="0" w:color="auto"/>
          </w:divBdr>
        </w:div>
        <w:div w:id="785078008">
          <w:marLeft w:val="480"/>
          <w:marRight w:val="0"/>
          <w:marTop w:val="0"/>
          <w:marBottom w:val="0"/>
          <w:divBdr>
            <w:top w:val="none" w:sz="0" w:space="0" w:color="auto"/>
            <w:left w:val="none" w:sz="0" w:space="0" w:color="auto"/>
            <w:bottom w:val="none" w:sz="0" w:space="0" w:color="auto"/>
            <w:right w:val="none" w:sz="0" w:space="0" w:color="auto"/>
          </w:divBdr>
        </w:div>
        <w:div w:id="787550538">
          <w:marLeft w:val="480"/>
          <w:marRight w:val="0"/>
          <w:marTop w:val="0"/>
          <w:marBottom w:val="0"/>
          <w:divBdr>
            <w:top w:val="none" w:sz="0" w:space="0" w:color="auto"/>
            <w:left w:val="none" w:sz="0" w:space="0" w:color="auto"/>
            <w:bottom w:val="none" w:sz="0" w:space="0" w:color="auto"/>
            <w:right w:val="none" w:sz="0" w:space="0" w:color="auto"/>
          </w:divBdr>
        </w:div>
        <w:div w:id="787701088">
          <w:marLeft w:val="480"/>
          <w:marRight w:val="0"/>
          <w:marTop w:val="0"/>
          <w:marBottom w:val="0"/>
          <w:divBdr>
            <w:top w:val="none" w:sz="0" w:space="0" w:color="auto"/>
            <w:left w:val="none" w:sz="0" w:space="0" w:color="auto"/>
            <w:bottom w:val="none" w:sz="0" w:space="0" w:color="auto"/>
            <w:right w:val="none" w:sz="0" w:space="0" w:color="auto"/>
          </w:divBdr>
        </w:div>
        <w:div w:id="792479465">
          <w:marLeft w:val="480"/>
          <w:marRight w:val="0"/>
          <w:marTop w:val="0"/>
          <w:marBottom w:val="0"/>
          <w:divBdr>
            <w:top w:val="none" w:sz="0" w:space="0" w:color="auto"/>
            <w:left w:val="none" w:sz="0" w:space="0" w:color="auto"/>
            <w:bottom w:val="none" w:sz="0" w:space="0" w:color="auto"/>
            <w:right w:val="none" w:sz="0" w:space="0" w:color="auto"/>
          </w:divBdr>
        </w:div>
        <w:div w:id="799416568">
          <w:marLeft w:val="480"/>
          <w:marRight w:val="0"/>
          <w:marTop w:val="0"/>
          <w:marBottom w:val="0"/>
          <w:divBdr>
            <w:top w:val="none" w:sz="0" w:space="0" w:color="auto"/>
            <w:left w:val="none" w:sz="0" w:space="0" w:color="auto"/>
            <w:bottom w:val="none" w:sz="0" w:space="0" w:color="auto"/>
            <w:right w:val="none" w:sz="0" w:space="0" w:color="auto"/>
          </w:divBdr>
        </w:div>
        <w:div w:id="801190822">
          <w:marLeft w:val="480"/>
          <w:marRight w:val="0"/>
          <w:marTop w:val="0"/>
          <w:marBottom w:val="0"/>
          <w:divBdr>
            <w:top w:val="none" w:sz="0" w:space="0" w:color="auto"/>
            <w:left w:val="none" w:sz="0" w:space="0" w:color="auto"/>
            <w:bottom w:val="none" w:sz="0" w:space="0" w:color="auto"/>
            <w:right w:val="none" w:sz="0" w:space="0" w:color="auto"/>
          </w:divBdr>
        </w:div>
        <w:div w:id="804934963">
          <w:marLeft w:val="480"/>
          <w:marRight w:val="0"/>
          <w:marTop w:val="0"/>
          <w:marBottom w:val="0"/>
          <w:divBdr>
            <w:top w:val="none" w:sz="0" w:space="0" w:color="auto"/>
            <w:left w:val="none" w:sz="0" w:space="0" w:color="auto"/>
            <w:bottom w:val="none" w:sz="0" w:space="0" w:color="auto"/>
            <w:right w:val="none" w:sz="0" w:space="0" w:color="auto"/>
          </w:divBdr>
        </w:div>
        <w:div w:id="824665951">
          <w:marLeft w:val="480"/>
          <w:marRight w:val="0"/>
          <w:marTop w:val="0"/>
          <w:marBottom w:val="0"/>
          <w:divBdr>
            <w:top w:val="none" w:sz="0" w:space="0" w:color="auto"/>
            <w:left w:val="none" w:sz="0" w:space="0" w:color="auto"/>
            <w:bottom w:val="none" w:sz="0" w:space="0" w:color="auto"/>
            <w:right w:val="none" w:sz="0" w:space="0" w:color="auto"/>
          </w:divBdr>
        </w:div>
        <w:div w:id="827358688">
          <w:marLeft w:val="480"/>
          <w:marRight w:val="0"/>
          <w:marTop w:val="0"/>
          <w:marBottom w:val="0"/>
          <w:divBdr>
            <w:top w:val="none" w:sz="0" w:space="0" w:color="auto"/>
            <w:left w:val="none" w:sz="0" w:space="0" w:color="auto"/>
            <w:bottom w:val="none" w:sz="0" w:space="0" w:color="auto"/>
            <w:right w:val="none" w:sz="0" w:space="0" w:color="auto"/>
          </w:divBdr>
        </w:div>
        <w:div w:id="838009967">
          <w:marLeft w:val="480"/>
          <w:marRight w:val="0"/>
          <w:marTop w:val="0"/>
          <w:marBottom w:val="0"/>
          <w:divBdr>
            <w:top w:val="none" w:sz="0" w:space="0" w:color="auto"/>
            <w:left w:val="none" w:sz="0" w:space="0" w:color="auto"/>
            <w:bottom w:val="none" w:sz="0" w:space="0" w:color="auto"/>
            <w:right w:val="none" w:sz="0" w:space="0" w:color="auto"/>
          </w:divBdr>
        </w:div>
        <w:div w:id="840777155">
          <w:marLeft w:val="480"/>
          <w:marRight w:val="0"/>
          <w:marTop w:val="0"/>
          <w:marBottom w:val="0"/>
          <w:divBdr>
            <w:top w:val="none" w:sz="0" w:space="0" w:color="auto"/>
            <w:left w:val="none" w:sz="0" w:space="0" w:color="auto"/>
            <w:bottom w:val="none" w:sz="0" w:space="0" w:color="auto"/>
            <w:right w:val="none" w:sz="0" w:space="0" w:color="auto"/>
          </w:divBdr>
        </w:div>
        <w:div w:id="898513477">
          <w:marLeft w:val="480"/>
          <w:marRight w:val="0"/>
          <w:marTop w:val="0"/>
          <w:marBottom w:val="0"/>
          <w:divBdr>
            <w:top w:val="none" w:sz="0" w:space="0" w:color="auto"/>
            <w:left w:val="none" w:sz="0" w:space="0" w:color="auto"/>
            <w:bottom w:val="none" w:sz="0" w:space="0" w:color="auto"/>
            <w:right w:val="none" w:sz="0" w:space="0" w:color="auto"/>
          </w:divBdr>
        </w:div>
        <w:div w:id="945818057">
          <w:marLeft w:val="480"/>
          <w:marRight w:val="0"/>
          <w:marTop w:val="0"/>
          <w:marBottom w:val="0"/>
          <w:divBdr>
            <w:top w:val="none" w:sz="0" w:space="0" w:color="auto"/>
            <w:left w:val="none" w:sz="0" w:space="0" w:color="auto"/>
            <w:bottom w:val="none" w:sz="0" w:space="0" w:color="auto"/>
            <w:right w:val="none" w:sz="0" w:space="0" w:color="auto"/>
          </w:divBdr>
        </w:div>
        <w:div w:id="953437932">
          <w:marLeft w:val="480"/>
          <w:marRight w:val="0"/>
          <w:marTop w:val="0"/>
          <w:marBottom w:val="0"/>
          <w:divBdr>
            <w:top w:val="none" w:sz="0" w:space="0" w:color="auto"/>
            <w:left w:val="none" w:sz="0" w:space="0" w:color="auto"/>
            <w:bottom w:val="none" w:sz="0" w:space="0" w:color="auto"/>
            <w:right w:val="none" w:sz="0" w:space="0" w:color="auto"/>
          </w:divBdr>
        </w:div>
        <w:div w:id="984242085">
          <w:marLeft w:val="480"/>
          <w:marRight w:val="0"/>
          <w:marTop w:val="0"/>
          <w:marBottom w:val="0"/>
          <w:divBdr>
            <w:top w:val="none" w:sz="0" w:space="0" w:color="auto"/>
            <w:left w:val="none" w:sz="0" w:space="0" w:color="auto"/>
            <w:bottom w:val="none" w:sz="0" w:space="0" w:color="auto"/>
            <w:right w:val="none" w:sz="0" w:space="0" w:color="auto"/>
          </w:divBdr>
        </w:div>
        <w:div w:id="990136274">
          <w:marLeft w:val="480"/>
          <w:marRight w:val="0"/>
          <w:marTop w:val="0"/>
          <w:marBottom w:val="0"/>
          <w:divBdr>
            <w:top w:val="none" w:sz="0" w:space="0" w:color="auto"/>
            <w:left w:val="none" w:sz="0" w:space="0" w:color="auto"/>
            <w:bottom w:val="none" w:sz="0" w:space="0" w:color="auto"/>
            <w:right w:val="none" w:sz="0" w:space="0" w:color="auto"/>
          </w:divBdr>
        </w:div>
        <w:div w:id="1011907072">
          <w:marLeft w:val="480"/>
          <w:marRight w:val="0"/>
          <w:marTop w:val="0"/>
          <w:marBottom w:val="0"/>
          <w:divBdr>
            <w:top w:val="none" w:sz="0" w:space="0" w:color="auto"/>
            <w:left w:val="none" w:sz="0" w:space="0" w:color="auto"/>
            <w:bottom w:val="none" w:sz="0" w:space="0" w:color="auto"/>
            <w:right w:val="none" w:sz="0" w:space="0" w:color="auto"/>
          </w:divBdr>
        </w:div>
        <w:div w:id="1012219388">
          <w:marLeft w:val="480"/>
          <w:marRight w:val="0"/>
          <w:marTop w:val="0"/>
          <w:marBottom w:val="0"/>
          <w:divBdr>
            <w:top w:val="none" w:sz="0" w:space="0" w:color="auto"/>
            <w:left w:val="none" w:sz="0" w:space="0" w:color="auto"/>
            <w:bottom w:val="none" w:sz="0" w:space="0" w:color="auto"/>
            <w:right w:val="none" w:sz="0" w:space="0" w:color="auto"/>
          </w:divBdr>
        </w:div>
        <w:div w:id="1040128436">
          <w:marLeft w:val="480"/>
          <w:marRight w:val="0"/>
          <w:marTop w:val="0"/>
          <w:marBottom w:val="0"/>
          <w:divBdr>
            <w:top w:val="none" w:sz="0" w:space="0" w:color="auto"/>
            <w:left w:val="none" w:sz="0" w:space="0" w:color="auto"/>
            <w:bottom w:val="none" w:sz="0" w:space="0" w:color="auto"/>
            <w:right w:val="none" w:sz="0" w:space="0" w:color="auto"/>
          </w:divBdr>
        </w:div>
        <w:div w:id="1044020121">
          <w:marLeft w:val="480"/>
          <w:marRight w:val="0"/>
          <w:marTop w:val="0"/>
          <w:marBottom w:val="0"/>
          <w:divBdr>
            <w:top w:val="none" w:sz="0" w:space="0" w:color="auto"/>
            <w:left w:val="none" w:sz="0" w:space="0" w:color="auto"/>
            <w:bottom w:val="none" w:sz="0" w:space="0" w:color="auto"/>
            <w:right w:val="none" w:sz="0" w:space="0" w:color="auto"/>
          </w:divBdr>
        </w:div>
        <w:div w:id="1044714352">
          <w:marLeft w:val="480"/>
          <w:marRight w:val="0"/>
          <w:marTop w:val="0"/>
          <w:marBottom w:val="0"/>
          <w:divBdr>
            <w:top w:val="none" w:sz="0" w:space="0" w:color="auto"/>
            <w:left w:val="none" w:sz="0" w:space="0" w:color="auto"/>
            <w:bottom w:val="none" w:sz="0" w:space="0" w:color="auto"/>
            <w:right w:val="none" w:sz="0" w:space="0" w:color="auto"/>
          </w:divBdr>
        </w:div>
        <w:div w:id="1064840838">
          <w:marLeft w:val="480"/>
          <w:marRight w:val="0"/>
          <w:marTop w:val="0"/>
          <w:marBottom w:val="0"/>
          <w:divBdr>
            <w:top w:val="none" w:sz="0" w:space="0" w:color="auto"/>
            <w:left w:val="none" w:sz="0" w:space="0" w:color="auto"/>
            <w:bottom w:val="none" w:sz="0" w:space="0" w:color="auto"/>
            <w:right w:val="none" w:sz="0" w:space="0" w:color="auto"/>
          </w:divBdr>
        </w:div>
        <w:div w:id="1071385918">
          <w:marLeft w:val="480"/>
          <w:marRight w:val="0"/>
          <w:marTop w:val="0"/>
          <w:marBottom w:val="0"/>
          <w:divBdr>
            <w:top w:val="none" w:sz="0" w:space="0" w:color="auto"/>
            <w:left w:val="none" w:sz="0" w:space="0" w:color="auto"/>
            <w:bottom w:val="none" w:sz="0" w:space="0" w:color="auto"/>
            <w:right w:val="none" w:sz="0" w:space="0" w:color="auto"/>
          </w:divBdr>
        </w:div>
        <w:div w:id="1080636579">
          <w:marLeft w:val="480"/>
          <w:marRight w:val="0"/>
          <w:marTop w:val="0"/>
          <w:marBottom w:val="0"/>
          <w:divBdr>
            <w:top w:val="none" w:sz="0" w:space="0" w:color="auto"/>
            <w:left w:val="none" w:sz="0" w:space="0" w:color="auto"/>
            <w:bottom w:val="none" w:sz="0" w:space="0" w:color="auto"/>
            <w:right w:val="none" w:sz="0" w:space="0" w:color="auto"/>
          </w:divBdr>
        </w:div>
        <w:div w:id="1091050451">
          <w:marLeft w:val="480"/>
          <w:marRight w:val="0"/>
          <w:marTop w:val="0"/>
          <w:marBottom w:val="0"/>
          <w:divBdr>
            <w:top w:val="none" w:sz="0" w:space="0" w:color="auto"/>
            <w:left w:val="none" w:sz="0" w:space="0" w:color="auto"/>
            <w:bottom w:val="none" w:sz="0" w:space="0" w:color="auto"/>
            <w:right w:val="none" w:sz="0" w:space="0" w:color="auto"/>
          </w:divBdr>
        </w:div>
        <w:div w:id="1093403730">
          <w:marLeft w:val="480"/>
          <w:marRight w:val="0"/>
          <w:marTop w:val="0"/>
          <w:marBottom w:val="0"/>
          <w:divBdr>
            <w:top w:val="none" w:sz="0" w:space="0" w:color="auto"/>
            <w:left w:val="none" w:sz="0" w:space="0" w:color="auto"/>
            <w:bottom w:val="none" w:sz="0" w:space="0" w:color="auto"/>
            <w:right w:val="none" w:sz="0" w:space="0" w:color="auto"/>
          </w:divBdr>
        </w:div>
        <w:div w:id="1099645207">
          <w:marLeft w:val="480"/>
          <w:marRight w:val="0"/>
          <w:marTop w:val="0"/>
          <w:marBottom w:val="0"/>
          <w:divBdr>
            <w:top w:val="none" w:sz="0" w:space="0" w:color="auto"/>
            <w:left w:val="none" w:sz="0" w:space="0" w:color="auto"/>
            <w:bottom w:val="none" w:sz="0" w:space="0" w:color="auto"/>
            <w:right w:val="none" w:sz="0" w:space="0" w:color="auto"/>
          </w:divBdr>
        </w:div>
        <w:div w:id="1117454653">
          <w:marLeft w:val="480"/>
          <w:marRight w:val="0"/>
          <w:marTop w:val="0"/>
          <w:marBottom w:val="0"/>
          <w:divBdr>
            <w:top w:val="none" w:sz="0" w:space="0" w:color="auto"/>
            <w:left w:val="none" w:sz="0" w:space="0" w:color="auto"/>
            <w:bottom w:val="none" w:sz="0" w:space="0" w:color="auto"/>
            <w:right w:val="none" w:sz="0" w:space="0" w:color="auto"/>
          </w:divBdr>
        </w:div>
        <w:div w:id="1127316565">
          <w:marLeft w:val="480"/>
          <w:marRight w:val="0"/>
          <w:marTop w:val="0"/>
          <w:marBottom w:val="0"/>
          <w:divBdr>
            <w:top w:val="none" w:sz="0" w:space="0" w:color="auto"/>
            <w:left w:val="none" w:sz="0" w:space="0" w:color="auto"/>
            <w:bottom w:val="none" w:sz="0" w:space="0" w:color="auto"/>
            <w:right w:val="none" w:sz="0" w:space="0" w:color="auto"/>
          </w:divBdr>
        </w:div>
        <w:div w:id="1131630161">
          <w:marLeft w:val="480"/>
          <w:marRight w:val="0"/>
          <w:marTop w:val="0"/>
          <w:marBottom w:val="0"/>
          <w:divBdr>
            <w:top w:val="none" w:sz="0" w:space="0" w:color="auto"/>
            <w:left w:val="none" w:sz="0" w:space="0" w:color="auto"/>
            <w:bottom w:val="none" w:sz="0" w:space="0" w:color="auto"/>
            <w:right w:val="none" w:sz="0" w:space="0" w:color="auto"/>
          </w:divBdr>
        </w:div>
        <w:div w:id="1132600860">
          <w:marLeft w:val="480"/>
          <w:marRight w:val="0"/>
          <w:marTop w:val="0"/>
          <w:marBottom w:val="0"/>
          <w:divBdr>
            <w:top w:val="none" w:sz="0" w:space="0" w:color="auto"/>
            <w:left w:val="none" w:sz="0" w:space="0" w:color="auto"/>
            <w:bottom w:val="none" w:sz="0" w:space="0" w:color="auto"/>
            <w:right w:val="none" w:sz="0" w:space="0" w:color="auto"/>
          </w:divBdr>
        </w:div>
        <w:div w:id="1133018519">
          <w:marLeft w:val="480"/>
          <w:marRight w:val="0"/>
          <w:marTop w:val="0"/>
          <w:marBottom w:val="0"/>
          <w:divBdr>
            <w:top w:val="none" w:sz="0" w:space="0" w:color="auto"/>
            <w:left w:val="none" w:sz="0" w:space="0" w:color="auto"/>
            <w:bottom w:val="none" w:sz="0" w:space="0" w:color="auto"/>
            <w:right w:val="none" w:sz="0" w:space="0" w:color="auto"/>
          </w:divBdr>
        </w:div>
        <w:div w:id="1153372932">
          <w:marLeft w:val="480"/>
          <w:marRight w:val="0"/>
          <w:marTop w:val="0"/>
          <w:marBottom w:val="0"/>
          <w:divBdr>
            <w:top w:val="none" w:sz="0" w:space="0" w:color="auto"/>
            <w:left w:val="none" w:sz="0" w:space="0" w:color="auto"/>
            <w:bottom w:val="none" w:sz="0" w:space="0" w:color="auto"/>
            <w:right w:val="none" w:sz="0" w:space="0" w:color="auto"/>
          </w:divBdr>
        </w:div>
        <w:div w:id="1156798662">
          <w:marLeft w:val="480"/>
          <w:marRight w:val="0"/>
          <w:marTop w:val="0"/>
          <w:marBottom w:val="0"/>
          <w:divBdr>
            <w:top w:val="none" w:sz="0" w:space="0" w:color="auto"/>
            <w:left w:val="none" w:sz="0" w:space="0" w:color="auto"/>
            <w:bottom w:val="none" w:sz="0" w:space="0" w:color="auto"/>
            <w:right w:val="none" w:sz="0" w:space="0" w:color="auto"/>
          </w:divBdr>
        </w:div>
        <w:div w:id="1165709025">
          <w:marLeft w:val="480"/>
          <w:marRight w:val="0"/>
          <w:marTop w:val="0"/>
          <w:marBottom w:val="0"/>
          <w:divBdr>
            <w:top w:val="none" w:sz="0" w:space="0" w:color="auto"/>
            <w:left w:val="none" w:sz="0" w:space="0" w:color="auto"/>
            <w:bottom w:val="none" w:sz="0" w:space="0" w:color="auto"/>
            <w:right w:val="none" w:sz="0" w:space="0" w:color="auto"/>
          </w:divBdr>
        </w:div>
        <w:div w:id="1166700399">
          <w:marLeft w:val="480"/>
          <w:marRight w:val="0"/>
          <w:marTop w:val="0"/>
          <w:marBottom w:val="0"/>
          <w:divBdr>
            <w:top w:val="none" w:sz="0" w:space="0" w:color="auto"/>
            <w:left w:val="none" w:sz="0" w:space="0" w:color="auto"/>
            <w:bottom w:val="none" w:sz="0" w:space="0" w:color="auto"/>
            <w:right w:val="none" w:sz="0" w:space="0" w:color="auto"/>
          </w:divBdr>
        </w:div>
        <w:div w:id="1185291663">
          <w:marLeft w:val="480"/>
          <w:marRight w:val="0"/>
          <w:marTop w:val="0"/>
          <w:marBottom w:val="0"/>
          <w:divBdr>
            <w:top w:val="none" w:sz="0" w:space="0" w:color="auto"/>
            <w:left w:val="none" w:sz="0" w:space="0" w:color="auto"/>
            <w:bottom w:val="none" w:sz="0" w:space="0" w:color="auto"/>
            <w:right w:val="none" w:sz="0" w:space="0" w:color="auto"/>
          </w:divBdr>
        </w:div>
        <w:div w:id="1187525770">
          <w:marLeft w:val="480"/>
          <w:marRight w:val="0"/>
          <w:marTop w:val="0"/>
          <w:marBottom w:val="0"/>
          <w:divBdr>
            <w:top w:val="none" w:sz="0" w:space="0" w:color="auto"/>
            <w:left w:val="none" w:sz="0" w:space="0" w:color="auto"/>
            <w:bottom w:val="none" w:sz="0" w:space="0" w:color="auto"/>
            <w:right w:val="none" w:sz="0" w:space="0" w:color="auto"/>
          </w:divBdr>
        </w:div>
        <w:div w:id="1253781602">
          <w:marLeft w:val="480"/>
          <w:marRight w:val="0"/>
          <w:marTop w:val="0"/>
          <w:marBottom w:val="0"/>
          <w:divBdr>
            <w:top w:val="none" w:sz="0" w:space="0" w:color="auto"/>
            <w:left w:val="none" w:sz="0" w:space="0" w:color="auto"/>
            <w:bottom w:val="none" w:sz="0" w:space="0" w:color="auto"/>
            <w:right w:val="none" w:sz="0" w:space="0" w:color="auto"/>
          </w:divBdr>
        </w:div>
        <w:div w:id="1284077764">
          <w:marLeft w:val="480"/>
          <w:marRight w:val="0"/>
          <w:marTop w:val="0"/>
          <w:marBottom w:val="0"/>
          <w:divBdr>
            <w:top w:val="none" w:sz="0" w:space="0" w:color="auto"/>
            <w:left w:val="none" w:sz="0" w:space="0" w:color="auto"/>
            <w:bottom w:val="none" w:sz="0" w:space="0" w:color="auto"/>
            <w:right w:val="none" w:sz="0" w:space="0" w:color="auto"/>
          </w:divBdr>
        </w:div>
        <w:div w:id="1284384432">
          <w:marLeft w:val="480"/>
          <w:marRight w:val="0"/>
          <w:marTop w:val="0"/>
          <w:marBottom w:val="0"/>
          <w:divBdr>
            <w:top w:val="none" w:sz="0" w:space="0" w:color="auto"/>
            <w:left w:val="none" w:sz="0" w:space="0" w:color="auto"/>
            <w:bottom w:val="none" w:sz="0" w:space="0" w:color="auto"/>
            <w:right w:val="none" w:sz="0" w:space="0" w:color="auto"/>
          </w:divBdr>
        </w:div>
        <w:div w:id="1327395367">
          <w:marLeft w:val="480"/>
          <w:marRight w:val="0"/>
          <w:marTop w:val="0"/>
          <w:marBottom w:val="0"/>
          <w:divBdr>
            <w:top w:val="none" w:sz="0" w:space="0" w:color="auto"/>
            <w:left w:val="none" w:sz="0" w:space="0" w:color="auto"/>
            <w:bottom w:val="none" w:sz="0" w:space="0" w:color="auto"/>
            <w:right w:val="none" w:sz="0" w:space="0" w:color="auto"/>
          </w:divBdr>
        </w:div>
        <w:div w:id="1340038265">
          <w:marLeft w:val="480"/>
          <w:marRight w:val="0"/>
          <w:marTop w:val="0"/>
          <w:marBottom w:val="0"/>
          <w:divBdr>
            <w:top w:val="none" w:sz="0" w:space="0" w:color="auto"/>
            <w:left w:val="none" w:sz="0" w:space="0" w:color="auto"/>
            <w:bottom w:val="none" w:sz="0" w:space="0" w:color="auto"/>
            <w:right w:val="none" w:sz="0" w:space="0" w:color="auto"/>
          </w:divBdr>
        </w:div>
        <w:div w:id="1363285343">
          <w:marLeft w:val="480"/>
          <w:marRight w:val="0"/>
          <w:marTop w:val="0"/>
          <w:marBottom w:val="0"/>
          <w:divBdr>
            <w:top w:val="none" w:sz="0" w:space="0" w:color="auto"/>
            <w:left w:val="none" w:sz="0" w:space="0" w:color="auto"/>
            <w:bottom w:val="none" w:sz="0" w:space="0" w:color="auto"/>
            <w:right w:val="none" w:sz="0" w:space="0" w:color="auto"/>
          </w:divBdr>
        </w:div>
        <w:div w:id="1399208099">
          <w:marLeft w:val="480"/>
          <w:marRight w:val="0"/>
          <w:marTop w:val="0"/>
          <w:marBottom w:val="0"/>
          <w:divBdr>
            <w:top w:val="none" w:sz="0" w:space="0" w:color="auto"/>
            <w:left w:val="none" w:sz="0" w:space="0" w:color="auto"/>
            <w:bottom w:val="none" w:sz="0" w:space="0" w:color="auto"/>
            <w:right w:val="none" w:sz="0" w:space="0" w:color="auto"/>
          </w:divBdr>
        </w:div>
        <w:div w:id="1413697872">
          <w:marLeft w:val="480"/>
          <w:marRight w:val="0"/>
          <w:marTop w:val="0"/>
          <w:marBottom w:val="0"/>
          <w:divBdr>
            <w:top w:val="none" w:sz="0" w:space="0" w:color="auto"/>
            <w:left w:val="none" w:sz="0" w:space="0" w:color="auto"/>
            <w:bottom w:val="none" w:sz="0" w:space="0" w:color="auto"/>
            <w:right w:val="none" w:sz="0" w:space="0" w:color="auto"/>
          </w:divBdr>
        </w:div>
        <w:div w:id="1430471215">
          <w:marLeft w:val="480"/>
          <w:marRight w:val="0"/>
          <w:marTop w:val="0"/>
          <w:marBottom w:val="0"/>
          <w:divBdr>
            <w:top w:val="none" w:sz="0" w:space="0" w:color="auto"/>
            <w:left w:val="none" w:sz="0" w:space="0" w:color="auto"/>
            <w:bottom w:val="none" w:sz="0" w:space="0" w:color="auto"/>
            <w:right w:val="none" w:sz="0" w:space="0" w:color="auto"/>
          </w:divBdr>
        </w:div>
        <w:div w:id="1435056679">
          <w:marLeft w:val="480"/>
          <w:marRight w:val="0"/>
          <w:marTop w:val="0"/>
          <w:marBottom w:val="0"/>
          <w:divBdr>
            <w:top w:val="none" w:sz="0" w:space="0" w:color="auto"/>
            <w:left w:val="none" w:sz="0" w:space="0" w:color="auto"/>
            <w:bottom w:val="none" w:sz="0" w:space="0" w:color="auto"/>
            <w:right w:val="none" w:sz="0" w:space="0" w:color="auto"/>
          </w:divBdr>
        </w:div>
        <w:div w:id="1450592016">
          <w:marLeft w:val="480"/>
          <w:marRight w:val="0"/>
          <w:marTop w:val="0"/>
          <w:marBottom w:val="0"/>
          <w:divBdr>
            <w:top w:val="none" w:sz="0" w:space="0" w:color="auto"/>
            <w:left w:val="none" w:sz="0" w:space="0" w:color="auto"/>
            <w:bottom w:val="none" w:sz="0" w:space="0" w:color="auto"/>
            <w:right w:val="none" w:sz="0" w:space="0" w:color="auto"/>
          </w:divBdr>
        </w:div>
        <w:div w:id="1457678500">
          <w:marLeft w:val="480"/>
          <w:marRight w:val="0"/>
          <w:marTop w:val="0"/>
          <w:marBottom w:val="0"/>
          <w:divBdr>
            <w:top w:val="none" w:sz="0" w:space="0" w:color="auto"/>
            <w:left w:val="none" w:sz="0" w:space="0" w:color="auto"/>
            <w:bottom w:val="none" w:sz="0" w:space="0" w:color="auto"/>
            <w:right w:val="none" w:sz="0" w:space="0" w:color="auto"/>
          </w:divBdr>
        </w:div>
        <w:div w:id="1463889790">
          <w:marLeft w:val="480"/>
          <w:marRight w:val="0"/>
          <w:marTop w:val="0"/>
          <w:marBottom w:val="0"/>
          <w:divBdr>
            <w:top w:val="none" w:sz="0" w:space="0" w:color="auto"/>
            <w:left w:val="none" w:sz="0" w:space="0" w:color="auto"/>
            <w:bottom w:val="none" w:sz="0" w:space="0" w:color="auto"/>
            <w:right w:val="none" w:sz="0" w:space="0" w:color="auto"/>
          </w:divBdr>
        </w:div>
        <w:div w:id="1478179452">
          <w:marLeft w:val="480"/>
          <w:marRight w:val="0"/>
          <w:marTop w:val="0"/>
          <w:marBottom w:val="0"/>
          <w:divBdr>
            <w:top w:val="none" w:sz="0" w:space="0" w:color="auto"/>
            <w:left w:val="none" w:sz="0" w:space="0" w:color="auto"/>
            <w:bottom w:val="none" w:sz="0" w:space="0" w:color="auto"/>
            <w:right w:val="none" w:sz="0" w:space="0" w:color="auto"/>
          </w:divBdr>
        </w:div>
        <w:div w:id="1522352703">
          <w:marLeft w:val="480"/>
          <w:marRight w:val="0"/>
          <w:marTop w:val="0"/>
          <w:marBottom w:val="0"/>
          <w:divBdr>
            <w:top w:val="none" w:sz="0" w:space="0" w:color="auto"/>
            <w:left w:val="none" w:sz="0" w:space="0" w:color="auto"/>
            <w:bottom w:val="none" w:sz="0" w:space="0" w:color="auto"/>
            <w:right w:val="none" w:sz="0" w:space="0" w:color="auto"/>
          </w:divBdr>
        </w:div>
        <w:div w:id="1543131193">
          <w:marLeft w:val="480"/>
          <w:marRight w:val="0"/>
          <w:marTop w:val="0"/>
          <w:marBottom w:val="0"/>
          <w:divBdr>
            <w:top w:val="none" w:sz="0" w:space="0" w:color="auto"/>
            <w:left w:val="none" w:sz="0" w:space="0" w:color="auto"/>
            <w:bottom w:val="none" w:sz="0" w:space="0" w:color="auto"/>
            <w:right w:val="none" w:sz="0" w:space="0" w:color="auto"/>
          </w:divBdr>
        </w:div>
        <w:div w:id="1547982307">
          <w:marLeft w:val="480"/>
          <w:marRight w:val="0"/>
          <w:marTop w:val="0"/>
          <w:marBottom w:val="0"/>
          <w:divBdr>
            <w:top w:val="none" w:sz="0" w:space="0" w:color="auto"/>
            <w:left w:val="none" w:sz="0" w:space="0" w:color="auto"/>
            <w:bottom w:val="none" w:sz="0" w:space="0" w:color="auto"/>
            <w:right w:val="none" w:sz="0" w:space="0" w:color="auto"/>
          </w:divBdr>
        </w:div>
        <w:div w:id="1550188609">
          <w:marLeft w:val="480"/>
          <w:marRight w:val="0"/>
          <w:marTop w:val="0"/>
          <w:marBottom w:val="0"/>
          <w:divBdr>
            <w:top w:val="none" w:sz="0" w:space="0" w:color="auto"/>
            <w:left w:val="none" w:sz="0" w:space="0" w:color="auto"/>
            <w:bottom w:val="none" w:sz="0" w:space="0" w:color="auto"/>
            <w:right w:val="none" w:sz="0" w:space="0" w:color="auto"/>
          </w:divBdr>
        </w:div>
        <w:div w:id="1559436653">
          <w:marLeft w:val="480"/>
          <w:marRight w:val="0"/>
          <w:marTop w:val="0"/>
          <w:marBottom w:val="0"/>
          <w:divBdr>
            <w:top w:val="none" w:sz="0" w:space="0" w:color="auto"/>
            <w:left w:val="none" w:sz="0" w:space="0" w:color="auto"/>
            <w:bottom w:val="none" w:sz="0" w:space="0" w:color="auto"/>
            <w:right w:val="none" w:sz="0" w:space="0" w:color="auto"/>
          </w:divBdr>
        </w:div>
        <w:div w:id="1560288230">
          <w:marLeft w:val="480"/>
          <w:marRight w:val="0"/>
          <w:marTop w:val="0"/>
          <w:marBottom w:val="0"/>
          <w:divBdr>
            <w:top w:val="none" w:sz="0" w:space="0" w:color="auto"/>
            <w:left w:val="none" w:sz="0" w:space="0" w:color="auto"/>
            <w:bottom w:val="none" w:sz="0" w:space="0" w:color="auto"/>
            <w:right w:val="none" w:sz="0" w:space="0" w:color="auto"/>
          </w:divBdr>
        </w:div>
        <w:div w:id="1568373592">
          <w:marLeft w:val="480"/>
          <w:marRight w:val="0"/>
          <w:marTop w:val="0"/>
          <w:marBottom w:val="0"/>
          <w:divBdr>
            <w:top w:val="none" w:sz="0" w:space="0" w:color="auto"/>
            <w:left w:val="none" w:sz="0" w:space="0" w:color="auto"/>
            <w:bottom w:val="none" w:sz="0" w:space="0" w:color="auto"/>
            <w:right w:val="none" w:sz="0" w:space="0" w:color="auto"/>
          </w:divBdr>
        </w:div>
        <w:div w:id="1596592905">
          <w:marLeft w:val="480"/>
          <w:marRight w:val="0"/>
          <w:marTop w:val="0"/>
          <w:marBottom w:val="0"/>
          <w:divBdr>
            <w:top w:val="none" w:sz="0" w:space="0" w:color="auto"/>
            <w:left w:val="none" w:sz="0" w:space="0" w:color="auto"/>
            <w:bottom w:val="none" w:sz="0" w:space="0" w:color="auto"/>
            <w:right w:val="none" w:sz="0" w:space="0" w:color="auto"/>
          </w:divBdr>
        </w:div>
        <w:div w:id="1602831594">
          <w:marLeft w:val="480"/>
          <w:marRight w:val="0"/>
          <w:marTop w:val="0"/>
          <w:marBottom w:val="0"/>
          <w:divBdr>
            <w:top w:val="none" w:sz="0" w:space="0" w:color="auto"/>
            <w:left w:val="none" w:sz="0" w:space="0" w:color="auto"/>
            <w:bottom w:val="none" w:sz="0" w:space="0" w:color="auto"/>
            <w:right w:val="none" w:sz="0" w:space="0" w:color="auto"/>
          </w:divBdr>
        </w:div>
        <w:div w:id="1617828794">
          <w:marLeft w:val="480"/>
          <w:marRight w:val="0"/>
          <w:marTop w:val="0"/>
          <w:marBottom w:val="0"/>
          <w:divBdr>
            <w:top w:val="none" w:sz="0" w:space="0" w:color="auto"/>
            <w:left w:val="none" w:sz="0" w:space="0" w:color="auto"/>
            <w:bottom w:val="none" w:sz="0" w:space="0" w:color="auto"/>
            <w:right w:val="none" w:sz="0" w:space="0" w:color="auto"/>
          </w:divBdr>
        </w:div>
        <w:div w:id="1631131140">
          <w:marLeft w:val="480"/>
          <w:marRight w:val="0"/>
          <w:marTop w:val="0"/>
          <w:marBottom w:val="0"/>
          <w:divBdr>
            <w:top w:val="none" w:sz="0" w:space="0" w:color="auto"/>
            <w:left w:val="none" w:sz="0" w:space="0" w:color="auto"/>
            <w:bottom w:val="none" w:sz="0" w:space="0" w:color="auto"/>
            <w:right w:val="none" w:sz="0" w:space="0" w:color="auto"/>
          </w:divBdr>
        </w:div>
        <w:div w:id="1633292939">
          <w:marLeft w:val="480"/>
          <w:marRight w:val="0"/>
          <w:marTop w:val="0"/>
          <w:marBottom w:val="0"/>
          <w:divBdr>
            <w:top w:val="none" w:sz="0" w:space="0" w:color="auto"/>
            <w:left w:val="none" w:sz="0" w:space="0" w:color="auto"/>
            <w:bottom w:val="none" w:sz="0" w:space="0" w:color="auto"/>
            <w:right w:val="none" w:sz="0" w:space="0" w:color="auto"/>
          </w:divBdr>
        </w:div>
        <w:div w:id="1633828438">
          <w:marLeft w:val="480"/>
          <w:marRight w:val="0"/>
          <w:marTop w:val="0"/>
          <w:marBottom w:val="0"/>
          <w:divBdr>
            <w:top w:val="none" w:sz="0" w:space="0" w:color="auto"/>
            <w:left w:val="none" w:sz="0" w:space="0" w:color="auto"/>
            <w:bottom w:val="none" w:sz="0" w:space="0" w:color="auto"/>
            <w:right w:val="none" w:sz="0" w:space="0" w:color="auto"/>
          </w:divBdr>
        </w:div>
        <w:div w:id="1637101949">
          <w:marLeft w:val="480"/>
          <w:marRight w:val="0"/>
          <w:marTop w:val="0"/>
          <w:marBottom w:val="0"/>
          <w:divBdr>
            <w:top w:val="none" w:sz="0" w:space="0" w:color="auto"/>
            <w:left w:val="none" w:sz="0" w:space="0" w:color="auto"/>
            <w:bottom w:val="none" w:sz="0" w:space="0" w:color="auto"/>
            <w:right w:val="none" w:sz="0" w:space="0" w:color="auto"/>
          </w:divBdr>
        </w:div>
        <w:div w:id="1641691923">
          <w:marLeft w:val="480"/>
          <w:marRight w:val="0"/>
          <w:marTop w:val="0"/>
          <w:marBottom w:val="0"/>
          <w:divBdr>
            <w:top w:val="none" w:sz="0" w:space="0" w:color="auto"/>
            <w:left w:val="none" w:sz="0" w:space="0" w:color="auto"/>
            <w:bottom w:val="none" w:sz="0" w:space="0" w:color="auto"/>
            <w:right w:val="none" w:sz="0" w:space="0" w:color="auto"/>
          </w:divBdr>
        </w:div>
        <w:div w:id="1661343574">
          <w:marLeft w:val="480"/>
          <w:marRight w:val="0"/>
          <w:marTop w:val="0"/>
          <w:marBottom w:val="0"/>
          <w:divBdr>
            <w:top w:val="none" w:sz="0" w:space="0" w:color="auto"/>
            <w:left w:val="none" w:sz="0" w:space="0" w:color="auto"/>
            <w:bottom w:val="none" w:sz="0" w:space="0" w:color="auto"/>
            <w:right w:val="none" w:sz="0" w:space="0" w:color="auto"/>
          </w:divBdr>
        </w:div>
        <w:div w:id="1671131077">
          <w:marLeft w:val="480"/>
          <w:marRight w:val="0"/>
          <w:marTop w:val="0"/>
          <w:marBottom w:val="0"/>
          <w:divBdr>
            <w:top w:val="none" w:sz="0" w:space="0" w:color="auto"/>
            <w:left w:val="none" w:sz="0" w:space="0" w:color="auto"/>
            <w:bottom w:val="none" w:sz="0" w:space="0" w:color="auto"/>
            <w:right w:val="none" w:sz="0" w:space="0" w:color="auto"/>
          </w:divBdr>
        </w:div>
        <w:div w:id="1683387536">
          <w:marLeft w:val="480"/>
          <w:marRight w:val="0"/>
          <w:marTop w:val="0"/>
          <w:marBottom w:val="0"/>
          <w:divBdr>
            <w:top w:val="none" w:sz="0" w:space="0" w:color="auto"/>
            <w:left w:val="none" w:sz="0" w:space="0" w:color="auto"/>
            <w:bottom w:val="none" w:sz="0" w:space="0" w:color="auto"/>
            <w:right w:val="none" w:sz="0" w:space="0" w:color="auto"/>
          </w:divBdr>
        </w:div>
        <w:div w:id="1695422307">
          <w:marLeft w:val="480"/>
          <w:marRight w:val="0"/>
          <w:marTop w:val="0"/>
          <w:marBottom w:val="0"/>
          <w:divBdr>
            <w:top w:val="none" w:sz="0" w:space="0" w:color="auto"/>
            <w:left w:val="none" w:sz="0" w:space="0" w:color="auto"/>
            <w:bottom w:val="none" w:sz="0" w:space="0" w:color="auto"/>
            <w:right w:val="none" w:sz="0" w:space="0" w:color="auto"/>
          </w:divBdr>
        </w:div>
        <w:div w:id="1697348695">
          <w:marLeft w:val="480"/>
          <w:marRight w:val="0"/>
          <w:marTop w:val="0"/>
          <w:marBottom w:val="0"/>
          <w:divBdr>
            <w:top w:val="none" w:sz="0" w:space="0" w:color="auto"/>
            <w:left w:val="none" w:sz="0" w:space="0" w:color="auto"/>
            <w:bottom w:val="none" w:sz="0" w:space="0" w:color="auto"/>
            <w:right w:val="none" w:sz="0" w:space="0" w:color="auto"/>
          </w:divBdr>
        </w:div>
        <w:div w:id="1707948878">
          <w:marLeft w:val="480"/>
          <w:marRight w:val="0"/>
          <w:marTop w:val="0"/>
          <w:marBottom w:val="0"/>
          <w:divBdr>
            <w:top w:val="none" w:sz="0" w:space="0" w:color="auto"/>
            <w:left w:val="none" w:sz="0" w:space="0" w:color="auto"/>
            <w:bottom w:val="none" w:sz="0" w:space="0" w:color="auto"/>
            <w:right w:val="none" w:sz="0" w:space="0" w:color="auto"/>
          </w:divBdr>
        </w:div>
        <w:div w:id="1725132929">
          <w:marLeft w:val="480"/>
          <w:marRight w:val="0"/>
          <w:marTop w:val="0"/>
          <w:marBottom w:val="0"/>
          <w:divBdr>
            <w:top w:val="none" w:sz="0" w:space="0" w:color="auto"/>
            <w:left w:val="none" w:sz="0" w:space="0" w:color="auto"/>
            <w:bottom w:val="none" w:sz="0" w:space="0" w:color="auto"/>
            <w:right w:val="none" w:sz="0" w:space="0" w:color="auto"/>
          </w:divBdr>
        </w:div>
        <w:div w:id="1764765629">
          <w:marLeft w:val="480"/>
          <w:marRight w:val="0"/>
          <w:marTop w:val="0"/>
          <w:marBottom w:val="0"/>
          <w:divBdr>
            <w:top w:val="none" w:sz="0" w:space="0" w:color="auto"/>
            <w:left w:val="none" w:sz="0" w:space="0" w:color="auto"/>
            <w:bottom w:val="none" w:sz="0" w:space="0" w:color="auto"/>
            <w:right w:val="none" w:sz="0" w:space="0" w:color="auto"/>
          </w:divBdr>
        </w:div>
        <w:div w:id="1774856174">
          <w:marLeft w:val="480"/>
          <w:marRight w:val="0"/>
          <w:marTop w:val="0"/>
          <w:marBottom w:val="0"/>
          <w:divBdr>
            <w:top w:val="none" w:sz="0" w:space="0" w:color="auto"/>
            <w:left w:val="none" w:sz="0" w:space="0" w:color="auto"/>
            <w:bottom w:val="none" w:sz="0" w:space="0" w:color="auto"/>
            <w:right w:val="none" w:sz="0" w:space="0" w:color="auto"/>
          </w:divBdr>
        </w:div>
        <w:div w:id="1790932813">
          <w:marLeft w:val="480"/>
          <w:marRight w:val="0"/>
          <w:marTop w:val="0"/>
          <w:marBottom w:val="0"/>
          <w:divBdr>
            <w:top w:val="none" w:sz="0" w:space="0" w:color="auto"/>
            <w:left w:val="none" w:sz="0" w:space="0" w:color="auto"/>
            <w:bottom w:val="none" w:sz="0" w:space="0" w:color="auto"/>
            <w:right w:val="none" w:sz="0" w:space="0" w:color="auto"/>
          </w:divBdr>
        </w:div>
        <w:div w:id="1804620790">
          <w:marLeft w:val="480"/>
          <w:marRight w:val="0"/>
          <w:marTop w:val="0"/>
          <w:marBottom w:val="0"/>
          <w:divBdr>
            <w:top w:val="none" w:sz="0" w:space="0" w:color="auto"/>
            <w:left w:val="none" w:sz="0" w:space="0" w:color="auto"/>
            <w:bottom w:val="none" w:sz="0" w:space="0" w:color="auto"/>
            <w:right w:val="none" w:sz="0" w:space="0" w:color="auto"/>
          </w:divBdr>
        </w:div>
        <w:div w:id="1806771778">
          <w:marLeft w:val="480"/>
          <w:marRight w:val="0"/>
          <w:marTop w:val="0"/>
          <w:marBottom w:val="0"/>
          <w:divBdr>
            <w:top w:val="none" w:sz="0" w:space="0" w:color="auto"/>
            <w:left w:val="none" w:sz="0" w:space="0" w:color="auto"/>
            <w:bottom w:val="none" w:sz="0" w:space="0" w:color="auto"/>
            <w:right w:val="none" w:sz="0" w:space="0" w:color="auto"/>
          </w:divBdr>
        </w:div>
        <w:div w:id="1806967765">
          <w:marLeft w:val="480"/>
          <w:marRight w:val="0"/>
          <w:marTop w:val="0"/>
          <w:marBottom w:val="0"/>
          <w:divBdr>
            <w:top w:val="none" w:sz="0" w:space="0" w:color="auto"/>
            <w:left w:val="none" w:sz="0" w:space="0" w:color="auto"/>
            <w:bottom w:val="none" w:sz="0" w:space="0" w:color="auto"/>
            <w:right w:val="none" w:sz="0" w:space="0" w:color="auto"/>
          </w:divBdr>
        </w:div>
        <w:div w:id="1823279059">
          <w:marLeft w:val="480"/>
          <w:marRight w:val="0"/>
          <w:marTop w:val="0"/>
          <w:marBottom w:val="0"/>
          <w:divBdr>
            <w:top w:val="none" w:sz="0" w:space="0" w:color="auto"/>
            <w:left w:val="none" w:sz="0" w:space="0" w:color="auto"/>
            <w:bottom w:val="none" w:sz="0" w:space="0" w:color="auto"/>
            <w:right w:val="none" w:sz="0" w:space="0" w:color="auto"/>
          </w:divBdr>
        </w:div>
        <w:div w:id="1834949281">
          <w:marLeft w:val="480"/>
          <w:marRight w:val="0"/>
          <w:marTop w:val="0"/>
          <w:marBottom w:val="0"/>
          <w:divBdr>
            <w:top w:val="none" w:sz="0" w:space="0" w:color="auto"/>
            <w:left w:val="none" w:sz="0" w:space="0" w:color="auto"/>
            <w:bottom w:val="none" w:sz="0" w:space="0" w:color="auto"/>
            <w:right w:val="none" w:sz="0" w:space="0" w:color="auto"/>
          </w:divBdr>
        </w:div>
        <w:div w:id="1839617503">
          <w:marLeft w:val="480"/>
          <w:marRight w:val="0"/>
          <w:marTop w:val="0"/>
          <w:marBottom w:val="0"/>
          <w:divBdr>
            <w:top w:val="none" w:sz="0" w:space="0" w:color="auto"/>
            <w:left w:val="none" w:sz="0" w:space="0" w:color="auto"/>
            <w:bottom w:val="none" w:sz="0" w:space="0" w:color="auto"/>
            <w:right w:val="none" w:sz="0" w:space="0" w:color="auto"/>
          </w:divBdr>
        </w:div>
        <w:div w:id="1853493336">
          <w:marLeft w:val="480"/>
          <w:marRight w:val="0"/>
          <w:marTop w:val="0"/>
          <w:marBottom w:val="0"/>
          <w:divBdr>
            <w:top w:val="none" w:sz="0" w:space="0" w:color="auto"/>
            <w:left w:val="none" w:sz="0" w:space="0" w:color="auto"/>
            <w:bottom w:val="none" w:sz="0" w:space="0" w:color="auto"/>
            <w:right w:val="none" w:sz="0" w:space="0" w:color="auto"/>
          </w:divBdr>
        </w:div>
        <w:div w:id="1877354775">
          <w:marLeft w:val="480"/>
          <w:marRight w:val="0"/>
          <w:marTop w:val="0"/>
          <w:marBottom w:val="0"/>
          <w:divBdr>
            <w:top w:val="none" w:sz="0" w:space="0" w:color="auto"/>
            <w:left w:val="none" w:sz="0" w:space="0" w:color="auto"/>
            <w:bottom w:val="none" w:sz="0" w:space="0" w:color="auto"/>
            <w:right w:val="none" w:sz="0" w:space="0" w:color="auto"/>
          </w:divBdr>
        </w:div>
        <w:div w:id="1884053983">
          <w:marLeft w:val="480"/>
          <w:marRight w:val="0"/>
          <w:marTop w:val="0"/>
          <w:marBottom w:val="0"/>
          <w:divBdr>
            <w:top w:val="none" w:sz="0" w:space="0" w:color="auto"/>
            <w:left w:val="none" w:sz="0" w:space="0" w:color="auto"/>
            <w:bottom w:val="none" w:sz="0" w:space="0" w:color="auto"/>
            <w:right w:val="none" w:sz="0" w:space="0" w:color="auto"/>
          </w:divBdr>
        </w:div>
        <w:div w:id="1900166152">
          <w:marLeft w:val="480"/>
          <w:marRight w:val="0"/>
          <w:marTop w:val="0"/>
          <w:marBottom w:val="0"/>
          <w:divBdr>
            <w:top w:val="none" w:sz="0" w:space="0" w:color="auto"/>
            <w:left w:val="none" w:sz="0" w:space="0" w:color="auto"/>
            <w:bottom w:val="none" w:sz="0" w:space="0" w:color="auto"/>
            <w:right w:val="none" w:sz="0" w:space="0" w:color="auto"/>
          </w:divBdr>
        </w:div>
        <w:div w:id="1907260242">
          <w:marLeft w:val="480"/>
          <w:marRight w:val="0"/>
          <w:marTop w:val="0"/>
          <w:marBottom w:val="0"/>
          <w:divBdr>
            <w:top w:val="none" w:sz="0" w:space="0" w:color="auto"/>
            <w:left w:val="none" w:sz="0" w:space="0" w:color="auto"/>
            <w:bottom w:val="none" w:sz="0" w:space="0" w:color="auto"/>
            <w:right w:val="none" w:sz="0" w:space="0" w:color="auto"/>
          </w:divBdr>
        </w:div>
        <w:div w:id="1912036945">
          <w:marLeft w:val="480"/>
          <w:marRight w:val="0"/>
          <w:marTop w:val="0"/>
          <w:marBottom w:val="0"/>
          <w:divBdr>
            <w:top w:val="none" w:sz="0" w:space="0" w:color="auto"/>
            <w:left w:val="none" w:sz="0" w:space="0" w:color="auto"/>
            <w:bottom w:val="none" w:sz="0" w:space="0" w:color="auto"/>
            <w:right w:val="none" w:sz="0" w:space="0" w:color="auto"/>
          </w:divBdr>
        </w:div>
        <w:div w:id="1927107781">
          <w:marLeft w:val="480"/>
          <w:marRight w:val="0"/>
          <w:marTop w:val="0"/>
          <w:marBottom w:val="0"/>
          <w:divBdr>
            <w:top w:val="none" w:sz="0" w:space="0" w:color="auto"/>
            <w:left w:val="none" w:sz="0" w:space="0" w:color="auto"/>
            <w:bottom w:val="none" w:sz="0" w:space="0" w:color="auto"/>
            <w:right w:val="none" w:sz="0" w:space="0" w:color="auto"/>
          </w:divBdr>
        </w:div>
        <w:div w:id="1946112955">
          <w:marLeft w:val="480"/>
          <w:marRight w:val="0"/>
          <w:marTop w:val="0"/>
          <w:marBottom w:val="0"/>
          <w:divBdr>
            <w:top w:val="none" w:sz="0" w:space="0" w:color="auto"/>
            <w:left w:val="none" w:sz="0" w:space="0" w:color="auto"/>
            <w:bottom w:val="none" w:sz="0" w:space="0" w:color="auto"/>
            <w:right w:val="none" w:sz="0" w:space="0" w:color="auto"/>
          </w:divBdr>
        </w:div>
        <w:div w:id="1946841142">
          <w:marLeft w:val="480"/>
          <w:marRight w:val="0"/>
          <w:marTop w:val="0"/>
          <w:marBottom w:val="0"/>
          <w:divBdr>
            <w:top w:val="none" w:sz="0" w:space="0" w:color="auto"/>
            <w:left w:val="none" w:sz="0" w:space="0" w:color="auto"/>
            <w:bottom w:val="none" w:sz="0" w:space="0" w:color="auto"/>
            <w:right w:val="none" w:sz="0" w:space="0" w:color="auto"/>
          </w:divBdr>
        </w:div>
        <w:div w:id="1947273490">
          <w:marLeft w:val="480"/>
          <w:marRight w:val="0"/>
          <w:marTop w:val="0"/>
          <w:marBottom w:val="0"/>
          <w:divBdr>
            <w:top w:val="none" w:sz="0" w:space="0" w:color="auto"/>
            <w:left w:val="none" w:sz="0" w:space="0" w:color="auto"/>
            <w:bottom w:val="none" w:sz="0" w:space="0" w:color="auto"/>
            <w:right w:val="none" w:sz="0" w:space="0" w:color="auto"/>
          </w:divBdr>
        </w:div>
        <w:div w:id="1951162479">
          <w:marLeft w:val="480"/>
          <w:marRight w:val="0"/>
          <w:marTop w:val="0"/>
          <w:marBottom w:val="0"/>
          <w:divBdr>
            <w:top w:val="none" w:sz="0" w:space="0" w:color="auto"/>
            <w:left w:val="none" w:sz="0" w:space="0" w:color="auto"/>
            <w:bottom w:val="none" w:sz="0" w:space="0" w:color="auto"/>
            <w:right w:val="none" w:sz="0" w:space="0" w:color="auto"/>
          </w:divBdr>
        </w:div>
        <w:div w:id="2001690736">
          <w:marLeft w:val="480"/>
          <w:marRight w:val="0"/>
          <w:marTop w:val="0"/>
          <w:marBottom w:val="0"/>
          <w:divBdr>
            <w:top w:val="none" w:sz="0" w:space="0" w:color="auto"/>
            <w:left w:val="none" w:sz="0" w:space="0" w:color="auto"/>
            <w:bottom w:val="none" w:sz="0" w:space="0" w:color="auto"/>
            <w:right w:val="none" w:sz="0" w:space="0" w:color="auto"/>
          </w:divBdr>
        </w:div>
        <w:div w:id="2007900098">
          <w:marLeft w:val="480"/>
          <w:marRight w:val="0"/>
          <w:marTop w:val="0"/>
          <w:marBottom w:val="0"/>
          <w:divBdr>
            <w:top w:val="none" w:sz="0" w:space="0" w:color="auto"/>
            <w:left w:val="none" w:sz="0" w:space="0" w:color="auto"/>
            <w:bottom w:val="none" w:sz="0" w:space="0" w:color="auto"/>
            <w:right w:val="none" w:sz="0" w:space="0" w:color="auto"/>
          </w:divBdr>
        </w:div>
        <w:div w:id="2018462549">
          <w:marLeft w:val="480"/>
          <w:marRight w:val="0"/>
          <w:marTop w:val="0"/>
          <w:marBottom w:val="0"/>
          <w:divBdr>
            <w:top w:val="none" w:sz="0" w:space="0" w:color="auto"/>
            <w:left w:val="none" w:sz="0" w:space="0" w:color="auto"/>
            <w:bottom w:val="none" w:sz="0" w:space="0" w:color="auto"/>
            <w:right w:val="none" w:sz="0" w:space="0" w:color="auto"/>
          </w:divBdr>
        </w:div>
        <w:div w:id="2032756736">
          <w:marLeft w:val="480"/>
          <w:marRight w:val="0"/>
          <w:marTop w:val="0"/>
          <w:marBottom w:val="0"/>
          <w:divBdr>
            <w:top w:val="none" w:sz="0" w:space="0" w:color="auto"/>
            <w:left w:val="none" w:sz="0" w:space="0" w:color="auto"/>
            <w:bottom w:val="none" w:sz="0" w:space="0" w:color="auto"/>
            <w:right w:val="none" w:sz="0" w:space="0" w:color="auto"/>
          </w:divBdr>
        </w:div>
        <w:div w:id="2034332423">
          <w:marLeft w:val="480"/>
          <w:marRight w:val="0"/>
          <w:marTop w:val="0"/>
          <w:marBottom w:val="0"/>
          <w:divBdr>
            <w:top w:val="none" w:sz="0" w:space="0" w:color="auto"/>
            <w:left w:val="none" w:sz="0" w:space="0" w:color="auto"/>
            <w:bottom w:val="none" w:sz="0" w:space="0" w:color="auto"/>
            <w:right w:val="none" w:sz="0" w:space="0" w:color="auto"/>
          </w:divBdr>
        </w:div>
        <w:div w:id="2048724114">
          <w:marLeft w:val="480"/>
          <w:marRight w:val="0"/>
          <w:marTop w:val="0"/>
          <w:marBottom w:val="0"/>
          <w:divBdr>
            <w:top w:val="none" w:sz="0" w:space="0" w:color="auto"/>
            <w:left w:val="none" w:sz="0" w:space="0" w:color="auto"/>
            <w:bottom w:val="none" w:sz="0" w:space="0" w:color="auto"/>
            <w:right w:val="none" w:sz="0" w:space="0" w:color="auto"/>
          </w:divBdr>
        </w:div>
        <w:div w:id="2057965673">
          <w:marLeft w:val="480"/>
          <w:marRight w:val="0"/>
          <w:marTop w:val="0"/>
          <w:marBottom w:val="0"/>
          <w:divBdr>
            <w:top w:val="none" w:sz="0" w:space="0" w:color="auto"/>
            <w:left w:val="none" w:sz="0" w:space="0" w:color="auto"/>
            <w:bottom w:val="none" w:sz="0" w:space="0" w:color="auto"/>
            <w:right w:val="none" w:sz="0" w:space="0" w:color="auto"/>
          </w:divBdr>
        </w:div>
        <w:div w:id="2060477037">
          <w:marLeft w:val="480"/>
          <w:marRight w:val="0"/>
          <w:marTop w:val="0"/>
          <w:marBottom w:val="0"/>
          <w:divBdr>
            <w:top w:val="none" w:sz="0" w:space="0" w:color="auto"/>
            <w:left w:val="none" w:sz="0" w:space="0" w:color="auto"/>
            <w:bottom w:val="none" w:sz="0" w:space="0" w:color="auto"/>
            <w:right w:val="none" w:sz="0" w:space="0" w:color="auto"/>
          </w:divBdr>
        </w:div>
        <w:div w:id="2067026850">
          <w:marLeft w:val="480"/>
          <w:marRight w:val="0"/>
          <w:marTop w:val="0"/>
          <w:marBottom w:val="0"/>
          <w:divBdr>
            <w:top w:val="none" w:sz="0" w:space="0" w:color="auto"/>
            <w:left w:val="none" w:sz="0" w:space="0" w:color="auto"/>
            <w:bottom w:val="none" w:sz="0" w:space="0" w:color="auto"/>
            <w:right w:val="none" w:sz="0" w:space="0" w:color="auto"/>
          </w:divBdr>
        </w:div>
        <w:div w:id="2078358171">
          <w:marLeft w:val="480"/>
          <w:marRight w:val="0"/>
          <w:marTop w:val="0"/>
          <w:marBottom w:val="0"/>
          <w:divBdr>
            <w:top w:val="none" w:sz="0" w:space="0" w:color="auto"/>
            <w:left w:val="none" w:sz="0" w:space="0" w:color="auto"/>
            <w:bottom w:val="none" w:sz="0" w:space="0" w:color="auto"/>
            <w:right w:val="none" w:sz="0" w:space="0" w:color="auto"/>
          </w:divBdr>
        </w:div>
        <w:div w:id="2079475441">
          <w:marLeft w:val="480"/>
          <w:marRight w:val="0"/>
          <w:marTop w:val="0"/>
          <w:marBottom w:val="0"/>
          <w:divBdr>
            <w:top w:val="none" w:sz="0" w:space="0" w:color="auto"/>
            <w:left w:val="none" w:sz="0" w:space="0" w:color="auto"/>
            <w:bottom w:val="none" w:sz="0" w:space="0" w:color="auto"/>
            <w:right w:val="none" w:sz="0" w:space="0" w:color="auto"/>
          </w:divBdr>
        </w:div>
        <w:div w:id="2085952264">
          <w:marLeft w:val="480"/>
          <w:marRight w:val="0"/>
          <w:marTop w:val="0"/>
          <w:marBottom w:val="0"/>
          <w:divBdr>
            <w:top w:val="none" w:sz="0" w:space="0" w:color="auto"/>
            <w:left w:val="none" w:sz="0" w:space="0" w:color="auto"/>
            <w:bottom w:val="none" w:sz="0" w:space="0" w:color="auto"/>
            <w:right w:val="none" w:sz="0" w:space="0" w:color="auto"/>
          </w:divBdr>
        </w:div>
        <w:div w:id="2095082308">
          <w:marLeft w:val="480"/>
          <w:marRight w:val="0"/>
          <w:marTop w:val="0"/>
          <w:marBottom w:val="0"/>
          <w:divBdr>
            <w:top w:val="none" w:sz="0" w:space="0" w:color="auto"/>
            <w:left w:val="none" w:sz="0" w:space="0" w:color="auto"/>
            <w:bottom w:val="none" w:sz="0" w:space="0" w:color="auto"/>
            <w:right w:val="none" w:sz="0" w:space="0" w:color="auto"/>
          </w:divBdr>
        </w:div>
        <w:div w:id="2096046829">
          <w:marLeft w:val="480"/>
          <w:marRight w:val="0"/>
          <w:marTop w:val="0"/>
          <w:marBottom w:val="0"/>
          <w:divBdr>
            <w:top w:val="none" w:sz="0" w:space="0" w:color="auto"/>
            <w:left w:val="none" w:sz="0" w:space="0" w:color="auto"/>
            <w:bottom w:val="none" w:sz="0" w:space="0" w:color="auto"/>
            <w:right w:val="none" w:sz="0" w:space="0" w:color="auto"/>
          </w:divBdr>
        </w:div>
        <w:div w:id="2139250780">
          <w:marLeft w:val="480"/>
          <w:marRight w:val="0"/>
          <w:marTop w:val="0"/>
          <w:marBottom w:val="0"/>
          <w:divBdr>
            <w:top w:val="none" w:sz="0" w:space="0" w:color="auto"/>
            <w:left w:val="none" w:sz="0" w:space="0" w:color="auto"/>
            <w:bottom w:val="none" w:sz="0" w:space="0" w:color="auto"/>
            <w:right w:val="none" w:sz="0" w:space="0" w:color="auto"/>
          </w:divBdr>
        </w:div>
      </w:divsChild>
    </w:div>
    <w:div w:id="560286160">
      <w:bodyDiv w:val="1"/>
      <w:marLeft w:val="0"/>
      <w:marRight w:val="0"/>
      <w:marTop w:val="0"/>
      <w:marBottom w:val="0"/>
      <w:divBdr>
        <w:top w:val="none" w:sz="0" w:space="0" w:color="auto"/>
        <w:left w:val="none" w:sz="0" w:space="0" w:color="auto"/>
        <w:bottom w:val="none" w:sz="0" w:space="0" w:color="auto"/>
        <w:right w:val="none" w:sz="0" w:space="0" w:color="auto"/>
      </w:divBdr>
    </w:div>
    <w:div w:id="569273239">
      <w:bodyDiv w:val="1"/>
      <w:marLeft w:val="0"/>
      <w:marRight w:val="0"/>
      <w:marTop w:val="0"/>
      <w:marBottom w:val="0"/>
      <w:divBdr>
        <w:top w:val="none" w:sz="0" w:space="0" w:color="auto"/>
        <w:left w:val="none" w:sz="0" w:space="0" w:color="auto"/>
        <w:bottom w:val="none" w:sz="0" w:space="0" w:color="auto"/>
        <w:right w:val="none" w:sz="0" w:space="0" w:color="auto"/>
      </w:divBdr>
    </w:div>
    <w:div w:id="585841921">
      <w:bodyDiv w:val="1"/>
      <w:marLeft w:val="0"/>
      <w:marRight w:val="0"/>
      <w:marTop w:val="0"/>
      <w:marBottom w:val="0"/>
      <w:divBdr>
        <w:top w:val="none" w:sz="0" w:space="0" w:color="auto"/>
        <w:left w:val="none" w:sz="0" w:space="0" w:color="auto"/>
        <w:bottom w:val="none" w:sz="0" w:space="0" w:color="auto"/>
        <w:right w:val="none" w:sz="0" w:space="0" w:color="auto"/>
      </w:divBdr>
    </w:div>
    <w:div w:id="618611784">
      <w:bodyDiv w:val="1"/>
      <w:marLeft w:val="0"/>
      <w:marRight w:val="0"/>
      <w:marTop w:val="0"/>
      <w:marBottom w:val="0"/>
      <w:divBdr>
        <w:top w:val="none" w:sz="0" w:space="0" w:color="auto"/>
        <w:left w:val="none" w:sz="0" w:space="0" w:color="auto"/>
        <w:bottom w:val="none" w:sz="0" w:space="0" w:color="auto"/>
        <w:right w:val="none" w:sz="0" w:space="0" w:color="auto"/>
      </w:divBdr>
    </w:div>
    <w:div w:id="622662394">
      <w:bodyDiv w:val="1"/>
      <w:marLeft w:val="0"/>
      <w:marRight w:val="0"/>
      <w:marTop w:val="0"/>
      <w:marBottom w:val="0"/>
      <w:divBdr>
        <w:top w:val="none" w:sz="0" w:space="0" w:color="auto"/>
        <w:left w:val="none" w:sz="0" w:space="0" w:color="auto"/>
        <w:bottom w:val="none" w:sz="0" w:space="0" w:color="auto"/>
        <w:right w:val="none" w:sz="0" w:space="0" w:color="auto"/>
      </w:divBdr>
    </w:div>
    <w:div w:id="623922005">
      <w:bodyDiv w:val="1"/>
      <w:marLeft w:val="0"/>
      <w:marRight w:val="0"/>
      <w:marTop w:val="0"/>
      <w:marBottom w:val="0"/>
      <w:divBdr>
        <w:top w:val="none" w:sz="0" w:space="0" w:color="auto"/>
        <w:left w:val="none" w:sz="0" w:space="0" w:color="auto"/>
        <w:bottom w:val="none" w:sz="0" w:space="0" w:color="auto"/>
        <w:right w:val="none" w:sz="0" w:space="0" w:color="auto"/>
      </w:divBdr>
    </w:div>
    <w:div w:id="629631031">
      <w:bodyDiv w:val="1"/>
      <w:marLeft w:val="0"/>
      <w:marRight w:val="0"/>
      <w:marTop w:val="0"/>
      <w:marBottom w:val="0"/>
      <w:divBdr>
        <w:top w:val="none" w:sz="0" w:space="0" w:color="auto"/>
        <w:left w:val="none" w:sz="0" w:space="0" w:color="auto"/>
        <w:bottom w:val="none" w:sz="0" w:space="0" w:color="auto"/>
        <w:right w:val="none" w:sz="0" w:space="0" w:color="auto"/>
      </w:divBdr>
    </w:div>
    <w:div w:id="646937991">
      <w:bodyDiv w:val="1"/>
      <w:marLeft w:val="0"/>
      <w:marRight w:val="0"/>
      <w:marTop w:val="0"/>
      <w:marBottom w:val="0"/>
      <w:divBdr>
        <w:top w:val="none" w:sz="0" w:space="0" w:color="auto"/>
        <w:left w:val="none" w:sz="0" w:space="0" w:color="auto"/>
        <w:bottom w:val="none" w:sz="0" w:space="0" w:color="auto"/>
        <w:right w:val="none" w:sz="0" w:space="0" w:color="auto"/>
      </w:divBdr>
    </w:div>
    <w:div w:id="666444212">
      <w:bodyDiv w:val="1"/>
      <w:marLeft w:val="0"/>
      <w:marRight w:val="0"/>
      <w:marTop w:val="0"/>
      <w:marBottom w:val="0"/>
      <w:divBdr>
        <w:top w:val="none" w:sz="0" w:space="0" w:color="auto"/>
        <w:left w:val="none" w:sz="0" w:space="0" w:color="auto"/>
        <w:bottom w:val="none" w:sz="0" w:space="0" w:color="auto"/>
        <w:right w:val="none" w:sz="0" w:space="0" w:color="auto"/>
      </w:divBdr>
    </w:div>
    <w:div w:id="671837086">
      <w:bodyDiv w:val="1"/>
      <w:marLeft w:val="0"/>
      <w:marRight w:val="0"/>
      <w:marTop w:val="0"/>
      <w:marBottom w:val="0"/>
      <w:divBdr>
        <w:top w:val="none" w:sz="0" w:space="0" w:color="auto"/>
        <w:left w:val="none" w:sz="0" w:space="0" w:color="auto"/>
        <w:bottom w:val="none" w:sz="0" w:space="0" w:color="auto"/>
        <w:right w:val="none" w:sz="0" w:space="0" w:color="auto"/>
      </w:divBdr>
    </w:div>
    <w:div w:id="680933615">
      <w:bodyDiv w:val="1"/>
      <w:marLeft w:val="0"/>
      <w:marRight w:val="0"/>
      <w:marTop w:val="0"/>
      <w:marBottom w:val="0"/>
      <w:divBdr>
        <w:top w:val="none" w:sz="0" w:space="0" w:color="auto"/>
        <w:left w:val="none" w:sz="0" w:space="0" w:color="auto"/>
        <w:bottom w:val="none" w:sz="0" w:space="0" w:color="auto"/>
        <w:right w:val="none" w:sz="0" w:space="0" w:color="auto"/>
      </w:divBdr>
    </w:div>
    <w:div w:id="686716808">
      <w:bodyDiv w:val="1"/>
      <w:marLeft w:val="0"/>
      <w:marRight w:val="0"/>
      <w:marTop w:val="0"/>
      <w:marBottom w:val="0"/>
      <w:divBdr>
        <w:top w:val="none" w:sz="0" w:space="0" w:color="auto"/>
        <w:left w:val="none" w:sz="0" w:space="0" w:color="auto"/>
        <w:bottom w:val="none" w:sz="0" w:space="0" w:color="auto"/>
        <w:right w:val="none" w:sz="0" w:space="0" w:color="auto"/>
      </w:divBdr>
    </w:div>
    <w:div w:id="693194598">
      <w:bodyDiv w:val="1"/>
      <w:marLeft w:val="0"/>
      <w:marRight w:val="0"/>
      <w:marTop w:val="0"/>
      <w:marBottom w:val="0"/>
      <w:divBdr>
        <w:top w:val="none" w:sz="0" w:space="0" w:color="auto"/>
        <w:left w:val="none" w:sz="0" w:space="0" w:color="auto"/>
        <w:bottom w:val="none" w:sz="0" w:space="0" w:color="auto"/>
        <w:right w:val="none" w:sz="0" w:space="0" w:color="auto"/>
      </w:divBdr>
    </w:div>
    <w:div w:id="698243609">
      <w:bodyDiv w:val="1"/>
      <w:marLeft w:val="0"/>
      <w:marRight w:val="0"/>
      <w:marTop w:val="0"/>
      <w:marBottom w:val="0"/>
      <w:divBdr>
        <w:top w:val="none" w:sz="0" w:space="0" w:color="auto"/>
        <w:left w:val="none" w:sz="0" w:space="0" w:color="auto"/>
        <w:bottom w:val="none" w:sz="0" w:space="0" w:color="auto"/>
        <w:right w:val="none" w:sz="0" w:space="0" w:color="auto"/>
      </w:divBdr>
    </w:div>
    <w:div w:id="705524072">
      <w:bodyDiv w:val="1"/>
      <w:marLeft w:val="0"/>
      <w:marRight w:val="0"/>
      <w:marTop w:val="0"/>
      <w:marBottom w:val="0"/>
      <w:divBdr>
        <w:top w:val="none" w:sz="0" w:space="0" w:color="auto"/>
        <w:left w:val="none" w:sz="0" w:space="0" w:color="auto"/>
        <w:bottom w:val="none" w:sz="0" w:space="0" w:color="auto"/>
        <w:right w:val="none" w:sz="0" w:space="0" w:color="auto"/>
      </w:divBdr>
    </w:div>
    <w:div w:id="710807332">
      <w:bodyDiv w:val="1"/>
      <w:marLeft w:val="0"/>
      <w:marRight w:val="0"/>
      <w:marTop w:val="0"/>
      <w:marBottom w:val="0"/>
      <w:divBdr>
        <w:top w:val="none" w:sz="0" w:space="0" w:color="auto"/>
        <w:left w:val="none" w:sz="0" w:space="0" w:color="auto"/>
        <w:bottom w:val="none" w:sz="0" w:space="0" w:color="auto"/>
        <w:right w:val="none" w:sz="0" w:space="0" w:color="auto"/>
      </w:divBdr>
    </w:div>
    <w:div w:id="736242888">
      <w:bodyDiv w:val="1"/>
      <w:marLeft w:val="0"/>
      <w:marRight w:val="0"/>
      <w:marTop w:val="0"/>
      <w:marBottom w:val="0"/>
      <w:divBdr>
        <w:top w:val="none" w:sz="0" w:space="0" w:color="auto"/>
        <w:left w:val="none" w:sz="0" w:space="0" w:color="auto"/>
        <w:bottom w:val="none" w:sz="0" w:space="0" w:color="auto"/>
        <w:right w:val="none" w:sz="0" w:space="0" w:color="auto"/>
      </w:divBdr>
    </w:div>
    <w:div w:id="738091509">
      <w:bodyDiv w:val="1"/>
      <w:marLeft w:val="0"/>
      <w:marRight w:val="0"/>
      <w:marTop w:val="0"/>
      <w:marBottom w:val="0"/>
      <w:divBdr>
        <w:top w:val="none" w:sz="0" w:space="0" w:color="auto"/>
        <w:left w:val="none" w:sz="0" w:space="0" w:color="auto"/>
        <w:bottom w:val="none" w:sz="0" w:space="0" w:color="auto"/>
        <w:right w:val="none" w:sz="0" w:space="0" w:color="auto"/>
      </w:divBdr>
    </w:div>
    <w:div w:id="756363988">
      <w:bodyDiv w:val="1"/>
      <w:marLeft w:val="0"/>
      <w:marRight w:val="0"/>
      <w:marTop w:val="0"/>
      <w:marBottom w:val="0"/>
      <w:divBdr>
        <w:top w:val="none" w:sz="0" w:space="0" w:color="auto"/>
        <w:left w:val="none" w:sz="0" w:space="0" w:color="auto"/>
        <w:bottom w:val="none" w:sz="0" w:space="0" w:color="auto"/>
        <w:right w:val="none" w:sz="0" w:space="0" w:color="auto"/>
      </w:divBdr>
    </w:div>
    <w:div w:id="785346129">
      <w:bodyDiv w:val="1"/>
      <w:marLeft w:val="0"/>
      <w:marRight w:val="0"/>
      <w:marTop w:val="0"/>
      <w:marBottom w:val="0"/>
      <w:divBdr>
        <w:top w:val="none" w:sz="0" w:space="0" w:color="auto"/>
        <w:left w:val="none" w:sz="0" w:space="0" w:color="auto"/>
        <w:bottom w:val="none" w:sz="0" w:space="0" w:color="auto"/>
        <w:right w:val="none" w:sz="0" w:space="0" w:color="auto"/>
      </w:divBdr>
    </w:div>
    <w:div w:id="802967861">
      <w:bodyDiv w:val="1"/>
      <w:marLeft w:val="0"/>
      <w:marRight w:val="0"/>
      <w:marTop w:val="0"/>
      <w:marBottom w:val="0"/>
      <w:divBdr>
        <w:top w:val="none" w:sz="0" w:space="0" w:color="auto"/>
        <w:left w:val="none" w:sz="0" w:space="0" w:color="auto"/>
        <w:bottom w:val="none" w:sz="0" w:space="0" w:color="auto"/>
        <w:right w:val="none" w:sz="0" w:space="0" w:color="auto"/>
      </w:divBdr>
    </w:div>
    <w:div w:id="814949802">
      <w:bodyDiv w:val="1"/>
      <w:marLeft w:val="0"/>
      <w:marRight w:val="0"/>
      <w:marTop w:val="0"/>
      <w:marBottom w:val="0"/>
      <w:divBdr>
        <w:top w:val="none" w:sz="0" w:space="0" w:color="auto"/>
        <w:left w:val="none" w:sz="0" w:space="0" w:color="auto"/>
        <w:bottom w:val="none" w:sz="0" w:space="0" w:color="auto"/>
        <w:right w:val="none" w:sz="0" w:space="0" w:color="auto"/>
      </w:divBdr>
    </w:div>
    <w:div w:id="855080186">
      <w:bodyDiv w:val="1"/>
      <w:marLeft w:val="0"/>
      <w:marRight w:val="0"/>
      <w:marTop w:val="0"/>
      <w:marBottom w:val="0"/>
      <w:divBdr>
        <w:top w:val="none" w:sz="0" w:space="0" w:color="auto"/>
        <w:left w:val="none" w:sz="0" w:space="0" w:color="auto"/>
        <w:bottom w:val="none" w:sz="0" w:space="0" w:color="auto"/>
        <w:right w:val="none" w:sz="0" w:space="0" w:color="auto"/>
      </w:divBdr>
    </w:div>
    <w:div w:id="860053038">
      <w:bodyDiv w:val="1"/>
      <w:marLeft w:val="0"/>
      <w:marRight w:val="0"/>
      <w:marTop w:val="0"/>
      <w:marBottom w:val="0"/>
      <w:divBdr>
        <w:top w:val="none" w:sz="0" w:space="0" w:color="auto"/>
        <w:left w:val="none" w:sz="0" w:space="0" w:color="auto"/>
        <w:bottom w:val="none" w:sz="0" w:space="0" w:color="auto"/>
        <w:right w:val="none" w:sz="0" w:space="0" w:color="auto"/>
      </w:divBdr>
      <w:divsChild>
        <w:div w:id="955142411">
          <w:marLeft w:val="0"/>
          <w:marRight w:val="0"/>
          <w:marTop w:val="0"/>
          <w:marBottom w:val="0"/>
          <w:divBdr>
            <w:top w:val="none" w:sz="0" w:space="0" w:color="auto"/>
            <w:left w:val="none" w:sz="0" w:space="0" w:color="auto"/>
            <w:bottom w:val="none" w:sz="0" w:space="0" w:color="auto"/>
            <w:right w:val="none" w:sz="0" w:space="0" w:color="auto"/>
          </w:divBdr>
          <w:divsChild>
            <w:div w:id="1369522922">
              <w:marLeft w:val="0"/>
              <w:marRight w:val="0"/>
              <w:marTop w:val="0"/>
              <w:marBottom w:val="0"/>
              <w:divBdr>
                <w:top w:val="none" w:sz="0" w:space="0" w:color="auto"/>
                <w:left w:val="none" w:sz="0" w:space="0" w:color="auto"/>
                <w:bottom w:val="none" w:sz="0" w:space="0" w:color="auto"/>
                <w:right w:val="none" w:sz="0" w:space="0" w:color="auto"/>
              </w:divBdr>
              <w:divsChild>
                <w:div w:id="155565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487905">
      <w:bodyDiv w:val="1"/>
      <w:marLeft w:val="0"/>
      <w:marRight w:val="0"/>
      <w:marTop w:val="0"/>
      <w:marBottom w:val="0"/>
      <w:divBdr>
        <w:top w:val="none" w:sz="0" w:space="0" w:color="auto"/>
        <w:left w:val="none" w:sz="0" w:space="0" w:color="auto"/>
        <w:bottom w:val="none" w:sz="0" w:space="0" w:color="auto"/>
        <w:right w:val="none" w:sz="0" w:space="0" w:color="auto"/>
      </w:divBdr>
    </w:div>
    <w:div w:id="880635664">
      <w:bodyDiv w:val="1"/>
      <w:marLeft w:val="0"/>
      <w:marRight w:val="0"/>
      <w:marTop w:val="0"/>
      <w:marBottom w:val="0"/>
      <w:divBdr>
        <w:top w:val="none" w:sz="0" w:space="0" w:color="auto"/>
        <w:left w:val="none" w:sz="0" w:space="0" w:color="auto"/>
        <w:bottom w:val="none" w:sz="0" w:space="0" w:color="auto"/>
        <w:right w:val="none" w:sz="0" w:space="0" w:color="auto"/>
      </w:divBdr>
    </w:div>
    <w:div w:id="900093757">
      <w:bodyDiv w:val="1"/>
      <w:marLeft w:val="0"/>
      <w:marRight w:val="0"/>
      <w:marTop w:val="0"/>
      <w:marBottom w:val="0"/>
      <w:divBdr>
        <w:top w:val="none" w:sz="0" w:space="0" w:color="auto"/>
        <w:left w:val="none" w:sz="0" w:space="0" w:color="auto"/>
        <w:bottom w:val="none" w:sz="0" w:space="0" w:color="auto"/>
        <w:right w:val="none" w:sz="0" w:space="0" w:color="auto"/>
      </w:divBdr>
    </w:div>
    <w:div w:id="932320119">
      <w:bodyDiv w:val="1"/>
      <w:marLeft w:val="0"/>
      <w:marRight w:val="0"/>
      <w:marTop w:val="0"/>
      <w:marBottom w:val="0"/>
      <w:divBdr>
        <w:top w:val="none" w:sz="0" w:space="0" w:color="auto"/>
        <w:left w:val="none" w:sz="0" w:space="0" w:color="auto"/>
        <w:bottom w:val="none" w:sz="0" w:space="0" w:color="auto"/>
        <w:right w:val="none" w:sz="0" w:space="0" w:color="auto"/>
      </w:divBdr>
    </w:div>
    <w:div w:id="971642039">
      <w:bodyDiv w:val="1"/>
      <w:marLeft w:val="0"/>
      <w:marRight w:val="0"/>
      <w:marTop w:val="0"/>
      <w:marBottom w:val="0"/>
      <w:divBdr>
        <w:top w:val="none" w:sz="0" w:space="0" w:color="auto"/>
        <w:left w:val="none" w:sz="0" w:space="0" w:color="auto"/>
        <w:bottom w:val="none" w:sz="0" w:space="0" w:color="auto"/>
        <w:right w:val="none" w:sz="0" w:space="0" w:color="auto"/>
      </w:divBdr>
    </w:div>
    <w:div w:id="972833051">
      <w:bodyDiv w:val="1"/>
      <w:marLeft w:val="0"/>
      <w:marRight w:val="0"/>
      <w:marTop w:val="0"/>
      <w:marBottom w:val="0"/>
      <w:divBdr>
        <w:top w:val="none" w:sz="0" w:space="0" w:color="auto"/>
        <w:left w:val="none" w:sz="0" w:space="0" w:color="auto"/>
        <w:bottom w:val="none" w:sz="0" w:space="0" w:color="auto"/>
        <w:right w:val="none" w:sz="0" w:space="0" w:color="auto"/>
      </w:divBdr>
    </w:div>
    <w:div w:id="974482977">
      <w:bodyDiv w:val="1"/>
      <w:marLeft w:val="0"/>
      <w:marRight w:val="0"/>
      <w:marTop w:val="0"/>
      <w:marBottom w:val="0"/>
      <w:divBdr>
        <w:top w:val="none" w:sz="0" w:space="0" w:color="auto"/>
        <w:left w:val="none" w:sz="0" w:space="0" w:color="auto"/>
        <w:bottom w:val="none" w:sz="0" w:space="0" w:color="auto"/>
        <w:right w:val="none" w:sz="0" w:space="0" w:color="auto"/>
      </w:divBdr>
    </w:div>
    <w:div w:id="982735106">
      <w:bodyDiv w:val="1"/>
      <w:marLeft w:val="0"/>
      <w:marRight w:val="0"/>
      <w:marTop w:val="0"/>
      <w:marBottom w:val="0"/>
      <w:divBdr>
        <w:top w:val="none" w:sz="0" w:space="0" w:color="auto"/>
        <w:left w:val="none" w:sz="0" w:space="0" w:color="auto"/>
        <w:bottom w:val="none" w:sz="0" w:space="0" w:color="auto"/>
        <w:right w:val="none" w:sz="0" w:space="0" w:color="auto"/>
      </w:divBdr>
    </w:div>
    <w:div w:id="1004043528">
      <w:bodyDiv w:val="1"/>
      <w:marLeft w:val="0"/>
      <w:marRight w:val="0"/>
      <w:marTop w:val="0"/>
      <w:marBottom w:val="0"/>
      <w:divBdr>
        <w:top w:val="none" w:sz="0" w:space="0" w:color="auto"/>
        <w:left w:val="none" w:sz="0" w:space="0" w:color="auto"/>
        <w:bottom w:val="none" w:sz="0" w:space="0" w:color="auto"/>
        <w:right w:val="none" w:sz="0" w:space="0" w:color="auto"/>
      </w:divBdr>
    </w:div>
    <w:div w:id="1004208471">
      <w:bodyDiv w:val="1"/>
      <w:marLeft w:val="0"/>
      <w:marRight w:val="0"/>
      <w:marTop w:val="0"/>
      <w:marBottom w:val="0"/>
      <w:divBdr>
        <w:top w:val="none" w:sz="0" w:space="0" w:color="auto"/>
        <w:left w:val="none" w:sz="0" w:space="0" w:color="auto"/>
        <w:bottom w:val="none" w:sz="0" w:space="0" w:color="auto"/>
        <w:right w:val="none" w:sz="0" w:space="0" w:color="auto"/>
      </w:divBdr>
    </w:div>
    <w:div w:id="1005327838">
      <w:bodyDiv w:val="1"/>
      <w:marLeft w:val="0"/>
      <w:marRight w:val="0"/>
      <w:marTop w:val="0"/>
      <w:marBottom w:val="0"/>
      <w:divBdr>
        <w:top w:val="none" w:sz="0" w:space="0" w:color="auto"/>
        <w:left w:val="none" w:sz="0" w:space="0" w:color="auto"/>
        <w:bottom w:val="none" w:sz="0" w:space="0" w:color="auto"/>
        <w:right w:val="none" w:sz="0" w:space="0" w:color="auto"/>
      </w:divBdr>
    </w:div>
    <w:div w:id="1007830370">
      <w:bodyDiv w:val="1"/>
      <w:marLeft w:val="0"/>
      <w:marRight w:val="0"/>
      <w:marTop w:val="0"/>
      <w:marBottom w:val="0"/>
      <w:divBdr>
        <w:top w:val="none" w:sz="0" w:space="0" w:color="auto"/>
        <w:left w:val="none" w:sz="0" w:space="0" w:color="auto"/>
        <w:bottom w:val="none" w:sz="0" w:space="0" w:color="auto"/>
        <w:right w:val="none" w:sz="0" w:space="0" w:color="auto"/>
      </w:divBdr>
    </w:div>
    <w:div w:id="1025794435">
      <w:bodyDiv w:val="1"/>
      <w:marLeft w:val="0"/>
      <w:marRight w:val="0"/>
      <w:marTop w:val="0"/>
      <w:marBottom w:val="0"/>
      <w:divBdr>
        <w:top w:val="none" w:sz="0" w:space="0" w:color="auto"/>
        <w:left w:val="none" w:sz="0" w:space="0" w:color="auto"/>
        <w:bottom w:val="none" w:sz="0" w:space="0" w:color="auto"/>
        <w:right w:val="none" w:sz="0" w:space="0" w:color="auto"/>
      </w:divBdr>
    </w:div>
    <w:div w:id="1048921530">
      <w:bodyDiv w:val="1"/>
      <w:marLeft w:val="0"/>
      <w:marRight w:val="0"/>
      <w:marTop w:val="0"/>
      <w:marBottom w:val="0"/>
      <w:divBdr>
        <w:top w:val="none" w:sz="0" w:space="0" w:color="auto"/>
        <w:left w:val="none" w:sz="0" w:space="0" w:color="auto"/>
        <w:bottom w:val="none" w:sz="0" w:space="0" w:color="auto"/>
        <w:right w:val="none" w:sz="0" w:space="0" w:color="auto"/>
      </w:divBdr>
    </w:div>
    <w:div w:id="1060832764">
      <w:bodyDiv w:val="1"/>
      <w:marLeft w:val="0"/>
      <w:marRight w:val="0"/>
      <w:marTop w:val="0"/>
      <w:marBottom w:val="0"/>
      <w:divBdr>
        <w:top w:val="none" w:sz="0" w:space="0" w:color="auto"/>
        <w:left w:val="none" w:sz="0" w:space="0" w:color="auto"/>
        <w:bottom w:val="none" w:sz="0" w:space="0" w:color="auto"/>
        <w:right w:val="none" w:sz="0" w:space="0" w:color="auto"/>
      </w:divBdr>
    </w:div>
    <w:div w:id="1113985750">
      <w:bodyDiv w:val="1"/>
      <w:marLeft w:val="0"/>
      <w:marRight w:val="0"/>
      <w:marTop w:val="0"/>
      <w:marBottom w:val="0"/>
      <w:divBdr>
        <w:top w:val="none" w:sz="0" w:space="0" w:color="auto"/>
        <w:left w:val="none" w:sz="0" w:space="0" w:color="auto"/>
        <w:bottom w:val="none" w:sz="0" w:space="0" w:color="auto"/>
        <w:right w:val="none" w:sz="0" w:space="0" w:color="auto"/>
      </w:divBdr>
    </w:div>
    <w:div w:id="1153524010">
      <w:bodyDiv w:val="1"/>
      <w:marLeft w:val="0"/>
      <w:marRight w:val="0"/>
      <w:marTop w:val="0"/>
      <w:marBottom w:val="0"/>
      <w:divBdr>
        <w:top w:val="none" w:sz="0" w:space="0" w:color="auto"/>
        <w:left w:val="none" w:sz="0" w:space="0" w:color="auto"/>
        <w:bottom w:val="none" w:sz="0" w:space="0" w:color="auto"/>
        <w:right w:val="none" w:sz="0" w:space="0" w:color="auto"/>
      </w:divBdr>
    </w:div>
    <w:div w:id="1179613908">
      <w:bodyDiv w:val="1"/>
      <w:marLeft w:val="0"/>
      <w:marRight w:val="0"/>
      <w:marTop w:val="0"/>
      <w:marBottom w:val="0"/>
      <w:divBdr>
        <w:top w:val="none" w:sz="0" w:space="0" w:color="auto"/>
        <w:left w:val="none" w:sz="0" w:space="0" w:color="auto"/>
        <w:bottom w:val="none" w:sz="0" w:space="0" w:color="auto"/>
        <w:right w:val="none" w:sz="0" w:space="0" w:color="auto"/>
      </w:divBdr>
    </w:div>
    <w:div w:id="1210612507">
      <w:bodyDiv w:val="1"/>
      <w:marLeft w:val="0"/>
      <w:marRight w:val="0"/>
      <w:marTop w:val="0"/>
      <w:marBottom w:val="0"/>
      <w:divBdr>
        <w:top w:val="none" w:sz="0" w:space="0" w:color="auto"/>
        <w:left w:val="none" w:sz="0" w:space="0" w:color="auto"/>
        <w:bottom w:val="none" w:sz="0" w:space="0" w:color="auto"/>
        <w:right w:val="none" w:sz="0" w:space="0" w:color="auto"/>
      </w:divBdr>
    </w:div>
    <w:div w:id="1219708658">
      <w:bodyDiv w:val="1"/>
      <w:marLeft w:val="0"/>
      <w:marRight w:val="0"/>
      <w:marTop w:val="0"/>
      <w:marBottom w:val="0"/>
      <w:divBdr>
        <w:top w:val="none" w:sz="0" w:space="0" w:color="auto"/>
        <w:left w:val="none" w:sz="0" w:space="0" w:color="auto"/>
        <w:bottom w:val="none" w:sz="0" w:space="0" w:color="auto"/>
        <w:right w:val="none" w:sz="0" w:space="0" w:color="auto"/>
      </w:divBdr>
    </w:div>
    <w:div w:id="1221868118">
      <w:bodyDiv w:val="1"/>
      <w:marLeft w:val="0"/>
      <w:marRight w:val="0"/>
      <w:marTop w:val="0"/>
      <w:marBottom w:val="0"/>
      <w:divBdr>
        <w:top w:val="none" w:sz="0" w:space="0" w:color="auto"/>
        <w:left w:val="none" w:sz="0" w:space="0" w:color="auto"/>
        <w:bottom w:val="none" w:sz="0" w:space="0" w:color="auto"/>
        <w:right w:val="none" w:sz="0" w:space="0" w:color="auto"/>
      </w:divBdr>
    </w:div>
    <w:div w:id="1233853145">
      <w:bodyDiv w:val="1"/>
      <w:marLeft w:val="0"/>
      <w:marRight w:val="0"/>
      <w:marTop w:val="0"/>
      <w:marBottom w:val="0"/>
      <w:divBdr>
        <w:top w:val="none" w:sz="0" w:space="0" w:color="auto"/>
        <w:left w:val="none" w:sz="0" w:space="0" w:color="auto"/>
        <w:bottom w:val="none" w:sz="0" w:space="0" w:color="auto"/>
        <w:right w:val="none" w:sz="0" w:space="0" w:color="auto"/>
      </w:divBdr>
    </w:div>
    <w:div w:id="1251281270">
      <w:bodyDiv w:val="1"/>
      <w:marLeft w:val="0"/>
      <w:marRight w:val="0"/>
      <w:marTop w:val="0"/>
      <w:marBottom w:val="0"/>
      <w:divBdr>
        <w:top w:val="none" w:sz="0" w:space="0" w:color="auto"/>
        <w:left w:val="none" w:sz="0" w:space="0" w:color="auto"/>
        <w:bottom w:val="none" w:sz="0" w:space="0" w:color="auto"/>
        <w:right w:val="none" w:sz="0" w:space="0" w:color="auto"/>
      </w:divBdr>
    </w:div>
    <w:div w:id="1267688674">
      <w:bodyDiv w:val="1"/>
      <w:marLeft w:val="0"/>
      <w:marRight w:val="0"/>
      <w:marTop w:val="0"/>
      <w:marBottom w:val="0"/>
      <w:divBdr>
        <w:top w:val="none" w:sz="0" w:space="0" w:color="auto"/>
        <w:left w:val="none" w:sz="0" w:space="0" w:color="auto"/>
        <w:bottom w:val="none" w:sz="0" w:space="0" w:color="auto"/>
        <w:right w:val="none" w:sz="0" w:space="0" w:color="auto"/>
      </w:divBdr>
    </w:div>
    <w:div w:id="1268923285">
      <w:bodyDiv w:val="1"/>
      <w:marLeft w:val="0"/>
      <w:marRight w:val="0"/>
      <w:marTop w:val="0"/>
      <w:marBottom w:val="0"/>
      <w:divBdr>
        <w:top w:val="none" w:sz="0" w:space="0" w:color="auto"/>
        <w:left w:val="none" w:sz="0" w:space="0" w:color="auto"/>
        <w:bottom w:val="none" w:sz="0" w:space="0" w:color="auto"/>
        <w:right w:val="none" w:sz="0" w:space="0" w:color="auto"/>
      </w:divBdr>
    </w:div>
    <w:div w:id="1321737174">
      <w:bodyDiv w:val="1"/>
      <w:marLeft w:val="0"/>
      <w:marRight w:val="0"/>
      <w:marTop w:val="0"/>
      <w:marBottom w:val="0"/>
      <w:divBdr>
        <w:top w:val="none" w:sz="0" w:space="0" w:color="auto"/>
        <w:left w:val="none" w:sz="0" w:space="0" w:color="auto"/>
        <w:bottom w:val="none" w:sz="0" w:space="0" w:color="auto"/>
        <w:right w:val="none" w:sz="0" w:space="0" w:color="auto"/>
      </w:divBdr>
    </w:div>
    <w:div w:id="1326979341">
      <w:bodyDiv w:val="1"/>
      <w:marLeft w:val="0"/>
      <w:marRight w:val="0"/>
      <w:marTop w:val="0"/>
      <w:marBottom w:val="0"/>
      <w:divBdr>
        <w:top w:val="none" w:sz="0" w:space="0" w:color="auto"/>
        <w:left w:val="none" w:sz="0" w:space="0" w:color="auto"/>
        <w:bottom w:val="none" w:sz="0" w:space="0" w:color="auto"/>
        <w:right w:val="none" w:sz="0" w:space="0" w:color="auto"/>
      </w:divBdr>
    </w:div>
    <w:div w:id="1329989999">
      <w:bodyDiv w:val="1"/>
      <w:marLeft w:val="0"/>
      <w:marRight w:val="0"/>
      <w:marTop w:val="0"/>
      <w:marBottom w:val="0"/>
      <w:divBdr>
        <w:top w:val="none" w:sz="0" w:space="0" w:color="auto"/>
        <w:left w:val="none" w:sz="0" w:space="0" w:color="auto"/>
        <w:bottom w:val="none" w:sz="0" w:space="0" w:color="auto"/>
        <w:right w:val="none" w:sz="0" w:space="0" w:color="auto"/>
      </w:divBdr>
    </w:div>
    <w:div w:id="1336956259">
      <w:bodyDiv w:val="1"/>
      <w:marLeft w:val="0"/>
      <w:marRight w:val="0"/>
      <w:marTop w:val="0"/>
      <w:marBottom w:val="0"/>
      <w:divBdr>
        <w:top w:val="none" w:sz="0" w:space="0" w:color="auto"/>
        <w:left w:val="none" w:sz="0" w:space="0" w:color="auto"/>
        <w:bottom w:val="none" w:sz="0" w:space="0" w:color="auto"/>
        <w:right w:val="none" w:sz="0" w:space="0" w:color="auto"/>
      </w:divBdr>
      <w:divsChild>
        <w:div w:id="46997292">
          <w:marLeft w:val="480"/>
          <w:marRight w:val="0"/>
          <w:marTop w:val="0"/>
          <w:marBottom w:val="0"/>
          <w:divBdr>
            <w:top w:val="none" w:sz="0" w:space="0" w:color="auto"/>
            <w:left w:val="none" w:sz="0" w:space="0" w:color="auto"/>
            <w:bottom w:val="none" w:sz="0" w:space="0" w:color="auto"/>
            <w:right w:val="none" w:sz="0" w:space="0" w:color="auto"/>
          </w:divBdr>
        </w:div>
        <w:div w:id="63376066">
          <w:marLeft w:val="480"/>
          <w:marRight w:val="0"/>
          <w:marTop w:val="0"/>
          <w:marBottom w:val="0"/>
          <w:divBdr>
            <w:top w:val="none" w:sz="0" w:space="0" w:color="auto"/>
            <w:left w:val="none" w:sz="0" w:space="0" w:color="auto"/>
            <w:bottom w:val="none" w:sz="0" w:space="0" w:color="auto"/>
            <w:right w:val="none" w:sz="0" w:space="0" w:color="auto"/>
          </w:divBdr>
        </w:div>
        <w:div w:id="175468055">
          <w:marLeft w:val="480"/>
          <w:marRight w:val="0"/>
          <w:marTop w:val="0"/>
          <w:marBottom w:val="0"/>
          <w:divBdr>
            <w:top w:val="none" w:sz="0" w:space="0" w:color="auto"/>
            <w:left w:val="none" w:sz="0" w:space="0" w:color="auto"/>
            <w:bottom w:val="none" w:sz="0" w:space="0" w:color="auto"/>
            <w:right w:val="none" w:sz="0" w:space="0" w:color="auto"/>
          </w:divBdr>
        </w:div>
        <w:div w:id="180553705">
          <w:marLeft w:val="480"/>
          <w:marRight w:val="0"/>
          <w:marTop w:val="0"/>
          <w:marBottom w:val="0"/>
          <w:divBdr>
            <w:top w:val="none" w:sz="0" w:space="0" w:color="auto"/>
            <w:left w:val="none" w:sz="0" w:space="0" w:color="auto"/>
            <w:bottom w:val="none" w:sz="0" w:space="0" w:color="auto"/>
            <w:right w:val="none" w:sz="0" w:space="0" w:color="auto"/>
          </w:divBdr>
        </w:div>
        <w:div w:id="230778096">
          <w:marLeft w:val="480"/>
          <w:marRight w:val="0"/>
          <w:marTop w:val="0"/>
          <w:marBottom w:val="0"/>
          <w:divBdr>
            <w:top w:val="none" w:sz="0" w:space="0" w:color="auto"/>
            <w:left w:val="none" w:sz="0" w:space="0" w:color="auto"/>
            <w:bottom w:val="none" w:sz="0" w:space="0" w:color="auto"/>
            <w:right w:val="none" w:sz="0" w:space="0" w:color="auto"/>
          </w:divBdr>
        </w:div>
        <w:div w:id="274140663">
          <w:marLeft w:val="480"/>
          <w:marRight w:val="0"/>
          <w:marTop w:val="0"/>
          <w:marBottom w:val="0"/>
          <w:divBdr>
            <w:top w:val="none" w:sz="0" w:space="0" w:color="auto"/>
            <w:left w:val="none" w:sz="0" w:space="0" w:color="auto"/>
            <w:bottom w:val="none" w:sz="0" w:space="0" w:color="auto"/>
            <w:right w:val="none" w:sz="0" w:space="0" w:color="auto"/>
          </w:divBdr>
        </w:div>
        <w:div w:id="309872592">
          <w:marLeft w:val="480"/>
          <w:marRight w:val="0"/>
          <w:marTop w:val="0"/>
          <w:marBottom w:val="0"/>
          <w:divBdr>
            <w:top w:val="none" w:sz="0" w:space="0" w:color="auto"/>
            <w:left w:val="none" w:sz="0" w:space="0" w:color="auto"/>
            <w:bottom w:val="none" w:sz="0" w:space="0" w:color="auto"/>
            <w:right w:val="none" w:sz="0" w:space="0" w:color="auto"/>
          </w:divBdr>
        </w:div>
        <w:div w:id="317661432">
          <w:marLeft w:val="480"/>
          <w:marRight w:val="0"/>
          <w:marTop w:val="0"/>
          <w:marBottom w:val="0"/>
          <w:divBdr>
            <w:top w:val="none" w:sz="0" w:space="0" w:color="auto"/>
            <w:left w:val="none" w:sz="0" w:space="0" w:color="auto"/>
            <w:bottom w:val="none" w:sz="0" w:space="0" w:color="auto"/>
            <w:right w:val="none" w:sz="0" w:space="0" w:color="auto"/>
          </w:divBdr>
        </w:div>
        <w:div w:id="392508727">
          <w:marLeft w:val="480"/>
          <w:marRight w:val="0"/>
          <w:marTop w:val="0"/>
          <w:marBottom w:val="0"/>
          <w:divBdr>
            <w:top w:val="none" w:sz="0" w:space="0" w:color="auto"/>
            <w:left w:val="none" w:sz="0" w:space="0" w:color="auto"/>
            <w:bottom w:val="none" w:sz="0" w:space="0" w:color="auto"/>
            <w:right w:val="none" w:sz="0" w:space="0" w:color="auto"/>
          </w:divBdr>
        </w:div>
        <w:div w:id="416441785">
          <w:marLeft w:val="480"/>
          <w:marRight w:val="0"/>
          <w:marTop w:val="0"/>
          <w:marBottom w:val="0"/>
          <w:divBdr>
            <w:top w:val="none" w:sz="0" w:space="0" w:color="auto"/>
            <w:left w:val="none" w:sz="0" w:space="0" w:color="auto"/>
            <w:bottom w:val="none" w:sz="0" w:space="0" w:color="auto"/>
            <w:right w:val="none" w:sz="0" w:space="0" w:color="auto"/>
          </w:divBdr>
        </w:div>
        <w:div w:id="491989624">
          <w:marLeft w:val="480"/>
          <w:marRight w:val="0"/>
          <w:marTop w:val="0"/>
          <w:marBottom w:val="0"/>
          <w:divBdr>
            <w:top w:val="none" w:sz="0" w:space="0" w:color="auto"/>
            <w:left w:val="none" w:sz="0" w:space="0" w:color="auto"/>
            <w:bottom w:val="none" w:sz="0" w:space="0" w:color="auto"/>
            <w:right w:val="none" w:sz="0" w:space="0" w:color="auto"/>
          </w:divBdr>
        </w:div>
        <w:div w:id="511188810">
          <w:marLeft w:val="480"/>
          <w:marRight w:val="0"/>
          <w:marTop w:val="0"/>
          <w:marBottom w:val="0"/>
          <w:divBdr>
            <w:top w:val="none" w:sz="0" w:space="0" w:color="auto"/>
            <w:left w:val="none" w:sz="0" w:space="0" w:color="auto"/>
            <w:bottom w:val="none" w:sz="0" w:space="0" w:color="auto"/>
            <w:right w:val="none" w:sz="0" w:space="0" w:color="auto"/>
          </w:divBdr>
        </w:div>
        <w:div w:id="567767300">
          <w:marLeft w:val="480"/>
          <w:marRight w:val="0"/>
          <w:marTop w:val="0"/>
          <w:marBottom w:val="0"/>
          <w:divBdr>
            <w:top w:val="none" w:sz="0" w:space="0" w:color="auto"/>
            <w:left w:val="none" w:sz="0" w:space="0" w:color="auto"/>
            <w:bottom w:val="none" w:sz="0" w:space="0" w:color="auto"/>
            <w:right w:val="none" w:sz="0" w:space="0" w:color="auto"/>
          </w:divBdr>
        </w:div>
        <w:div w:id="587932755">
          <w:marLeft w:val="480"/>
          <w:marRight w:val="0"/>
          <w:marTop w:val="0"/>
          <w:marBottom w:val="0"/>
          <w:divBdr>
            <w:top w:val="none" w:sz="0" w:space="0" w:color="auto"/>
            <w:left w:val="none" w:sz="0" w:space="0" w:color="auto"/>
            <w:bottom w:val="none" w:sz="0" w:space="0" w:color="auto"/>
            <w:right w:val="none" w:sz="0" w:space="0" w:color="auto"/>
          </w:divBdr>
        </w:div>
        <w:div w:id="636227902">
          <w:marLeft w:val="480"/>
          <w:marRight w:val="0"/>
          <w:marTop w:val="0"/>
          <w:marBottom w:val="0"/>
          <w:divBdr>
            <w:top w:val="none" w:sz="0" w:space="0" w:color="auto"/>
            <w:left w:val="none" w:sz="0" w:space="0" w:color="auto"/>
            <w:bottom w:val="none" w:sz="0" w:space="0" w:color="auto"/>
            <w:right w:val="none" w:sz="0" w:space="0" w:color="auto"/>
          </w:divBdr>
        </w:div>
        <w:div w:id="641353497">
          <w:marLeft w:val="480"/>
          <w:marRight w:val="0"/>
          <w:marTop w:val="0"/>
          <w:marBottom w:val="0"/>
          <w:divBdr>
            <w:top w:val="none" w:sz="0" w:space="0" w:color="auto"/>
            <w:left w:val="none" w:sz="0" w:space="0" w:color="auto"/>
            <w:bottom w:val="none" w:sz="0" w:space="0" w:color="auto"/>
            <w:right w:val="none" w:sz="0" w:space="0" w:color="auto"/>
          </w:divBdr>
        </w:div>
        <w:div w:id="690372992">
          <w:marLeft w:val="480"/>
          <w:marRight w:val="0"/>
          <w:marTop w:val="0"/>
          <w:marBottom w:val="0"/>
          <w:divBdr>
            <w:top w:val="none" w:sz="0" w:space="0" w:color="auto"/>
            <w:left w:val="none" w:sz="0" w:space="0" w:color="auto"/>
            <w:bottom w:val="none" w:sz="0" w:space="0" w:color="auto"/>
            <w:right w:val="none" w:sz="0" w:space="0" w:color="auto"/>
          </w:divBdr>
        </w:div>
        <w:div w:id="715272471">
          <w:marLeft w:val="480"/>
          <w:marRight w:val="0"/>
          <w:marTop w:val="0"/>
          <w:marBottom w:val="0"/>
          <w:divBdr>
            <w:top w:val="none" w:sz="0" w:space="0" w:color="auto"/>
            <w:left w:val="none" w:sz="0" w:space="0" w:color="auto"/>
            <w:bottom w:val="none" w:sz="0" w:space="0" w:color="auto"/>
            <w:right w:val="none" w:sz="0" w:space="0" w:color="auto"/>
          </w:divBdr>
        </w:div>
        <w:div w:id="741103548">
          <w:marLeft w:val="480"/>
          <w:marRight w:val="0"/>
          <w:marTop w:val="0"/>
          <w:marBottom w:val="0"/>
          <w:divBdr>
            <w:top w:val="none" w:sz="0" w:space="0" w:color="auto"/>
            <w:left w:val="none" w:sz="0" w:space="0" w:color="auto"/>
            <w:bottom w:val="none" w:sz="0" w:space="0" w:color="auto"/>
            <w:right w:val="none" w:sz="0" w:space="0" w:color="auto"/>
          </w:divBdr>
        </w:div>
        <w:div w:id="755905522">
          <w:marLeft w:val="480"/>
          <w:marRight w:val="0"/>
          <w:marTop w:val="0"/>
          <w:marBottom w:val="0"/>
          <w:divBdr>
            <w:top w:val="none" w:sz="0" w:space="0" w:color="auto"/>
            <w:left w:val="none" w:sz="0" w:space="0" w:color="auto"/>
            <w:bottom w:val="none" w:sz="0" w:space="0" w:color="auto"/>
            <w:right w:val="none" w:sz="0" w:space="0" w:color="auto"/>
          </w:divBdr>
        </w:div>
        <w:div w:id="813567368">
          <w:marLeft w:val="480"/>
          <w:marRight w:val="0"/>
          <w:marTop w:val="0"/>
          <w:marBottom w:val="0"/>
          <w:divBdr>
            <w:top w:val="none" w:sz="0" w:space="0" w:color="auto"/>
            <w:left w:val="none" w:sz="0" w:space="0" w:color="auto"/>
            <w:bottom w:val="none" w:sz="0" w:space="0" w:color="auto"/>
            <w:right w:val="none" w:sz="0" w:space="0" w:color="auto"/>
          </w:divBdr>
        </w:div>
        <w:div w:id="855315841">
          <w:marLeft w:val="480"/>
          <w:marRight w:val="0"/>
          <w:marTop w:val="0"/>
          <w:marBottom w:val="0"/>
          <w:divBdr>
            <w:top w:val="none" w:sz="0" w:space="0" w:color="auto"/>
            <w:left w:val="none" w:sz="0" w:space="0" w:color="auto"/>
            <w:bottom w:val="none" w:sz="0" w:space="0" w:color="auto"/>
            <w:right w:val="none" w:sz="0" w:space="0" w:color="auto"/>
          </w:divBdr>
        </w:div>
        <w:div w:id="954411612">
          <w:marLeft w:val="480"/>
          <w:marRight w:val="0"/>
          <w:marTop w:val="0"/>
          <w:marBottom w:val="0"/>
          <w:divBdr>
            <w:top w:val="none" w:sz="0" w:space="0" w:color="auto"/>
            <w:left w:val="none" w:sz="0" w:space="0" w:color="auto"/>
            <w:bottom w:val="none" w:sz="0" w:space="0" w:color="auto"/>
            <w:right w:val="none" w:sz="0" w:space="0" w:color="auto"/>
          </w:divBdr>
        </w:div>
        <w:div w:id="1114908543">
          <w:marLeft w:val="480"/>
          <w:marRight w:val="0"/>
          <w:marTop w:val="0"/>
          <w:marBottom w:val="0"/>
          <w:divBdr>
            <w:top w:val="none" w:sz="0" w:space="0" w:color="auto"/>
            <w:left w:val="none" w:sz="0" w:space="0" w:color="auto"/>
            <w:bottom w:val="none" w:sz="0" w:space="0" w:color="auto"/>
            <w:right w:val="none" w:sz="0" w:space="0" w:color="auto"/>
          </w:divBdr>
        </w:div>
        <w:div w:id="1118641885">
          <w:marLeft w:val="480"/>
          <w:marRight w:val="0"/>
          <w:marTop w:val="0"/>
          <w:marBottom w:val="0"/>
          <w:divBdr>
            <w:top w:val="none" w:sz="0" w:space="0" w:color="auto"/>
            <w:left w:val="none" w:sz="0" w:space="0" w:color="auto"/>
            <w:bottom w:val="none" w:sz="0" w:space="0" w:color="auto"/>
            <w:right w:val="none" w:sz="0" w:space="0" w:color="auto"/>
          </w:divBdr>
        </w:div>
        <w:div w:id="1134566605">
          <w:marLeft w:val="480"/>
          <w:marRight w:val="0"/>
          <w:marTop w:val="0"/>
          <w:marBottom w:val="0"/>
          <w:divBdr>
            <w:top w:val="none" w:sz="0" w:space="0" w:color="auto"/>
            <w:left w:val="none" w:sz="0" w:space="0" w:color="auto"/>
            <w:bottom w:val="none" w:sz="0" w:space="0" w:color="auto"/>
            <w:right w:val="none" w:sz="0" w:space="0" w:color="auto"/>
          </w:divBdr>
        </w:div>
        <w:div w:id="1194198202">
          <w:marLeft w:val="480"/>
          <w:marRight w:val="0"/>
          <w:marTop w:val="0"/>
          <w:marBottom w:val="0"/>
          <w:divBdr>
            <w:top w:val="none" w:sz="0" w:space="0" w:color="auto"/>
            <w:left w:val="none" w:sz="0" w:space="0" w:color="auto"/>
            <w:bottom w:val="none" w:sz="0" w:space="0" w:color="auto"/>
            <w:right w:val="none" w:sz="0" w:space="0" w:color="auto"/>
          </w:divBdr>
        </w:div>
        <w:div w:id="1195728804">
          <w:marLeft w:val="480"/>
          <w:marRight w:val="0"/>
          <w:marTop w:val="0"/>
          <w:marBottom w:val="0"/>
          <w:divBdr>
            <w:top w:val="none" w:sz="0" w:space="0" w:color="auto"/>
            <w:left w:val="none" w:sz="0" w:space="0" w:color="auto"/>
            <w:bottom w:val="none" w:sz="0" w:space="0" w:color="auto"/>
            <w:right w:val="none" w:sz="0" w:space="0" w:color="auto"/>
          </w:divBdr>
        </w:div>
        <w:div w:id="1281306240">
          <w:marLeft w:val="480"/>
          <w:marRight w:val="0"/>
          <w:marTop w:val="0"/>
          <w:marBottom w:val="0"/>
          <w:divBdr>
            <w:top w:val="none" w:sz="0" w:space="0" w:color="auto"/>
            <w:left w:val="none" w:sz="0" w:space="0" w:color="auto"/>
            <w:bottom w:val="none" w:sz="0" w:space="0" w:color="auto"/>
            <w:right w:val="none" w:sz="0" w:space="0" w:color="auto"/>
          </w:divBdr>
        </w:div>
        <w:div w:id="1350134866">
          <w:marLeft w:val="480"/>
          <w:marRight w:val="0"/>
          <w:marTop w:val="0"/>
          <w:marBottom w:val="0"/>
          <w:divBdr>
            <w:top w:val="none" w:sz="0" w:space="0" w:color="auto"/>
            <w:left w:val="none" w:sz="0" w:space="0" w:color="auto"/>
            <w:bottom w:val="none" w:sz="0" w:space="0" w:color="auto"/>
            <w:right w:val="none" w:sz="0" w:space="0" w:color="auto"/>
          </w:divBdr>
        </w:div>
        <w:div w:id="1373116465">
          <w:marLeft w:val="480"/>
          <w:marRight w:val="0"/>
          <w:marTop w:val="0"/>
          <w:marBottom w:val="0"/>
          <w:divBdr>
            <w:top w:val="none" w:sz="0" w:space="0" w:color="auto"/>
            <w:left w:val="none" w:sz="0" w:space="0" w:color="auto"/>
            <w:bottom w:val="none" w:sz="0" w:space="0" w:color="auto"/>
            <w:right w:val="none" w:sz="0" w:space="0" w:color="auto"/>
          </w:divBdr>
        </w:div>
        <w:div w:id="1378168354">
          <w:marLeft w:val="480"/>
          <w:marRight w:val="0"/>
          <w:marTop w:val="0"/>
          <w:marBottom w:val="0"/>
          <w:divBdr>
            <w:top w:val="none" w:sz="0" w:space="0" w:color="auto"/>
            <w:left w:val="none" w:sz="0" w:space="0" w:color="auto"/>
            <w:bottom w:val="none" w:sz="0" w:space="0" w:color="auto"/>
            <w:right w:val="none" w:sz="0" w:space="0" w:color="auto"/>
          </w:divBdr>
        </w:div>
        <w:div w:id="1399325246">
          <w:marLeft w:val="480"/>
          <w:marRight w:val="0"/>
          <w:marTop w:val="0"/>
          <w:marBottom w:val="0"/>
          <w:divBdr>
            <w:top w:val="none" w:sz="0" w:space="0" w:color="auto"/>
            <w:left w:val="none" w:sz="0" w:space="0" w:color="auto"/>
            <w:bottom w:val="none" w:sz="0" w:space="0" w:color="auto"/>
            <w:right w:val="none" w:sz="0" w:space="0" w:color="auto"/>
          </w:divBdr>
        </w:div>
        <w:div w:id="1442727114">
          <w:marLeft w:val="480"/>
          <w:marRight w:val="0"/>
          <w:marTop w:val="0"/>
          <w:marBottom w:val="0"/>
          <w:divBdr>
            <w:top w:val="none" w:sz="0" w:space="0" w:color="auto"/>
            <w:left w:val="none" w:sz="0" w:space="0" w:color="auto"/>
            <w:bottom w:val="none" w:sz="0" w:space="0" w:color="auto"/>
            <w:right w:val="none" w:sz="0" w:space="0" w:color="auto"/>
          </w:divBdr>
        </w:div>
        <w:div w:id="1461416244">
          <w:marLeft w:val="480"/>
          <w:marRight w:val="0"/>
          <w:marTop w:val="0"/>
          <w:marBottom w:val="0"/>
          <w:divBdr>
            <w:top w:val="none" w:sz="0" w:space="0" w:color="auto"/>
            <w:left w:val="none" w:sz="0" w:space="0" w:color="auto"/>
            <w:bottom w:val="none" w:sz="0" w:space="0" w:color="auto"/>
            <w:right w:val="none" w:sz="0" w:space="0" w:color="auto"/>
          </w:divBdr>
        </w:div>
        <w:div w:id="1499544061">
          <w:marLeft w:val="480"/>
          <w:marRight w:val="0"/>
          <w:marTop w:val="0"/>
          <w:marBottom w:val="0"/>
          <w:divBdr>
            <w:top w:val="none" w:sz="0" w:space="0" w:color="auto"/>
            <w:left w:val="none" w:sz="0" w:space="0" w:color="auto"/>
            <w:bottom w:val="none" w:sz="0" w:space="0" w:color="auto"/>
            <w:right w:val="none" w:sz="0" w:space="0" w:color="auto"/>
          </w:divBdr>
        </w:div>
        <w:div w:id="1524513589">
          <w:marLeft w:val="480"/>
          <w:marRight w:val="0"/>
          <w:marTop w:val="0"/>
          <w:marBottom w:val="0"/>
          <w:divBdr>
            <w:top w:val="none" w:sz="0" w:space="0" w:color="auto"/>
            <w:left w:val="none" w:sz="0" w:space="0" w:color="auto"/>
            <w:bottom w:val="none" w:sz="0" w:space="0" w:color="auto"/>
            <w:right w:val="none" w:sz="0" w:space="0" w:color="auto"/>
          </w:divBdr>
        </w:div>
        <w:div w:id="1571771373">
          <w:marLeft w:val="480"/>
          <w:marRight w:val="0"/>
          <w:marTop w:val="0"/>
          <w:marBottom w:val="0"/>
          <w:divBdr>
            <w:top w:val="none" w:sz="0" w:space="0" w:color="auto"/>
            <w:left w:val="none" w:sz="0" w:space="0" w:color="auto"/>
            <w:bottom w:val="none" w:sz="0" w:space="0" w:color="auto"/>
            <w:right w:val="none" w:sz="0" w:space="0" w:color="auto"/>
          </w:divBdr>
        </w:div>
        <w:div w:id="1612474333">
          <w:marLeft w:val="480"/>
          <w:marRight w:val="0"/>
          <w:marTop w:val="0"/>
          <w:marBottom w:val="0"/>
          <w:divBdr>
            <w:top w:val="none" w:sz="0" w:space="0" w:color="auto"/>
            <w:left w:val="none" w:sz="0" w:space="0" w:color="auto"/>
            <w:bottom w:val="none" w:sz="0" w:space="0" w:color="auto"/>
            <w:right w:val="none" w:sz="0" w:space="0" w:color="auto"/>
          </w:divBdr>
        </w:div>
        <w:div w:id="1701276146">
          <w:marLeft w:val="480"/>
          <w:marRight w:val="0"/>
          <w:marTop w:val="0"/>
          <w:marBottom w:val="0"/>
          <w:divBdr>
            <w:top w:val="none" w:sz="0" w:space="0" w:color="auto"/>
            <w:left w:val="none" w:sz="0" w:space="0" w:color="auto"/>
            <w:bottom w:val="none" w:sz="0" w:space="0" w:color="auto"/>
            <w:right w:val="none" w:sz="0" w:space="0" w:color="auto"/>
          </w:divBdr>
        </w:div>
        <w:div w:id="1707097009">
          <w:marLeft w:val="480"/>
          <w:marRight w:val="0"/>
          <w:marTop w:val="0"/>
          <w:marBottom w:val="0"/>
          <w:divBdr>
            <w:top w:val="none" w:sz="0" w:space="0" w:color="auto"/>
            <w:left w:val="none" w:sz="0" w:space="0" w:color="auto"/>
            <w:bottom w:val="none" w:sz="0" w:space="0" w:color="auto"/>
            <w:right w:val="none" w:sz="0" w:space="0" w:color="auto"/>
          </w:divBdr>
        </w:div>
        <w:div w:id="1725374021">
          <w:marLeft w:val="480"/>
          <w:marRight w:val="0"/>
          <w:marTop w:val="0"/>
          <w:marBottom w:val="0"/>
          <w:divBdr>
            <w:top w:val="none" w:sz="0" w:space="0" w:color="auto"/>
            <w:left w:val="none" w:sz="0" w:space="0" w:color="auto"/>
            <w:bottom w:val="none" w:sz="0" w:space="0" w:color="auto"/>
            <w:right w:val="none" w:sz="0" w:space="0" w:color="auto"/>
          </w:divBdr>
        </w:div>
        <w:div w:id="1734814010">
          <w:marLeft w:val="480"/>
          <w:marRight w:val="0"/>
          <w:marTop w:val="0"/>
          <w:marBottom w:val="0"/>
          <w:divBdr>
            <w:top w:val="none" w:sz="0" w:space="0" w:color="auto"/>
            <w:left w:val="none" w:sz="0" w:space="0" w:color="auto"/>
            <w:bottom w:val="none" w:sz="0" w:space="0" w:color="auto"/>
            <w:right w:val="none" w:sz="0" w:space="0" w:color="auto"/>
          </w:divBdr>
        </w:div>
        <w:div w:id="1753237752">
          <w:marLeft w:val="480"/>
          <w:marRight w:val="0"/>
          <w:marTop w:val="0"/>
          <w:marBottom w:val="0"/>
          <w:divBdr>
            <w:top w:val="none" w:sz="0" w:space="0" w:color="auto"/>
            <w:left w:val="none" w:sz="0" w:space="0" w:color="auto"/>
            <w:bottom w:val="none" w:sz="0" w:space="0" w:color="auto"/>
            <w:right w:val="none" w:sz="0" w:space="0" w:color="auto"/>
          </w:divBdr>
        </w:div>
        <w:div w:id="1775861046">
          <w:marLeft w:val="480"/>
          <w:marRight w:val="0"/>
          <w:marTop w:val="0"/>
          <w:marBottom w:val="0"/>
          <w:divBdr>
            <w:top w:val="none" w:sz="0" w:space="0" w:color="auto"/>
            <w:left w:val="none" w:sz="0" w:space="0" w:color="auto"/>
            <w:bottom w:val="none" w:sz="0" w:space="0" w:color="auto"/>
            <w:right w:val="none" w:sz="0" w:space="0" w:color="auto"/>
          </w:divBdr>
        </w:div>
        <w:div w:id="1813909384">
          <w:marLeft w:val="480"/>
          <w:marRight w:val="0"/>
          <w:marTop w:val="0"/>
          <w:marBottom w:val="0"/>
          <w:divBdr>
            <w:top w:val="none" w:sz="0" w:space="0" w:color="auto"/>
            <w:left w:val="none" w:sz="0" w:space="0" w:color="auto"/>
            <w:bottom w:val="none" w:sz="0" w:space="0" w:color="auto"/>
            <w:right w:val="none" w:sz="0" w:space="0" w:color="auto"/>
          </w:divBdr>
        </w:div>
        <w:div w:id="1911766437">
          <w:marLeft w:val="480"/>
          <w:marRight w:val="0"/>
          <w:marTop w:val="0"/>
          <w:marBottom w:val="0"/>
          <w:divBdr>
            <w:top w:val="none" w:sz="0" w:space="0" w:color="auto"/>
            <w:left w:val="none" w:sz="0" w:space="0" w:color="auto"/>
            <w:bottom w:val="none" w:sz="0" w:space="0" w:color="auto"/>
            <w:right w:val="none" w:sz="0" w:space="0" w:color="auto"/>
          </w:divBdr>
        </w:div>
        <w:div w:id="1912735914">
          <w:marLeft w:val="480"/>
          <w:marRight w:val="0"/>
          <w:marTop w:val="0"/>
          <w:marBottom w:val="0"/>
          <w:divBdr>
            <w:top w:val="none" w:sz="0" w:space="0" w:color="auto"/>
            <w:left w:val="none" w:sz="0" w:space="0" w:color="auto"/>
            <w:bottom w:val="none" w:sz="0" w:space="0" w:color="auto"/>
            <w:right w:val="none" w:sz="0" w:space="0" w:color="auto"/>
          </w:divBdr>
        </w:div>
        <w:div w:id="1930118588">
          <w:marLeft w:val="480"/>
          <w:marRight w:val="0"/>
          <w:marTop w:val="0"/>
          <w:marBottom w:val="0"/>
          <w:divBdr>
            <w:top w:val="none" w:sz="0" w:space="0" w:color="auto"/>
            <w:left w:val="none" w:sz="0" w:space="0" w:color="auto"/>
            <w:bottom w:val="none" w:sz="0" w:space="0" w:color="auto"/>
            <w:right w:val="none" w:sz="0" w:space="0" w:color="auto"/>
          </w:divBdr>
        </w:div>
        <w:div w:id="1938517665">
          <w:marLeft w:val="480"/>
          <w:marRight w:val="0"/>
          <w:marTop w:val="0"/>
          <w:marBottom w:val="0"/>
          <w:divBdr>
            <w:top w:val="none" w:sz="0" w:space="0" w:color="auto"/>
            <w:left w:val="none" w:sz="0" w:space="0" w:color="auto"/>
            <w:bottom w:val="none" w:sz="0" w:space="0" w:color="auto"/>
            <w:right w:val="none" w:sz="0" w:space="0" w:color="auto"/>
          </w:divBdr>
        </w:div>
        <w:div w:id="1967928919">
          <w:marLeft w:val="480"/>
          <w:marRight w:val="0"/>
          <w:marTop w:val="0"/>
          <w:marBottom w:val="0"/>
          <w:divBdr>
            <w:top w:val="none" w:sz="0" w:space="0" w:color="auto"/>
            <w:left w:val="none" w:sz="0" w:space="0" w:color="auto"/>
            <w:bottom w:val="none" w:sz="0" w:space="0" w:color="auto"/>
            <w:right w:val="none" w:sz="0" w:space="0" w:color="auto"/>
          </w:divBdr>
        </w:div>
        <w:div w:id="1974485397">
          <w:marLeft w:val="480"/>
          <w:marRight w:val="0"/>
          <w:marTop w:val="0"/>
          <w:marBottom w:val="0"/>
          <w:divBdr>
            <w:top w:val="none" w:sz="0" w:space="0" w:color="auto"/>
            <w:left w:val="none" w:sz="0" w:space="0" w:color="auto"/>
            <w:bottom w:val="none" w:sz="0" w:space="0" w:color="auto"/>
            <w:right w:val="none" w:sz="0" w:space="0" w:color="auto"/>
          </w:divBdr>
        </w:div>
        <w:div w:id="1982925661">
          <w:marLeft w:val="480"/>
          <w:marRight w:val="0"/>
          <w:marTop w:val="0"/>
          <w:marBottom w:val="0"/>
          <w:divBdr>
            <w:top w:val="none" w:sz="0" w:space="0" w:color="auto"/>
            <w:left w:val="none" w:sz="0" w:space="0" w:color="auto"/>
            <w:bottom w:val="none" w:sz="0" w:space="0" w:color="auto"/>
            <w:right w:val="none" w:sz="0" w:space="0" w:color="auto"/>
          </w:divBdr>
        </w:div>
        <w:div w:id="1991324491">
          <w:marLeft w:val="480"/>
          <w:marRight w:val="0"/>
          <w:marTop w:val="0"/>
          <w:marBottom w:val="0"/>
          <w:divBdr>
            <w:top w:val="none" w:sz="0" w:space="0" w:color="auto"/>
            <w:left w:val="none" w:sz="0" w:space="0" w:color="auto"/>
            <w:bottom w:val="none" w:sz="0" w:space="0" w:color="auto"/>
            <w:right w:val="none" w:sz="0" w:space="0" w:color="auto"/>
          </w:divBdr>
        </w:div>
        <w:div w:id="1996296093">
          <w:marLeft w:val="480"/>
          <w:marRight w:val="0"/>
          <w:marTop w:val="0"/>
          <w:marBottom w:val="0"/>
          <w:divBdr>
            <w:top w:val="none" w:sz="0" w:space="0" w:color="auto"/>
            <w:left w:val="none" w:sz="0" w:space="0" w:color="auto"/>
            <w:bottom w:val="none" w:sz="0" w:space="0" w:color="auto"/>
            <w:right w:val="none" w:sz="0" w:space="0" w:color="auto"/>
          </w:divBdr>
        </w:div>
        <w:div w:id="2001808837">
          <w:marLeft w:val="480"/>
          <w:marRight w:val="0"/>
          <w:marTop w:val="0"/>
          <w:marBottom w:val="0"/>
          <w:divBdr>
            <w:top w:val="none" w:sz="0" w:space="0" w:color="auto"/>
            <w:left w:val="none" w:sz="0" w:space="0" w:color="auto"/>
            <w:bottom w:val="none" w:sz="0" w:space="0" w:color="auto"/>
            <w:right w:val="none" w:sz="0" w:space="0" w:color="auto"/>
          </w:divBdr>
        </w:div>
        <w:div w:id="2018186737">
          <w:marLeft w:val="480"/>
          <w:marRight w:val="0"/>
          <w:marTop w:val="0"/>
          <w:marBottom w:val="0"/>
          <w:divBdr>
            <w:top w:val="none" w:sz="0" w:space="0" w:color="auto"/>
            <w:left w:val="none" w:sz="0" w:space="0" w:color="auto"/>
            <w:bottom w:val="none" w:sz="0" w:space="0" w:color="auto"/>
            <w:right w:val="none" w:sz="0" w:space="0" w:color="auto"/>
          </w:divBdr>
        </w:div>
        <w:div w:id="2077435625">
          <w:marLeft w:val="480"/>
          <w:marRight w:val="0"/>
          <w:marTop w:val="0"/>
          <w:marBottom w:val="0"/>
          <w:divBdr>
            <w:top w:val="none" w:sz="0" w:space="0" w:color="auto"/>
            <w:left w:val="none" w:sz="0" w:space="0" w:color="auto"/>
            <w:bottom w:val="none" w:sz="0" w:space="0" w:color="auto"/>
            <w:right w:val="none" w:sz="0" w:space="0" w:color="auto"/>
          </w:divBdr>
        </w:div>
      </w:divsChild>
    </w:div>
    <w:div w:id="1357779571">
      <w:bodyDiv w:val="1"/>
      <w:marLeft w:val="0"/>
      <w:marRight w:val="0"/>
      <w:marTop w:val="0"/>
      <w:marBottom w:val="0"/>
      <w:divBdr>
        <w:top w:val="none" w:sz="0" w:space="0" w:color="auto"/>
        <w:left w:val="none" w:sz="0" w:space="0" w:color="auto"/>
        <w:bottom w:val="none" w:sz="0" w:space="0" w:color="auto"/>
        <w:right w:val="none" w:sz="0" w:space="0" w:color="auto"/>
      </w:divBdr>
    </w:div>
    <w:div w:id="1381830133">
      <w:bodyDiv w:val="1"/>
      <w:marLeft w:val="0"/>
      <w:marRight w:val="0"/>
      <w:marTop w:val="0"/>
      <w:marBottom w:val="0"/>
      <w:divBdr>
        <w:top w:val="none" w:sz="0" w:space="0" w:color="auto"/>
        <w:left w:val="none" w:sz="0" w:space="0" w:color="auto"/>
        <w:bottom w:val="none" w:sz="0" w:space="0" w:color="auto"/>
        <w:right w:val="none" w:sz="0" w:space="0" w:color="auto"/>
      </w:divBdr>
    </w:div>
    <w:div w:id="1393891572">
      <w:bodyDiv w:val="1"/>
      <w:marLeft w:val="0"/>
      <w:marRight w:val="0"/>
      <w:marTop w:val="0"/>
      <w:marBottom w:val="0"/>
      <w:divBdr>
        <w:top w:val="none" w:sz="0" w:space="0" w:color="auto"/>
        <w:left w:val="none" w:sz="0" w:space="0" w:color="auto"/>
        <w:bottom w:val="none" w:sz="0" w:space="0" w:color="auto"/>
        <w:right w:val="none" w:sz="0" w:space="0" w:color="auto"/>
      </w:divBdr>
    </w:div>
    <w:div w:id="1455252746">
      <w:bodyDiv w:val="1"/>
      <w:marLeft w:val="0"/>
      <w:marRight w:val="0"/>
      <w:marTop w:val="0"/>
      <w:marBottom w:val="0"/>
      <w:divBdr>
        <w:top w:val="none" w:sz="0" w:space="0" w:color="auto"/>
        <w:left w:val="none" w:sz="0" w:space="0" w:color="auto"/>
        <w:bottom w:val="none" w:sz="0" w:space="0" w:color="auto"/>
        <w:right w:val="none" w:sz="0" w:space="0" w:color="auto"/>
      </w:divBdr>
    </w:div>
    <w:div w:id="1467695575">
      <w:bodyDiv w:val="1"/>
      <w:marLeft w:val="0"/>
      <w:marRight w:val="0"/>
      <w:marTop w:val="0"/>
      <w:marBottom w:val="0"/>
      <w:divBdr>
        <w:top w:val="none" w:sz="0" w:space="0" w:color="auto"/>
        <w:left w:val="none" w:sz="0" w:space="0" w:color="auto"/>
        <w:bottom w:val="none" w:sz="0" w:space="0" w:color="auto"/>
        <w:right w:val="none" w:sz="0" w:space="0" w:color="auto"/>
      </w:divBdr>
    </w:div>
    <w:div w:id="1476288821">
      <w:bodyDiv w:val="1"/>
      <w:marLeft w:val="0"/>
      <w:marRight w:val="0"/>
      <w:marTop w:val="0"/>
      <w:marBottom w:val="0"/>
      <w:divBdr>
        <w:top w:val="none" w:sz="0" w:space="0" w:color="auto"/>
        <w:left w:val="none" w:sz="0" w:space="0" w:color="auto"/>
        <w:bottom w:val="none" w:sz="0" w:space="0" w:color="auto"/>
        <w:right w:val="none" w:sz="0" w:space="0" w:color="auto"/>
      </w:divBdr>
    </w:div>
    <w:div w:id="1477839809">
      <w:bodyDiv w:val="1"/>
      <w:marLeft w:val="0"/>
      <w:marRight w:val="0"/>
      <w:marTop w:val="0"/>
      <w:marBottom w:val="0"/>
      <w:divBdr>
        <w:top w:val="none" w:sz="0" w:space="0" w:color="auto"/>
        <w:left w:val="none" w:sz="0" w:space="0" w:color="auto"/>
        <w:bottom w:val="none" w:sz="0" w:space="0" w:color="auto"/>
        <w:right w:val="none" w:sz="0" w:space="0" w:color="auto"/>
      </w:divBdr>
      <w:divsChild>
        <w:div w:id="505093272">
          <w:marLeft w:val="480"/>
          <w:marRight w:val="0"/>
          <w:marTop w:val="0"/>
          <w:marBottom w:val="0"/>
          <w:divBdr>
            <w:top w:val="none" w:sz="0" w:space="0" w:color="auto"/>
            <w:left w:val="none" w:sz="0" w:space="0" w:color="auto"/>
            <w:bottom w:val="none" w:sz="0" w:space="0" w:color="auto"/>
            <w:right w:val="none" w:sz="0" w:space="0" w:color="auto"/>
          </w:divBdr>
        </w:div>
        <w:div w:id="2105612665">
          <w:marLeft w:val="480"/>
          <w:marRight w:val="0"/>
          <w:marTop w:val="0"/>
          <w:marBottom w:val="0"/>
          <w:divBdr>
            <w:top w:val="none" w:sz="0" w:space="0" w:color="auto"/>
            <w:left w:val="none" w:sz="0" w:space="0" w:color="auto"/>
            <w:bottom w:val="none" w:sz="0" w:space="0" w:color="auto"/>
            <w:right w:val="none" w:sz="0" w:space="0" w:color="auto"/>
          </w:divBdr>
        </w:div>
        <w:div w:id="1009143897">
          <w:marLeft w:val="480"/>
          <w:marRight w:val="0"/>
          <w:marTop w:val="0"/>
          <w:marBottom w:val="0"/>
          <w:divBdr>
            <w:top w:val="none" w:sz="0" w:space="0" w:color="auto"/>
            <w:left w:val="none" w:sz="0" w:space="0" w:color="auto"/>
            <w:bottom w:val="none" w:sz="0" w:space="0" w:color="auto"/>
            <w:right w:val="none" w:sz="0" w:space="0" w:color="auto"/>
          </w:divBdr>
        </w:div>
        <w:div w:id="207229108">
          <w:marLeft w:val="480"/>
          <w:marRight w:val="0"/>
          <w:marTop w:val="0"/>
          <w:marBottom w:val="0"/>
          <w:divBdr>
            <w:top w:val="none" w:sz="0" w:space="0" w:color="auto"/>
            <w:left w:val="none" w:sz="0" w:space="0" w:color="auto"/>
            <w:bottom w:val="none" w:sz="0" w:space="0" w:color="auto"/>
            <w:right w:val="none" w:sz="0" w:space="0" w:color="auto"/>
          </w:divBdr>
        </w:div>
        <w:div w:id="1662663277">
          <w:marLeft w:val="480"/>
          <w:marRight w:val="0"/>
          <w:marTop w:val="0"/>
          <w:marBottom w:val="0"/>
          <w:divBdr>
            <w:top w:val="none" w:sz="0" w:space="0" w:color="auto"/>
            <w:left w:val="none" w:sz="0" w:space="0" w:color="auto"/>
            <w:bottom w:val="none" w:sz="0" w:space="0" w:color="auto"/>
            <w:right w:val="none" w:sz="0" w:space="0" w:color="auto"/>
          </w:divBdr>
        </w:div>
        <w:div w:id="1946039112">
          <w:marLeft w:val="480"/>
          <w:marRight w:val="0"/>
          <w:marTop w:val="0"/>
          <w:marBottom w:val="0"/>
          <w:divBdr>
            <w:top w:val="none" w:sz="0" w:space="0" w:color="auto"/>
            <w:left w:val="none" w:sz="0" w:space="0" w:color="auto"/>
            <w:bottom w:val="none" w:sz="0" w:space="0" w:color="auto"/>
            <w:right w:val="none" w:sz="0" w:space="0" w:color="auto"/>
          </w:divBdr>
        </w:div>
        <w:div w:id="2056543878">
          <w:marLeft w:val="480"/>
          <w:marRight w:val="0"/>
          <w:marTop w:val="0"/>
          <w:marBottom w:val="0"/>
          <w:divBdr>
            <w:top w:val="none" w:sz="0" w:space="0" w:color="auto"/>
            <w:left w:val="none" w:sz="0" w:space="0" w:color="auto"/>
            <w:bottom w:val="none" w:sz="0" w:space="0" w:color="auto"/>
            <w:right w:val="none" w:sz="0" w:space="0" w:color="auto"/>
          </w:divBdr>
        </w:div>
        <w:div w:id="1521890124">
          <w:marLeft w:val="480"/>
          <w:marRight w:val="0"/>
          <w:marTop w:val="0"/>
          <w:marBottom w:val="0"/>
          <w:divBdr>
            <w:top w:val="none" w:sz="0" w:space="0" w:color="auto"/>
            <w:left w:val="none" w:sz="0" w:space="0" w:color="auto"/>
            <w:bottom w:val="none" w:sz="0" w:space="0" w:color="auto"/>
            <w:right w:val="none" w:sz="0" w:space="0" w:color="auto"/>
          </w:divBdr>
        </w:div>
        <w:div w:id="1935630760">
          <w:marLeft w:val="480"/>
          <w:marRight w:val="0"/>
          <w:marTop w:val="0"/>
          <w:marBottom w:val="0"/>
          <w:divBdr>
            <w:top w:val="none" w:sz="0" w:space="0" w:color="auto"/>
            <w:left w:val="none" w:sz="0" w:space="0" w:color="auto"/>
            <w:bottom w:val="none" w:sz="0" w:space="0" w:color="auto"/>
            <w:right w:val="none" w:sz="0" w:space="0" w:color="auto"/>
          </w:divBdr>
        </w:div>
        <w:div w:id="377628615">
          <w:marLeft w:val="480"/>
          <w:marRight w:val="0"/>
          <w:marTop w:val="0"/>
          <w:marBottom w:val="0"/>
          <w:divBdr>
            <w:top w:val="none" w:sz="0" w:space="0" w:color="auto"/>
            <w:left w:val="none" w:sz="0" w:space="0" w:color="auto"/>
            <w:bottom w:val="none" w:sz="0" w:space="0" w:color="auto"/>
            <w:right w:val="none" w:sz="0" w:space="0" w:color="auto"/>
          </w:divBdr>
        </w:div>
        <w:div w:id="132019868">
          <w:marLeft w:val="480"/>
          <w:marRight w:val="0"/>
          <w:marTop w:val="0"/>
          <w:marBottom w:val="0"/>
          <w:divBdr>
            <w:top w:val="none" w:sz="0" w:space="0" w:color="auto"/>
            <w:left w:val="none" w:sz="0" w:space="0" w:color="auto"/>
            <w:bottom w:val="none" w:sz="0" w:space="0" w:color="auto"/>
            <w:right w:val="none" w:sz="0" w:space="0" w:color="auto"/>
          </w:divBdr>
        </w:div>
        <w:div w:id="1875456245">
          <w:marLeft w:val="480"/>
          <w:marRight w:val="0"/>
          <w:marTop w:val="0"/>
          <w:marBottom w:val="0"/>
          <w:divBdr>
            <w:top w:val="none" w:sz="0" w:space="0" w:color="auto"/>
            <w:left w:val="none" w:sz="0" w:space="0" w:color="auto"/>
            <w:bottom w:val="none" w:sz="0" w:space="0" w:color="auto"/>
            <w:right w:val="none" w:sz="0" w:space="0" w:color="auto"/>
          </w:divBdr>
        </w:div>
        <w:div w:id="835999792">
          <w:marLeft w:val="480"/>
          <w:marRight w:val="0"/>
          <w:marTop w:val="0"/>
          <w:marBottom w:val="0"/>
          <w:divBdr>
            <w:top w:val="none" w:sz="0" w:space="0" w:color="auto"/>
            <w:left w:val="none" w:sz="0" w:space="0" w:color="auto"/>
            <w:bottom w:val="none" w:sz="0" w:space="0" w:color="auto"/>
            <w:right w:val="none" w:sz="0" w:space="0" w:color="auto"/>
          </w:divBdr>
        </w:div>
        <w:div w:id="1443304219">
          <w:marLeft w:val="480"/>
          <w:marRight w:val="0"/>
          <w:marTop w:val="0"/>
          <w:marBottom w:val="0"/>
          <w:divBdr>
            <w:top w:val="none" w:sz="0" w:space="0" w:color="auto"/>
            <w:left w:val="none" w:sz="0" w:space="0" w:color="auto"/>
            <w:bottom w:val="none" w:sz="0" w:space="0" w:color="auto"/>
            <w:right w:val="none" w:sz="0" w:space="0" w:color="auto"/>
          </w:divBdr>
        </w:div>
        <w:div w:id="2120173636">
          <w:marLeft w:val="480"/>
          <w:marRight w:val="0"/>
          <w:marTop w:val="0"/>
          <w:marBottom w:val="0"/>
          <w:divBdr>
            <w:top w:val="none" w:sz="0" w:space="0" w:color="auto"/>
            <w:left w:val="none" w:sz="0" w:space="0" w:color="auto"/>
            <w:bottom w:val="none" w:sz="0" w:space="0" w:color="auto"/>
            <w:right w:val="none" w:sz="0" w:space="0" w:color="auto"/>
          </w:divBdr>
        </w:div>
        <w:div w:id="1789471883">
          <w:marLeft w:val="480"/>
          <w:marRight w:val="0"/>
          <w:marTop w:val="0"/>
          <w:marBottom w:val="0"/>
          <w:divBdr>
            <w:top w:val="none" w:sz="0" w:space="0" w:color="auto"/>
            <w:left w:val="none" w:sz="0" w:space="0" w:color="auto"/>
            <w:bottom w:val="none" w:sz="0" w:space="0" w:color="auto"/>
            <w:right w:val="none" w:sz="0" w:space="0" w:color="auto"/>
          </w:divBdr>
        </w:div>
        <w:div w:id="1821077214">
          <w:marLeft w:val="480"/>
          <w:marRight w:val="0"/>
          <w:marTop w:val="0"/>
          <w:marBottom w:val="0"/>
          <w:divBdr>
            <w:top w:val="none" w:sz="0" w:space="0" w:color="auto"/>
            <w:left w:val="none" w:sz="0" w:space="0" w:color="auto"/>
            <w:bottom w:val="none" w:sz="0" w:space="0" w:color="auto"/>
            <w:right w:val="none" w:sz="0" w:space="0" w:color="auto"/>
          </w:divBdr>
        </w:div>
        <w:div w:id="1569875186">
          <w:marLeft w:val="480"/>
          <w:marRight w:val="0"/>
          <w:marTop w:val="0"/>
          <w:marBottom w:val="0"/>
          <w:divBdr>
            <w:top w:val="none" w:sz="0" w:space="0" w:color="auto"/>
            <w:left w:val="none" w:sz="0" w:space="0" w:color="auto"/>
            <w:bottom w:val="none" w:sz="0" w:space="0" w:color="auto"/>
            <w:right w:val="none" w:sz="0" w:space="0" w:color="auto"/>
          </w:divBdr>
        </w:div>
        <w:div w:id="725951243">
          <w:marLeft w:val="480"/>
          <w:marRight w:val="0"/>
          <w:marTop w:val="0"/>
          <w:marBottom w:val="0"/>
          <w:divBdr>
            <w:top w:val="none" w:sz="0" w:space="0" w:color="auto"/>
            <w:left w:val="none" w:sz="0" w:space="0" w:color="auto"/>
            <w:bottom w:val="none" w:sz="0" w:space="0" w:color="auto"/>
            <w:right w:val="none" w:sz="0" w:space="0" w:color="auto"/>
          </w:divBdr>
        </w:div>
        <w:div w:id="1783723448">
          <w:marLeft w:val="480"/>
          <w:marRight w:val="0"/>
          <w:marTop w:val="0"/>
          <w:marBottom w:val="0"/>
          <w:divBdr>
            <w:top w:val="none" w:sz="0" w:space="0" w:color="auto"/>
            <w:left w:val="none" w:sz="0" w:space="0" w:color="auto"/>
            <w:bottom w:val="none" w:sz="0" w:space="0" w:color="auto"/>
            <w:right w:val="none" w:sz="0" w:space="0" w:color="auto"/>
          </w:divBdr>
        </w:div>
        <w:div w:id="1086611540">
          <w:marLeft w:val="480"/>
          <w:marRight w:val="0"/>
          <w:marTop w:val="0"/>
          <w:marBottom w:val="0"/>
          <w:divBdr>
            <w:top w:val="none" w:sz="0" w:space="0" w:color="auto"/>
            <w:left w:val="none" w:sz="0" w:space="0" w:color="auto"/>
            <w:bottom w:val="none" w:sz="0" w:space="0" w:color="auto"/>
            <w:right w:val="none" w:sz="0" w:space="0" w:color="auto"/>
          </w:divBdr>
        </w:div>
        <w:div w:id="678780332">
          <w:marLeft w:val="480"/>
          <w:marRight w:val="0"/>
          <w:marTop w:val="0"/>
          <w:marBottom w:val="0"/>
          <w:divBdr>
            <w:top w:val="none" w:sz="0" w:space="0" w:color="auto"/>
            <w:left w:val="none" w:sz="0" w:space="0" w:color="auto"/>
            <w:bottom w:val="none" w:sz="0" w:space="0" w:color="auto"/>
            <w:right w:val="none" w:sz="0" w:space="0" w:color="auto"/>
          </w:divBdr>
        </w:div>
        <w:div w:id="1132208828">
          <w:marLeft w:val="480"/>
          <w:marRight w:val="0"/>
          <w:marTop w:val="0"/>
          <w:marBottom w:val="0"/>
          <w:divBdr>
            <w:top w:val="none" w:sz="0" w:space="0" w:color="auto"/>
            <w:left w:val="none" w:sz="0" w:space="0" w:color="auto"/>
            <w:bottom w:val="none" w:sz="0" w:space="0" w:color="auto"/>
            <w:right w:val="none" w:sz="0" w:space="0" w:color="auto"/>
          </w:divBdr>
        </w:div>
        <w:div w:id="438724090">
          <w:marLeft w:val="480"/>
          <w:marRight w:val="0"/>
          <w:marTop w:val="0"/>
          <w:marBottom w:val="0"/>
          <w:divBdr>
            <w:top w:val="none" w:sz="0" w:space="0" w:color="auto"/>
            <w:left w:val="none" w:sz="0" w:space="0" w:color="auto"/>
            <w:bottom w:val="none" w:sz="0" w:space="0" w:color="auto"/>
            <w:right w:val="none" w:sz="0" w:space="0" w:color="auto"/>
          </w:divBdr>
        </w:div>
        <w:div w:id="1113595878">
          <w:marLeft w:val="480"/>
          <w:marRight w:val="0"/>
          <w:marTop w:val="0"/>
          <w:marBottom w:val="0"/>
          <w:divBdr>
            <w:top w:val="none" w:sz="0" w:space="0" w:color="auto"/>
            <w:left w:val="none" w:sz="0" w:space="0" w:color="auto"/>
            <w:bottom w:val="none" w:sz="0" w:space="0" w:color="auto"/>
            <w:right w:val="none" w:sz="0" w:space="0" w:color="auto"/>
          </w:divBdr>
        </w:div>
        <w:div w:id="1365977967">
          <w:marLeft w:val="480"/>
          <w:marRight w:val="0"/>
          <w:marTop w:val="0"/>
          <w:marBottom w:val="0"/>
          <w:divBdr>
            <w:top w:val="none" w:sz="0" w:space="0" w:color="auto"/>
            <w:left w:val="none" w:sz="0" w:space="0" w:color="auto"/>
            <w:bottom w:val="none" w:sz="0" w:space="0" w:color="auto"/>
            <w:right w:val="none" w:sz="0" w:space="0" w:color="auto"/>
          </w:divBdr>
        </w:div>
        <w:div w:id="1750541818">
          <w:marLeft w:val="480"/>
          <w:marRight w:val="0"/>
          <w:marTop w:val="0"/>
          <w:marBottom w:val="0"/>
          <w:divBdr>
            <w:top w:val="none" w:sz="0" w:space="0" w:color="auto"/>
            <w:left w:val="none" w:sz="0" w:space="0" w:color="auto"/>
            <w:bottom w:val="none" w:sz="0" w:space="0" w:color="auto"/>
            <w:right w:val="none" w:sz="0" w:space="0" w:color="auto"/>
          </w:divBdr>
        </w:div>
        <w:div w:id="1993097444">
          <w:marLeft w:val="480"/>
          <w:marRight w:val="0"/>
          <w:marTop w:val="0"/>
          <w:marBottom w:val="0"/>
          <w:divBdr>
            <w:top w:val="none" w:sz="0" w:space="0" w:color="auto"/>
            <w:left w:val="none" w:sz="0" w:space="0" w:color="auto"/>
            <w:bottom w:val="none" w:sz="0" w:space="0" w:color="auto"/>
            <w:right w:val="none" w:sz="0" w:space="0" w:color="auto"/>
          </w:divBdr>
        </w:div>
        <w:div w:id="337974995">
          <w:marLeft w:val="480"/>
          <w:marRight w:val="0"/>
          <w:marTop w:val="0"/>
          <w:marBottom w:val="0"/>
          <w:divBdr>
            <w:top w:val="none" w:sz="0" w:space="0" w:color="auto"/>
            <w:left w:val="none" w:sz="0" w:space="0" w:color="auto"/>
            <w:bottom w:val="none" w:sz="0" w:space="0" w:color="auto"/>
            <w:right w:val="none" w:sz="0" w:space="0" w:color="auto"/>
          </w:divBdr>
        </w:div>
        <w:div w:id="956059129">
          <w:marLeft w:val="480"/>
          <w:marRight w:val="0"/>
          <w:marTop w:val="0"/>
          <w:marBottom w:val="0"/>
          <w:divBdr>
            <w:top w:val="none" w:sz="0" w:space="0" w:color="auto"/>
            <w:left w:val="none" w:sz="0" w:space="0" w:color="auto"/>
            <w:bottom w:val="none" w:sz="0" w:space="0" w:color="auto"/>
            <w:right w:val="none" w:sz="0" w:space="0" w:color="auto"/>
          </w:divBdr>
        </w:div>
        <w:div w:id="1644195426">
          <w:marLeft w:val="480"/>
          <w:marRight w:val="0"/>
          <w:marTop w:val="0"/>
          <w:marBottom w:val="0"/>
          <w:divBdr>
            <w:top w:val="none" w:sz="0" w:space="0" w:color="auto"/>
            <w:left w:val="none" w:sz="0" w:space="0" w:color="auto"/>
            <w:bottom w:val="none" w:sz="0" w:space="0" w:color="auto"/>
            <w:right w:val="none" w:sz="0" w:space="0" w:color="auto"/>
          </w:divBdr>
        </w:div>
        <w:div w:id="1324316681">
          <w:marLeft w:val="480"/>
          <w:marRight w:val="0"/>
          <w:marTop w:val="0"/>
          <w:marBottom w:val="0"/>
          <w:divBdr>
            <w:top w:val="none" w:sz="0" w:space="0" w:color="auto"/>
            <w:left w:val="none" w:sz="0" w:space="0" w:color="auto"/>
            <w:bottom w:val="none" w:sz="0" w:space="0" w:color="auto"/>
            <w:right w:val="none" w:sz="0" w:space="0" w:color="auto"/>
          </w:divBdr>
        </w:div>
        <w:div w:id="810052369">
          <w:marLeft w:val="480"/>
          <w:marRight w:val="0"/>
          <w:marTop w:val="0"/>
          <w:marBottom w:val="0"/>
          <w:divBdr>
            <w:top w:val="none" w:sz="0" w:space="0" w:color="auto"/>
            <w:left w:val="none" w:sz="0" w:space="0" w:color="auto"/>
            <w:bottom w:val="none" w:sz="0" w:space="0" w:color="auto"/>
            <w:right w:val="none" w:sz="0" w:space="0" w:color="auto"/>
          </w:divBdr>
        </w:div>
        <w:div w:id="260260811">
          <w:marLeft w:val="480"/>
          <w:marRight w:val="0"/>
          <w:marTop w:val="0"/>
          <w:marBottom w:val="0"/>
          <w:divBdr>
            <w:top w:val="none" w:sz="0" w:space="0" w:color="auto"/>
            <w:left w:val="none" w:sz="0" w:space="0" w:color="auto"/>
            <w:bottom w:val="none" w:sz="0" w:space="0" w:color="auto"/>
            <w:right w:val="none" w:sz="0" w:space="0" w:color="auto"/>
          </w:divBdr>
        </w:div>
        <w:div w:id="1342512540">
          <w:marLeft w:val="480"/>
          <w:marRight w:val="0"/>
          <w:marTop w:val="0"/>
          <w:marBottom w:val="0"/>
          <w:divBdr>
            <w:top w:val="none" w:sz="0" w:space="0" w:color="auto"/>
            <w:left w:val="none" w:sz="0" w:space="0" w:color="auto"/>
            <w:bottom w:val="none" w:sz="0" w:space="0" w:color="auto"/>
            <w:right w:val="none" w:sz="0" w:space="0" w:color="auto"/>
          </w:divBdr>
        </w:div>
        <w:div w:id="105269978">
          <w:marLeft w:val="480"/>
          <w:marRight w:val="0"/>
          <w:marTop w:val="0"/>
          <w:marBottom w:val="0"/>
          <w:divBdr>
            <w:top w:val="none" w:sz="0" w:space="0" w:color="auto"/>
            <w:left w:val="none" w:sz="0" w:space="0" w:color="auto"/>
            <w:bottom w:val="none" w:sz="0" w:space="0" w:color="auto"/>
            <w:right w:val="none" w:sz="0" w:space="0" w:color="auto"/>
          </w:divBdr>
        </w:div>
        <w:div w:id="720908646">
          <w:marLeft w:val="480"/>
          <w:marRight w:val="0"/>
          <w:marTop w:val="0"/>
          <w:marBottom w:val="0"/>
          <w:divBdr>
            <w:top w:val="none" w:sz="0" w:space="0" w:color="auto"/>
            <w:left w:val="none" w:sz="0" w:space="0" w:color="auto"/>
            <w:bottom w:val="none" w:sz="0" w:space="0" w:color="auto"/>
            <w:right w:val="none" w:sz="0" w:space="0" w:color="auto"/>
          </w:divBdr>
        </w:div>
        <w:div w:id="1028526108">
          <w:marLeft w:val="480"/>
          <w:marRight w:val="0"/>
          <w:marTop w:val="0"/>
          <w:marBottom w:val="0"/>
          <w:divBdr>
            <w:top w:val="none" w:sz="0" w:space="0" w:color="auto"/>
            <w:left w:val="none" w:sz="0" w:space="0" w:color="auto"/>
            <w:bottom w:val="none" w:sz="0" w:space="0" w:color="auto"/>
            <w:right w:val="none" w:sz="0" w:space="0" w:color="auto"/>
          </w:divBdr>
        </w:div>
        <w:div w:id="140970962">
          <w:marLeft w:val="480"/>
          <w:marRight w:val="0"/>
          <w:marTop w:val="0"/>
          <w:marBottom w:val="0"/>
          <w:divBdr>
            <w:top w:val="none" w:sz="0" w:space="0" w:color="auto"/>
            <w:left w:val="none" w:sz="0" w:space="0" w:color="auto"/>
            <w:bottom w:val="none" w:sz="0" w:space="0" w:color="auto"/>
            <w:right w:val="none" w:sz="0" w:space="0" w:color="auto"/>
          </w:divBdr>
        </w:div>
        <w:div w:id="1909612118">
          <w:marLeft w:val="480"/>
          <w:marRight w:val="0"/>
          <w:marTop w:val="0"/>
          <w:marBottom w:val="0"/>
          <w:divBdr>
            <w:top w:val="none" w:sz="0" w:space="0" w:color="auto"/>
            <w:left w:val="none" w:sz="0" w:space="0" w:color="auto"/>
            <w:bottom w:val="none" w:sz="0" w:space="0" w:color="auto"/>
            <w:right w:val="none" w:sz="0" w:space="0" w:color="auto"/>
          </w:divBdr>
        </w:div>
        <w:div w:id="1001128449">
          <w:marLeft w:val="480"/>
          <w:marRight w:val="0"/>
          <w:marTop w:val="0"/>
          <w:marBottom w:val="0"/>
          <w:divBdr>
            <w:top w:val="none" w:sz="0" w:space="0" w:color="auto"/>
            <w:left w:val="none" w:sz="0" w:space="0" w:color="auto"/>
            <w:bottom w:val="none" w:sz="0" w:space="0" w:color="auto"/>
            <w:right w:val="none" w:sz="0" w:space="0" w:color="auto"/>
          </w:divBdr>
        </w:div>
        <w:div w:id="1945184415">
          <w:marLeft w:val="480"/>
          <w:marRight w:val="0"/>
          <w:marTop w:val="0"/>
          <w:marBottom w:val="0"/>
          <w:divBdr>
            <w:top w:val="none" w:sz="0" w:space="0" w:color="auto"/>
            <w:left w:val="none" w:sz="0" w:space="0" w:color="auto"/>
            <w:bottom w:val="none" w:sz="0" w:space="0" w:color="auto"/>
            <w:right w:val="none" w:sz="0" w:space="0" w:color="auto"/>
          </w:divBdr>
        </w:div>
        <w:div w:id="1894461226">
          <w:marLeft w:val="480"/>
          <w:marRight w:val="0"/>
          <w:marTop w:val="0"/>
          <w:marBottom w:val="0"/>
          <w:divBdr>
            <w:top w:val="none" w:sz="0" w:space="0" w:color="auto"/>
            <w:left w:val="none" w:sz="0" w:space="0" w:color="auto"/>
            <w:bottom w:val="none" w:sz="0" w:space="0" w:color="auto"/>
            <w:right w:val="none" w:sz="0" w:space="0" w:color="auto"/>
          </w:divBdr>
        </w:div>
        <w:div w:id="1794985279">
          <w:marLeft w:val="480"/>
          <w:marRight w:val="0"/>
          <w:marTop w:val="0"/>
          <w:marBottom w:val="0"/>
          <w:divBdr>
            <w:top w:val="none" w:sz="0" w:space="0" w:color="auto"/>
            <w:left w:val="none" w:sz="0" w:space="0" w:color="auto"/>
            <w:bottom w:val="none" w:sz="0" w:space="0" w:color="auto"/>
            <w:right w:val="none" w:sz="0" w:space="0" w:color="auto"/>
          </w:divBdr>
        </w:div>
        <w:div w:id="50349291">
          <w:marLeft w:val="480"/>
          <w:marRight w:val="0"/>
          <w:marTop w:val="0"/>
          <w:marBottom w:val="0"/>
          <w:divBdr>
            <w:top w:val="none" w:sz="0" w:space="0" w:color="auto"/>
            <w:left w:val="none" w:sz="0" w:space="0" w:color="auto"/>
            <w:bottom w:val="none" w:sz="0" w:space="0" w:color="auto"/>
            <w:right w:val="none" w:sz="0" w:space="0" w:color="auto"/>
          </w:divBdr>
        </w:div>
        <w:div w:id="337926588">
          <w:marLeft w:val="480"/>
          <w:marRight w:val="0"/>
          <w:marTop w:val="0"/>
          <w:marBottom w:val="0"/>
          <w:divBdr>
            <w:top w:val="none" w:sz="0" w:space="0" w:color="auto"/>
            <w:left w:val="none" w:sz="0" w:space="0" w:color="auto"/>
            <w:bottom w:val="none" w:sz="0" w:space="0" w:color="auto"/>
            <w:right w:val="none" w:sz="0" w:space="0" w:color="auto"/>
          </w:divBdr>
        </w:div>
        <w:div w:id="659045368">
          <w:marLeft w:val="480"/>
          <w:marRight w:val="0"/>
          <w:marTop w:val="0"/>
          <w:marBottom w:val="0"/>
          <w:divBdr>
            <w:top w:val="none" w:sz="0" w:space="0" w:color="auto"/>
            <w:left w:val="none" w:sz="0" w:space="0" w:color="auto"/>
            <w:bottom w:val="none" w:sz="0" w:space="0" w:color="auto"/>
            <w:right w:val="none" w:sz="0" w:space="0" w:color="auto"/>
          </w:divBdr>
        </w:div>
        <w:div w:id="686952168">
          <w:marLeft w:val="480"/>
          <w:marRight w:val="0"/>
          <w:marTop w:val="0"/>
          <w:marBottom w:val="0"/>
          <w:divBdr>
            <w:top w:val="none" w:sz="0" w:space="0" w:color="auto"/>
            <w:left w:val="none" w:sz="0" w:space="0" w:color="auto"/>
            <w:bottom w:val="none" w:sz="0" w:space="0" w:color="auto"/>
            <w:right w:val="none" w:sz="0" w:space="0" w:color="auto"/>
          </w:divBdr>
        </w:div>
        <w:div w:id="1401825662">
          <w:marLeft w:val="480"/>
          <w:marRight w:val="0"/>
          <w:marTop w:val="0"/>
          <w:marBottom w:val="0"/>
          <w:divBdr>
            <w:top w:val="none" w:sz="0" w:space="0" w:color="auto"/>
            <w:left w:val="none" w:sz="0" w:space="0" w:color="auto"/>
            <w:bottom w:val="none" w:sz="0" w:space="0" w:color="auto"/>
            <w:right w:val="none" w:sz="0" w:space="0" w:color="auto"/>
          </w:divBdr>
        </w:div>
        <w:div w:id="1310549672">
          <w:marLeft w:val="480"/>
          <w:marRight w:val="0"/>
          <w:marTop w:val="0"/>
          <w:marBottom w:val="0"/>
          <w:divBdr>
            <w:top w:val="none" w:sz="0" w:space="0" w:color="auto"/>
            <w:left w:val="none" w:sz="0" w:space="0" w:color="auto"/>
            <w:bottom w:val="none" w:sz="0" w:space="0" w:color="auto"/>
            <w:right w:val="none" w:sz="0" w:space="0" w:color="auto"/>
          </w:divBdr>
        </w:div>
      </w:divsChild>
    </w:div>
    <w:div w:id="1481460736">
      <w:bodyDiv w:val="1"/>
      <w:marLeft w:val="0"/>
      <w:marRight w:val="0"/>
      <w:marTop w:val="0"/>
      <w:marBottom w:val="0"/>
      <w:divBdr>
        <w:top w:val="none" w:sz="0" w:space="0" w:color="auto"/>
        <w:left w:val="none" w:sz="0" w:space="0" w:color="auto"/>
        <w:bottom w:val="none" w:sz="0" w:space="0" w:color="auto"/>
        <w:right w:val="none" w:sz="0" w:space="0" w:color="auto"/>
      </w:divBdr>
    </w:div>
    <w:div w:id="1492679120">
      <w:bodyDiv w:val="1"/>
      <w:marLeft w:val="0"/>
      <w:marRight w:val="0"/>
      <w:marTop w:val="0"/>
      <w:marBottom w:val="0"/>
      <w:divBdr>
        <w:top w:val="none" w:sz="0" w:space="0" w:color="auto"/>
        <w:left w:val="none" w:sz="0" w:space="0" w:color="auto"/>
        <w:bottom w:val="none" w:sz="0" w:space="0" w:color="auto"/>
        <w:right w:val="none" w:sz="0" w:space="0" w:color="auto"/>
      </w:divBdr>
    </w:div>
    <w:div w:id="1495879188">
      <w:bodyDiv w:val="1"/>
      <w:marLeft w:val="0"/>
      <w:marRight w:val="0"/>
      <w:marTop w:val="0"/>
      <w:marBottom w:val="0"/>
      <w:divBdr>
        <w:top w:val="none" w:sz="0" w:space="0" w:color="auto"/>
        <w:left w:val="none" w:sz="0" w:space="0" w:color="auto"/>
        <w:bottom w:val="none" w:sz="0" w:space="0" w:color="auto"/>
        <w:right w:val="none" w:sz="0" w:space="0" w:color="auto"/>
      </w:divBdr>
    </w:div>
    <w:div w:id="1517769134">
      <w:bodyDiv w:val="1"/>
      <w:marLeft w:val="0"/>
      <w:marRight w:val="0"/>
      <w:marTop w:val="0"/>
      <w:marBottom w:val="0"/>
      <w:divBdr>
        <w:top w:val="none" w:sz="0" w:space="0" w:color="auto"/>
        <w:left w:val="none" w:sz="0" w:space="0" w:color="auto"/>
        <w:bottom w:val="none" w:sz="0" w:space="0" w:color="auto"/>
        <w:right w:val="none" w:sz="0" w:space="0" w:color="auto"/>
      </w:divBdr>
    </w:div>
    <w:div w:id="1628008945">
      <w:bodyDiv w:val="1"/>
      <w:marLeft w:val="0"/>
      <w:marRight w:val="0"/>
      <w:marTop w:val="0"/>
      <w:marBottom w:val="0"/>
      <w:divBdr>
        <w:top w:val="none" w:sz="0" w:space="0" w:color="auto"/>
        <w:left w:val="none" w:sz="0" w:space="0" w:color="auto"/>
        <w:bottom w:val="none" w:sz="0" w:space="0" w:color="auto"/>
        <w:right w:val="none" w:sz="0" w:space="0" w:color="auto"/>
      </w:divBdr>
    </w:div>
    <w:div w:id="1633250130">
      <w:bodyDiv w:val="1"/>
      <w:marLeft w:val="0"/>
      <w:marRight w:val="0"/>
      <w:marTop w:val="0"/>
      <w:marBottom w:val="0"/>
      <w:divBdr>
        <w:top w:val="none" w:sz="0" w:space="0" w:color="auto"/>
        <w:left w:val="none" w:sz="0" w:space="0" w:color="auto"/>
        <w:bottom w:val="none" w:sz="0" w:space="0" w:color="auto"/>
        <w:right w:val="none" w:sz="0" w:space="0" w:color="auto"/>
      </w:divBdr>
      <w:divsChild>
        <w:div w:id="7366134">
          <w:marLeft w:val="0"/>
          <w:marRight w:val="0"/>
          <w:marTop w:val="0"/>
          <w:marBottom w:val="0"/>
          <w:divBdr>
            <w:top w:val="none" w:sz="0" w:space="0" w:color="auto"/>
            <w:left w:val="none" w:sz="0" w:space="0" w:color="auto"/>
            <w:bottom w:val="none" w:sz="0" w:space="0" w:color="auto"/>
            <w:right w:val="none" w:sz="0" w:space="0" w:color="auto"/>
          </w:divBdr>
        </w:div>
        <w:div w:id="816726657">
          <w:marLeft w:val="0"/>
          <w:marRight w:val="0"/>
          <w:marTop w:val="0"/>
          <w:marBottom w:val="0"/>
          <w:divBdr>
            <w:top w:val="none" w:sz="0" w:space="0" w:color="auto"/>
            <w:left w:val="none" w:sz="0" w:space="0" w:color="auto"/>
            <w:bottom w:val="none" w:sz="0" w:space="0" w:color="auto"/>
            <w:right w:val="none" w:sz="0" w:space="0" w:color="auto"/>
          </w:divBdr>
        </w:div>
      </w:divsChild>
    </w:div>
    <w:div w:id="1634753487">
      <w:bodyDiv w:val="1"/>
      <w:marLeft w:val="0"/>
      <w:marRight w:val="0"/>
      <w:marTop w:val="0"/>
      <w:marBottom w:val="0"/>
      <w:divBdr>
        <w:top w:val="none" w:sz="0" w:space="0" w:color="auto"/>
        <w:left w:val="none" w:sz="0" w:space="0" w:color="auto"/>
        <w:bottom w:val="none" w:sz="0" w:space="0" w:color="auto"/>
        <w:right w:val="none" w:sz="0" w:space="0" w:color="auto"/>
      </w:divBdr>
    </w:div>
    <w:div w:id="1640956711">
      <w:bodyDiv w:val="1"/>
      <w:marLeft w:val="0"/>
      <w:marRight w:val="0"/>
      <w:marTop w:val="0"/>
      <w:marBottom w:val="0"/>
      <w:divBdr>
        <w:top w:val="none" w:sz="0" w:space="0" w:color="auto"/>
        <w:left w:val="none" w:sz="0" w:space="0" w:color="auto"/>
        <w:bottom w:val="none" w:sz="0" w:space="0" w:color="auto"/>
        <w:right w:val="none" w:sz="0" w:space="0" w:color="auto"/>
      </w:divBdr>
    </w:div>
    <w:div w:id="1650590374">
      <w:bodyDiv w:val="1"/>
      <w:marLeft w:val="0"/>
      <w:marRight w:val="0"/>
      <w:marTop w:val="0"/>
      <w:marBottom w:val="0"/>
      <w:divBdr>
        <w:top w:val="none" w:sz="0" w:space="0" w:color="auto"/>
        <w:left w:val="none" w:sz="0" w:space="0" w:color="auto"/>
        <w:bottom w:val="none" w:sz="0" w:space="0" w:color="auto"/>
        <w:right w:val="none" w:sz="0" w:space="0" w:color="auto"/>
      </w:divBdr>
    </w:div>
    <w:div w:id="1673145823">
      <w:bodyDiv w:val="1"/>
      <w:marLeft w:val="0"/>
      <w:marRight w:val="0"/>
      <w:marTop w:val="0"/>
      <w:marBottom w:val="0"/>
      <w:divBdr>
        <w:top w:val="none" w:sz="0" w:space="0" w:color="auto"/>
        <w:left w:val="none" w:sz="0" w:space="0" w:color="auto"/>
        <w:bottom w:val="none" w:sz="0" w:space="0" w:color="auto"/>
        <w:right w:val="none" w:sz="0" w:space="0" w:color="auto"/>
      </w:divBdr>
    </w:div>
    <w:div w:id="1684236145">
      <w:bodyDiv w:val="1"/>
      <w:marLeft w:val="0"/>
      <w:marRight w:val="0"/>
      <w:marTop w:val="0"/>
      <w:marBottom w:val="0"/>
      <w:divBdr>
        <w:top w:val="none" w:sz="0" w:space="0" w:color="auto"/>
        <w:left w:val="none" w:sz="0" w:space="0" w:color="auto"/>
        <w:bottom w:val="none" w:sz="0" w:space="0" w:color="auto"/>
        <w:right w:val="none" w:sz="0" w:space="0" w:color="auto"/>
      </w:divBdr>
    </w:div>
    <w:div w:id="1703237866">
      <w:bodyDiv w:val="1"/>
      <w:marLeft w:val="0"/>
      <w:marRight w:val="0"/>
      <w:marTop w:val="0"/>
      <w:marBottom w:val="0"/>
      <w:divBdr>
        <w:top w:val="none" w:sz="0" w:space="0" w:color="auto"/>
        <w:left w:val="none" w:sz="0" w:space="0" w:color="auto"/>
        <w:bottom w:val="none" w:sz="0" w:space="0" w:color="auto"/>
        <w:right w:val="none" w:sz="0" w:space="0" w:color="auto"/>
      </w:divBdr>
    </w:div>
    <w:div w:id="1726174063">
      <w:bodyDiv w:val="1"/>
      <w:marLeft w:val="0"/>
      <w:marRight w:val="0"/>
      <w:marTop w:val="0"/>
      <w:marBottom w:val="0"/>
      <w:divBdr>
        <w:top w:val="none" w:sz="0" w:space="0" w:color="auto"/>
        <w:left w:val="none" w:sz="0" w:space="0" w:color="auto"/>
        <w:bottom w:val="none" w:sz="0" w:space="0" w:color="auto"/>
        <w:right w:val="none" w:sz="0" w:space="0" w:color="auto"/>
      </w:divBdr>
    </w:div>
    <w:div w:id="1734311251">
      <w:bodyDiv w:val="1"/>
      <w:marLeft w:val="0"/>
      <w:marRight w:val="0"/>
      <w:marTop w:val="0"/>
      <w:marBottom w:val="0"/>
      <w:divBdr>
        <w:top w:val="none" w:sz="0" w:space="0" w:color="auto"/>
        <w:left w:val="none" w:sz="0" w:space="0" w:color="auto"/>
        <w:bottom w:val="none" w:sz="0" w:space="0" w:color="auto"/>
        <w:right w:val="none" w:sz="0" w:space="0" w:color="auto"/>
      </w:divBdr>
    </w:div>
    <w:div w:id="1752964933">
      <w:bodyDiv w:val="1"/>
      <w:marLeft w:val="0"/>
      <w:marRight w:val="0"/>
      <w:marTop w:val="0"/>
      <w:marBottom w:val="0"/>
      <w:divBdr>
        <w:top w:val="none" w:sz="0" w:space="0" w:color="auto"/>
        <w:left w:val="none" w:sz="0" w:space="0" w:color="auto"/>
        <w:bottom w:val="none" w:sz="0" w:space="0" w:color="auto"/>
        <w:right w:val="none" w:sz="0" w:space="0" w:color="auto"/>
      </w:divBdr>
    </w:div>
    <w:div w:id="1755124871">
      <w:bodyDiv w:val="1"/>
      <w:marLeft w:val="0"/>
      <w:marRight w:val="0"/>
      <w:marTop w:val="0"/>
      <w:marBottom w:val="0"/>
      <w:divBdr>
        <w:top w:val="none" w:sz="0" w:space="0" w:color="auto"/>
        <w:left w:val="none" w:sz="0" w:space="0" w:color="auto"/>
        <w:bottom w:val="none" w:sz="0" w:space="0" w:color="auto"/>
        <w:right w:val="none" w:sz="0" w:space="0" w:color="auto"/>
      </w:divBdr>
    </w:div>
    <w:div w:id="1813063494">
      <w:bodyDiv w:val="1"/>
      <w:marLeft w:val="0"/>
      <w:marRight w:val="0"/>
      <w:marTop w:val="0"/>
      <w:marBottom w:val="0"/>
      <w:divBdr>
        <w:top w:val="none" w:sz="0" w:space="0" w:color="auto"/>
        <w:left w:val="none" w:sz="0" w:space="0" w:color="auto"/>
        <w:bottom w:val="none" w:sz="0" w:space="0" w:color="auto"/>
        <w:right w:val="none" w:sz="0" w:space="0" w:color="auto"/>
      </w:divBdr>
      <w:divsChild>
        <w:div w:id="178739709">
          <w:marLeft w:val="0"/>
          <w:marRight w:val="0"/>
          <w:marTop w:val="0"/>
          <w:marBottom w:val="0"/>
          <w:divBdr>
            <w:top w:val="none" w:sz="0" w:space="0" w:color="auto"/>
            <w:left w:val="none" w:sz="0" w:space="0" w:color="auto"/>
            <w:bottom w:val="none" w:sz="0" w:space="0" w:color="auto"/>
            <w:right w:val="none" w:sz="0" w:space="0" w:color="auto"/>
          </w:divBdr>
          <w:divsChild>
            <w:div w:id="1195847643">
              <w:marLeft w:val="0"/>
              <w:marRight w:val="0"/>
              <w:marTop w:val="0"/>
              <w:marBottom w:val="0"/>
              <w:divBdr>
                <w:top w:val="none" w:sz="0" w:space="0" w:color="auto"/>
                <w:left w:val="none" w:sz="0" w:space="0" w:color="auto"/>
                <w:bottom w:val="none" w:sz="0" w:space="0" w:color="auto"/>
                <w:right w:val="none" w:sz="0" w:space="0" w:color="auto"/>
              </w:divBdr>
              <w:divsChild>
                <w:div w:id="198608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008488">
      <w:bodyDiv w:val="1"/>
      <w:marLeft w:val="0"/>
      <w:marRight w:val="0"/>
      <w:marTop w:val="0"/>
      <w:marBottom w:val="0"/>
      <w:divBdr>
        <w:top w:val="none" w:sz="0" w:space="0" w:color="auto"/>
        <w:left w:val="none" w:sz="0" w:space="0" w:color="auto"/>
        <w:bottom w:val="none" w:sz="0" w:space="0" w:color="auto"/>
        <w:right w:val="none" w:sz="0" w:space="0" w:color="auto"/>
      </w:divBdr>
    </w:div>
    <w:div w:id="1834711358">
      <w:bodyDiv w:val="1"/>
      <w:marLeft w:val="0"/>
      <w:marRight w:val="0"/>
      <w:marTop w:val="0"/>
      <w:marBottom w:val="0"/>
      <w:divBdr>
        <w:top w:val="none" w:sz="0" w:space="0" w:color="auto"/>
        <w:left w:val="none" w:sz="0" w:space="0" w:color="auto"/>
        <w:bottom w:val="none" w:sz="0" w:space="0" w:color="auto"/>
        <w:right w:val="none" w:sz="0" w:space="0" w:color="auto"/>
      </w:divBdr>
    </w:div>
    <w:div w:id="1850170415">
      <w:bodyDiv w:val="1"/>
      <w:marLeft w:val="0"/>
      <w:marRight w:val="0"/>
      <w:marTop w:val="0"/>
      <w:marBottom w:val="0"/>
      <w:divBdr>
        <w:top w:val="none" w:sz="0" w:space="0" w:color="auto"/>
        <w:left w:val="none" w:sz="0" w:space="0" w:color="auto"/>
        <w:bottom w:val="none" w:sz="0" w:space="0" w:color="auto"/>
        <w:right w:val="none" w:sz="0" w:space="0" w:color="auto"/>
      </w:divBdr>
      <w:divsChild>
        <w:div w:id="565797848">
          <w:marLeft w:val="0"/>
          <w:marRight w:val="0"/>
          <w:marTop w:val="0"/>
          <w:marBottom w:val="0"/>
          <w:divBdr>
            <w:top w:val="none" w:sz="0" w:space="0" w:color="auto"/>
            <w:left w:val="none" w:sz="0" w:space="0" w:color="auto"/>
            <w:bottom w:val="none" w:sz="0" w:space="0" w:color="auto"/>
            <w:right w:val="none" w:sz="0" w:space="0" w:color="auto"/>
          </w:divBdr>
          <w:divsChild>
            <w:div w:id="6947651">
              <w:marLeft w:val="0"/>
              <w:marRight w:val="0"/>
              <w:marTop w:val="0"/>
              <w:marBottom w:val="0"/>
              <w:divBdr>
                <w:top w:val="none" w:sz="0" w:space="0" w:color="auto"/>
                <w:left w:val="none" w:sz="0" w:space="0" w:color="auto"/>
                <w:bottom w:val="none" w:sz="0" w:space="0" w:color="auto"/>
                <w:right w:val="none" w:sz="0" w:space="0" w:color="auto"/>
              </w:divBdr>
              <w:divsChild>
                <w:div w:id="31406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220658">
      <w:bodyDiv w:val="1"/>
      <w:marLeft w:val="0"/>
      <w:marRight w:val="0"/>
      <w:marTop w:val="0"/>
      <w:marBottom w:val="0"/>
      <w:divBdr>
        <w:top w:val="none" w:sz="0" w:space="0" w:color="auto"/>
        <w:left w:val="none" w:sz="0" w:space="0" w:color="auto"/>
        <w:bottom w:val="none" w:sz="0" w:space="0" w:color="auto"/>
        <w:right w:val="none" w:sz="0" w:space="0" w:color="auto"/>
      </w:divBdr>
    </w:div>
    <w:div w:id="1863858410">
      <w:bodyDiv w:val="1"/>
      <w:marLeft w:val="0"/>
      <w:marRight w:val="0"/>
      <w:marTop w:val="0"/>
      <w:marBottom w:val="0"/>
      <w:divBdr>
        <w:top w:val="none" w:sz="0" w:space="0" w:color="auto"/>
        <w:left w:val="none" w:sz="0" w:space="0" w:color="auto"/>
        <w:bottom w:val="none" w:sz="0" w:space="0" w:color="auto"/>
        <w:right w:val="none" w:sz="0" w:space="0" w:color="auto"/>
      </w:divBdr>
    </w:div>
    <w:div w:id="1869685633">
      <w:bodyDiv w:val="1"/>
      <w:marLeft w:val="0"/>
      <w:marRight w:val="0"/>
      <w:marTop w:val="0"/>
      <w:marBottom w:val="0"/>
      <w:divBdr>
        <w:top w:val="none" w:sz="0" w:space="0" w:color="auto"/>
        <w:left w:val="none" w:sz="0" w:space="0" w:color="auto"/>
        <w:bottom w:val="none" w:sz="0" w:space="0" w:color="auto"/>
        <w:right w:val="none" w:sz="0" w:space="0" w:color="auto"/>
      </w:divBdr>
    </w:div>
    <w:div w:id="1877152984">
      <w:bodyDiv w:val="1"/>
      <w:marLeft w:val="0"/>
      <w:marRight w:val="0"/>
      <w:marTop w:val="0"/>
      <w:marBottom w:val="0"/>
      <w:divBdr>
        <w:top w:val="none" w:sz="0" w:space="0" w:color="auto"/>
        <w:left w:val="none" w:sz="0" w:space="0" w:color="auto"/>
        <w:bottom w:val="none" w:sz="0" w:space="0" w:color="auto"/>
        <w:right w:val="none" w:sz="0" w:space="0" w:color="auto"/>
      </w:divBdr>
    </w:div>
    <w:div w:id="1889879467">
      <w:bodyDiv w:val="1"/>
      <w:marLeft w:val="0"/>
      <w:marRight w:val="0"/>
      <w:marTop w:val="0"/>
      <w:marBottom w:val="0"/>
      <w:divBdr>
        <w:top w:val="none" w:sz="0" w:space="0" w:color="auto"/>
        <w:left w:val="none" w:sz="0" w:space="0" w:color="auto"/>
        <w:bottom w:val="none" w:sz="0" w:space="0" w:color="auto"/>
        <w:right w:val="none" w:sz="0" w:space="0" w:color="auto"/>
      </w:divBdr>
    </w:div>
    <w:div w:id="1891456464">
      <w:bodyDiv w:val="1"/>
      <w:marLeft w:val="0"/>
      <w:marRight w:val="0"/>
      <w:marTop w:val="0"/>
      <w:marBottom w:val="0"/>
      <w:divBdr>
        <w:top w:val="none" w:sz="0" w:space="0" w:color="auto"/>
        <w:left w:val="none" w:sz="0" w:space="0" w:color="auto"/>
        <w:bottom w:val="none" w:sz="0" w:space="0" w:color="auto"/>
        <w:right w:val="none" w:sz="0" w:space="0" w:color="auto"/>
      </w:divBdr>
    </w:div>
    <w:div w:id="1905138869">
      <w:bodyDiv w:val="1"/>
      <w:marLeft w:val="0"/>
      <w:marRight w:val="0"/>
      <w:marTop w:val="0"/>
      <w:marBottom w:val="0"/>
      <w:divBdr>
        <w:top w:val="none" w:sz="0" w:space="0" w:color="auto"/>
        <w:left w:val="none" w:sz="0" w:space="0" w:color="auto"/>
        <w:bottom w:val="none" w:sz="0" w:space="0" w:color="auto"/>
        <w:right w:val="none" w:sz="0" w:space="0" w:color="auto"/>
      </w:divBdr>
      <w:divsChild>
        <w:div w:id="964849995">
          <w:marLeft w:val="0"/>
          <w:marRight w:val="0"/>
          <w:marTop w:val="0"/>
          <w:marBottom w:val="0"/>
          <w:divBdr>
            <w:top w:val="none" w:sz="0" w:space="0" w:color="auto"/>
            <w:left w:val="none" w:sz="0" w:space="0" w:color="auto"/>
            <w:bottom w:val="none" w:sz="0" w:space="0" w:color="auto"/>
            <w:right w:val="none" w:sz="0" w:space="0" w:color="auto"/>
          </w:divBdr>
          <w:divsChild>
            <w:div w:id="1268464762">
              <w:marLeft w:val="0"/>
              <w:marRight w:val="0"/>
              <w:marTop w:val="0"/>
              <w:marBottom w:val="0"/>
              <w:divBdr>
                <w:top w:val="none" w:sz="0" w:space="0" w:color="auto"/>
                <w:left w:val="none" w:sz="0" w:space="0" w:color="auto"/>
                <w:bottom w:val="none" w:sz="0" w:space="0" w:color="auto"/>
                <w:right w:val="none" w:sz="0" w:space="0" w:color="auto"/>
              </w:divBdr>
              <w:divsChild>
                <w:div w:id="112033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602903">
      <w:bodyDiv w:val="1"/>
      <w:marLeft w:val="0"/>
      <w:marRight w:val="0"/>
      <w:marTop w:val="0"/>
      <w:marBottom w:val="0"/>
      <w:divBdr>
        <w:top w:val="none" w:sz="0" w:space="0" w:color="auto"/>
        <w:left w:val="none" w:sz="0" w:space="0" w:color="auto"/>
        <w:bottom w:val="none" w:sz="0" w:space="0" w:color="auto"/>
        <w:right w:val="none" w:sz="0" w:space="0" w:color="auto"/>
      </w:divBdr>
    </w:div>
    <w:div w:id="1923441684">
      <w:bodyDiv w:val="1"/>
      <w:marLeft w:val="0"/>
      <w:marRight w:val="0"/>
      <w:marTop w:val="0"/>
      <w:marBottom w:val="0"/>
      <w:divBdr>
        <w:top w:val="none" w:sz="0" w:space="0" w:color="auto"/>
        <w:left w:val="none" w:sz="0" w:space="0" w:color="auto"/>
        <w:bottom w:val="none" w:sz="0" w:space="0" w:color="auto"/>
        <w:right w:val="none" w:sz="0" w:space="0" w:color="auto"/>
      </w:divBdr>
    </w:div>
    <w:div w:id="1926642316">
      <w:bodyDiv w:val="1"/>
      <w:marLeft w:val="0"/>
      <w:marRight w:val="0"/>
      <w:marTop w:val="0"/>
      <w:marBottom w:val="0"/>
      <w:divBdr>
        <w:top w:val="none" w:sz="0" w:space="0" w:color="auto"/>
        <w:left w:val="none" w:sz="0" w:space="0" w:color="auto"/>
        <w:bottom w:val="none" w:sz="0" w:space="0" w:color="auto"/>
        <w:right w:val="none" w:sz="0" w:space="0" w:color="auto"/>
      </w:divBdr>
    </w:div>
    <w:div w:id="1943611341">
      <w:bodyDiv w:val="1"/>
      <w:marLeft w:val="0"/>
      <w:marRight w:val="0"/>
      <w:marTop w:val="0"/>
      <w:marBottom w:val="0"/>
      <w:divBdr>
        <w:top w:val="none" w:sz="0" w:space="0" w:color="auto"/>
        <w:left w:val="none" w:sz="0" w:space="0" w:color="auto"/>
        <w:bottom w:val="none" w:sz="0" w:space="0" w:color="auto"/>
        <w:right w:val="none" w:sz="0" w:space="0" w:color="auto"/>
      </w:divBdr>
    </w:div>
    <w:div w:id="1945914936">
      <w:bodyDiv w:val="1"/>
      <w:marLeft w:val="0"/>
      <w:marRight w:val="0"/>
      <w:marTop w:val="0"/>
      <w:marBottom w:val="0"/>
      <w:divBdr>
        <w:top w:val="none" w:sz="0" w:space="0" w:color="auto"/>
        <w:left w:val="none" w:sz="0" w:space="0" w:color="auto"/>
        <w:bottom w:val="none" w:sz="0" w:space="0" w:color="auto"/>
        <w:right w:val="none" w:sz="0" w:space="0" w:color="auto"/>
      </w:divBdr>
    </w:div>
    <w:div w:id="1978953142">
      <w:bodyDiv w:val="1"/>
      <w:marLeft w:val="0"/>
      <w:marRight w:val="0"/>
      <w:marTop w:val="0"/>
      <w:marBottom w:val="0"/>
      <w:divBdr>
        <w:top w:val="none" w:sz="0" w:space="0" w:color="auto"/>
        <w:left w:val="none" w:sz="0" w:space="0" w:color="auto"/>
        <w:bottom w:val="none" w:sz="0" w:space="0" w:color="auto"/>
        <w:right w:val="none" w:sz="0" w:space="0" w:color="auto"/>
      </w:divBdr>
      <w:divsChild>
        <w:div w:id="1241065124">
          <w:marLeft w:val="0"/>
          <w:marRight w:val="0"/>
          <w:marTop w:val="0"/>
          <w:marBottom w:val="0"/>
          <w:divBdr>
            <w:top w:val="none" w:sz="0" w:space="0" w:color="auto"/>
            <w:left w:val="none" w:sz="0" w:space="0" w:color="auto"/>
            <w:bottom w:val="none" w:sz="0" w:space="0" w:color="auto"/>
            <w:right w:val="none" w:sz="0" w:space="0" w:color="auto"/>
          </w:divBdr>
          <w:divsChild>
            <w:div w:id="690574547">
              <w:marLeft w:val="0"/>
              <w:marRight w:val="0"/>
              <w:marTop w:val="0"/>
              <w:marBottom w:val="0"/>
              <w:divBdr>
                <w:top w:val="none" w:sz="0" w:space="0" w:color="auto"/>
                <w:left w:val="none" w:sz="0" w:space="0" w:color="auto"/>
                <w:bottom w:val="none" w:sz="0" w:space="0" w:color="auto"/>
                <w:right w:val="none" w:sz="0" w:space="0" w:color="auto"/>
              </w:divBdr>
              <w:divsChild>
                <w:div w:id="197814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089432">
      <w:bodyDiv w:val="1"/>
      <w:marLeft w:val="0"/>
      <w:marRight w:val="0"/>
      <w:marTop w:val="0"/>
      <w:marBottom w:val="0"/>
      <w:divBdr>
        <w:top w:val="none" w:sz="0" w:space="0" w:color="auto"/>
        <w:left w:val="none" w:sz="0" w:space="0" w:color="auto"/>
        <w:bottom w:val="none" w:sz="0" w:space="0" w:color="auto"/>
        <w:right w:val="none" w:sz="0" w:space="0" w:color="auto"/>
      </w:divBdr>
    </w:div>
    <w:div w:id="2002461143">
      <w:bodyDiv w:val="1"/>
      <w:marLeft w:val="0"/>
      <w:marRight w:val="0"/>
      <w:marTop w:val="0"/>
      <w:marBottom w:val="0"/>
      <w:divBdr>
        <w:top w:val="none" w:sz="0" w:space="0" w:color="auto"/>
        <w:left w:val="none" w:sz="0" w:space="0" w:color="auto"/>
        <w:bottom w:val="none" w:sz="0" w:space="0" w:color="auto"/>
        <w:right w:val="none" w:sz="0" w:space="0" w:color="auto"/>
      </w:divBdr>
    </w:div>
    <w:div w:id="2024821309">
      <w:bodyDiv w:val="1"/>
      <w:marLeft w:val="0"/>
      <w:marRight w:val="0"/>
      <w:marTop w:val="0"/>
      <w:marBottom w:val="0"/>
      <w:divBdr>
        <w:top w:val="none" w:sz="0" w:space="0" w:color="auto"/>
        <w:left w:val="none" w:sz="0" w:space="0" w:color="auto"/>
        <w:bottom w:val="none" w:sz="0" w:space="0" w:color="auto"/>
        <w:right w:val="none" w:sz="0" w:space="0" w:color="auto"/>
      </w:divBdr>
    </w:div>
    <w:div w:id="2035299612">
      <w:bodyDiv w:val="1"/>
      <w:marLeft w:val="0"/>
      <w:marRight w:val="0"/>
      <w:marTop w:val="0"/>
      <w:marBottom w:val="0"/>
      <w:divBdr>
        <w:top w:val="none" w:sz="0" w:space="0" w:color="auto"/>
        <w:left w:val="none" w:sz="0" w:space="0" w:color="auto"/>
        <w:bottom w:val="none" w:sz="0" w:space="0" w:color="auto"/>
        <w:right w:val="none" w:sz="0" w:space="0" w:color="auto"/>
      </w:divBdr>
    </w:div>
    <w:div w:id="2089228425">
      <w:bodyDiv w:val="1"/>
      <w:marLeft w:val="0"/>
      <w:marRight w:val="0"/>
      <w:marTop w:val="0"/>
      <w:marBottom w:val="0"/>
      <w:divBdr>
        <w:top w:val="none" w:sz="0" w:space="0" w:color="auto"/>
        <w:left w:val="none" w:sz="0" w:space="0" w:color="auto"/>
        <w:bottom w:val="none" w:sz="0" w:space="0" w:color="auto"/>
        <w:right w:val="none" w:sz="0" w:space="0" w:color="auto"/>
      </w:divBdr>
      <w:divsChild>
        <w:div w:id="97911739">
          <w:marLeft w:val="480"/>
          <w:marRight w:val="0"/>
          <w:marTop w:val="0"/>
          <w:marBottom w:val="0"/>
          <w:divBdr>
            <w:top w:val="none" w:sz="0" w:space="0" w:color="auto"/>
            <w:left w:val="none" w:sz="0" w:space="0" w:color="auto"/>
            <w:bottom w:val="none" w:sz="0" w:space="0" w:color="auto"/>
            <w:right w:val="none" w:sz="0" w:space="0" w:color="auto"/>
          </w:divBdr>
        </w:div>
        <w:div w:id="98374648">
          <w:marLeft w:val="480"/>
          <w:marRight w:val="0"/>
          <w:marTop w:val="0"/>
          <w:marBottom w:val="0"/>
          <w:divBdr>
            <w:top w:val="none" w:sz="0" w:space="0" w:color="auto"/>
            <w:left w:val="none" w:sz="0" w:space="0" w:color="auto"/>
            <w:bottom w:val="none" w:sz="0" w:space="0" w:color="auto"/>
            <w:right w:val="none" w:sz="0" w:space="0" w:color="auto"/>
          </w:divBdr>
        </w:div>
        <w:div w:id="108204633">
          <w:marLeft w:val="480"/>
          <w:marRight w:val="0"/>
          <w:marTop w:val="0"/>
          <w:marBottom w:val="0"/>
          <w:divBdr>
            <w:top w:val="none" w:sz="0" w:space="0" w:color="auto"/>
            <w:left w:val="none" w:sz="0" w:space="0" w:color="auto"/>
            <w:bottom w:val="none" w:sz="0" w:space="0" w:color="auto"/>
            <w:right w:val="none" w:sz="0" w:space="0" w:color="auto"/>
          </w:divBdr>
        </w:div>
        <w:div w:id="117912988">
          <w:marLeft w:val="480"/>
          <w:marRight w:val="0"/>
          <w:marTop w:val="0"/>
          <w:marBottom w:val="0"/>
          <w:divBdr>
            <w:top w:val="none" w:sz="0" w:space="0" w:color="auto"/>
            <w:left w:val="none" w:sz="0" w:space="0" w:color="auto"/>
            <w:bottom w:val="none" w:sz="0" w:space="0" w:color="auto"/>
            <w:right w:val="none" w:sz="0" w:space="0" w:color="auto"/>
          </w:divBdr>
        </w:div>
        <w:div w:id="136847097">
          <w:marLeft w:val="480"/>
          <w:marRight w:val="0"/>
          <w:marTop w:val="0"/>
          <w:marBottom w:val="0"/>
          <w:divBdr>
            <w:top w:val="none" w:sz="0" w:space="0" w:color="auto"/>
            <w:left w:val="none" w:sz="0" w:space="0" w:color="auto"/>
            <w:bottom w:val="none" w:sz="0" w:space="0" w:color="auto"/>
            <w:right w:val="none" w:sz="0" w:space="0" w:color="auto"/>
          </w:divBdr>
        </w:div>
        <w:div w:id="174807194">
          <w:marLeft w:val="480"/>
          <w:marRight w:val="0"/>
          <w:marTop w:val="0"/>
          <w:marBottom w:val="0"/>
          <w:divBdr>
            <w:top w:val="none" w:sz="0" w:space="0" w:color="auto"/>
            <w:left w:val="none" w:sz="0" w:space="0" w:color="auto"/>
            <w:bottom w:val="none" w:sz="0" w:space="0" w:color="auto"/>
            <w:right w:val="none" w:sz="0" w:space="0" w:color="auto"/>
          </w:divBdr>
        </w:div>
        <w:div w:id="178130335">
          <w:marLeft w:val="480"/>
          <w:marRight w:val="0"/>
          <w:marTop w:val="0"/>
          <w:marBottom w:val="0"/>
          <w:divBdr>
            <w:top w:val="none" w:sz="0" w:space="0" w:color="auto"/>
            <w:left w:val="none" w:sz="0" w:space="0" w:color="auto"/>
            <w:bottom w:val="none" w:sz="0" w:space="0" w:color="auto"/>
            <w:right w:val="none" w:sz="0" w:space="0" w:color="auto"/>
          </w:divBdr>
        </w:div>
        <w:div w:id="207106454">
          <w:marLeft w:val="480"/>
          <w:marRight w:val="0"/>
          <w:marTop w:val="0"/>
          <w:marBottom w:val="0"/>
          <w:divBdr>
            <w:top w:val="none" w:sz="0" w:space="0" w:color="auto"/>
            <w:left w:val="none" w:sz="0" w:space="0" w:color="auto"/>
            <w:bottom w:val="none" w:sz="0" w:space="0" w:color="auto"/>
            <w:right w:val="none" w:sz="0" w:space="0" w:color="auto"/>
          </w:divBdr>
        </w:div>
        <w:div w:id="217132673">
          <w:marLeft w:val="480"/>
          <w:marRight w:val="0"/>
          <w:marTop w:val="0"/>
          <w:marBottom w:val="0"/>
          <w:divBdr>
            <w:top w:val="none" w:sz="0" w:space="0" w:color="auto"/>
            <w:left w:val="none" w:sz="0" w:space="0" w:color="auto"/>
            <w:bottom w:val="none" w:sz="0" w:space="0" w:color="auto"/>
            <w:right w:val="none" w:sz="0" w:space="0" w:color="auto"/>
          </w:divBdr>
        </w:div>
        <w:div w:id="261423156">
          <w:marLeft w:val="480"/>
          <w:marRight w:val="0"/>
          <w:marTop w:val="0"/>
          <w:marBottom w:val="0"/>
          <w:divBdr>
            <w:top w:val="none" w:sz="0" w:space="0" w:color="auto"/>
            <w:left w:val="none" w:sz="0" w:space="0" w:color="auto"/>
            <w:bottom w:val="none" w:sz="0" w:space="0" w:color="auto"/>
            <w:right w:val="none" w:sz="0" w:space="0" w:color="auto"/>
          </w:divBdr>
        </w:div>
        <w:div w:id="265043177">
          <w:marLeft w:val="480"/>
          <w:marRight w:val="0"/>
          <w:marTop w:val="0"/>
          <w:marBottom w:val="0"/>
          <w:divBdr>
            <w:top w:val="none" w:sz="0" w:space="0" w:color="auto"/>
            <w:left w:val="none" w:sz="0" w:space="0" w:color="auto"/>
            <w:bottom w:val="none" w:sz="0" w:space="0" w:color="auto"/>
            <w:right w:val="none" w:sz="0" w:space="0" w:color="auto"/>
          </w:divBdr>
        </w:div>
        <w:div w:id="281154925">
          <w:marLeft w:val="480"/>
          <w:marRight w:val="0"/>
          <w:marTop w:val="0"/>
          <w:marBottom w:val="0"/>
          <w:divBdr>
            <w:top w:val="none" w:sz="0" w:space="0" w:color="auto"/>
            <w:left w:val="none" w:sz="0" w:space="0" w:color="auto"/>
            <w:bottom w:val="none" w:sz="0" w:space="0" w:color="auto"/>
            <w:right w:val="none" w:sz="0" w:space="0" w:color="auto"/>
          </w:divBdr>
        </w:div>
        <w:div w:id="329868089">
          <w:marLeft w:val="480"/>
          <w:marRight w:val="0"/>
          <w:marTop w:val="0"/>
          <w:marBottom w:val="0"/>
          <w:divBdr>
            <w:top w:val="none" w:sz="0" w:space="0" w:color="auto"/>
            <w:left w:val="none" w:sz="0" w:space="0" w:color="auto"/>
            <w:bottom w:val="none" w:sz="0" w:space="0" w:color="auto"/>
            <w:right w:val="none" w:sz="0" w:space="0" w:color="auto"/>
          </w:divBdr>
        </w:div>
        <w:div w:id="476725683">
          <w:marLeft w:val="480"/>
          <w:marRight w:val="0"/>
          <w:marTop w:val="0"/>
          <w:marBottom w:val="0"/>
          <w:divBdr>
            <w:top w:val="none" w:sz="0" w:space="0" w:color="auto"/>
            <w:left w:val="none" w:sz="0" w:space="0" w:color="auto"/>
            <w:bottom w:val="none" w:sz="0" w:space="0" w:color="auto"/>
            <w:right w:val="none" w:sz="0" w:space="0" w:color="auto"/>
          </w:divBdr>
        </w:div>
        <w:div w:id="486439770">
          <w:marLeft w:val="480"/>
          <w:marRight w:val="0"/>
          <w:marTop w:val="0"/>
          <w:marBottom w:val="0"/>
          <w:divBdr>
            <w:top w:val="none" w:sz="0" w:space="0" w:color="auto"/>
            <w:left w:val="none" w:sz="0" w:space="0" w:color="auto"/>
            <w:bottom w:val="none" w:sz="0" w:space="0" w:color="auto"/>
            <w:right w:val="none" w:sz="0" w:space="0" w:color="auto"/>
          </w:divBdr>
        </w:div>
        <w:div w:id="521289512">
          <w:marLeft w:val="480"/>
          <w:marRight w:val="0"/>
          <w:marTop w:val="0"/>
          <w:marBottom w:val="0"/>
          <w:divBdr>
            <w:top w:val="none" w:sz="0" w:space="0" w:color="auto"/>
            <w:left w:val="none" w:sz="0" w:space="0" w:color="auto"/>
            <w:bottom w:val="none" w:sz="0" w:space="0" w:color="auto"/>
            <w:right w:val="none" w:sz="0" w:space="0" w:color="auto"/>
          </w:divBdr>
        </w:div>
        <w:div w:id="555627983">
          <w:marLeft w:val="480"/>
          <w:marRight w:val="0"/>
          <w:marTop w:val="0"/>
          <w:marBottom w:val="0"/>
          <w:divBdr>
            <w:top w:val="none" w:sz="0" w:space="0" w:color="auto"/>
            <w:left w:val="none" w:sz="0" w:space="0" w:color="auto"/>
            <w:bottom w:val="none" w:sz="0" w:space="0" w:color="auto"/>
            <w:right w:val="none" w:sz="0" w:space="0" w:color="auto"/>
          </w:divBdr>
        </w:div>
        <w:div w:id="568804210">
          <w:marLeft w:val="480"/>
          <w:marRight w:val="0"/>
          <w:marTop w:val="0"/>
          <w:marBottom w:val="0"/>
          <w:divBdr>
            <w:top w:val="none" w:sz="0" w:space="0" w:color="auto"/>
            <w:left w:val="none" w:sz="0" w:space="0" w:color="auto"/>
            <w:bottom w:val="none" w:sz="0" w:space="0" w:color="auto"/>
            <w:right w:val="none" w:sz="0" w:space="0" w:color="auto"/>
          </w:divBdr>
        </w:div>
        <w:div w:id="646320292">
          <w:marLeft w:val="480"/>
          <w:marRight w:val="0"/>
          <w:marTop w:val="0"/>
          <w:marBottom w:val="0"/>
          <w:divBdr>
            <w:top w:val="none" w:sz="0" w:space="0" w:color="auto"/>
            <w:left w:val="none" w:sz="0" w:space="0" w:color="auto"/>
            <w:bottom w:val="none" w:sz="0" w:space="0" w:color="auto"/>
            <w:right w:val="none" w:sz="0" w:space="0" w:color="auto"/>
          </w:divBdr>
        </w:div>
        <w:div w:id="683433597">
          <w:marLeft w:val="480"/>
          <w:marRight w:val="0"/>
          <w:marTop w:val="0"/>
          <w:marBottom w:val="0"/>
          <w:divBdr>
            <w:top w:val="none" w:sz="0" w:space="0" w:color="auto"/>
            <w:left w:val="none" w:sz="0" w:space="0" w:color="auto"/>
            <w:bottom w:val="none" w:sz="0" w:space="0" w:color="auto"/>
            <w:right w:val="none" w:sz="0" w:space="0" w:color="auto"/>
          </w:divBdr>
        </w:div>
        <w:div w:id="703604407">
          <w:marLeft w:val="480"/>
          <w:marRight w:val="0"/>
          <w:marTop w:val="0"/>
          <w:marBottom w:val="0"/>
          <w:divBdr>
            <w:top w:val="none" w:sz="0" w:space="0" w:color="auto"/>
            <w:left w:val="none" w:sz="0" w:space="0" w:color="auto"/>
            <w:bottom w:val="none" w:sz="0" w:space="0" w:color="auto"/>
            <w:right w:val="none" w:sz="0" w:space="0" w:color="auto"/>
          </w:divBdr>
        </w:div>
        <w:div w:id="757672694">
          <w:marLeft w:val="480"/>
          <w:marRight w:val="0"/>
          <w:marTop w:val="0"/>
          <w:marBottom w:val="0"/>
          <w:divBdr>
            <w:top w:val="none" w:sz="0" w:space="0" w:color="auto"/>
            <w:left w:val="none" w:sz="0" w:space="0" w:color="auto"/>
            <w:bottom w:val="none" w:sz="0" w:space="0" w:color="auto"/>
            <w:right w:val="none" w:sz="0" w:space="0" w:color="auto"/>
          </w:divBdr>
        </w:div>
        <w:div w:id="869534552">
          <w:marLeft w:val="480"/>
          <w:marRight w:val="0"/>
          <w:marTop w:val="0"/>
          <w:marBottom w:val="0"/>
          <w:divBdr>
            <w:top w:val="none" w:sz="0" w:space="0" w:color="auto"/>
            <w:left w:val="none" w:sz="0" w:space="0" w:color="auto"/>
            <w:bottom w:val="none" w:sz="0" w:space="0" w:color="auto"/>
            <w:right w:val="none" w:sz="0" w:space="0" w:color="auto"/>
          </w:divBdr>
        </w:div>
        <w:div w:id="927078972">
          <w:marLeft w:val="480"/>
          <w:marRight w:val="0"/>
          <w:marTop w:val="0"/>
          <w:marBottom w:val="0"/>
          <w:divBdr>
            <w:top w:val="none" w:sz="0" w:space="0" w:color="auto"/>
            <w:left w:val="none" w:sz="0" w:space="0" w:color="auto"/>
            <w:bottom w:val="none" w:sz="0" w:space="0" w:color="auto"/>
            <w:right w:val="none" w:sz="0" w:space="0" w:color="auto"/>
          </w:divBdr>
        </w:div>
        <w:div w:id="935214404">
          <w:marLeft w:val="480"/>
          <w:marRight w:val="0"/>
          <w:marTop w:val="0"/>
          <w:marBottom w:val="0"/>
          <w:divBdr>
            <w:top w:val="none" w:sz="0" w:space="0" w:color="auto"/>
            <w:left w:val="none" w:sz="0" w:space="0" w:color="auto"/>
            <w:bottom w:val="none" w:sz="0" w:space="0" w:color="auto"/>
            <w:right w:val="none" w:sz="0" w:space="0" w:color="auto"/>
          </w:divBdr>
        </w:div>
        <w:div w:id="955328124">
          <w:marLeft w:val="480"/>
          <w:marRight w:val="0"/>
          <w:marTop w:val="0"/>
          <w:marBottom w:val="0"/>
          <w:divBdr>
            <w:top w:val="none" w:sz="0" w:space="0" w:color="auto"/>
            <w:left w:val="none" w:sz="0" w:space="0" w:color="auto"/>
            <w:bottom w:val="none" w:sz="0" w:space="0" w:color="auto"/>
            <w:right w:val="none" w:sz="0" w:space="0" w:color="auto"/>
          </w:divBdr>
        </w:div>
        <w:div w:id="969479708">
          <w:marLeft w:val="480"/>
          <w:marRight w:val="0"/>
          <w:marTop w:val="0"/>
          <w:marBottom w:val="0"/>
          <w:divBdr>
            <w:top w:val="none" w:sz="0" w:space="0" w:color="auto"/>
            <w:left w:val="none" w:sz="0" w:space="0" w:color="auto"/>
            <w:bottom w:val="none" w:sz="0" w:space="0" w:color="auto"/>
            <w:right w:val="none" w:sz="0" w:space="0" w:color="auto"/>
          </w:divBdr>
        </w:div>
        <w:div w:id="974867316">
          <w:marLeft w:val="480"/>
          <w:marRight w:val="0"/>
          <w:marTop w:val="0"/>
          <w:marBottom w:val="0"/>
          <w:divBdr>
            <w:top w:val="none" w:sz="0" w:space="0" w:color="auto"/>
            <w:left w:val="none" w:sz="0" w:space="0" w:color="auto"/>
            <w:bottom w:val="none" w:sz="0" w:space="0" w:color="auto"/>
            <w:right w:val="none" w:sz="0" w:space="0" w:color="auto"/>
          </w:divBdr>
        </w:div>
        <w:div w:id="980157759">
          <w:marLeft w:val="480"/>
          <w:marRight w:val="0"/>
          <w:marTop w:val="0"/>
          <w:marBottom w:val="0"/>
          <w:divBdr>
            <w:top w:val="none" w:sz="0" w:space="0" w:color="auto"/>
            <w:left w:val="none" w:sz="0" w:space="0" w:color="auto"/>
            <w:bottom w:val="none" w:sz="0" w:space="0" w:color="auto"/>
            <w:right w:val="none" w:sz="0" w:space="0" w:color="auto"/>
          </w:divBdr>
        </w:div>
        <w:div w:id="1044674789">
          <w:marLeft w:val="480"/>
          <w:marRight w:val="0"/>
          <w:marTop w:val="0"/>
          <w:marBottom w:val="0"/>
          <w:divBdr>
            <w:top w:val="none" w:sz="0" w:space="0" w:color="auto"/>
            <w:left w:val="none" w:sz="0" w:space="0" w:color="auto"/>
            <w:bottom w:val="none" w:sz="0" w:space="0" w:color="auto"/>
            <w:right w:val="none" w:sz="0" w:space="0" w:color="auto"/>
          </w:divBdr>
        </w:div>
        <w:div w:id="1169323333">
          <w:marLeft w:val="480"/>
          <w:marRight w:val="0"/>
          <w:marTop w:val="0"/>
          <w:marBottom w:val="0"/>
          <w:divBdr>
            <w:top w:val="none" w:sz="0" w:space="0" w:color="auto"/>
            <w:left w:val="none" w:sz="0" w:space="0" w:color="auto"/>
            <w:bottom w:val="none" w:sz="0" w:space="0" w:color="auto"/>
            <w:right w:val="none" w:sz="0" w:space="0" w:color="auto"/>
          </w:divBdr>
        </w:div>
        <w:div w:id="1235355276">
          <w:marLeft w:val="480"/>
          <w:marRight w:val="0"/>
          <w:marTop w:val="0"/>
          <w:marBottom w:val="0"/>
          <w:divBdr>
            <w:top w:val="none" w:sz="0" w:space="0" w:color="auto"/>
            <w:left w:val="none" w:sz="0" w:space="0" w:color="auto"/>
            <w:bottom w:val="none" w:sz="0" w:space="0" w:color="auto"/>
            <w:right w:val="none" w:sz="0" w:space="0" w:color="auto"/>
          </w:divBdr>
        </w:div>
        <w:div w:id="1262491703">
          <w:marLeft w:val="480"/>
          <w:marRight w:val="0"/>
          <w:marTop w:val="0"/>
          <w:marBottom w:val="0"/>
          <w:divBdr>
            <w:top w:val="none" w:sz="0" w:space="0" w:color="auto"/>
            <w:left w:val="none" w:sz="0" w:space="0" w:color="auto"/>
            <w:bottom w:val="none" w:sz="0" w:space="0" w:color="auto"/>
            <w:right w:val="none" w:sz="0" w:space="0" w:color="auto"/>
          </w:divBdr>
        </w:div>
        <w:div w:id="1333294406">
          <w:marLeft w:val="480"/>
          <w:marRight w:val="0"/>
          <w:marTop w:val="0"/>
          <w:marBottom w:val="0"/>
          <w:divBdr>
            <w:top w:val="none" w:sz="0" w:space="0" w:color="auto"/>
            <w:left w:val="none" w:sz="0" w:space="0" w:color="auto"/>
            <w:bottom w:val="none" w:sz="0" w:space="0" w:color="auto"/>
            <w:right w:val="none" w:sz="0" w:space="0" w:color="auto"/>
          </w:divBdr>
        </w:div>
        <w:div w:id="1360548610">
          <w:marLeft w:val="480"/>
          <w:marRight w:val="0"/>
          <w:marTop w:val="0"/>
          <w:marBottom w:val="0"/>
          <w:divBdr>
            <w:top w:val="none" w:sz="0" w:space="0" w:color="auto"/>
            <w:left w:val="none" w:sz="0" w:space="0" w:color="auto"/>
            <w:bottom w:val="none" w:sz="0" w:space="0" w:color="auto"/>
            <w:right w:val="none" w:sz="0" w:space="0" w:color="auto"/>
          </w:divBdr>
        </w:div>
        <w:div w:id="1466267824">
          <w:marLeft w:val="480"/>
          <w:marRight w:val="0"/>
          <w:marTop w:val="0"/>
          <w:marBottom w:val="0"/>
          <w:divBdr>
            <w:top w:val="none" w:sz="0" w:space="0" w:color="auto"/>
            <w:left w:val="none" w:sz="0" w:space="0" w:color="auto"/>
            <w:bottom w:val="none" w:sz="0" w:space="0" w:color="auto"/>
            <w:right w:val="none" w:sz="0" w:space="0" w:color="auto"/>
          </w:divBdr>
        </w:div>
        <w:div w:id="1478915407">
          <w:marLeft w:val="480"/>
          <w:marRight w:val="0"/>
          <w:marTop w:val="0"/>
          <w:marBottom w:val="0"/>
          <w:divBdr>
            <w:top w:val="none" w:sz="0" w:space="0" w:color="auto"/>
            <w:left w:val="none" w:sz="0" w:space="0" w:color="auto"/>
            <w:bottom w:val="none" w:sz="0" w:space="0" w:color="auto"/>
            <w:right w:val="none" w:sz="0" w:space="0" w:color="auto"/>
          </w:divBdr>
        </w:div>
        <w:div w:id="1492332557">
          <w:marLeft w:val="480"/>
          <w:marRight w:val="0"/>
          <w:marTop w:val="0"/>
          <w:marBottom w:val="0"/>
          <w:divBdr>
            <w:top w:val="none" w:sz="0" w:space="0" w:color="auto"/>
            <w:left w:val="none" w:sz="0" w:space="0" w:color="auto"/>
            <w:bottom w:val="none" w:sz="0" w:space="0" w:color="auto"/>
            <w:right w:val="none" w:sz="0" w:space="0" w:color="auto"/>
          </w:divBdr>
        </w:div>
        <w:div w:id="1493371377">
          <w:marLeft w:val="480"/>
          <w:marRight w:val="0"/>
          <w:marTop w:val="0"/>
          <w:marBottom w:val="0"/>
          <w:divBdr>
            <w:top w:val="none" w:sz="0" w:space="0" w:color="auto"/>
            <w:left w:val="none" w:sz="0" w:space="0" w:color="auto"/>
            <w:bottom w:val="none" w:sz="0" w:space="0" w:color="auto"/>
            <w:right w:val="none" w:sz="0" w:space="0" w:color="auto"/>
          </w:divBdr>
        </w:div>
        <w:div w:id="1549881916">
          <w:marLeft w:val="480"/>
          <w:marRight w:val="0"/>
          <w:marTop w:val="0"/>
          <w:marBottom w:val="0"/>
          <w:divBdr>
            <w:top w:val="none" w:sz="0" w:space="0" w:color="auto"/>
            <w:left w:val="none" w:sz="0" w:space="0" w:color="auto"/>
            <w:bottom w:val="none" w:sz="0" w:space="0" w:color="auto"/>
            <w:right w:val="none" w:sz="0" w:space="0" w:color="auto"/>
          </w:divBdr>
        </w:div>
        <w:div w:id="1564557091">
          <w:marLeft w:val="480"/>
          <w:marRight w:val="0"/>
          <w:marTop w:val="0"/>
          <w:marBottom w:val="0"/>
          <w:divBdr>
            <w:top w:val="none" w:sz="0" w:space="0" w:color="auto"/>
            <w:left w:val="none" w:sz="0" w:space="0" w:color="auto"/>
            <w:bottom w:val="none" w:sz="0" w:space="0" w:color="auto"/>
            <w:right w:val="none" w:sz="0" w:space="0" w:color="auto"/>
          </w:divBdr>
        </w:div>
        <w:div w:id="1565214056">
          <w:marLeft w:val="480"/>
          <w:marRight w:val="0"/>
          <w:marTop w:val="0"/>
          <w:marBottom w:val="0"/>
          <w:divBdr>
            <w:top w:val="none" w:sz="0" w:space="0" w:color="auto"/>
            <w:left w:val="none" w:sz="0" w:space="0" w:color="auto"/>
            <w:bottom w:val="none" w:sz="0" w:space="0" w:color="auto"/>
            <w:right w:val="none" w:sz="0" w:space="0" w:color="auto"/>
          </w:divBdr>
        </w:div>
        <w:div w:id="1608611463">
          <w:marLeft w:val="480"/>
          <w:marRight w:val="0"/>
          <w:marTop w:val="0"/>
          <w:marBottom w:val="0"/>
          <w:divBdr>
            <w:top w:val="none" w:sz="0" w:space="0" w:color="auto"/>
            <w:left w:val="none" w:sz="0" w:space="0" w:color="auto"/>
            <w:bottom w:val="none" w:sz="0" w:space="0" w:color="auto"/>
            <w:right w:val="none" w:sz="0" w:space="0" w:color="auto"/>
          </w:divBdr>
        </w:div>
        <w:div w:id="1695420681">
          <w:marLeft w:val="480"/>
          <w:marRight w:val="0"/>
          <w:marTop w:val="0"/>
          <w:marBottom w:val="0"/>
          <w:divBdr>
            <w:top w:val="none" w:sz="0" w:space="0" w:color="auto"/>
            <w:left w:val="none" w:sz="0" w:space="0" w:color="auto"/>
            <w:bottom w:val="none" w:sz="0" w:space="0" w:color="auto"/>
            <w:right w:val="none" w:sz="0" w:space="0" w:color="auto"/>
          </w:divBdr>
        </w:div>
        <w:div w:id="1705211029">
          <w:marLeft w:val="480"/>
          <w:marRight w:val="0"/>
          <w:marTop w:val="0"/>
          <w:marBottom w:val="0"/>
          <w:divBdr>
            <w:top w:val="none" w:sz="0" w:space="0" w:color="auto"/>
            <w:left w:val="none" w:sz="0" w:space="0" w:color="auto"/>
            <w:bottom w:val="none" w:sz="0" w:space="0" w:color="auto"/>
            <w:right w:val="none" w:sz="0" w:space="0" w:color="auto"/>
          </w:divBdr>
        </w:div>
        <w:div w:id="1711568382">
          <w:marLeft w:val="480"/>
          <w:marRight w:val="0"/>
          <w:marTop w:val="0"/>
          <w:marBottom w:val="0"/>
          <w:divBdr>
            <w:top w:val="none" w:sz="0" w:space="0" w:color="auto"/>
            <w:left w:val="none" w:sz="0" w:space="0" w:color="auto"/>
            <w:bottom w:val="none" w:sz="0" w:space="0" w:color="auto"/>
            <w:right w:val="none" w:sz="0" w:space="0" w:color="auto"/>
          </w:divBdr>
        </w:div>
        <w:div w:id="1772698784">
          <w:marLeft w:val="480"/>
          <w:marRight w:val="0"/>
          <w:marTop w:val="0"/>
          <w:marBottom w:val="0"/>
          <w:divBdr>
            <w:top w:val="none" w:sz="0" w:space="0" w:color="auto"/>
            <w:left w:val="none" w:sz="0" w:space="0" w:color="auto"/>
            <w:bottom w:val="none" w:sz="0" w:space="0" w:color="auto"/>
            <w:right w:val="none" w:sz="0" w:space="0" w:color="auto"/>
          </w:divBdr>
        </w:div>
        <w:div w:id="1823355012">
          <w:marLeft w:val="480"/>
          <w:marRight w:val="0"/>
          <w:marTop w:val="0"/>
          <w:marBottom w:val="0"/>
          <w:divBdr>
            <w:top w:val="none" w:sz="0" w:space="0" w:color="auto"/>
            <w:left w:val="none" w:sz="0" w:space="0" w:color="auto"/>
            <w:bottom w:val="none" w:sz="0" w:space="0" w:color="auto"/>
            <w:right w:val="none" w:sz="0" w:space="0" w:color="auto"/>
          </w:divBdr>
        </w:div>
        <w:div w:id="1846629329">
          <w:marLeft w:val="480"/>
          <w:marRight w:val="0"/>
          <w:marTop w:val="0"/>
          <w:marBottom w:val="0"/>
          <w:divBdr>
            <w:top w:val="none" w:sz="0" w:space="0" w:color="auto"/>
            <w:left w:val="none" w:sz="0" w:space="0" w:color="auto"/>
            <w:bottom w:val="none" w:sz="0" w:space="0" w:color="auto"/>
            <w:right w:val="none" w:sz="0" w:space="0" w:color="auto"/>
          </w:divBdr>
        </w:div>
        <w:div w:id="1881045334">
          <w:marLeft w:val="480"/>
          <w:marRight w:val="0"/>
          <w:marTop w:val="0"/>
          <w:marBottom w:val="0"/>
          <w:divBdr>
            <w:top w:val="none" w:sz="0" w:space="0" w:color="auto"/>
            <w:left w:val="none" w:sz="0" w:space="0" w:color="auto"/>
            <w:bottom w:val="none" w:sz="0" w:space="0" w:color="auto"/>
            <w:right w:val="none" w:sz="0" w:space="0" w:color="auto"/>
          </w:divBdr>
        </w:div>
        <w:div w:id="1963416933">
          <w:marLeft w:val="480"/>
          <w:marRight w:val="0"/>
          <w:marTop w:val="0"/>
          <w:marBottom w:val="0"/>
          <w:divBdr>
            <w:top w:val="none" w:sz="0" w:space="0" w:color="auto"/>
            <w:left w:val="none" w:sz="0" w:space="0" w:color="auto"/>
            <w:bottom w:val="none" w:sz="0" w:space="0" w:color="auto"/>
            <w:right w:val="none" w:sz="0" w:space="0" w:color="auto"/>
          </w:divBdr>
        </w:div>
        <w:div w:id="2047950005">
          <w:marLeft w:val="480"/>
          <w:marRight w:val="0"/>
          <w:marTop w:val="0"/>
          <w:marBottom w:val="0"/>
          <w:divBdr>
            <w:top w:val="none" w:sz="0" w:space="0" w:color="auto"/>
            <w:left w:val="none" w:sz="0" w:space="0" w:color="auto"/>
            <w:bottom w:val="none" w:sz="0" w:space="0" w:color="auto"/>
            <w:right w:val="none" w:sz="0" w:space="0" w:color="auto"/>
          </w:divBdr>
        </w:div>
        <w:div w:id="2050370549">
          <w:marLeft w:val="480"/>
          <w:marRight w:val="0"/>
          <w:marTop w:val="0"/>
          <w:marBottom w:val="0"/>
          <w:divBdr>
            <w:top w:val="none" w:sz="0" w:space="0" w:color="auto"/>
            <w:left w:val="none" w:sz="0" w:space="0" w:color="auto"/>
            <w:bottom w:val="none" w:sz="0" w:space="0" w:color="auto"/>
            <w:right w:val="none" w:sz="0" w:space="0" w:color="auto"/>
          </w:divBdr>
        </w:div>
        <w:div w:id="2067337678">
          <w:marLeft w:val="480"/>
          <w:marRight w:val="0"/>
          <w:marTop w:val="0"/>
          <w:marBottom w:val="0"/>
          <w:divBdr>
            <w:top w:val="none" w:sz="0" w:space="0" w:color="auto"/>
            <w:left w:val="none" w:sz="0" w:space="0" w:color="auto"/>
            <w:bottom w:val="none" w:sz="0" w:space="0" w:color="auto"/>
            <w:right w:val="none" w:sz="0" w:space="0" w:color="auto"/>
          </w:divBdr>
        </w:div>
        <w:div w:id="2069062545">
          <w:marLeft w:val="480"/>
          <w:marRight w:val="0"/>
          <w:marTop w:val="0"/>
          <w:marBottom w:val="0"/>
          <w:divBdr>
            <w:top w:val="none" w:sz="0" w:space="0" w:color="auto"/>
            <w:left w:val="none" w:sz="0" w:space="0" w:color="auto"/>
            <w:bottom w:val="none" w:sz="0" w:space="0" w:color="auto"/>
            <w:right w:val="none" w:sz="0" w:space="0" w:color="auto"/>
          </w:divBdr>
        </w:div>
        <w:div w:id="2069373611">
          <w:marLeft w:val="480"/>
          <w:marRight w:val="0"/>
          <w:marTop w:val="0"/>
          <w:marBottom w:val="0"/>
          <w:divBdr>
            <w:top w:val="none" w:sz="0" w:space="0" w:color="auto"/>
            <w:left w:val="none" w:sz="0" w:space="0" w:color="auto"/>
            <w:bottom w:val="none" w:sz="0" w:space="0" w:color="auto"/>
            <w:right w:val="none" w:sz="0" w:space="0" w:color="auto"/>
          </w:divBdr>
        </w:div>
        <w:div w:id="2083287201">
          <w:marLeft w:val="480"/>
          <w:marRight w:val="0"/>
          <w:marTop w:val="0"/>
          <w:marBottom w:val="0"/>
          <w:divBdr>
            <w:top w:val="none" w:sz="0" w:space="0" w:color="auto"/>
            <w:left w:val="none" w:sz="0" w:space="0" w:color="auto"/>
            <w:bottom w:val="none" w:sz="0" w:space="0" w:color="auto"/>
            <w:right w:val="none" w:sz="0" w:space="0" w:color="auto"/>
          </w:divBdr>
        </w:div>
        <w:div w:id="2146896264">
          <w:marLeft w:val="480"/>
          <w:marRight w:val="0"/>
          <w:marTop w:val="0"/>
          <w:marBottom w:val="0"/>
          <w:divBdr>
            <w:top w:val="none" w:sz="0" w:space="0" w:color="auto"/>
            <w:left w:val="none" w:sz="0" w:space="0" w:color="auto"/>
            <w:bottom w:val="none" w:sz="0" w:space="0" w:color="auto"/>
            <w:right w:val="none" w:sz="0" w:space="0" w:color="auto"/>
          </w:divBdr>
        </w:div>
      </w:divsChild>
    </w:div>
    <w:div w:id="2112315581">
      <w:bodyDiv w:val="1"/>
      <w:marLeft w:val="0"/>
      <w:marRight w:val="0"/>
      <w:marTop w:val="0"/>
      <w:marBottom w:val="0"/>
      <w:divBdr>
        <w:top w:val="none" w:sz="0" w:space="0" w:color="auto"/>
        <w:left w:val="none" w:sz="0" w:space="0" w:color="auto"/>
        <w:bottom w:val="none" w:sz="0" w:space="0" w:color="auto"/>
        <w:right w:val="none" w:sz="0" w:space="0" w:color="auto"/>
      </w:divBdr>
    </w:div>
    <w:div w:id="2116901413">
      <w:bodyDiv w:val="1"/>
      <w:marLeft w:val="0"/>
      <w:marRight w:val="0"/>
      <w:marTop w:val="0"/>
      <w:marBottom w:val="0"/>
      <w:divBdr>
        <w:top w:val="none" w:sz="0" w:space="0" w:color="auto"/>
        <w:left w:val="none" w:sz="0" w:space="0" w:color="auto"/>
        <w:bottom w:val="none" w:sz="0" w:space="0" w:color="auto"/>
        <w:right w:val="none" w:sz="0" w:space="0" w:color="auto"/>
      </w:divBdr>
      <w:divsChild>
        <w:div w:id="83193">
          <w:marLeft w:val="480"/>
          <w:marRight w:val="0"/>
          <w:marTop w:val="0"/>
          <w:marBottom w:val="0"/>
          <w:divBdr>
            <w:top w:val="none" w:sz="0" w:space="0" w:color="auto"/>
            <w:left w:val="none" w:sz="0" w:space="0" w:color="auto"/>
            <w:bottom w:val="none" w:sz="0" w:space="0" w:color="auto"/>
            <w:right w:val="none" w:sz="0" w:space="0" w:color="auto"/>
          </w:divBdr>
        </w:div>
        <w:div w:id="6637514">
          <w:marLeft w:val="480"/>
          <w:marRight w:val="0"/>
          <w:marTop w:val="0"/>
          <w:marBottom w:val="0"/>
          <w:divBdr>
            <w:top w:val="none" w:sz="0" w:space="0" w:color="auto"/>
            <w:left w:val="none" w:sz="0" w:space="0" w:color="auto"/>
            <w:bottom w:val="none" w:sz="0" w:space="0" w:color="auto"/>
            <w:right w:val="none" w:sz="0" w:space="0" w:color="auto"/>
          </w:divBdr>
        </w:div>
        <w:div w:id="29573267">
          <w:marLeft w:val="480"/>
          <w:marRight w:val="0"/>
          <w:marTop w:val="0"/>
          <w:marBottom w:val="0"/>
          <w:divBdr>
            <w:top w:val="none" w:sz="0" w:space="0" w:color="auto"/>
            <w:left w:val="none" w:sz="0" w:space="0" w:color="auto"/>
            <w:bottom w:val="none" w:sz="0" w:space="0" w:color="auto"/>
            <w:right w:val="none" w:sz="0" w:space="0" w:color="auto"/>
          </w:divBdr>
        </w:div>
        <w:div w:id="37514674">
          <w:marLeft w:val="480"/>
          <w:marRight w:val="0"/>
          <w:marTop w:val="0"/>
          <w:marBottom w:val="0"/>
          <w:divBdr>
            <w:top w:val="none" w:sz="0" w:space="0" w:color="auto"/>
            <w:left w:val="none" w:sz="0" w:space="0" w:color="auto"/>
            <w:bottom w:val="none" w:sz="0" w:space="0" w:color="auto"/>
            <w:right w:val="none" w:sz="0" w:space="0" w:color="auto"/>
          </w:divBdr>
        </w:div>
        <w:div w:id="51805973">
          <w:marLeft w:val="480"/>
          <w:marRight w:val="0"/>
          <w:marTop w:val="0"/>
          <w:marBottom w:val="0"/>
          <w:divBdr>
            <w:top w:val="none" w:sz="0" w:space="0" w:color="auto"/>
            <w:left w:val="none" w:sz="0" w:space="0" w:color="auto"/>
            <w:bottom w:val="none" w:sz="0" w:space="0" w:color="auto"/>
            <w:right w:val="none" w:sz="0" w:space="0" w:color="auto"/>
          </w:divBdr>
        </w:div>
        <w:div w:id="63767005">
          <w:marLeft w:val="480"/>
          <w:marRight w:val="0"/>
          <w:marTop w:val="0"/>
          <w:marBottom w:val="0"/>
          <w:divBdr>
            <w:top w:val="none" w:sz="0" w:space="0" w:color="auto"/>
            <w:left w:val="none" w:sz="0" w:space="0" w:color="auto"/>
            <w:bottom w:val="none" w:sz="0" w:space="0" w:color="auto"/>
            <w:right w:val="none" w:sz="0" w:space="0" w:color="auto"/>
          </w:divBdr>
        </w:div>
        <w:div w:id="66852641">
          <w:marLeft w:val="480"/>
          <w:marRight w:val="0"/>
          <w:marTop w:val="0"/>
          <w:marBottom w:val="0"/>
          <w:divBdr>
            <w:top w:val="none" w:sz="0" w:space="0" w:color="auto"/>
            <w:left w:val="none" w:sz="0" w:space="0" w:color="auto"/>
            <w:bottom w:val="none" w:sz="0" w:space="0" w:color="auto"/>
            <w:right w:val="none" w:sz="0" w:space="0" w:color="auto"/>
          </w:divBdr>
        </w:div>
        <w:div w:id="76366157">
          <w:marLeft w:val="480"/>
          <w:marRight w:val="0"/>
          <w:marTop w:val="0"/>
          <w:marBottom w:val="0"/>
          <w:divBdr>
            <w:top w:val="none" w:sz="0" w:space="0" w:color="auto"/>
            <w:left w:val="none" w:sz="0" w:space="0" w:color="auto"/>
            <w:bottom w:val="none" w:sz="0" w:space="0" w:color="auto"/>
            <w:right w:val="none" w:sz="0" w:space="0" w:color="auto"/>
          </w:divBdr>
        </w:div>
        <w:div w:id="79453768">
          <w:marLeft w:val="480"/>
          <w:marRight w:val="0"/>
          <w:marTop w:val="0"/>
          <w:marBottom w:val="0"/>
          <w:divBdr>
            <w:top w:val="none" w:sz="0" w:space="0" w:color="auto"/>
            <w:left w:val="none" w:sz="0" w:space="0" w:color="auto"/>
            <w:bottom w:val="none" w:sz="0" w:space="0" w:color="auto"/>
            <w:right w:val="none" w:sz="0" w:space="0" w:color="auto"/>
          </w:divBdr>
        </w:div>
        <w:div w:id="90854456">
          <w:marLeft w:val="480"/>
          <w:marRight w:val="0"/>
          <w:marTop w:val="0"/>
          <w:marBottom w:val="0"/>
          <w:divBdr>
            <w:top w:val="none" w:sz="0" w:space="0" w:color="auto"/>
            <w:left w:val="none" w:sz="0" w:space="0" w:color="auto"/>
            <w:bottom w:val="none" w:sz="0" w:space="0" w:color="auto"/>
            <w:right w:val="none" w:sz="0" w:space="0" w:color="auto"/>
          </w:divBdr>
        </w:div>
        <w:div w:id="99378481">
          <w:marLeft w:val="480"/>
          <w:marRight w:val="0"/>
          <w:marTop w:val="0"/>
          <w:marBottom w:val="0"/>
          <w:divBdr>
            <w:top w:val="none" w:sz="0" w:space="0" w:color="auto"/>
            <w:left w:val="none" w:sz="0" w:space="0" w:color="auto"/>
            <w:bottom w:val="none" w:sz="0" w:space="0" w:color="auto"/>
            <w:right w:val="none" w:sz="0" w:space="0" w:color="auto"/>
          </w:divBdr>
        </w:div>
        <w:div w:id="118381456">
          <w:marLeft w:val="480"/>
          <w:marRight w:val="0"/>
          <w:marTop w:val="0"/>
          <w:marBottom w:val="0"/>
          <w:divBdr>
            <w:top w:val="none" w:sz="0" w:space="0" w:color="auto"/>
            <w:left w:val="none" w:sz="0" w:space="0" w:color="auto"/>
            <w:bottom w:val="none" w:sz="0" w:space="0" w:color="auto"/>
            <w:right w:val="none" w:sz="0" w:space="0" w:color="auto"/>
          </w:divBdr>
        </w:div>
        <w:div w:id="120076679">
          <w:marLeft w:val="480"/>
          <w:marRight w:val="0"/>
          <w:marTop w:val="0"/>
          <w:marBottom w:val="0"/>
          <w:divBdr>
            <w:top w:val="none" w:sz="0" w:space="0" w:color="auto"/>
            <w:left w:val="none" w:sz="0" w:space="0" w:color="auto"/>
            <w:bottom w:val="none" w:sz="0" w:space="0" w:color="auto"/>
            <w:right w:val="none" w:sz="0" w:space="0" w:color="auto"/>
          </w:divBdr>
        </w:div>
        <w:div w:id="124281744">
          <w:marLeft w:val="480"/>
          <w:marRight w:val="0"/>
          <w:marTop w:val="0"/>
          <w:marBottom w:val="0"/>
          <w:divBdr>
            <w:top w:val="none" w:sz="0" w:space="0" w:color="auto"/>
            <w:left w:val="none" w:sz="0" w:space="0" w:color="auto"/>
            <w:bottom w:val="none" w:sz="0" w:space="0" w:color="auto"/>
            <w:right w:val="none" w:sz="0" w:space="0" w:color="auto"/>
          </w:divBdr>
        </w:div>
        <w:div w:id="133835164">
          <w:marLeft w:val="480"/>
          <w:marRight w:val="0"/>
          <w:marTop w:val="0"/>
          <w:marBottom w:val="0"/>
          <w:divBdr>
            <w:top w:val="none" w:sz="0" w:space="0" w:color="auto"/>
            <w:left w:val="none" w:sz="0" w:space="0" w:color="auto"/>
            <w:bottom w:val="none" w:sz="0" w:space="0" w:color="auto"/>
            <w:right w:val="none" w:sz="0" w:space="0" w:color="auto"/>
          </w:divBdr>
        </w:div>
        <w:div w:id="144322493">
          <w:marLeft w:val="480"/>
          <w:marRight w:val="0"/>
          <w:marTop w:val="0"/>
          <w:marBottom w:val="0"/>
          <w:divBdr>
            <w:top w:val="none" w:sz="0" w:space="0" w:color="auto"/>
            <w:left w:val="none" w:sz="0" w:space="0" w:color="auto"/>
            <w:bottom w:val="none" w:sz="0" w:space="0" w:color="auto"/>
            <w:right w:val="none" w:sz="0" w:space="0" w:color="auto"/>
          </w:divBdr>
        </w:div>
        <w:div w:id="164560944">
          <w:marLeft w:val="480"/>
          <w:marRight w:val="0"/>
          <w:marTop w:val="0"/>
          <w:marBottom w:val="0"/>
          <w:divBdr>
            <w:top w:val="none" w:sz="0" w:space="0" w:color="auto"/>
            <w:left w:val="none" w:sz="0" w:space="0" w:color="auto"/>
            <w:bottom w:val="none" w:sz="0" w:space="0" w:color="auto"/>
            <w:right w:val="none" w:sz="0" w:space="0" w:color="auto"/>
          </w:divBdr>
        </w:div>
        <w:div w:id="178012775">
          <w:marLeft w:val="480"/>
          <w:marRight w:val="0"/>
          <w:marTop w:val="0"/>
          <w:marBottom w:val="0"/>
          <w:divBdr>
            <w:top w:val="none" w:sz="0" w:space="0" w:color="auto"/>
            <w:left w:val="none" w:sz="0" w:space="0" w:color="auto"/>
            <w:bottom w:val="none" w:sz="0" w:space="0" w:color="auto"/>
            <w:right w:val="none" w:sz="0" w:space="0" w:color="auto"/>
          </w:divBdr>
        </w:div>
        <w:div w:id="189339205">
          <w:marLeft w:val="480"/>
          <w:marRight w:val="0"/>
          <w:marTop w:val="0"/>
          <w:marBottom w:val="0"/>
          <w:divBdr>
            <w:top w:val="none" w:sz="0" w:space="0" w:color="auto"/>
            <w:left w:val="none" w:sz="0" w:space="0" w:color="auto"/>
            <w:bottom w:val="none" w:sz="0" w:space="0" w:color="auto"/>
            <w:right w:val="none" w:sz="0" w:space="0" w:color="auto"/>
          </w:divBdr>
        </w:div>
        <w:div w:id="203444698">
          <w:marLeft w:val="480"/>
          <w:marRight w:val="0"/>
          <w:marTop w:val="0"/>
          <w:marBottom w:val="0"/>
          <w:divBdr>
            <w:top w:val="none" w:sz="0" w:space="0" w:color="auto"/>
            <w:left w:val="none" w:sz="0" w:space="0" w:color="auto"/>
            <w:bottom w:val="none" w:sz="0" w:space="0" w:color="auto"/>
            <w:right w:val="none" w:sz="0" w:space="0" w:color="auto"/>
          </w:divBdr>
        </w:div>
        <w:div w:id="210657935">
          <w:marLeft w:val="480"/>
          <w:marRight w:val="0"/>
          <w:marTop w:val="0"/>
          <w:marBottom w:val="0"/>
          <w:divBdr>
            <w:top w:val="none" w:sz="0" w:space="0" w:color="auto"/>
            <w:left w:val="none" w:sz="0" w:space="0" w:color="auto"/>
            <w:bottom w:val="none" w:sz="0" w:space="0" w:color="auto"/>
            <w:right w:val="none" w:sz="0" w:space="0" w:color="auto"/>
          </w:divBdr>
        </w:div>
        <w:div w:id="217011211">
          <w:marLeft w:val="480"/>
          <w:marRight w:val="0"/>
          <w:marTop w:val="0"/>
          <w:marBottom w:val="0"/>
          <w:divBdr>
            <w:top w:val="none" w:sz="0" w:space="0" w:color="auto"/>
            <w:left w:val="none" w:sz="0" w:space="0" w:color="auto"/>
            <w:bottom w:val="none" w:sz="0" w:space="0" w:color="auto"/>
            <w:right w:val="none" w:sz="0" w:space="0" w:color="auto"/>
          </w:divBdr>
        </w:div>
        <w:div w:id="225723419">
          <w:marLeft w:val="480"/>
          <w:marRight w:val="0"/>
          <w:marTop w:val="0"/>
          <w:marBottom w:val="0"/>
          <w:divBdr>
            <w:top w:val="none" w:sz="0" w:space="0" w:color="auto"/>
            <w:left w:val="none" w:sz="0" w:space="0" w:color="auto"/>
            <w:bottom w:val="none" w:sz="0" w:space="0" w:color="auto"/>
            <w:right w:val="none" w:sz="0" w:space="0" w:color="auto"/>
          </w:divBdr>
        </w:div>
        <w:div w:id="250941922">
          <w:marLeft w:val="480"/>
          <w:marRight w:val="0"/>
          <w:marTop w:val="0"/>
          <w:marBottom w:val="0"/>
          <w:divBdr>
            <w:top w:val="none" w:sz="0" w:space="0" w:color="auto"/>
            <w:left w:val="none" w:sz="0" w:space="0" w:color="auto"/>
            <w:bottom w:val="none" w:sz="0" w:space="0" w:color="auto"/>
            <w:right w:val="none" w:sz="0" w:space="0" w:color="auto"/>
          </w:divBdr>
        </w:div>
        <w:div w:id="296842599">
          <w:marLeft w:val="480"/>
          <w:marRight w:val="0"/>
          <w:marTop w:val="0"/>
          <w:marBottom w:val="0"/>
          <w:divBdr>
            <w:top w:val="none" w:sz="0" w:space="0" w:color="auto"/>
            <w:left w:val="none" w:sz="0" w:space="0" w:color="auto"/>
            <w:bottom w:val="none" w:sz="0" w:space="0" w:color="auto"/>
            <w:right w:val="none" w:sz="0" w:space="0" w:color="auto"/>
          </w:divBdr>
        </w:div>
        <w:div w:id="306861303">
          <w:marLeft w:val="480"/>
          <w:marRight w:val="0"/>
          <w:marTop w:val="0"/>
          <w:marBottom w:val="0"/>
          <w:divBdr>
            <w:top w:val="none" w:sz="0" w:space="0" w:color="auto"/>
            <w:left w:val="none" w:sz="0" w:space="0" w:color="auto"/>
            <w:bottom w:val="none" w:sz="0" w:space="0" w:color="auto"/>
            <w:right w:val="none" w:sz="0" w:space="0" w:color="auto"/>
          </w:divBdr>
        </w:div>
        <w:div w:id="334963396">
          <w:marLeft w:val="480"/>
          <w:marRight w:val="0"/>
          <w:marTop w:val="0"/>
          <w:marBottom w:val="0"/>
          <w:divBdr>
            <w:top w:val="none" w:sz="0" w:space="0" w:color="auto"/>
            <w:left w:val="none" w:sz="0" w:space="0" w:color="auto"/>
            <w:bottom w:val="none" w:sz="0" w:space="0" w:color="auto"/>
            <w:right w:val="none" w:sz="0" w:space="0" w:color="auto"/>
          </w:divBdr>
        </w:div>
        <w:div w:id="342514122">
          <w:marLeft w:val="480"/>
          <w:marRight w:val="0"/>
          <w:marTop w:val="0"/>
          <w:marBottom w:val="0"/>
          <w:divBdr>
            <w:top w:val="none" w:sz="0" w:space="0" w:color="auto"/>
            <w:left w:val="none" w:sz="0" w:space="0" w:color="auto"/>
            <w:bottom w:val="none" w:sz="0" w:space="0" w:color="auto"/>
            <w:right w:val="none" w:sz="0" w:space="0" w:color="auto"/>
          </w:divBdr>
        </w:div>
        <w:div w:id="351345507">
          <w:marLeft w:val="480"/>
          <w:marRight w:val="0"/>
          <w:marTop w:val="0"/>
          <w:marBottom w:val="0"/>
          <w:divBdr>
            <w:top w:val="none" w:sz="0" w:space="0" w:color="auto"/>
            <w:left w:val="none" w:sz="0" w:space="0" w:color="auto"/>
            <w:bottom w:val="none" w:sz="0" w:space="0" w:color="auto"/>
            <w:right w:val="none" w:sz="0" w:space="0" w:color="auto"/>
          </w:divBdr>
        </w:div>
        <w:div w:id="351538094">
          <w:marLeft w:val="480"/>
          <w:marRight w:val="0"/>
          <w:marTop w:val="0"/>
          <w:marBottom w:val="0"/>
          <w:divBdr>
            <w:top w:val="none" w:sz="0" w:space="0" w:color="auto"/>
            <w:left w:val="none" w:sz="0" w:space="0" w:color="auto"/>
            <w:bottom w:val="none" w:sz="0" w:space="0" w:color="auto"/>
            <w:right w:val="none" w:sz="0" w:space="0" w:color="auto"/>
          </w:divBdr>
        </w:div>
        <w:div w:id="377631096">
          <w:marLeft w:val="480"/>
          <w:marRight w:val="0"/>
          <w:marTop w:val="0"/>
          <w:marBottom w:val="0"/>
          <w:divBdr>
            <w:top w:val="none" w:sz="0" w:space="0" w:color="auto"/>
            <w:left w:val="none" w:sz="0" w:space="0" w:color="auto"/>
            <w:bottom w:val="none" w:sz="0" w:space="0" w:color="auto"/>
            <w:right w:val="none" w:sz="0" w:space="0" w:color="auto"/>
          </w:divBdr>
        </w:div>
        <w:div w:id="418452624">
          <w:marLeft w:val="480"/>
          <w:marRight w:val="0"/>
          <w:marTop w:val="0"/>
          <w:marBottom w:val="0"/>
          <w:divBdr>
            <w:top w:val="none" w:sz="0" w:space="0" w:color="auto"/>
            <w:left w:val="none" w:sz="0" w:space="0" w:color="auto"/>
            <w:bottom w:val="none" w:sz="0" w:space="0" w:color="auto"/>
            <w:right w:val="none" w:sz="0" w:space="0" w:color="auto"/>
          </w:divBdr>
        </w:div>
        <w:div w:id="473450136">
          <w:marLeft w:val="480"/>
          <w:marRight w:val="0"/>
          <w:marTop w:val="0"/>
          <w:marBottom w:val="0"/>
          <w:divBdr>
            <w:top w:val="none" w:sz="0" w:space="0" w:color="auto"/>
            <w:left w:val="none" w:sz="0" w:space="0" w:color="auto"/>
            <w:bottom w:val="none" w:sz="0" w:space="0" w:color="auto"/>
            <w:right w:val="none" w:sz="0" w:space="0" w:color="auto"/>
          </w:divBdr>
        </w:div>
        <w:div w:id="493032191">
          <w:marLeft w:val="480"/>
          <w:marRight w:val="0"/>
          <w:marTop w:val="0"/>
          <w:marBottom w:val="0"/>
          <w:divBdr>
            <w:top w:val="none" w:sz="0" w:space="0" w:color="auto"/>
            <w:left w:val="none" w:sz="0" w:space="0" w:color="auto"/>
            <w:bottom w:val="none" w:sz="0" w:space="0" w:color="auto"/>
            <w:right w:val="none" w:sz="0" w:space="0" w:color="auto"/>
          </w:divBdr>
        </w:div>
        <w:div w:id="513496459">
          <w:marLeft w:val="480"/>
          <w:marRight w:val="0"/>
          <w:marTop w:val="0"/>
          <w:marBottom w:val="0"/>
          <w:divBdr>
            <w:top w:val="none" w:sz="0" w:space="0" w:color="auto"/>
            <w:left w:val="none" w:sz="0" w:space="0" w:color="auto"/>
            <w:bottom w:val="none" w:sz="0" w:space="0" w:color="auto"/>
            <w:right w:val="none" w:sz="0" w:space="0" w:color="auto"/>
          </w:divBdr>
        </w:div>
        <w:div w:id="513769335">
          <w:marLeft w:val="480"/>
          <w:marRight w:val="0"/>
          <w:marTop w:val="0"/>
          <w:marBottom w:val="0"/>
          <w:divBdr>
            <w:top w:val="none" w:sz="0" w:space="0" w:color="auto"/>
            <w:left w:val="none" w:sz="0" w:space="0" w:color="auto"/>
            <w:bottom w:val="none" w:sz="0" w:space="0" w:color="auto"/>
            <w:right w:val="none" w:sz="0" w:space="0" w:color="auto"/>
          </w:divBdr>
        </w:div>
        <w:div w:id="522090617">
          <w:marLeft w:val="480"/>
          <w:marRight w:val="0"/>
          <w:marTop w:val="0"/>
          <w:marBottom w:val="0"/>
          <w:divBdr>
            <w:top w:val="none" w:sz="0" w:space="0" w:color="auto"/>
            <w:left w:val="none" w:sz="0" w:space="0" w:color="auto"/>
            <w:bottom w:val="none" w:sz="0" w:space="0" w:color="auto"/>
            <w:right w:val="none" w:sz="0" w:space="0" w:color="auto"/>
          </w:divBdr>
        </w:div>
        <w:div w:id="547380592">
          <w:marLeft w:val="480"/>
          <w:marRight w:val="0"/>
          <w:marTop w:val="0"/>
          <w:marBottom w:val="0"/>
          <w:divBdr>
            <w:top w:val="none" w:sz="0" w:space="0" w:color="auto"/>
            <w:left w:val="none" w:sz="0" w:space="0" w:color="auto"/>
            <w:bottom w:val="none" w:sz="0" w:space="0" w:color="auto"/>
            <w:right w:val="none" w:sz="0" w:space="0" w:color="auto"/>
          </w:divBdr>
        </w:div>
        <w:div w:id="554194888">
          <w:marLeft w:val="480"/>
          <w:marRight w:val="0"/>
          <w:marTop w:val="0"/>
          <w:marBottom w:val="0"/>
          <w:divBdr>
            <w:top w:val="none" w:sz="0" w:space="0" w:color="auto"/>
            <w:left w:val="none" w:sz="0" w:space="0" w:color="auto"/>
            <w:bottom w:val="none" w:sz="0" w:space="0" w:color="auto"/>
            <w:right w:val="none" w:sz="0" w:space="0" w:color="auto"/>
          </w:divBdr>
        </w:div>
        <w:div w:id="570622492">
          <w:marLeft w:val="480"/>
          <w:marRight w:val="0"/>
          <w:marTop w:val="0"/>
          <w:marBottom w:val="0"/>
          <w:divBdr>
            <w:top w:val="none" w:sz="0" w:space="0" w:color="auto"/>
            <w:left w:val="none" w:sz="0" w:space="0" w:color="auto"/>
            <w:bottom w:val="none" w:sz="0" w:space="0" w:color="auto"/>
            <w:right w:val="none" w:sz="0" w:space="0" w:color="auto"/>
          </w:divBdr>
        </w:div>
        <w:div w:id="585194637">
          <w:marLeft w:val="480"/>
          <w:marRight w:val="0"/>
          <w:marTop w:val="0"/>
          <w:marBottom w:val="0"/>
          <w:divBdr>
            <w:top w:val="none" w:sz="0" w:space="0" w:color="auto"/>
            <w:left w:val="none" w:sz="0" w:space="0" w:color="auto"/>
            <w:bottom w:val="none" w:sz="0" w:space="0" w:color="auto"/>
            <w:right w:val="none" w:sz="0" w:space="0" w:color="auto"/>
          </w:divBdr>
        </w:div>
        <w:div w:id="598638492">
          <w:marLeft w:val="480"/>
          <w:marRight w:val="0"/>
          <w:marTop w:val="0"/>
          <w:marBottom w:val="0"/>
          <w:divBdr>
            <w:top w:val="none" w:sz="0" w:space="0" w:color="auto"/>
            <w:left w:val="none" w:sz="0" w:space="0" w:color="auto"/>
            <w:bottom w:val="none" w:sz="0" w:space="0" w:color="auto"/>
            <w:right w:val="none" w:sz="0" w:space="0" w:color="auto"/>
          </w:divBdr>
        </w:div>
        <w:div w:id="601424479">
          <w:marLeft w:val="480"/>
          <w:marRight w:val="0"/>
          <w:marTop w:val="0"/>
          <w:marBottom w:val="0"/>
          <w:divBdr>
            <w:top w:val="none" w:sz="0" w:space="0" w:color="auto"/>
            <w:left w:val="none" w:sz="0" w:space="0" w:color="auto"/>
            <w:bottom w:val="none" w:sz="0" w:space="0" w:color="auto"/>
            <w:right w:val="none" w:sz="0" w:space="0" w:color="auto"/>
          </w:divBdr>
        </w:div>
        <w:div w:id="628971359">
          <w:marLeft w:val="480"/>
          <w:marRight w:val="0"/>
          <w:marTop w:val="0"/>
          <w:marBottom w:val="0"/>
          <w:divBdr>
            <w:top w:val="none" w:sz="0" w:space="0" w:color="auto"/>
            <w:left w:val="none" w:sz="0" w:space="0" w:color="auto"/>
            <w:bottom w:val="none" w:sz="0" w:space="0" w:color="auto"/>
            <w:right w:val="none" w:sz="0" w:space="0" w:color="auto"/>
          </w:divBdr>
        </w:div>
        <w:div w:id="651952176">
          <w:marLeft w:val="480"/>
          <w:marRight w:val="0"/>
          <w:marTop w:val="0"/>
          <w:marBottom w:val="0"/>
          <w:divBdr>
            <w:top w:val="none" w:sz="0" w:space="0" w:color="auto"/>
            <w:left w:val="none" w:sz="0" w:space="0" w:color="auto"/>
            <w:bottom w:val="none" w:sz="0" w:space="0" w:color="auto"/>
            <w:right w:val="none" w:sz="0" w:space="0" w:color="auto"/>
          </w:divBdr>
        </w:div>
        <w:div w:id="671299576">
          <w:marLeft w:val="480"/>
          <w:marRight w:val="0"/>
          <w:marTop w:val="0"/>
          <w:marBottom w:val="0"/>
          <w:divBdr>
            <w:top w:val="none" w:sz="0" w:space="0" w:color="auto"/>
            <w:left w:val="none" w:sz="0" w:space="0" w:color="auto"/>
            <w:bottom w:val="none" w:sz="0" w:space="0" w:color="auto"/>
            <w:right w:val="none" w:sz="0" w:space="0" w:color="auto"/>
          </w:divBdr>
        </w:div>
        <w:div w:id="673651355">
          <w:marLeft w:val="480"/>
          <w:marRight w:val="0"/>
          <w:marTop w:val="0"/>
          <w:marBottom w:val="0"/>
          <w:divBdr>
            <w:top w:val="none" w:sz="0" w:space="0" w:color="auto"/>
            <w:left w:val="none" w:sz="0" w:space="0" w:color="auto"/>
            <w:bottom w:val="none" w:sz="0" w:space="0" w:color="auto"/>
            <w:right w:val="none" w:sz="0" w:space="0" w:color="auto"/>
          </w:divBdr>
        </w:div>
        <w:div w:id="677343392">
          <w:marLeft w:val="480"/>
          <w:marRight w:val="0"/>
          <w:marTop w:val="0"/>
          <w:marBottom w:val="0"/>
          <w:divBdr>
            <w:top w:val="none" w:sz="0" w:space="0" w:color="auto"/>
            <w:left w:val="none" w:sz="0" w:space="0" w:color="auto"/>
            <w:bottom w:val="none" w:sz="0" w:space="0" w:color="auto"/>
            <w:right w:val="none" w:sz="0" w:space="0" w:color="auto"/>
          </w:divBdr>
        </w:div>
        <w:div w:id="686445359">
          <w:marLeft w:val="480"/>
          <w:marRight w:val="0"/>
          <w:marTop w:val="0"/>
          <w:marBottom w:val="0"/>
          <w:divBdr>
            <w:top w:val="none" w:sz="0" w:space="0" w:color="auto"/>
            <w:left w:val="none" w:sz="0" w:space="0" w:color="auto"/>
            <w:bottom w:val="none" w:sz="0" w:space="0" w:color="auto"/>
            <w:right w:val="none" w:sz="0" w:space="0" w:color="auto"/>
          </w:divBdr>
        </w:div>
        <w:div w:id="698698342">
          <w:marLeft w:val="480"/>
          <w:marRight w:val="0"/>
          <w:marTop w:val="0"/>
          <w:marBottom w:val="0"/>
          <w:divBdr>
            <w:top w:val="none" w:sz="0" w:space="0" w:color="auto"/>
            <w:left w:val="none" w:sz="0" w:space="0" w:color="auto"/>
            <w:bottom w:val="none" w:sz="0" w:space="0" w:color="auto"/>
            <w:right w:val="none" w:sz="0" w:space="0" w:color="auto"/>
          </w:divBdr>
        </w:div>
        <w:div w:id="699940198">
          <w:marLeft w:val="480"/>
          <w:marRight w:val="0"/>
          <w:marTop w:val="0"/>
          <w:marBottom w:val="0"/>
          <w:divBdr>
            <w:top w:val="none" w:sz="0" w:space="0" w:color="auto"/>
            <w:left w:val="none" w:sz="0" w:space="0" w:color="auto"/>
            <w:bottom w:val="none" w:sz="0" w:space="0" w:color="auto"/>
            <w:right w:val="none" w:sz="0" w:space="0" w:color="auto"/>
          </w:divBdr>
        </w:div>
        <w:div w:id="704447790">
          <w:marLeft w:val="480"/>
          <w:marRight w:val="0"/>
          <w:marTop w:val="0"/>
          <w:marBottom w:val="0"/>
          <w:divBdr>
            <w:top w:val="none" w:sz="0" w:space="0" w:color="auto"/>
            <w:left w:val="none" w:sz="0" w:space="0" w:color="auto"/>
            <w:bottom w:val="none" w:sz="0" w:space="0" w:color="auto"/>
            <w:right w:val="none" w:sz="0" w:space="0" w:color="auto"/>
          </w:divBdr>
        </w:div>
        <w:div w:id="724915507">
          <w:marLeft w:val="480"/>
          <w:marRight w:val="0"/>
          <w:marTop w:val="0"/>
          <w:marBottom w:val="0"/>
          <w:divBdr>
            <w:top w:val="none" w:sz="0" w:space="0" w:color="auto"/>
            <w:left w:val="none" w:sz="0" w:space="0" w:color="auto"/>
            <w:bottom w:val="none" w:sz="0" w:space="0" w:color="auto"/>
            <w:right w:val="none" w:sz="0" w:space="0" w:color="auto"/>
          </w:divBdr>
        </w:div>
        <w:div w:id="730469827">
          <w:marLeft w:val="480"/>
          <w:marRight w:val="0"/>
          <w:marTop w:val="0"/>
          <w:marBottom w:val="0"/>
          <w:divBdr>
            <w:top w:val="none" w:sz="0" w:space="0" w:color="auto"/>
            <w:left w:val="none" w:sz="0" w:space="0" w:color="auto"/>
            <w:bottom w:val="none" w:sz="0" w:space="0" w:color="auto"/>
            <w:right w:val="none" w:sz="0" w:space="0" w:color="auto"/>
          </w:divBdr>
        </w:div>
        <w:div w:id="732503827">
          <w:marLeft w:val="480"/>
          <w:marRight w:val="0"/>
          <w:marTop w:val="0"/>
          <w:marBottom w:val="0"/>
          <w:divBdr>
            <w:top w:val="none" w:sz="0" w:space="0" w:color="auto"/>
            <w:left w:val="none" w:sz="0" w:space="0" w:color="auto"/>
            <w:bottom w:val="none" w:sz="0" w:space="0" w:color="auto"/>
            <w:right w:val="none" w:sz="0" w:space="0" w:color="auto"/>
          </w:divBdr>
        </w:div>
        <w:div w:id="737098855">
          <w:marLeft w:val="480"/>
          <w:marRight w:val="0"/>
          <w:marTop w:val="0"/>
          <w:marBottom w:val="0"/>
          <w:divBdr>
            <w:top w:val="none" w:sz="0" w:space="0" w:color="auto"/>
            <w:left w:val="none" w:sz="0" w:space="0" w:color="auto"/>
            <w:bottom w:val="none" w:sz="0" w:space="0" w:color="auto"/>
            <w:right w:val="none" w:sz="0" w:space="0" w:color="auto"/>
          </w:divBdr>
        </w:div>
        <w:div w:id="752164526">
          <w:marLeft w:val="480"/>
          <w:marRight w:val="0"/>
          <w:marTop w:val="0"/>
          <w:marBottom w:val="0"/>
          <w:divBdr>
            <w:top w:val="none" w:sz="0" w:space="0" w:color="auto"/>
            <w:left w:val="none" w:sz="0" w:space="0" w:color="auto"/>
            <w:bottom w:val="none" w:sz="0" w:space="0" w:color="auto"/>
            <w:right w:val="none" w:sz="0" w:space="0" w:color="auto"/>
          </w:divBdr>
        </w:div>
        <w:div w:id="773747769">
          <w:marLeft w:val="480"/>
          <w:marRight w:val="0"/>
          <w:marTop w:val="0"/>
          <w:marBottom w:val="0"/>
          <w:divBdr>
            <w:top w:val="none" w:sz="0" w:space="0" w:color="auto"/>
            <w:left w:val="none" w:sz="0" w:space="0" w:color="auto"/>
            <w:bottom w:val="none" w:sz="0" w:space="0" w:color="auto"/>
            <w:right w:val="none" w:sz="0" w:space="0" w:color="auto"/>
          </w:divBdr>
        </w:div>
        <w:div w:id="785734906">
          <w:marLeft w:val="480"/>
          <w:marRight w:val="0"/>
          <w:marTop w:val="0"/>
          <w:marBottom w:val="0"/>
          <w:divBdr>
            <w:top w:val="none" w:sz="0" w:space="0" w:color="auto"/>
            <w:left w:val="none" w:sz="0" w:space="0" w:color="auto"/>
            <w:bottom w:val="none" w:sz="0" w:space="0" w:color="auto"/>
            <w:right w:val="none" w:sz="0" w:space="0" w:color="auto"/>
          </w:divBdr>
        </w:div>
        <w:div w:id="804347240">
          <w:marLeft w:val="480"/>
          <w:marRight w:val="0"/>
          <w:marTop w:val="0"/>
          <w:marBottom w:val="0"/>
          <w:divBdr>
            <w:top w:val="none" w:sz="0" w:space="0" w:color="auto"/>
            <w:left w:val="none" w:sz="0" w:space="0" w:color="auto"/>
            <w:bottom w:val="none" w:sz="0" w:space="0" w:color="auto"/>
            <w:right w:val="none" w:sz="0" w:space="0" w:color="auto"/>
          </w:divBdr>
        </w:div>
        <w:div w:id="817647200">
          <w:marLeft w:val="480"/>
          <w:marRight w:val="0"/>
          <w:marTop w:val="0"/>
          <w:marBottom w:val="0"/>
          <w:divBdr>
            <w:top w:val="none" w:sz="0" w:space="0" w:color="auto"/>
            <w:left w:val="none" w:sz="0" w:space="0" w:color="auto"/>
            <w:bottom w:val="none" w:sz="0" w:space="0" w:color="auto"/>
            <w:right w:val="none" w:sz="0" w:space="0" w:color="auto"/>
          </w:divBdr>
        </w:div>
        <w:div w:id="823005223">
          <w:marLeft w:val="480"/>
          <w:marRight w:val="0"/>
          <w:marTop w:val="0"/>
          <w:marBottom w:val="0"/>
          <w:divBdr>
            <w:top w:val="none" w:sz="0" w:space="0" w:color="auto"/>
            <w:left w:val="none" w:sz="0" w:space="0" w:color="auto"/>
            <w:bottom w:val="none" w:sz="0" w:space="0" w:color="auto"/>
            <w:right w:val="none" w:sz="0" w:space="0" w:color="auto"/>
          </w:divBdr>
        </w:div>
        <w:div w:id="828911488">
          <w:marLeft w:val="480"/>
          <w:marRight w:val="0"/>
          <w:marTop w:val="0"/>
          <w:marBottom w:val="0"/>
          <w:divBdr>
            <w:top w:val="none" w:sz="0" w:space="0" w:color="auto"/>
            <w:left w:val="none" w:sz="0" w:space="0" w:color="auto"/>
            <w:bottom w:val="none" w:sz="0" w:space="0" w:color="auto"/>
            <w:right w:val="none" w:sz="0" w:space="0" w:color="auto"/>
          </w:divBdr>
        </w:div>
        <w:div w:id="829636884">
          <w:marLeft w:val="480"/>
          <w:marRight w:val="0"/>
          <w:marTop w:val="0"/>
          <w:marBottom w:val="0"/>
          <w:divBdr>
            <w:top w:val="none" w:sz="0" w:space="0" w:color="auto"/>
            <w:left w:val="none" w:sz="0" w:space="0" w:color="auto"/>
            <w:bottom w:val="none" w:sz="0" w:space="0" w:color="auto"/>
            <w:right w:val="none" w:sz="0" w:space="0" w:color="auto"/>
          </w:divBdr>
        </w:div>
        <w:div w:id="830952458">
          <w:marLeft w:val="480"/>
          <w:marRight w:val="0"/>
          <w:marTop w:val="0"/>
          <w:marBottom w:val="0"/>
          <w:divBdr>
            <w:top w:val="none" w:sz="0" w:space="0" w:color="auto"/>
            <w:left w:val="none" w:sz="0" w:space="0" w:color="auto"/>
            <w:bottom w:val="none" w:sz="0" w:space="0" w:color="auto"/>
            <w:right w:val="none" w:sz="0" w:space="0" w:color="auto"/>
          </w:divBdr>
        </w:div>
        <w:div w:id="839465018">
          <w:marLeft w:val="480"/>
          <w:marRight w:val="0"/>
          <w:marTop w:val="0"/>
          <w:marBottom w:val="0"/>
          <w:divBdr>
            <w:top w:val="none" w:sz="0" w:space="0" w:color="auto"/>
            <w:left w:val="none" w:sz="0" w:space="0" w:color="auto"/>
            <w:bottom w:val="none" w:sz="0" w:space="0" w:color="auto"/>
            <w:right w:val="none" w:sz="0" w:space="0" w:color="auto"/>
          </w:divBdr>
        </w:div>
        <w:div w:id="843205593">
          <w:marLeft w:val="480"/>
          <w:marRight w:val="0"/>
          <w:marTop w:val="0"/>
          <w:marBottom w:val="0"/>
          <w:divBdr>
            <w:top w:val="none" w:sz="0" w:space="0" w:color="auto"/>
            <w:left w:val="none" w:sz="0" w:space="0" w:color="auto"/>
            <w:bottom w:val="none" w:sz="0" w:space="0" w:color="auto"/>
            <w:right w:val="none" w:sz="0" w:space="0" w:color="auto"/>
          </w:divBdr>
        </w:div>
        <w:div w:id="853690910">
          <w:marLeft w:val="480"/>
          <w:marRight w:val="0"/>
          <w:marTop w:val="0"/>
          <w:marBottom w:val="0"/>
          <w:divBdr>
            <w:top w:val="none" w:sz="0" w:space="0" w:color="auto"/>
            <w:left w:val="none" w:sz="0" w:space="0" w:color="auto"/>
            <w:bottom w:val="none" w:sz="0" w:space="0" w:color="auto"/>
            <w:right w:val="none" w:sz="0" w:space="0" w:color="auto"/>
          </w:divBdr>
        </w:div>
        <w:div w:id="864368506">
          <w:marLeft w:val="480"/>
          <w:marRight w:val="0"/>
          <w:marTop w:val="0"/>
          <w:marBottom w:val="0"/>
          <w:divBdr>
            <w:top w:val="none" w:sz="0" w:space="0" w:color="auto"/>
            <w:left w:val="none" w:sz="0" w:space="0" w:color="auto"/>
            <w:bottom w:val="none" w:sz="0" w:space="0" w:color="auto"/>
            <w:right w:val="none" w:sz="0" w:space="0" w:color="auto"/>
          </w:divBdr>
        </w:div>
        <w:div w:id="891699801">
          <w:marLeft w:val="480"/>
          <w:marRight w:val="0"/>
          <w:marTop w:val="0"/>
          <w:marBottom w:val="0"/>
          <w:divBdr>
            <w:top w:val="none" w:sz="0" w:space="0" w:color="auto"/>
            <w:left w:val="none" w:sz="0" w:space="0" w:color="auto"/>
            <w:bottom w:val="none" w:sz="0" w:space="0" w:color="auto"/>
            <w:right w:val="none" w:sz="0" w:space="0" w:color="auto"/>
          </w:divBdr>
        </w:div>
        <w:div w:id="892959691">
          <w:marLeft w:val="480"/>
          <w:marRight w:val="0"/>
          <w:marTop w:val="0"/>
          <w:marBottom w:val="0"/>
          <w:divBdr>
            <w:top w:val="none" w:sz="0" w:space="0" w:color="auto"/>
            <w:left w:val="none" w:sz="0" w:space="0" w:color="auto"/>
            <w:bottom w:val="none" w:sz="0" w:space="0" w:color="auto"/>
            <w:right w:val="none" w:sz="0" w:space="0" w:color="auto"/>
          </w:divBdr>
        </w:div>
        <w:div w:id="984506693">
          <w:marLeft w:val="480"/>
          <w:marRight w:val="0"/>
          <w:marTop w:val="0"/>
          <w:marBottom w:val="0"/>
          <w:divBdr>
            <w:top w:val="none" w:sz="0" w:space="0" w:color="auto"/>
            <w:left w:val="none" w:sz="0" w:space="0" w:color="auto"/>
            <w:bottom w:val="none" w:sz="0" w:space="0" w:color="auto"/>
            <w:right w:val="none" w:sz="0" w:space="0" w:color="auto"/>
          </w:divBdr>
        </w:div>
        <w:div w:id="987246101">
          <w:marLeft w:val="480"/>
          <w:marRight w:val="0"/>
          <w:marTop w:val="0"/>
          <w:marBottom w:val="0"/>
          <w:divBdr>
            <w:top w:val="none" w:sz="0" w:space="0" w:color="auto"/>
            <w:left w:val="none" w:sz="0" w:space="0" w:color="auto"/>
            <w:bottom w:val="none" w:sz="0" w:space="0" w:color="auto"/>
            <w:right w:val="none" w:sz="0" w:space="0" w:color="auto"/>
          </w:divBdr>
        </w:div>
        <w:div w:id="990332679">
          <w:marLeft w:val="480"/>
          <w:marRight w:val="0"/>
          <w:marTop w:val="0"/>
          <w:marBottom w:val="0"/>
          <w:divBdr>
            <w:top w:val="none" w:sz="0" w:space="0" w:color="auto"/>
            <w:left w:val="none" w:sz="0" w:space="0" w:color="auto"/>
            <w:bottom w:val="none" w:sz="0" w:space="0" w:color="auto"/>
            <w:right w:val="none" w:sz="0" w:space="0" w:color="auto"/>
          </w:divBdr>
        </w:div>
        <w:div w:id="993533354">
          <w:marLeft w:val="480"/>
          <w:marRight w:val="0"/>
          <w:marTop w:val="0"/>
          <w:marBottom w:val="0"/>
          <w:divBdr>
            <w:top w:val="none" w:sz="0" w:space="0" w:color="auto"/>
            <w:left w:val="none" w:sz="0" w:space="0" w:color="auto"/>
            <w:bottom w:val="none" w:sz="0" w:space="0" w:color="auto"/>
            <w:right w:val="none" w:sz="0" w:space="0" w:color="auto"/>
          </w:divBdr>
        </w:div>
        <w:div w:id="1008754092">
          <w:marLeft w:val="480"/>
          <w:marRight w:val="0"/>
          <w:marTop w:val="0"/>
          <w:marBottom w:val="0"/>
          <w:divBdr>
            <w:top w:val="none" w:sz="0" w:space="0" w:color="auto"/>
            <w:left w:val="none" w:sz="0" w:space="0" w:color="auto"/>
            <w:bottom w:val="none" w:sz="0" w:space="0" w:color="auto"/>
            <w:right w:val="none" w:sz="0" w:space="0" w:color="auto"/>
          </w:divBdr>
        </w:div>
        <w:div w:id="1039012617">
          <w:marLeft w:val="480"/>
          <w:marRight w:val="0"/>
          <w:marTop w:val="0"/>
          <w:marBottom w:val="0"/>
          <w:divBdr>
            <w:top w:val="none" w:sz="0" w:space="0" w:color="auto"/>
            <w:left w:val="none" w:sz="0" w:space="0" w:color="auto"/>
            <w:bottom w:val="none" w:sz="0" w:space="0" w:color="auto"/>
            <w:right w:val="none" w:sz="0" w:space="0" w:color="auto"/>
          </w:divBdr>
        </w:div>
        <w:div w:id="1061363911">
          <w:marLeft w:val="480"/>
          <w:marRight w:val="0"/>
          <w:marTop w:val="0"/>
          <w:marBottom w:val="0"/>
          <w:divBdr>
            <w:top w:val="none" w:sz="0" w:space="0" w:color="auto"/>
            <w:left w:val="none" w:sz="0" w:space="0" w:color="auto"/>
            <w:bottom w:val="none" w:sz="0" w:space="0" w:color="auto"/>
            <w:right w:val="none" w:sz="0" w:space="0" w:color="auto"/>
          </w:divBdr>
        </w:div>
        <w:div w:id="1065758324">
          <w:marLeft w:val="480"/>
          <w:marRight w:val="0"/>
          <w:marTop w:val="0"/>
          <w:marBottom w:val="0"/>
          <w:divBdr>
            <w:top w:val="none" w:sz="0" w:space="0" w:color="auto"/>
            <w:left w:val="none" w:sz="0" w:space="0" w:color="auto"/>
            <w:bottom w:val="none" w:sz="0" w:space="0" w:color="auto"/>
            <w:right w:val="none" w:sz="0" w:space="0" w:color="auto"/>
          </w:divBdr>
        </w:div>
        <w:div w:id="1097558700">
          <w:marLeft w:val="480"/>
          <w:marRight w:val="0"/>
          <w:marTop w:val="0"/>
          <w:marBottom w:val="0"/>
          <w:divBdr>
            <w:top w:val="none" w:sz="0" w:space="0" w:color="auto"/>
            <w:left w:val="none" w:sz="0" w:space="0" w:color="auto"/>
            <w:bottom w:val="none" w:sz="0" w:space="0" w:color="auto"/>
            <w:right w:val="none" w:sz="0" w:space="0" w:color="auto"/>
          </w:divBdr>
        </w:div>
        <w:div w:id="1122459248">
          <w:marLeft w:val="480"/>
          <w:marRight w:val="0"/>
          <w:marTop w:val="0"/>
          <w:marBottom w:val="0"/>
          <w:divBdr>
            <w:top w:val="none" w:sz="0" w:space="0" w:color="auto"/>
            <w:left w:val="none" w:sz="0" w:space="0" w:color="auto"/>
            <w:bottom w:val="none" w:sz="0" w:space="0" w:color="auto"/>
            <w:right w:val="none" w:sz="0" w:space="0" w:color="auto"/>
          </w:divBdr>
        </w:div>
        <w:div w:id="1137449432">
          <w:marLeft w:val="480"/>
          <w:marRight w:val="0"/>
          <w:marTop w:val="0"/>
          <w:marBottom w:val="0"/>
          <w:divBdr>
            <w:top w:val="none" w:sz="0" w:space="0" w:color="auto"/>
            <w:left w:val="none" w:sz="0" w:space="0" w:color="auto"/>
            <w:bottom w:val="none" w:sz="0" w:space="0" w:color="auto"/>
            <w:right w:val="none" w:sz="0" w:space="0" w:color="auto"/>
          </w:divBdr>
        </w:div>
        <w:div w:id="1138064022">
          <w:marLeft w:val="480"/>
          <w:marRight w:val="0"/>
          <w:marTop w:val="0"/>
          <w:marBottom w:val="0"/>
          <w:divBdr>
            <w:top w:val="none" w:sz="0" w:space="0" w:color="auto"/>
            <w:left w:val="none" w:sz="0" w:space="0" w:color="auto"/>
            <w:bottom w:val="none" w:sz="0" w:space="0" w:color="auto"/>
            <w:right w:val="none" w:sz="0" w:space="0" w:color="auto"/>
          </w:divBdr>
        </w:div>
        <w:div w:id="1149323547">
          <w:marLeft w:val="480"/>
          <w:marRight w:val="0"/>
          <w:marTop w:val="0"/>
          <w:marBottom w:val="0"/>
          <w:divBdr>
            <w:top w:val="none" w:sz="0" w:space="0" w:color="auto"/>
            <w:left w:val="none" w:sz="0" w:space="0" w:color="auto"/>
            <w:bottom w:val="none" w:sz="0" w:space="0" w:color="auto"/>
            <w:right w:val="none" w:sz="0" w:space="0" w:color="auto"/>
          </w:divBdr>
        </w:div>
        <w:div w:id="1180504802">
          <w:marLeft w:val="480"/>
          <w:marRight w:val="0"/>
          <w:marTop w:val="0"/>
          <w:marBottom w:val="0"/>
          <w:divBdr>
            <w:top w:val="none" w:sz="0" w:space="0" w:color="auto"/>
            <w:left w:val="none" w:sz="0" w:space="0" w:color="auto"/>
            <w:bottom w:val="none" w:sz="0" w:space="0" w:color="auto"/>
            <w:right w:val="none" w:sz="0" w:space="0" w:color="auto"/>
          </w:divBdr>
        </w:div>
        <w:div w:id="1191067583">
          <w:marLeft w:val="480"/>
          <w:marRight w:val="0"/>
          <w:marTop w:val="0"/>
          <w:marBottom w:val="0"/>
          <w:divBdr>
            <w:top w:val="none" w:sz="0" w:space="0" w:color="auto"/>
            <w:left w:val="none" w:sz="0" w:space="0" w:color="auto"/>
            <w:bottom w:val="none" w:sz="0" w:space="0" w:color="auto"/>
            <w:right w:val="none" w:sz="0" w:space="0" w:color="auto"/>
          </w:divBdr>
        </w:div>
        <w:div w:id="1194269994">
          <w:marLeft w:val="480"/>
          <w:marRight w:val="0"/>
          <w:marTop w:val="0"/>
          <w:marBottom w:val="0"/>
          <w:divBdr>
            <w:top w:val="none" w:sz="0" w:space="0" w:color="auto"/>
            <w:left w:val="none" w:sz="0" w:space="0" w:color="auto"/>
            <w:bottom w:val="none" w:sz="0" w:space="0" w:color="auto"/>
            <w:right w:val="none" w:sz="0" w:space="0" w:color="auto"/>
          </w:divBdr>
        </w:div>
        <w:div w:id="1198854931">
          <w:marLeft w:val="480"/>
          <w:marRight w:val="0"/>
          <w:marTop w:val="0"/>
          <w:marBottom w:val="0"/>
          <w:divBdr>
            <w:top w:val="none" w:sz="0" w:space="0" w:color="auto"/>
            <w:left w:val="none" w:sz="0" w:space="0" w:color="auto"/>
            <w:bottom w:val="none" w:sz="0" w:space="0" w:color="auto"/>
            <w:right w:val="none" w:sz="0" w:space="0" w:color="auto"/>
          </w:divBdr>
        </w:div>
        <w:div w:id="1218322026">
          <w:marLeft w:val="480"/>
          <w:marRight w:val="0"/>
          <w:marTop w:val="0"/>
          <w:marBottom w:val="0"/>
          <w:divBdr>
            <w:top w:val="none" w:sz="0" w:space="0" w:color="auto"/>
            <w:left w:val="none" w:sz="0" w:space="0" w:color="auto"/>
            <w:bottom w:val="none" w:sz="0" w:space="0" w:color="auto"/>
            <w:right w:val="none" w:sz="0" w:space="0" w:color="auto"/>
          </w:divBdr>
        </w:div>
        <w:div w:id="1233203094">
          <w:marLeft w:val="480"/>
          <w:marRight w:val="0"/>
          <w:marTop w:val="0"/>
          <w:marBottom w:val="0"/>
          <w:divBdr>
            <w:top w:val="none" w:sz="0" w:space="0" w:color="auto"/>
            <w:left w:val="none" w:sz="0" w:space="0" w:color="auto"/>
            <w:bottom w:val="none" w:sz="0" w:space="0" w:color="auto"/>
            <w:right w:val="none" w:sz="0" w:space="0" w:color="auto"/>
          </w:divBdr>
        </w:div>
        <w:div w:id="1240406238">
          <w:marLeft w:val="480"/>
          <w:marRight w:val="0"/>
          <w:marTop w:val="0"/>
          <w:marBottom w:val="0"/>
          <w:divBdr>
            <w:top w:val="none" w:sz="0" w:space="0" w:color="auto"/>
            <w:left w:val="none" w:sz="0" w:space="0" w:color="auto"/>
            <w:bottom w:val="none" w:sz="0" w:space="0" w:color="auto"/>
            <w:right w:val="none" w:sz="0" w:space="0" w:color="auto"/>
          </w:divBdr>
        </w:div>
        <w:div w:id="1249726343">
          <w:marLeft w:val="480"/>
          <w:marRight w:val="0"/>
          <w:marTop w:val="0"/>
          <w:marBottom w:val="0"/>
          <w:divBdr>
            <w:top w:val="none" w:sz="0" w:space="0" w:color="auto"/>
            <w:left w:val="none" w:sz="0" w:space="0" w:color="auto"/>
            <w:bottom w:val="none" w:sz="0" w:space="0" w:color="auto"/>
            <w:right w:val="none" w:sz="0" w:space="0" w:color="auto"/>
          </w:divBdr>
        </w:div>
        <w:div w:id="1264411042">
          <w:marLeft w:val="480"/>
          <w:marRight w:val="0"/>
          <w:marTop w:val="0"/>
          <w:marBottom w:val="0"/>
          <w:divBdr>
            <w:top w:val="none" w:sz="0" w:space="0" w:color="auto"/>
            <w:left w:val="none" w:sz="0" w:space="0" w:color="auto"/>
            <w:bottom w:val="none" w:sz="0" w:space="0" w:color="auto"/>
            <w:right w:val="none" w:sz="0" w:space="0" w:color="auto"/>
          </w:divBdr>
        </w:div>
        <w:div w:id="1272399064">
          <w:marLeft w:val="480"/>
          <w:marRight w:val="0"/>
          <w:marTop w:val="0"/>
          <w:marBottom w:val="0"/>
          <w:divBdr>
            <w:top w:val="none" w:sz="0" w:space="0" w:color="auto"/>
            <w:left w:val="none" w:sz="0" w:space="0" w:color="auto"/>
            <w:bottom w:val="none" w:sz="0" w:space="0" w:color="auto"/>
            <w:right w:val="none" w:sz="0" w:space="0" w:color="auto"/>
          </w:divBdr>
        </w:div>
        <w:div w:id="1291284304">
          <w:marLeft w:val="480"/>
          <w:marRight w:val="0"/>
          <w:marTop w:val="0"/>
          <w:marBottom w:val="0"/>
          <w:divBdr>
            <w:top w:val="none" w:sz="0" w:space="0" w:color="auto"/>
            <w:left w:val="none" w:sz="0" w:space="0" w:color="auto"/>
            <w:bottom w:val="none" w:sz="0" w:space="0" w:color="auto"/>
            <w:right w:val="none" w:sz="0" w:space="0" w:color="auto"/>
          </w:divBdr>
        </w:div>
        <w:div w:id="1308317506">
          <w:marLeft w:val="480"/>
          <w:marRight w:val="0"/>
          <w:marTop w:val="0"/>
          <w:marBottom w:val="0"/>
          <w:divBdr>
            <w:top w:val="none" w:sz="0" w:space="0" w:color="auto"/>
            <w:left w:val="none" w:sz="0" w:space="0" w:color="auto"/>
            <w:bottom w:val="none" w:sz="0" w:space="0" w:color="auto"/>
            <w:right w:val="none" w:sz="0" w:space="0" w:color="auto"/>
          </w:divBdr>
        </w:div>
        <w:div w:id="1310136246">
          <w:marLeft w:val="480"/>
          <w:marRight w:val="0"/>
          <w:marTop w:val="0"/>
          <w:marBottom w:val="0"/>
          <w:divBdr>
            <w:top w:val="none" w:sz="0" w:space="0" w:color="auto"/>
            <w:left w:val="none" w:sz="0" w:space="0" w:color="auto"/>
            <w:bottom w:val="none" w:sz="0" w:space="0" w:color="auto"/>
            <w:right w:val="none" w:sz="0" w:space="0" w:color="auto"/>
          </w:divBdr>
        </w:div>
        <w:div w:id="1310748676">
          <w:marLeft w:val="480"/>
          <w:marRight w:val="0"/>
          <w:marTop w:val="0"/>
          <w:marBottom w:val="0"/>
          <w:divBdr>
            <w:top w:val="none" w:sz="0" w:space="0" w:color="auto"/>
            <w:left w:val="none" w:sz="0" w:space="0" w:color="auto"/>
            <w:bottom w:val="none" w:sz="0" w:space="0" w:color="auto"/>
            <w:right w:val="none" w:sz="0" w:space="0" w:color="auto"/>
          </w:divBdr>
        </w:div>
        <w:div w:id="1321274088">
          <w:marLeft w:val="480"/>
          <w:marRight w:val="0"/>
          <w:marTop w:val="0"/>
          <w:marBottom w:val="0"/>
          <w:divBdr>
            <w:top w:val="none" w:sz="0" w:space="0" w:color="auto"/>
            <w:left w:val="none" w:sz="0" w:space="0" w:color="auto"/>
            <w:bottom w:val="none" w:sz="0" w:space="0" w:color="auto"/>
            <w:right w:val="none" w:sz="0" w:space="0" w:color="auto"/>
          </w:divBdr>
        </w:div>
        <w:div w:id="1363170499">
          <w:marLeft w:val="480"/>
          <w:marRight w:val="0"/>
          <w:marTop w:val="0"/>
          <w:marBottom w:val="0"/>
          <w:divBdr>
            <w:top w:val="none" w:sz="0" w:space="0" w:color="auto"/>
            <w:left w:val="none" w:sz="0" w:space="0" w:color="auto"/>
            <w:bottom w:val="none" w:sz="0" w:space="0" w:color="auto"/>
            <w:right w:val="none" w:sz="0" w:space="0" w:color="auto"/>
          </w:divBdr>
        </w:div>
        <w:div w:id="1370690163">
          <w:marLeft w:val="480"/>
          <w:marRight w:val="0"/>
          <w:marTop w:val="0"/>
          <w:marBottom w:val="0"/>
          <w:divBdr>
            <w:top w:val="none" w:sz="0" w:space="0" w:color="auto"/>
            <w:left w:val="none" w:sz="0" w:space="0" w:color="auto"/>
            <w:bottom w:val="none" w:sz="0" w:space="0" w:color="auto"/>
            <w:right w:val="none" w:sz="0" w:space="0" w:color="auto"/>
          </w:divBdr>
        </w:div>
        <w:div w:id="1387945557">
          <w:marLeft w:val="480"/>
          <w:marRight w:val="0"/>
          <w:marTop w:val="0"/>
          <w:marBottom w:val="0"/>
          <w:divBdr>
            <w:top w:val="none" w:sz="0" w:space="0" w:color="auto"/>
            <w:left w:val="none" w:sz="0" w:space="0" w:color="auto"/>
            <w:bottom w:val="none" w:sz="0" w:space="0" w:color="auto"/>
            <w:right w:val="none" w:sz="0" w:space="0" w:color="auto"/>
          </w:divBdr>
        </w:div>
        <w:div w:id="1388454047">
          <w:marLeft w:val="480"/>
          <w:marRight w:val="0"/>
          <w:marTop w:val="0"/>
          <w:marBottom w:val="0"/>
          <w:divBdr>
            <w:top w:val="none" w:sz="0" w:space="0" w:color="auto"/>
            <w:left w:val="none" w:sz="0" w:space="0" w:color="auto"/>
            <w:bottom w:val="none" w:sz="0" w:space="0" w:color="auto"/>
            <w:right w:val="none" w:sz="0" w:space="0" w:color="auto"/>
          </w:divBdr>
        </w:div>
        <w:div w:id="1392659831">
          <w:marLeft w:val="480"/>
          <w:marRight w:val="0"/>
          <w:marTop w:val="0"/>
          <w:marBottom w:val="0"/>
          <w:divBdr>
            <w:top w:val="none" w:sz="0" w:space="0" w:color="auto"/>
            <w:left w:val="none" w:sz="0" w:space="0" w:color="auto"/>
            <w:bottom w:val="none" w:sz="0" w:space="0" w:color="auto"/>
            <w:right w:val="none" w:sz="0" w:space="0" w:color="auto"/>
          </w:divBdr>
        </w:div>
        <w:div w:id="1417510326">
          <w:marLeft w:val="480"/>
          <w:marRight w:val="0"/>
          <w:marTop w:val="0"/>
          <w:marBottom w:val="0"/>
          <w:divBdr>
            <w:top w:val="none" w:sz="0" w:space="0" w:color="auto"/>
            <w:left w:val="none" w:sz="0" w:space="0" w:color="auto"/>
            <w:bottom w:val="none" w:sz="0" w:space="0" w:color="auto"/>
            <w:right w:val="none" w:sz="0" w:space="0" w:color="auto"/>
          </w:divBdr>
        </w:div>
        <w:div w:id="1429616324">
          <w:marLeft w:val="480"/>
          <w:marRight w:val="0"/>
          <w:marTop w:val="0"/>
          <w:marBottom w:val="0"/>
          <w:divBdr>
            <w:top w:val="none" w:sz="0" w:space="0" w:color="auto"/>
            <w:left w:val="none" w:sz="0" w:space="0" w:color="auto"/>
            <w:bottom w:val="none" w:sz="0" w:space="0" w:color="auto"/>
            <w:right w:val="none" w:sz="0" w:space="0" w:color="auto"/>
          </w:divBdr>
        </w:div>
        <w:div w:id="1445227660">
          <w:marLeft w:val="480"/>
          <w:marRight w:val="0"/>
          <w:marTop w:val="0"/>
          <w:marBottom w:val="0"/>
          <w:divBdr>
            <w:top w:val="none" w:sz="0" w:space="0" w:color="auto"/>
            <w:left w:val="none" w:sz="0" w:space="0" w:color="auto"/>
            <w:bottom w:val="none" w:sz="0" w:space="0" w:color="auto"/>
            <w:right w:val="none" w:sz="0" w:space="0" w:color="auto"/>
          </w:divBdr>
        </w:div>
        <w:div w:id="1480027348">
          <w:marLeft w:val="480"/>
          <w:marRight w:val="0"/>
          <w:marTop w:val="0"/>
          <w:marBottom w:val="0"/>
          <w:divBdr>
            <w:top w:val="none" w:sz="0" w:space="0" w:color="auto"/>
            <w:left w:val="none" w:sz="0" w:space="0" w:color="auto"/>
            <w:bottom w:val="none" w:sz="0" w:space="0" w:color="auto"/>
            <w:right w:val="none" w:sz="0" w:space="0" w:color="auto"/>
          </w:divBdr>
        </w:div>
        <w:div w:id="1483813071">
          <w:marLeft w:val="480"/>
          <w:marRight w:val="0"/>
          <w:marTop w:val="0"/>
          <w:marBottom w:val="0"/>
          <w:divBdr>
            <w:top w:val="none" w:sz="0" w:space="0" w:color="auto"/>
            <w:left w:val="none" w:sz="0" w:space="0" w:color="auto"/>
            <w:bottom w:val="none" w:sz="0" w:space="0" w:color="auto"/>
            <w:right w:val="none" w:sz="0" w:space="0" w:color="auto"/>
          </w:divBdr>
        </w:div>
        <w:div w:id="1495680096">
          <w:marLeft w:val="480"/>
          <w:marRight w:val="0"/>
          <w:marTop w:val="0"/>
          <w:marBottom w:val="0"/>
          <w:divBdr>
            <w:top w:val="none" w:sz="0" w:space="0" w:color="auto"/>
            <w:left w:val="none" w:sz="0" w:space="0" w:color="auto"/>
            <w:bottom w:val="none" w:sz="0" w:space="0" w:color="auto"/>
            <w:right w:val="none" w:sz="0" w:space="0" w:color="auto"/>
          </w:divBdr>
        </w:div>
        <w:div w:id="1518083102">
          <w:marLeft w:val="480"/>
          <w:marRight w:val="0"/>
          <w:marTop w:val="0"/>
          <w:marBottom w:val="0"/>
          <w:divBdr>
            <w:top w:val="none" w:sz="0" w:space="0" w:color="auto"/>
            <w:left w:val="none" w:sz="0" w:space="0" w:color="auto"/>
            <w:bottom w:val="none" w:sz="0" w:space="0" w:color="auto"/>
            <w:right w:val="none" w:sz="0" w:space="0" w:color="auto"/>
          </w:divBdr>
        </w:div>
        <w:div w:id="1534342813">
          <w:marLeft w:val="480"/>
          <w:marRight w:val="0"/>
          <w:marTop w:val="0"/>
          <w:marBottom w:val="0"/>
          <w:divBdr>
            <w:top w:val="none" w:sz="0" w:space="0" w:color="auto"/>
            <w:left w:val="none" w:sz="0" w:space="0" w:color="auto"/>
            <w:bottom w:val="none" w:sz="0" w:space="0" w:color="auto"/>
            <w:right w:val="none" w:sz="0" w:space="0" w:color="auto"/>
          </w:divBdr>
        </w:div>
        <w:div w:id="1536193570">
          <w:marLeft w:val="480"/>
          <w:marRight w:val="0"/>
          <w:marTop w:val="0"/>
          <w:marBottom w:val="0"/>
          <w:divBdr>
            <w:top w:val="none" w:sz="0" w:space="0" w:color="auto"/>
            <w:left w:val="none" w:sz="0" w:space="0" w:color="auto"/>
            <w:bottom w:val="none" w:sz="0" w:space="0" w:color="auto"/>
            <w:right w:val="none" w:sz="0" w:space="0" w:color="auto"/>
          </w:divBdr>
        </w:div>
        <w:div w:id="1560289289">
          <w:marLeft w:val="480"/>
          <w:marRight w:val="0"/>
          <w:marTop w:val="0"/>
          <w:marBottom w:val="0"/>
          <w:divBdr>
            <w:top w:val="none" w:sz="0" w:space="0" w:color="auto"/>
            <w:left w:val="none" w:sz="0" w:space="0" w:color="auto"/>
            <w:bottom w:val="none" w:sz="0" w:space="0" w:color="auto"/>
            <w:right w:val="none" w:sz="0" w:space="0" w:color="auto"/>
          </w:divBdr>
        </w:div>
        <w:div w:id="1597207109">
          <w:marLeft w:val="480"/>
          <w:marRight w:val="0"/>
          <w:marTop w:val="0"/>
          <w:marBottom w:val="0"/>
          <w:divBdr>
            <w:top w:val="none" w:sz="0" w:space="0" w:color="auto"/>
            <w:left w:val="none" w:sz="0" w:space="0" w:color="auto"/>
            <w:bottom w:val="none" w:sz="0" w:space="0" w:color="auto"/>
            <w:right w:val="none" w:sz="0" w:space="0" w:color="auto"/>
          </w:divBdr>
        </w:div>
        <w:div w:id="1602030230">
          <w:marLeft w:val="480"/>
          <w:marRight w:val="0"/>
          <w:marTop w:val="0"/>
          <w:marBottom w:val="0"/>
          <w:divBdr>
            <w:top w:val="none" w:sz="0" w:space="0" w:color="auto"/>
            <w:left w:val="none" w:sz="0" w:space="0" w:color="auto"/>
            <w:bottom w:val="none" w:sz="0" w:space="0" w:color="auto"/>
            <w:right w:val="none" w:sz="0" w:space="0" w:color="auto"/>
          </w:divBdr>
        </w:div>
        <w:div w:id="1603418742">
          <w:marLeft w:val="480"/>
          <w:marRight w:val="0"/>
          <w:marTop w:val="0"/>
          <w:marBottom w:val="0"/>
          <w:divBdr>
            <w:top w:val="none" w:sz="0" w:space="0" w:color="auto"/>
            <w:left w:val="none" w:sz="0" w:space="0" w:color="auto"/>
            <w:bottom w:val="none" w:sz="0" w:space="0" w:color="auto"/>
            <w:right w:val="none" w:sz="0" w:space="0" w:color="auto"/>
          </w:divBdr>
        </w:div>
        <w:div w:id="1603494761">
          <w:marLeft w:val="480"/>
          <w:marRight w:val="0"/>
          <w:marTop w:val="0"/>
          <w:marBottom w:val="0"/>
          <w:divBdr>
            <w:top w:val="none" w:sz="0" w:space="0" w:color="auto"/>
            <w:left w:val="none" w:sz="0" w:space="0" w:color="auto"/>
            <w:bottom w:val="none" w:sz="0" w:space="0" w:color="auto"/>
            <w:right w:val="none" w:sz="0" w:space="0" w:color="auto"/>
          </w:divBdr>
        </w:div>
        <w:div w:id="1627737491">
          <w:marLeft w:val="480"/>
          <w:marRight w:val="0"/>
          <w:marTop w:val="0"/>
          <w:marBottom w:val="0"/>
          <w:divBdr>
            <w:top w:val="none" w:sz="0" w:space="0" w:color="auto"/>
            <w:left w:val="none" w:sz="0" w:space="0" w:color="auto"/>
            <w:bottom w:val="none" w:sz="0" w:space="0" w:color="auto"/>
            <w:right w:val="none" w:sz="0" w:space="0" w:color="auto"/>
          </w:divBdr>
        </w:div>
        <w:div w:id="1634360028">
          <w:marLeft w:val="480"/>
          <w:marRight w:val="0"/>
          <w:marTop w:val="0"/>
          <w:marBottom w:val="0"/>
          <w:divBdr>
            <w:top w:val="none" w:sz="0" w:space="0" w:color="auto"/>
            <w:left w:val="none" w:sz="0" w:space="0" w:color="auto"/>
            <w:bottom w:val="none" w:sz="0" w:space="0" w:color="auto"/>
            <w:right w:val="none" w:sz="0" w:space="0" w:color="auto"/>
          </w:divBdr>
        </w:div>
        <w:div w:id="1642536396">
          <w:marLeft w:val="480"/>
          <w:marRight w:val="0"/>
          <w:marTop w:val="0"/>
          <w:marBottom w:val="0"/>
          <w:divBdr>
            <w:top w:val="none" w:sz="0" w:space="0" w:color="auto"/>
            <w:left w:val="none" w:sz="0" w:space="0" w:color="auto"/>
            <w:bottom w:val="none" w:sz="0" w:space="0" w:color="auto"/>
            <w:right w:val="none" w:sz="0" w:space="0" w:color="auto"/>
          </w:divBdr>
        </w:div>
        <w:div w:id="1651858468">
          <w:marLeft w:val="480"/>
          <w:marRight w:val="0"/>
          <w:marTop w:val="0"/>
          <w:marBottom w:val="0"/>
          <w:divBdr>
            <w:top w:val="none" w:sz="0" w:space="0" w:color="auto"/>
            <w:left w:val="none" w:sz="0" w:space="0" w:color="auto"/>
            <w:bottom w:val="none" w:sz="0" w:space="0" w:color="auto"/>
            <w:right w:val="none" w:sz="0" w:space="0" w:color="auto"/>
          </w:divBdr>
        </w:div>
        <w:div w:id="1662810323">
          <w:marLeft w:val="480"/>
          <w:marRight w:val="0"/>
          <w:marTop w:val="0"/>
          <w:marBottom w:val="0"/>
          <w:divBdr>
            <w:top w:val="none" w:sz="0" w:space="0" w:color="auto"/>
            <w:left w:val="none" w:sz="0" w:space="0" w:color="auto"/>
            <w:bottom w:val="none" w:sz="0" w:space="0" w:color="auto"/>
            <w:right w:val="none" w:sz="0" w:space="0" w:color="auto"/>
          </w:divBdr>
        </w:div>
        <w:div w:id="1665040215">
          <w:marLeft w:val="480"/>
          <w:marRight w:val="0"/>
          <w:marTop w:val="0"/>
          <w:marBottom w:val="0"/>
          <w:divBdr>
            <w:top w:val="none" w:sz="0" w:space="0" w:color="auto"/>
            <w:left w:val="none" w:sz="0" w:space="0" w:color="auto"/>
            <w:bottom w:val="none" w:sz="0" w:space="0" w:color="auto"/>
            <w:right w:val="none" w:sz="0" w:space="0" w:color="auto"/>
          </w:divBdr>
        </w:div>
        <w:div w:id="1674262324">
          <w:marLeft w:val="480"/>
          <w:marRight w:val="0"/>
          <w:marTop w:val="0"/>
          <w:marBottom w:val="0"/>
          <w:divBdr>
            <w:top w:val="none" w:sz="0" w:space="0" w:color="auto"/>
            <w:left w:val="none" w:sz="0" w:space="0" w:color="auto"/>
            <w:bottom w:val="none" w:sz="0" w:space="0" w:color="auto"/>
            <w:right w:val="none" w:sz="0" w:space="0" w:color="auto"/>
          </w:divBdr>
        </w:div>
        <w:div w:id="1677268760">
          <w:marLeft w:val="480"/>
          <w:marRight w:val="0"/>
          <w:marTop w:val="0"/>
          <w:marBottom w:val="0"/>
          <w:divBdr>
            <w:top w:val="none" w:sz="0" w:space="0" w:color="auto"/>
            <w:left w:val="none" w:sz="0" w:space="0" w:color="auto"/>
            <w:bottom w:val="none" w:sz="0" w:space="0" w:color="auto"/>
            <w:right w:val="none" w:sz="0" w:space="0" w:color="auto"/>
          </w:divBdr>
        </w:div>
        <w:div w:id="1712070354">
          <w:marLeft w:val="480"/>
          <w:marRight w:val="0"/>
          <w:marTop w:val="0"/>
          <w:marBottom w:val="0"/>
          <w:divBdr>
            <w:top w:val="none" w:sz="0" w:space="0" w:color="auto"/>
            <w:left w:val="none" w:sz="0" w:space="0" w:color="auto"/>
            <w:bottom w:val="none" w:sz="0" w:space="0" w:color="auto"/>
            <w:right w:val="none" w:sz="0" w:space="0" w:color="auto"/>
          </w:divBdr>
        </w:div>
        <w:div w:id="1751655457">
          <w:marLeft w:val="480"/>
          <w:marRight w:val="0"/>
          <w:marTop w:val="0"/>
          <w:marBottom w:val="0"/>
          <w:divBdr>
            <w:top w:val="none" w:sz="0" w:space="0" w:color="auto"/>
            <w:left w:val="none" w:sz="0" w:space="0" w:color="auto"/>
            <w:bottom w:val="none" w:sz="0" w:space="0" w:color="auto"/>
            <w:right w:val="none" w:sz="0" w:space="0" w:color="auto"/>
          </w:divBdr>
        </w:div>
        <w:div w:id="1763723540">
          <w:marLeft w:val="480"/>
          <w:marRight w:val="0"/>
          <w:marTop w:val="0"/>
          <w:marBottom w:val="0"/>
          <w:divBdr>
            <w:top w:val="none" w:sz="0" w:space="0" w:color="auto"/>
            <w:left w:val="none" w:sz="0" w:space="0" w:color="auto"/>
            <w:bottom w:val="none" w:sz="0" w:space="0" w:color="auto"/>
            <w:right w:val="none" w:sz="0" w:space="0" w:color="auto"/>
          </w:divBdr>
        </w:div>
        <w:div w:id="1768190293">
          <w:marLeft w:val="480"/>
          <w:marRight w:val="0"/>
          <w:marTop w:val="0"/>
          <w:marBottom w:val="0"/>
          <w:divBdr>
            <w:top w:val="none" w:sz="0" w:space="0" w:color="auto"/>
            <w:left w:val="none" w:sz="0" w:space="0" w:color="auto"/>
            <w:bottom w:val="none" w:sz="0" w:space="0" w:color="auto"/>
            <w:right w:val="none" w:sz="0" w:space="0" w:color="auto"/>
          </w:divBdr>
        </w:div>
        <w:div w:id="1788154568">
          <w:marLeft w:val="480"/>
          <w:marRight w:val="0"/>
          <w:marTop w:val="0"/>
          <w:marBottom w:val="0"/>
          <w:divBdr>
            <w:top w:val="none" w:sz="0" w:space="0" w:color="auto"/>
            <w:left w:val="none" w:sz="0" w:space="0" w:color="auto"/>
            <w:bottom w:val="none" w:sz="0" w:space="0" w:color="auto"/>
            <w:right w:val="none" w:sz="0" w:space="0" w:color="auto"/>
          </w:divBdr>
        </w:div>
        <w:div w:id="1796438630">
          <w:marLeft w:val="480"/>
          <w:marRight w:val="0"/>
          <w:marTop w:val="0"/>
          <w:marBottom w:val="0"/>
          <w:divBdr>
            <w:top w:val="none" w:sz="0" w:space="0" w:color="auto"/>
            <w:left w:val="none" w:sz="0" w:space="0" w:color="auto"/>
            <w:bottom w:val="none" w:sz="0" w:space="0" w:color="auto"/>
            <w:right w:val="none" w:sz="0" w:space="0" w:color="auto"/>
          </w:divBdr>
        </w:div>
        <w:div w:id="1804033751">
          <w:marLeft w:val="480"/>
          <w:marRight w:val="0"/>
          <w:marTop w:val="0"/>
          <w:marBottom w:val="0"/>
          <w:divBdr>
            <w:top w:val="none" w:sz="0" w:space="0" w:color="auto"/>
            <w:left w:val="none" w:sz="0" w:space="0" w:color="auto"/>
            <w:bottom w:val="none" w:sz="0" w:space="0" w:color="auto"/>
            <w:right w:val="none" w:sz="0" w:space="0" w:color="auto"/>
          </w:divBdr>
        </w:div>
        <w:div w:id="1813332770">
          <w:marLeft w:val="480"/>
          <w:marRight w:val="0"/>
          <w:marTop w:val="0"/>
          <w:marBottom w:val="0"/>
          <w:divBdr>
            <w:top w:val="none" w:sz="0" w:space="0" w:color="auto"/>
            <w:left w:val="none" w:sz="0" w:space="0" w:color="auto"/>
            <w:bottom w:val="none" w:sz="0" w:space="0" w:color="auto"/>
            <w:right w:val="none" w:sz="0" w:space="0" w:color="auto"/>
          </w:divBdr>
        </w:div>
        <w:div w:id="1818911544">
          <w:marLeft w:val="480"/>
          <w:marRight w:val="0"/>
          <w:marTop w:val="0"/>
          <w:marBottom w:val="0"/>
          <w:divBdr>
            <w:top w:val="none" w:sz="0" w:space="0" w:color="auto"/>
            <w:left w:val="none" w:sz="0" w:space="0" w:color="auto"/>
            <w:bottom w:val="none" w:sz="0" w:space="0" w:color="auto"/>
            <w:right w:val="none" w:sz="0" w:space="0" w:color="auto"/>
          </w:divBdr>
        </w:div>
        <w:div w:id="1838568286">
          <w:marLeft w:val="480"/>
          <w:marRight w:val="0"/>
          <w:marTop w:val="0"/>
          <w:marBottom w:val="0"/>
          <w:divBdr>
            <w:top w:val="none" w:sz="0" w:space="0" w:color="auto"/>
            <w:left w:val="none" w:sz="0" w:space="0" w:color="auto"/>
            <w:bottom w:val="none" w:sz="0" w:space="0" w:color="auto"/>
            <w:right w:val="none" w:sz="0" w:space="0" w:color="auto"/>
          </w:divBdr>
        </w:div>
        <w:div w:id="1841044552">
          <w:marLeft w:val="480"/>
          <w:marRight w:val="0"/>
          <w:marTop w:val="0"/>
          <w:marBottom w:val="0"/>
          <w:divBdr>
            <w:top w:val="none" w:sz="0" w:space="0" w:color="auto"/>
            <w:left w:val="none" w:sz="0" w:space="0" w:color="auto"/>
            <w:bottom w:val="none" w:sz="0" w:space="0" w:color="auto"/>
            <w:right w:val="none" w:sz="0" w:space="0" w:color="auto"/>
          </w:divBdr>
        </w:div>
        <w:div w:id="1844659746">
          <w:marLeft w:val="480"/>
          <w:marRight w:val="0"/>
          <w:marTop w:val="0"/>
          <w:marBottom w:val="0"/>
          <w:divBdr>
            <w:top w:val="none" w:sz="0" w:space="0" w:color="auto"/>
            <w:left w:val="none" w:sz="0" w:space="0" w:color="auto"/>
            <w:bottom w:val="none" w:sz="0" w:space="0" w:color="auto"/>
            <w:right w:val="none" w:sz="0" w:space="0" w:color="auto"/>
          </w:divBdr>
        </w:div>
        <w:div w:id="1862742953">
          <w:marLeft w:val="480"/>
          <w:marRight w:val="0"/>
          <w:marTop w:val="0"/>
          <w:marBottom w:val="0"/>
          <w:divBdr>
            <w:top w:val="none" w:sz="0" w:space="0" w:color="auto"/>
            <w:left w:val="none" w:sz="0" w:space="0" w:color="auto"/>
            <w:bottom w:val="none" w:sz="0" w:space="0" w:color="auto"/>
            <w:right w:val="none" w:sz="0" w:space="0" w:color="auto"/>
          </w:divBdr>
        </w:div>
        <w:div w:id="1871070960">
          <w:marLeft w:val="480"/>
          <w:marRight w:val="0"/>
          <w:marTop w:val="0"/>
          <w:marBottom w:val="0"/>
          <w:divBdr>
            <w:top w:val="none" w:sz="0" w:space="0" w:color="auto"/>
            <w:left w:val="none" w:sz="0" w:space="0" w:color="auto"/>
            <w:bottom w:val="none" w:sz="0" w:space="0" w:color="auto"/>
            <w:right w:val="none" w:sz="0" w:space="0" w:color="auto"/>
          </w:divBdr>
        </w:div>
        <w:div w:id="1886717017">
          <w:marLeft w:val="480"/>
          <w:marRight w:val="0"/>
          <w:marTop w:val="0"/>
          <w:marBottom w:val="0"/>
          <w:divBdr>
            <w:top w:val="none" w:sz="0" w:space="0" w:color="auto"/>
            <w:left w:val="none" w:sz="0" w:space="0" w:color="auto"/>
            <w:bottom w:val="none" w:sz="0" w:space="0" w:color="auto"/>
            <w:right w:val="none" w:sz="0" w:space="0" w:color="auto"/>
          </w:divBdr>
        </w:div>
        <w:div w:id="1891069806">
          <w:marLeft w:val="480"/>
          <w:marRight w:val="0"/>
          <w:marTop w:val="0"/>
          <w:marBottom w:val="0"/>
          <w:divBdr>
            <w:top w:val="none" w:sz="0" w:space="0" w:color="auto"/>
            <w:left w:val="none" w:sz="0" w:space="0" w:color="auto"/>
            <w:bottom w:val="none" w:sz="0" w:space="0" w:color="auto"/>
            <w:right w:val="none" w:sz="0" w:space="0" w:color="auto"/>
          </w:divBdr>
        </w:div>
        <w:div w:id="1899169127">
          <w:marLeft w:val="480"/>
          <w:marRight w:val="0"/>
          <w:marTop w:val="0"/>
          <w:marBottom w:val="0"/>
          <w:divBdr>
            <w:top w:val="none" w:sz="0" w:space="0" w:color="auto"/>
            <w:left w:val="none" w:sz="0" w:space="0" w:color="auto"/>
            <w:bottom w:val="none" w:sz="0" w:space="0" w:color="auto"/>
            <w:right w:val="none" w:sz="0" w:space="0" w:color="auto"/>
          </w:divBdr>
        </w:div>
        <w:div w:id="1900046326">
          <w:marLeft w:val="480"/>
          <w:marRight w:val="0"/>
          <w:marTop w:val="0"/>
          <w:marBottom w:val="0"/>
          <w:divBdr>
            <w:top w:val="none" w:sz="0" w:space="0" w:color="auto"/>
            <w:left w:val="none" w:sz="0" w:space="0" w:color="auto"/>
            <w:bottom w:val="none" w:sz="0" w:space="0" w:color="auto"/>
            <w:right w:val="none" w:sz="0" w:space="0" w:color="auto"/>
          </w:divBdr>
        </w:div>
        <w:div w:id="1902862750">
          <w:marLeft w:val="480"/>
          <w:marRight w:val="0"/>
          <w:marTop w:val="0"/>
          <w:marBottom w:val="0"/>
          <w:divBdr>
            <w:top w:val="none" w:sz="0" w:space="0" w:color="auto"/>
            <w:left w:val="none" w:sz="0" w:space="0" w:color="auto"/>
            <w:bottom w:val="none" w:sz="0" w:space="0" w:color="auto"/>
            <w:right w:val="none" w:sz="0" w:space="0" w:color="auto"/>
          </w:divBdr>
        </w:div>
        <w:div w:id="1952320730">
          <w:marLeft w:val="480"/>
          <w:marRight w:val="0"/>
          <w:marTop w:val="0"/>
          <w:marBottom w:val="0"/>
          <w:divBdr>
            <w:top w:val="none" w:sz="0" w:space="0" w:color="auto"/>
            <w:left w:val="none" w:sz="0" w:space="0" w:color="auto"/>
            <w:bottom w:val="none" w:sz="0" w:space="0" w:color="auto"/>
            <w:right w:val="none" w:sz="0" w:space="0" w:color="auto"/>
          </w:divBdr>
        </w:div>
        <w:div w:id="1954942460">
          <w:marLeft w:val="480"/>
          <w:marRight w:val="0"/>
          <w:marTop w:val="0"/>
          <w:marBottom w:val="0"/>
          <w:divBdr>
            <w:top w:val="none" w:sz="0" w:space="0" w:color="auto"/>
            <w:left w:val="none" w:sz="0" w:space="0" w:color="auto"/>
            <w:bottom w:val="none" w:sz="0" w:space="0" w:color="auto"/>
            <w:right w:val="none" w:sz="0" w:space="0" w:color="auto"/>
          </w:divBdr>
        </w:div>
        <w:div w:id="1955794855">
          <w:marLeft w:val="480"/>
          <w:marRight w:val="0"/>
          <w:marTop w:val="0"/>
          <w:marBottom w:val="0"/>
          <w:divBdr>
            <w:top w:val="none" w:sz="0" w:space="0" w:color="auto"/>
            <w:left w:val="none" w:sz="0" w:space="0" w:color="auto"/>
            <w:bottom w:val="none" w:sz="0" w:space="0" w:color="auto"/>
            <w:right w:val="none" w:sz="0" w:space="0" w:color="auto"/>
          </w:divBdr>
        </w:div>
        <w:div w:id="1956137896">
          <w:marLeft w:val="480"/>
          <w:marRight w:val="0"/>
          <w:marTop w:val="0"/>
          <w:marBottom w:val="0"/>
          <w:divBdr>
            <w:top w:val="none" w:sz="0" w:space="0" w:color="auto"/>
            <w:left w:val="none" w:sz="0" w:space="0" w:color="auto"/>
            <w:bottom w:val="none" w:sz="0" w:space="0" w:color="auto"/>
            <w:right w:val="none" w:sz="0" w:space="0" w:color="auto"/>
          </w:divBdr>
        </w:div>
        <w:div w:id="1984045901">
          <w:marLeft w:val="480"/>
          <w:marRight w:val="0"/>
          <w:marTop w:val="0"/>
          <w:marBottom w:val="0"/>
          <w:divBdr>
            <w:top w:val="none" w:sz="0" w:space="0" w:color="auto"/>
            <w:left w:val="none" w:sz="0" w:space="0" w:color="auto"/>
            <w:bottom w:val="none" w:sz="0" w:space="0" w:color="auto"/>
            <w:right w:val="none" w:sz="0" w:space="0" w:color="auto"/>
          </w:divBdr>
        </w:div>
        <w:div w:id="1990204553">
          <w:marLeft w:val="480"/>
          <w:marRight w:val="0"/>
          <w:marTop w:val="0"/>
          <w:marBottom w:val="0"/>
          <w:divBdr>
            <w:top w:val="none" w:sz="0" w:space="0" w:color="auto"/>
            <w:left w:val="none" w:sz="0" w:space="0" w:color="auto"/>
            <w:bottom w:val="none" w:sz="0" w:space="0" w:color="auto"/>
            <w:right w:val="none" w:sz="0" w:space="0" w:color="auto"/>
          </w:divBdr>
        </w:div>
        <w:div w:id="2016685402">
          <w:marLeft w:val="480"/>
          <w:marRight w:val="0"/>
          <w:marTop w:val="0"/>
          <w:marBottom w:val="0"/>
          <w:divBdr>
            <w:top w:val="none" w:sz="0" w:space="0" w:color="auto"/>
            <w:left w:val="none" w:sz="0" w:space="0" w:color="auto"/>
            <w:bottom w:val="none" w:sz="0" w:space="0" w:color="auto"/>
            <w:right w:val="none" w:sz="0" w:space="0" w:color="auto"/>
          </w:divBdr>
        </w:div>
        <w:div w:id="2023780210">
          <w:marLeft w:val="480"/>
          <w:marRight w:val="0"/>
          <w:marTop w:val="0"/>
          <w:marBottom w:val="0"/>
          <w:divBdr>
            <w:top w:val="none" w:sz="0" w:space="0" w:color="auto"/>
            <w:left w:val="none" w:sz="0" w:space="0" w:color="auto"/>
            <w:bottom w:val="none" w:sz="0" w:space="0" w:color="auto"/>
            <w:right w:val="none" w:sz="0" w:space="0" w:color="auto"/>
          </w:divBdr>
        </w:div>
        <w:div w:id="2028019898">
          <w:marLeft w:val="480"/>
          <w:marRight w:val="0"/>
          <w:marTop w:val="0"/>
          <w:marBottom w:val="0"/>
          <w:divBdr>
            <w:top w:val="none" w:sz="0" w:space="0" w:color="auto"/>
            <w:left w:val="none" w:sz="0" w:space="0" w:color="auto"/>
            <w:bottom w:val="none" w:sz="0" w:space="0" w:color="auto"/>
            <w:right w:val="none" w:sz="0" w:space="0" w:color="auto"/>
          </w:divBdr>
        </w:div>
        <w:div w:id="2043289156">
          <w:marLeft w:val="480"/>
          <w:marRight w:val="0"/>
          <w:marTop w:val="0"/>
          <w:marBottom w:val="0"/>
          <w:divBdr>
            <w:top w:val="none" w:sz="0" w:space="0" w:color="auto"/>
            <w:left w:val="none" w:sz="0" w:space="0" w:color="auto"/>
            <w:bottom w:val="none" w:sz="0" w:space="0" w:color="auto"/>
            <w:right w:val="none" w:sz="0" w:space="0" w:color="auto"/>
          </w:divBdr>
        </w:div>
        <w:div w:id="2070228593">
          <w:marLeft w:val="480"/>
          <w:marRight w:val="0"/>
          <w:marTop w:val="0"/>
          <w:marBottom w:val="0"/>
          <w:divBdr>
            <w:top w:val="none" w:sz="0" w:space="0" w:color="auto"/>
            <w:left w:val="none" w:sz="0" w:space="0" w:color="auto"/>
            <w:bottom w:val="none" w:sz="0" w:space="0" w:color="auto"/>
            <w:right w:val="none" w:sz="0" w:space="0" w:color="auto"/>
          </w:divBdr>
        </w:div>
        <w:div w:id="2073044235">
          <w:marLeft w:val="480"/>
          <w:marRight w:val="0"/>
          <w:marTop w:val="0"/>
          <w:marBottom w:val="0"/>
          <w:divBdr>
            <w:top w:val="none" w:sz="0" w:space="0" w:color="auto"/>
            <w:left w:val="none" w:sz="0" w:space="0" w:color="auto"/>
            <w:bottom w:val="none" w:sz="0" w:space="0" w:color="auto"/>
            <w:right w:val="none" w:sz="0" w:space="0" w:color="auto"/>
          </w:divBdr>
        </w:div>
        <w:div w:id="2097245418">
          <w:marLeft w:val="480"/>
          <w:marRight w:val="0"/>
          <w:marTop w:val="0"/>
          <w:marBottom w:val="0"/>
          <w:divBdr>
            <w:top w:val="none" w:sz="0" w:space="0" w:color="auto"/>
            <w:left w:val="none" w:sz="0" w:space="0" w:color="auto"/>
            <w:bottom w:val="none" w:sz="0" w:space="0" w:color="auto"/>
            <w:right w:val="none" w:sz="0" w:space="0" w:color="auto"/>
          </w:divBdr>
        </w:div>
        <w:div w:id="2103531369">
          <w:marLeft w:val="480"/>
          <w:marRight w:val="0"/>
          <w:marTop w:val="0"/>
          <w:marBottom w:val="0"/>
          <w:divBdr>
            <w:top w:val="none" w:sz="0" w:space="0" w:color="auto"/>
            <w:left w:val="none" w:sz="0" w:space="0" w:color="auto"/>
            <w:bottom w:val="none" w:sz="0" w:space="0" w:color="auto"/>
            <w:right w:val="none" w:sz="0" w:space="0" w:color="auto"/>
          </w:divBdr>
        </w:div>
        <w:div w:id="2110348861">
          <w:marLeft w:val="480"/>
          <w:marRight w:val="0"/>
          <w:marTop w:val="0"/>
          <w:marBottom w:val="0"/>
          <w:divBdr>
            <w:top w:val="none" w:sz="0" w:space="0" w:color="auto"/>
            <w:left w:val="none" w:sz="0" w:space="0" w:color="auto"/>
            <w:bottom w:val="none" w:sz="0" w:space="0" w:color="auto"/>
            <w:right w:val="none" w:sz="0" w:space="0" w:color="auto"/>
          </w:divBdr>
        </w:div>
        <w:div w:id="2114129385">
          <w:marLeft w:val="480"/>
          <w:marRight w:val="0"/>
          <w:marTop w:val="0"/>
          <w:marBottom w:val="0"/>
          <w:divBdr>
            <w:top w:val="none" w:sz="0" w:space="0" w:color="auto"/>
            <w:left w:val="none" w:sz="0" w:space="0" w:color="auto"/>
            <w:bottom w:val="none" w:sz="0" w:space="0" w:color="auto"/>
            <w:right w:val="none" w:sz="0" w:space="0" w:color="auto"/>
          </w:divBdr>
        </w:div>
        <w:div w:id="2116166613">
          <w:marLeft w:val="480"/>
          <w:marRight w:val="0"/>
          <w:marTop w:val="0"/>
          <w:marBottom w:val="0"/>
          <w:divBdr>
            <w:top w:val="none" w:sz="0" w:space="0" w:color="auto"/>
            <w:left w:val="none" w:sz="0" w:space="0" w:color="auto"/>
            <w:bottom w:val="none" w:sz="0" w:space="0" w:color="auto"/>
            <w:right w:val="none" w:sz="0" w:space="0" w:color="auto"/>
          </w:divBdr>
        </w:div>
        <w:div w:id="2116438241">
          <w:marLeft w:val="480"/>
          <w:marRight w:val="0"/>
          <w:marTop w:val="0"/>
          <w:marBottom w:val="0"/>
          <w:divBdr>
            <w:top w:val="none" w:sz="0" w:space="0" w:color="auto"/>
            <w:left w:val="none" w:sz="0" w:space="0" w:color="auto"/>
            <w:bottom w:val="none" w:sz="0" w:space="0" w:color="auto"/>
            <w:right w:val="none" w:sz="0" w:space="0" w:color="auto"/>
          </w:divBdr>
        </w:div>
        <w:div w:id="2120946628">
          <w:marLeft w:val="480"/>
          <w:marRight w:val="0"/>
          <w:marTop w:val="0"/>
          <w:marBottom w:val="0"/>
          <w:divBdr>
            <w:top w:val="none" w:sz="0" w:space="0" w:color="auto"/>
            <w:left w:val="none" w:sz="0" w:space="0" w:color="auto"/>
            <w:bottom w:val="none" w:sz="0" w:space="0" w:color="auto"/>
            <w:right w:val="none" w:sz="0" w:space="0" w:color="auto"/>
          </w:divBdr>
        </w:div>
        <w:div w:id="2121096573">
          <w:marLeft w:val="480"/>
          <w:marRight w:val="0"/>
          <w:marTop w:val="0"/>
          <w:marBottom w:val="0"/>
          <w:divBdr>
            <w:top w:val="none" w:sz="0" w:space="0" w:color="auto"/>
            <w:left w:val="none" w:sz="0" w:space="0" w:color="auto"/>
            <w:bottom w:val="none" w:sz="0" w:space="0" w:color="auto"/>
            <w:right w:val="none" w:sz="0" w:space="0" w:color="auto"/>
          </w:divBdr>
        </w:div>
        <w:div w:id="2133135093">
          <w:marLeft w:val="480"/>
          <w:marRight w:val="0"/>
          <w:marTop w:val="0"/>
          <w:marBottom w:val="0"/>
          <w:divBdr>
            <w:top w:val="none" w:sz="0" w:space="0" w:color="auto"/>
            <w:left w:val="none" w:sz="0" w:space="0" w:color="auto"/>
            <w:bottom w:val="none" w:sz="0" w:space="0" w:color="auto"/>
            <w:right w:val="none" w:sz="0" w:space="0" w:color="auto"/>
          </w:divBdr>
        </w:div>
        <w:div w:id="2142114304">
          <w:marLeft w:val="480"/>
          <w:marRight w:val="0"/>
          <w:marTop w:val="0"/>
          <w:marBottom w:val="0"/>
          <w:divBdr>
            <w:top w:val="none" w:sz="0" w:space="0" w:color="auto"/>
            <w:left w:val="none" w:sz="0" w:space="0" w:color="auto"/>
            <w:bottom w:val="none" w:sz="0" w:space="0" w:color="auto"/>
            <w:right w:val="none" w:sz="0" w:space="0" w:color="auto"/>
          </w:divBdr>
        </w:div>
      </w:divsChild>
    </w:div>
    <w:div w:id="2121875193">
      <w:bodyDiv w:val="1"/>
      <w:marLeft w:val="0"/>
      <w:marRight w:val="0"/>
      <w:marTop w:val="0"/>
      <w:marBottom w:val="0"/>
      <w:divBdr>
        <w:top w:val="none" w:sz="0" w:space="0" w:color="auto"/>
        <w:left w:val="none" w:sz="0" w:space="0" w:color="auto"/>
        <w:bottom w:val="none" w:sz="0" w:space="0" w:color="auto"/>
        <w:right w:val="none" w:sz="0" w:space="0" w:color="auto"/>
      </w:divBdr>
    </w:div>
    <w:div w:id="2144302285">
      <w:bodyDiv w:val="1"/>
      <w:marLeft w:val="0"/>
      <w:marRight w:val="0"/>
      <w:marTop w:val="0"/>
      <w:marBottom w:val="0"/>
      <w:divBdr>
        <w:top w:val="none" w:sz="0" w:space="0" w:color="auto"/>
        <w:left w:val="none" w:sz="0" w:space="0" w:color="auto"/>
        <w:bottom w:val="none" w:sz="0" w:space="0" w:color="auto"/>
        <w:right w:val="none" w:sz="0" w:space="0" w:color="auto"/>
      </w:divBdr>
    </w:div>
    <w:div w:id="21451244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EB91254-2C6C-4247-9ECD-F00A8C956A08}">
  <we:reference id="wa104382081" version="1.35.0.0" store="en-US" storeType="OMEX"/>
  <we:alternateReferences>
    <we:reference id="WA104382081" version="1.35.0.0" store="en-US" storeType="OMEX"/>
  </we:alternateReferences>
  <we:properties>
    <we:property name="MENDELEY_CITATIONS" value="[{&quot;citationID&quot;:&quot;MENDELEY_CITATION_2799152e-5cdf-49f1-b12f-d45473a23c6d&quot;,&quot;citationItems&quot;:[{&quot;id&quot;:&quot;0638c0bd-5f42-3b8e-9a0f-71019793120c&quot;,&quot;itemData&quot;:{&quot;DOI&quot;:&quot;10.1038/s41598-018-32229-0&quot;,&quot;ISSN&quot;:&quot;20452322&quot;,&quot;PMID&quot;:&quot;30214005&quot;,&quot;abstract&quot;:&quot;Drylands (hyperarid, arid, semiarid, and dry subhumid ecosystems) cover almost half of Earth’s land surface and are highly vulnerable to environmental pressures. Here we provide an inventory of soil properties including carbon (C), nitrogen (N), and phosphorus (P) stocks within the current boundaries of drylands, aimed at serving as a benchmark in the face of future challenges including increased population, food security, desertification, and climate change. Aridity limits plant production and results in poorly developed soils, with coarse texture, low C:N and C:P, scarce organic matter, and high vulnerability to erosion. Dryland soils store 646 Pg of organic C to 2 m, the equivalent of 32% of the global soil organic C pool. The magnitude of the historic loss of C from dryland soils due to human land use and cover change and their typically low C:N and C:P suggest high potential to build up soil organic matter, but coarse soil textures may limit protection and stabilization processes. Restoring, preserving, and increasing soil organic matter in drylands may help slow down rising levels of atmospheric carbon dioxide by sequestering C, and is strongly needed to enhance food security and reduce the risk of land degradation and desertification.&quot;,&quot;author&quot;:[{&quot;dropping-particle&quot;:&quot;&quot;,&quot;family&quot;:&quot;Plaza&quot;,&quot;given&quot;:&quot;César&quot;,&quot;non-dropping-particle&quot;:&quot;&quot;,&quot;parse-names&quot;:false,&quot;suffix&quot;:&quot;&quot;},{&quot;dropping-particle&quot;:&quot;&quot;,&quot;family&quot;:&quot;Zaccone&quot;,&quot;given&quot;:&quot;Claudio&quot;,&quot;non-dropping-particle&quot;:&quot;&quot;,&quot;parse-names&quot;:false,&quot;suffix&quot;:&quot;&quot;},{&quot;dropping-particle&quot;:&quot;&quot;,&quot;family&quot;:&quot;Sawicka&quot;,&quot;given&quot;:&quot;Kasia&quot;,&quot;non-dropping-particle&quot;:&quot;&quot;,&quot;parse-names&quot;:false,&quot;suffix&quot;:&quot;&quot;},{&quot;dropping-particle&quot;:&quot;&quot;,&quot;family&quot;:&quot;Méndez&quot;,&quot;given&quot;:&quot;Ana M.&quot;,&quot;non-dropping-particle&quot;:&quot;&quot;,&quot;parse-names&quot;:false,&quot;suffix&quot;:&quot;&quot;},{&quot;dropping-particle&quot;:&quot;&quot;,&quot;family&quot;:&quot;Tarquis&quot;,&quot;given&quot;:&quot;Ana&quot;,&quot;non-dropping-particle&quot;:&quot;&quot;,&quot;parse-names&quot;:false,&quot;suffix&quot;:&quot;&quot;},{&quot;dropping-particle&quot;:&quot;&quot;,&quot;family&quot;:&quot;Gascó&quot;,&quot;given&quot;:&quot;Gabriel&quot;,&quot;non-dropping-particle&quot;:&quot;&quot;,&quot;parse-names&quot;:false,&quot;suffix&quot;:&quot;&quot;},{&quot;dropping-particle&quot;:&quot;&quot;,&quot;family&quot;:&quot;Heuvelink&quot;,&quot;given&quot;:&quot;Gerard B.M.&quot;,&quot;non-dropping-particle&quot;:&quot;&quot;,&quot;parse-names&quot;:false,&quot;suffix&quot;:&quot;&quot;},{&quot;dropping-particle&quot;:&quot;&quot;,&quot;family&quot;:&quot;Schuur&quot;,&quot;given&quot;:&quot;Edward A.G.&quot;,&quot;non-dropping-particle&quot;:&quot;&quot;,&quot;parse-names&quot;:false,&quot;suffix&quot;:&quot;&quot;},{&quot;dropping-particle&quot;:&quot;&quot;,&quot;family&quot;:&quot;Maestre&quot;,&quot;given&quot;:&quot;Fernando T.&quot;,&quot;non-dropping-particle&quot;:&quot;&quot;,&quot;parse-names&quot;:false,&quot;suffix&quot;:&quot;&quot;}],&quot;container-title&quot;:&quot;Scientific Reports&quot;,&quot;id&quot;:&quot;0638c0bd-5f42-3b8e-9a0f-71019793120c&quot;,&quot;issue&quot;:&quot;1&quot;,&quot;issued&quot;:{&quot;date-parts&quot;:[[&quot;2018&quot;]]},&quot;page&quot;:&quot;1-8&quot;,&quot;title&quot;:&quot;Soil resources and element stocks in drylands to face global issues&quot;,&quot;type&quot;:&quot;article-journal&quot;,&quot;volume&quot;:&quot;8&quot;},&quot;uris&quot;:[&quot;http://www.mendeley.com/documents/?uuid=d2c4b43c-d90c-4707-81a4-5db50f5f4162&quot;],&quot;isTemporary&quot;:false,&quot;legacyDesktopId&quot;:&quot;d2c4b43c-d90c-4707-81a4-5db50f5f4162&quot;},{&quot;id&quot;:&quot;73bb4025-4d49-32ac-8994-4e8711c8499c&quot;,&quot;itemData&quot;:{&quot;DOI&quot;:&quot;10.1016/j.earscirev.2016.08.003&quot;,&quot;ISSN&quot;:&quot;00128252&quot;,&quot;abstract&quot;:&quot;Drylands, a critical terrestrial system of the Earth due to low water availability, are known for their extensive global reach, estimated by most scientific sources at approximately 41% of the world's land area, or ~ 60 mil km2. However, the analysis of the global dryland areas, using new climate data, suggests a total of ~ 45% of the Earth's terrestrial area, almost 7 mil km2 more than initially estimated. This new spatial dimension involves a wide range of environmental issues, some of which have yet to be associated with these critical global systems. This paper primarily aims to accurately quantify the global, continental and national extent of drylands by using a high-resolution climate database presently available at global level. Also, based on relevant scientific literature, this approach attempts to briefly highlight the main environmental issues (natural and anthropogenic) of the major continental and regional dryland areas. In this respect, special attention was given to the land degradation processes (water and wind erosion, vegetation degradation, salinization, soil compaction and nutrient loss), as it is known to be the main environmental perturbation in almost all dryland systems. Research shows that, given the fact that Africa and Asia have the most extensive dryland systems on Earth (each of them has almost 23 mil km2, or ~ 15% of the global land area), these continents are especially threatened by major environmental perturbations (desertification, in addition to other ecological and climatic disturbances such as drought, dust storms, heat waves, water stress, extreme rainfall events, wildfire, dzud, or disease emergence), which are currently affecting 46 African states (37% of the 126 states affected by aridity worldwide) and 38 Asian states (30%). Given this context, anthropogenic systems are indirectly severely threatened by the crisis generated by soaring poverty, food insecurity, population migration, and escalating conflicts and regional political instability. Moreover, in the current context of large-scale aridity identified at high latitudes, another critical threat reviewed was the cryosphere's destabilization, which can potentially accelerate climate warming by means of positive feedback mechanisms that can be triggered in the global climate system. In this respect, a major concern is attributed to permafrost melting that, against the background of a significant expansion in the terrestrial northern hemisphere (in Russia, Ala…&quot;,&quot;author&quot;:[{&quot;dropping-particle&quot;:&quot;&quot;,&quot;family&quot;:&quot;Prăvălie&quot;,&quot;given&quot;:&quot;Remus&quot;,&quot;non-dropping-particle&quot;:&quot;&quot;,&quot;parse-names&quot;:false,&quot;suffix&quot;:&quot;&quot;}],&quot;container-title&quot;:&quot;Earth-Science Reviews&quot;,&quot;id&quot;:&quot;73bb4025-4d49-32ac-8994-4e8711c8499c&quot;,&quot;issued&quot;:{&quot;date-parts&quot;:[[&quot;2016&quot;]]},&quot;page&quot;:&quot;259-278&quot;,&quot;title&quot;:&quot;Drylands extent and environmental issues. A global approach&quot;,&quot;type&quot;:&quot;article-journal&quot;,&quot;volume&quot;:&quot;161&quot;},&quot;uris&quot;:[&quot;http://www.mendeley.com/documents/?uuid=00a89669-dfd8-423e-acff-b9c5bdab2987&quot;],&quot;isTemporary&quot;:false,&quot;legacyDesktopId&quot;:&quot;00a89669-dfd8-423e-acff-b9c5bdab2987&quot;}],&quot;properties&quot;:{&quot;noteIndex&quot;:0},&quot;isEdited&quot;:false,&quot;manualOverride&quot;:{&quot;citeprocText&quot;:&quot;(Prăvălie, 2016; Plaza et al., 2018)&quot;,&quot;isManuallyOverridden&quot;:false,&quot;manualOverrideText&quot;:&quot;&quot;},&quot;citationTag&quot;:&quot;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&quot;},{&quot;citationID&quot;:&quot;MENDELEY_CITATION_8aa8b156-e4b9-4cfa-95dc-fa023d55c93a&quot;,&quot;citationItems&quot;:[{&quot;id&quot;:&quot;671a90e0-a41e-31a6-9b19-b424b028612d&quot;,&quot;itemData&quot;:{&quot;DOI&quot;:&quot;10.1038/nclimate2837&quot;,&quot;ISBN&quot;:&quot;1758-678X&quot;,&quot;ISSN&quot;:&quot;17586798&quot;,&quot;PMID&quot;:&quot;27910279&quot;,&quot;abstract&quot;:&quot;Drylands are home to more than 38% of the total global population and are one of the most sensitive areas to climate change and human activities 1,2 . Projecting the areal change in drylands is essential for taking early action to prevent the aggravation of global desertification 3,4 . However, dryland expansion has been underestimated in the Fifth Coupled Model Intercomparison Project (CMIP5) simulations 5 considering the past 58 years (1948–2005). Here, using historical data to bias-correct CMIP5 projections, we show an increase in dryland expansion rate resulting in the drylands covering half of the global land surface by the end of this century. Dryland area, projected under representative concentration pathways (RCPs) RCP8.5 and RCP4.5, will increase by 23% and 11%, respectively, relative to 1961–1990 baseline, equalling 56% and 50%, respectively, of total land surface. Such an expansion of drylands would lead to reduced carbon sequestration and enhanced regional warming 6,7 , resulting in warming trends over the present drylands that are double those over humid regions. The increasing aridity, enhanced warming and rapidly growing human population will exacerbate the risk of land degradation and desertification in the near future in the drylands of developing countries, where 78% of dryland expansion and 50% of the population growth will occur under RCP8.5. Drylands are defined as regions where precipitation is counter-balanced by evaporation from surfaces and transpiration by plants (evapotranspiration) 3 . Because most dryland soil is relatively in-fertile and the vegetation cover is sparse, dryland ecosystems are substantially more fragile 1 . Desertification and degradation are per-vasive in drylands owing to global warming and the effects of rapid economic development, population growth and urbanization 8 . There are also some studies indicating that the increasing hydro-climatic intensity will become a predominant signature of twenty-first-century warming, which leads to shorter, less frequent, and less widespread precipitation events and an increase in the length of dry spells 9 . These trends may induce the expansion of drylands and further increase the fraction of the population that is affected by water scarcity and land degradation 1,4 . Knowledge of how climate change will affect the extent of drylands in the future is essential for their protection and for adaptation strategies 10 . The CMIP5 has generated projections using several emi…&quot;,&quot;author&quot;:[{&quot;dropping-particle&quot;:&quot;&quot;,&quot;family&quot;:&quot;Huang&quot;,&quot;given&quot;:&quot;Jianping&quot;,&quot;non-dropping-particle&quot;:&quot;&quot;,&quot;parse-names&quot;:false,&quot;suffix&quot;:&quot;&quot;},{&quot;dropping-particle&quot;:&quot;&quot;,&quot;family&quot;:&quot;Yu&quot;,&quot;given&quot;:&quot;Haipeng&quot;,&quot;non-dropping-particle&quot;:&quot;&quot;,&quot;parse-names&quot;:false,&quot;suffix&quot;:&quot;&quot;},{&quot;dropping-particle&quot;:&quot;&quot;,&quot;family&quot;:&quot;Guan&quot;,&quot;given&quot;:&quot;Xiaodan&quot;,&quot;non-dropping-particle&quot;:&quot;&quot;,&quot;parse-names&quot;:false,&quot;suffix&quot;:&quot;&quot;},{&quot;dropping-particle&quot;:&quot;&quot;,&quot;family&quot;:&quot;Wang&quot;,&quot;given&quot;:&quot;Guoyin&quot;,&quot;non-dropping-particle&quot;:&quot;&quot;,&quot;parse-names&quot;:false,&quot;suffix&quot;:&quot;&quot;},{&quot;dropping-particle&quot;:&quot;&quot;,&quot;family&quot;:&quot;Guo&quot;,&quot;given&quot;:&quot;Ruixia&quot;,&quot;non-dropping-particle&quot;:&quot;&quot;,&quot;parse-names&quot;:false,&quot;suffix&quot;:&quot;&quot;}],&quot;container-title&quot;:&quot;Nature Climate Change&quot;,&quot;id&quot;:&quot;671a90e0-a41e-31a6-9b19-b424b028612d&quot;,&quot;issue&quot;:&quot;2&quot;,&quot;issued&quot;:{&quot;date-parts&quot;:[[&quot;2016&quot;]]},&quot;page&quot;:&quot;166-171&quot;,&quot;title&quot;:&quot;Accelerated dryland expansion under climate change&quot;,&quot;type&quot;:&quot;article-journal&quot;,&quot;volume&quot;:&quot;6&quot;},&quot;uris&quot;:[&quot;http://www.mendeley.com/documents/?uuid=fed94cd3-f001-4710-a8fd-40fba29823cd&quot;],&quot;isTemporary&quot;:false,&quot;legacyDesktopId&quot;:&quot;fed94cd3-f001-4710-a8fd-40fba29823cd&quot;}],&quot;properties&quot;:{&quot;noteIndex&quot;:0},&quot;isEdited&quot;:false,&quot;manualOverride&quot;:{&quot;citeprocText&quot;:&quot;(Huang et al., 2016)&quot;,&quot;isManuallyOverridden&quot;:false,&quot;manualOverrideText&quot;:&quot;&quot;},&quot;citationTag&quot;:&quot;MENDELEY_CITATION_v3_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&quot;},{&quot;citationID&quot;:&quot;MENDELEY_CITATION_5c534aa9-1fe0-497c-8ed8-387d499dbbfe&quot;,&quot;citationItems&quot;:[{&quot;id&quot;:&quot;d7f32517-1e6e-363e-92be-9eaf301d9348&quot;,&quot;itemData&quot;:{&quot;DOI&quot;:&quot;10.1111/gcb.13686&quot;,&quot;ISSN&quot;:&quot;13652486&quot;,&quot;PMID&quot;:&quot;28295911&quot;,&quot;abstract&quot;:&quot;Global-scale studies suggest that dryland ecosystems dominate an increasing trend in the magnitude and interannual variability of the land CO2 sink. However, such analyses are poorly constrained by measured CO2 exchange in drylands. Here we address this observation gap with eddy covariance data from 25 sites in the water-limited Southwest region of North America with observed ranges in annual precipitation of 100–1000 mm, annual temperatures of 2–25°C, and records of 3–10 years (150 site-years in total). Annual fluxes were integrated using site-specific ecohydrologic years to group precipitation with resulting ecosystem exchanges. We found a wide range of carbon sink/source function, with mean annual net ecosystem production (NEP) varying from -350 to +330 gCm−2 across sites with diverse vegetation types, contrasting with the more constant sink typically measured in mesic ecosystems. In this region, only forest-dominated sites were consistent carbon sinks. Interannual variability of NEP, gross ecosystem production (GEP), and ecosystem respiration (Reco) was larger than for mesic regions, and half the sites switched between functioning as C sinks/C sources in wet/dry years. The sites demonstrated coherent responses of GEP and NEP to anomalies in annual evapotranspiration (ET), used here as a proxy for annually available water after hydrologic losses. Notably, GEP and Reco were negatively related to temperature, both interannually within site and spatially across sites, in contrast to positive temperature effects commonly reported for mesic ecosystems. Models based on MODIS satellite observations matched the cross-site spatial pattern in mean annual GEP but consistently underestimated mean annual ET by ~50%. Importantly, the MODIS-based models captured only 20–30% of interannual variation magnitude. These results suggest the contribution of this dryland region to variability of regional to global CO2 exchange may be up to 3–5 times larger than current estimates.&quot;,&quot;author&quot;:[{&quot;dropping-particle&quot;:&quot;&quot;,&quot;family&quot;:&quot;Biederman&quot;,&quot;given&quot;:&quot;Joel A.&quot;,&quot;non-dropping-particle&quot;:&quot;&quot;,&quot;parse-names&quot;:false,&quot;suffix&quot;:&quot;&quot;},{&quot;dropping-particle&quot;:&quot;&quot;,&quot;family&quot;:&quot;Scott&quot;,&quot;given&quot;:&quot;Russell L.&quot;,&quot;non-dropping-particle&quot;:&quot;&quot;,&quot;parse-names&quot;:false,&quot;suffix&quot;:&quot;&quot;},{&quot;dropping-particle&quot;:&quot;&quot;,&quot;family&quot;:&quot;Bell&quot;,&quot;given&quot;:&quot;Tom W.&quot;,&quot;non-dropping-particle&quot;:&quot;&quot;,&quot;parse-names&quot;:false,&quot;suffix&quot;:&quot;&quot;},{&quot;dropping-particle&quot;:&quot;&quot;,&quot;family&quot;:&quot;Bowling&quot;,&quot;given&quot;:&quot;David R.&quot;,&quot;non-dropping-particle&quot;:&quot;&quot;,&quot;parse-names&quot;:false,&quot;suffix&quot;:&quot;&quot;},{&quot;dropping-particle&quot;:&quot;&quot;,&quot;family&quot;:&quot;Dore&quot;,&quot;given&quot;:&quot;Sabina&quot;,&quot;non-dropping-particle&quot;:&quot;&quot;,&quot;parse-names&quot;:false,&quot;suffix&quot;:&quot;&quot;},{&quot;dropping-particle&quot;:&quot;&quot;,&quot;family&quot;:&quot;Garatuza-Payan&quot;,&quot;given&quot;:&quot;Jaime&quot;,&quot;non-dropping-particle&quot;:&quot;&quot;,&quot;parse-names&quot;:false,&quot;suffix&quot;:&quot;&quot;},{&quot;dropping-particle&quot;:&quot;&quot;,&quot;family&quot;:&quot;Kolb&quot;,&quot;given&quot;:&quot;Thomas E.&quot;,&quot;non-dropping-particle&quot;:&quot;&quot;,&quot;parse-names&quot;:false,&quot;suffix&quot;:&quot;&quot;},{&quot;dropping-particle&quot;:&quot;&quot;,&quot;family&quot;:&quot;Krishnan&quot;,&quot;given&quot;:&quot;Praveena&quot;,&quot;non-dropping-particle&quot;:&quot;&quot;,&quot;parse-names&quot;:false,&quot;suffix&quot;:&quot;&quot;},{&quot;dropping-particle&quot;:&quot;&quot;,&quot;family&quot;:&quot;Krofcheck&quot;,&quot;given&quot;:&quot;Dan J.&quot;,&quot;non-dropping-particle&quot;:&quot;&quot;,&quot;parse-names&quot;:false,&quot;suffix&quot;:&quot;&quot;},{&quot;dropping-particle&quot;:&quot;&quot;,&quot;family&quot;:&quot;Litvak&quot;,&quot;given&quot;:&quot;Marcy E.&quot;,&quot;non-dropping-particle&quot;:&quot;&quot;,&quot;parse-names&quot;:false,&quot;suffix&quot;:&quot;&quot;},{&quot;dropping-particle&quot;:&quot;&quot;,&quot;family&quot;:&quot;Maurer&quot;,&quot;given&quot;:&quot;Gregory E.&quot;,&quot;non-dropping-particle&quot;:&quot;&quot;,&quot;parse-names&quot;:false,&quot;suffix&quot;:&quot;&quot;},{&quot;dropping-particle&quot;:&quot;&quot;,&quot;family&quot;:&quot;Meyers&quot;,&quot;given&quot;:&quot;Tilden P.&quot;,&quot;non-dropping-particle&quot;:&quot;&quot;,&quot;parse-names&quot;:false,&quot;suffix&quot;:&quot;&quot;},{&quot;dropping-particle&quot;:&quot;&quot;,&quot;family&quot;:&quot;Oechel&quot;,&quot;given&quot;:&quot;Walter C.&quot;,&quot;non-dropping-particle&quot;:&quot;&quot;,&quot;parse-names&quot;:false,&quot;suffix&quot;:&quot;&quot;},{&quot;dropping-particle&quot;:&quot;&quot;,&quot;family&quot;:&quot;Papuga&quot;,&quot;given&quot;:&quot;Shirley A.&quot;,&quot;non-dropping-particle&quot;:&quot;&quot;,&quot;parse-names&quot;:false,&quot;suffix&quot;:&quot;&quot;},{&quot;dropping-particle&quot;:&quot;&quot;,&quot;family&quot;:&quot;Ponce-Campos&quot;,&quot;given&quot;:&quot;Guillermo E.&quot;,&quot;non-dropping-particle&quot;:&quot;&quot;,&quot;parse-names&quot;:false,&quot;suffix&quot;:&quot;&quot;},{&quot;dropping-particle&quot;:&quot;&quot;,&quot;family&quot;:&quot;Rodriguez&quot;,&quot;given&quot;:&quot;Julio C.&quot;,&quot;non-dropping-particle&quot;:&quot;&quot;,&quot;parse-names&quot;:false,&quot;suffix&quot;:&quot;&quot;},{&quot;dropping-particle&quot;:&quot;&quot;,&quot;family&quot;:&quot;Smith&quot;,&quot;given&quot;:&quot;William K.&quot;,&quot;non-dropping-particle&quot;:&quot;&quot;,&quot;parse-names&quot;:false,&quot;suffix&quot;:&quot;&quot;},{&quot;dropping-particle&quot;:&quot;&quot;,&quot;family&quot;:&quot;Vargas&quot;,&quot;given&quot;:&quot;Rodrigo&quot;,&quot;non-dropping-particle&quot;:&quot;&quot;,&quot;parse-names&quot;:false,&quot;suffix&quot;:&quot;&quot;},{&quot;dropping-particle&quot;:&quot;&quot;,&quot;family&quot;:&quot;Watts&quot;,&quot;given&quot;:&quot;Christopher J.&quot;,&quot;non-dropping-particle&quot;:&quot;&quot;,&quot;parse-names&quot;:false,&quot;suffix&quot;:&quot;&quot;},{&quot;dropping-particle&quot;:&quot;&quot;,&quot;family&quot;:&quot;Yepez&quot;,&quot;given&quot;:&quot;Enrico A.&quot;,&quot;non-dropping-particle&quot;:&quot;&quot;,&quot;parse-names&quot;:false,&quot;suffix&quot;:&quot;&quot;},{&quot;dropping-particle&quot;:&quot;&quot;,&quot;family&quot;:&quot;Goulden&quot;,&quot;given&quot;:&quot;Michael L.&quot;,&quot;non-dropping-particle&quot;:&quot;&quot;,&quot;parse-names&quot;:false,&quot;suffix&quot;:&quot;&quot;}],&quot;container-title&quot;:&quot;Global Change Biology&quot;,&quot;id&quot;:&quot;d7f32517-1e6e-363e-92be-9eaf301d9348&quot;,&quot;issue&quot;:&quot;10&quot;,&quot;issued&quot;:{&quot;date-parts&quot;:[[&quot;2017&quot;]]},&quot;page&quot;:&quot;4204-4221&quot;,&quot;title&quot;:&quot;CO2 exchange and evapotranspiration across dryland ecosystems of southwestern North America&quot;,&quot;type&quot;:&quot;article-journal&quot;,&quot;volume&quot;:&quot;23&quot;},&quot;uris&quot;:[&quot;http://www.mendeley.com/documents/?uuid=20e347d9-4103-49d1-b800-7dcdec00acb7&quot;],&quot;isTemporary&quot;:false,&quot;legacyDesktopId&quot;:&quot;20e347d9-4103-49d1-b800-7dcdec00acb7&quot;}],&quot;properties&quot;:{&quot;noteIndex&quot;:0},&quot;isEdited&quot;:false,&quot;manualOverride&quot;:{&quot;citeprocText&quot;:&quot;(Biederman et al., 2017)&quot;,&quot;isManuallyOverridden&quot;:false,&quot;manualOverrideText&quot;:&quot;&quot;},&quot;citationTag&quot;:&quot;MENDELEY_CITATION_v3_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&quot;},{&quot;citationID&quot;:&quot;MENDELEY_CITATION_4e529ba6-237f-46d2-96b9-c650f39b6ae2&quot;,&quot;citationItems&quot;:[{&quot;id&quot;:&quot;74cc54d4-1390-3ed8-a93f-0f9d9c7cabda&quot;,&quot;itemData&quot;:{&quot;DOI&quot;:&quot;10.1007/s00267-003-9110-9&quot;,&quot;ISBN&quot;:&quot;0364-152X&quot;,&quot;ISSN&quot;:&quot;0364152X&quot;,&quot;PMID&quot;:&quot;15453406&quot;,&quot;abstract&quot;:&quot;Drylands occupy 6.15 billion hectares (Bha) or 47.2% of the world's land area. Of this, 3.5 to 4.0 Bha (57%-65%) are either desertified or prone to desertification. Despite the low soil organic carbon (SOC) concentration, total SOC pool of soils of the drylands is 241 Pg (1 Pg = petagram = 10(15)g = 1 billion metric ton) or 15.5% of the world's total of 1550 Pg to 1-meter depth. Desertification has caused historic C loss of 20 to 30 Pg. Assuming that two-thirds of the historic loss can be resequestered, the total potential of SOC sequestration is 12 to 20 Pg C over a 50-year period. Land use and management practices to sequester SOC include afforestation with appropriate species, soil management on cropland, pasture management on grazing land, and restoration of degraded soils and ecosystems through afforestation and conversion to other restorative land uses. Tree species suitable for afforestation in dryland ecosystems include Mesquite, Acacia, Neem and others. Recommended soil management practices include application of biosolids (e.g., manure, sludge), which enhance activity of soil macrofauna (e.g., termites), use of vegetative mulches, water harvesting, and judicious irrigation systems. Recommended practices of managing grazing lands include controlled grazing at an optimal stocking rate, fire management, and growing improved species. The estimated potential of SOC sequestration is about 1 Pg C/y for the world and 50 Tg C/y for the U.S. This potential of dryland soils is relevant to both the Kyoto Protocol under UNFCCC and the U.S. Farm Bill 2002.&quot;,&quot;author&quot;:[{&quot;dropping-particle&quot;:&quot;&quot;,&quot;family&quot;:&quot;Lal&quot;,&quot;given&quot;:&quot;Rattan&quot;,&quot;non-dropping-particle&quot;:&quot;&quot;,&quot;parse-names&quot;:false,&quot;suffix&quot;:&quot;&quot;}],&quot;container-title&quot;:&quot;Environmental Management&quot;,&quot;id&quot;:&quot;74cc54d4-1390-3ed8-a93f-0f9d9c7cabda&quot;,&quot;issue&quot;:&quot;4&quot;,&quot;issued&quot;:{&quot;date-parts&quot;:[[&quot;2004&quot;]]},&quot;page&quot;:&quot;528-544&quot;,&quot;title&quot;:&quot;Carbon sequestration in dryland ecosystems&quot;,&quot;type&quot;:&quot;article-journal&quot;,&quot;volume&quot;:&quot;33&quot;},&quot;uris&quot;:[&quot;http://www.mendeley.com/documents/?uuid=968f0591-a6a7-42a8-8407-a8b01bf719fd&quot;],&quot;isTemporary&quot;:false,&quot;legacyDesktopId&quot;:&quot;968f0591-a6a7-42a8-8407-a8b01bf719fd&quot;}],&quot;properties&quot;:{&quot;noteIndex&quot;:0},&quot;isEdited&quot;:false,&quot;manualOverride&quot;:{&quot;citeprocText&quot;:&quot;(Lal, 2004)&quot;,&quot;isManuallyOverridden&quot;:false,&quot;manualOverrideText&quot;:&quot;&quot;},&quot;citationTag&quot;:&quot;MENDELEY_CITATION_v3_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&quot;},{&quot;citationID&quot;:&quot;MENDELEY_CITATION_386bd0d2-ef78-46ea-af6a-ef709f3a210d&quot;,&quot;citationItems&quot;:[{&quot;id&quot;:&quot;0c8b4f19-abcc-3825-b0db-75588df5dc96&quot;,&quot;itemData&quot;:{&quot;DOI&quot;:&quot;10.1098/rstb.2011.0347&quot;,&quot;ISSN&quot;:&quot;14712970&quot;,&quot;PMID&quot;:&quot;23045711&quot;,&quot;abstract&quot;:&quot;Variability of above-ground net primary production (ANPP) of arid to sub-humid ecosystems displays a closer association with precipitation when considered across space (based on multiyear averages for different locations) than through time (based on year-to-year change at single locations). Here, we propose a theory of controls of ANPP based on four hypotheses about legacies of wet and dry years that explains space versus time differences in ANPP-precipitation relationships. We tested the hypotheses using 16 long-term series of ANPP. We found that legacies revealed by the association of current- versus previous-year conditions through the temporal series occur across all ecosystem types from deserts to mesic grasslands. Therefore, previous-year precipitation and ANPP control a significant fraction of current-year production. We developed unified models for the controls of ANPP through space and time. The relative importance of current-versus previous-year precipitation changes along a gradient of mean annual precipitation with the importance of current-year PPT decreasing, whereas the importance of previous-year PPT remains constant as mean annual precipitation increases. Finally, our results suggest that ANPP will respond to climate-change-driven alterations in water availability and, more importantly, that the magnitude of the response will increase with time. © 2012 The Royal Society.&quot;,&quot;author&quot;:[{&quot;dropping-particle&quot;:&quot;&quot;,&quot;family&quot;:&quot;Sala&quot;,&quot;given&quot;:&quot;Osvaldo E.&quot;,&quot;non-dropping-particle&quot;:&quot;&quot;,&quot;parse-names&quot;:false,&quot;suffix&quot;:&quot;&quot;},{&quot;dropping-particle&quot;:&quot;&quot;,&quot;family&quot;:&quot;Gherardi&quot;,&quot;given&quot;:&quot;Laureano A.&quot;,&quot;non-dropping-particle&quot;:&quot;&quot;,&quot;parse-names&quot;:false,&quot;suffix&quot;:&quot;&quot;},{&quot;dropping-particle&quot;:&quot;&quot;,&quot;family&quot;:&quot;Reichmann&quot;,&quot;given&quot;:&quot;Lara&quot;,&quot;non-dropping-particle&quot;:&quot;&quot;,&quot;parse-names&quot;:false,&quot;suffix&quot;:&quot;&quot;},{&quot;dropping-particle&quot;:&quot;&quot;,&quot;family&quot;:&quot;Jobbágy&quot;,&quot;given&quot;:&quot;Esteban&quot;,&quot;non-dropping-particle&quot;:&quot;&quot;,&quot;parse-names&quot;:false,&quot;suffix&quot;:&quot;&quot;},{&quot;dropping-particle&quot;:&quot;&quot;,&quot;family&quot;:&quot;Peters&quot;,&quot;given&quot;:&quot;Debra&quot;,&quot;non-dropping-particle&quot;:&quot;&quot;,&quot;parse-names&quot;:false,&quot;suffix&quot;:&quot;&quot;}],&quot;container-title&quot;:&quot;Philosophical Transactions of the Royal Society B: Biological Sciences&quot;,&quot;id&quot;:&quot;0c8b4f19-abcc-3825-b0db-75588df5dc96&quot;,&quot;issue&quot;:&quot;1606&quot;,&quot;issued&quot;:{&quot;date-parts&quot;:[[&quot;2012&quot;]]},&quot;page&quot;:&quot;3135-3144&quot;,&quot;title&quot;:&quot;Legacies of precipitation fluctuations on primary production: Theory and data synthesis&quot;,&quot;type&quot;:&quot;article-journal&quot;,&quot;volume&quot;:&quot;367&quot;},&quot;uris&quot;:[&quot;http://www.mendeley.com/documents/?uuid=394c2d27-3081-42b5-a2e6-7f104d61fc94&quot;],&quot;isTemporary&quot;:false,&quot;legacyDesktopId&quot;:&quot;394c2d27-3081-42b5-a2e6-7f104d61fc94&quot;},{&quot;id&quot;:&quot;136e5e53-9fc1-31a1-b01d-e5eb71fe7b36&quot;,&quot;itemData&quot;:{&quot;DOI&quot;:&quot;10.1007/s10021-008-9172-x&quot;,&quot;ISSN&quot;:&quot;14329840&quot;,&quot;abstract&quot;:&quot;Climate change predictions for the desert southwestern U.S. are for shifts in precipitation patterns. The impacts of climate change may be significant, because desert soil processes are strongly controlled by precipitation inputs (\&quot;pulses\&quot;) via their effect on soil water availability. This study examined the response of soil respiration-an important biological process that affects soil carbon (C) storage-to variation in pulses representative of climate change scenarios for the Sonoran Desert. Because deserts are mosaics of different plant cover types and soil textures-which create patchiness in soil respiration-we examined how these landscape characteristics interact to affect the response of soil respiration to pulses. Pulses were applied to experimental plots of bare and vegetated soil on contrasting soil textures typical of Sonoran Desert grasslands. The data were analyzed within a Bayesian framework to: (1) determine pulse size and antecedent moisture (soil moisture prior to the pulse) effects on soil respiration, (2) quantify soil texture (coarse vs. fine) and cover type (bare vs. vegetated) effects on the response of soil respiration and its components (plant vs. microbial) to pulses, and (3) explore the relationship between long-term variation in pulse regimes and seasonal soil respiration. Regarding objective (1), larger pulses resulted in higher respiration rates, particularly from vegetated fine-textured soil, and dry antecedent conditions amplified respiration responses to pulses (wet antecedent conditions dampened the pulse response). Regarding (2), autotrophic (plant) activity was a significant source (∼60%) of respiration and was more sensitive to pulses on coarse- versus fine-textured soils. The sensitivity of heterotrophic (microbial) respiration to pulses was highly dependent on antecedent soil water. Regarding (3), seasonal soil respiration was predicted to increase with both growing season precipitation and mean pulse size (but only for pulses between 7 and 25 mm). Thus, the heterogeneity of the desert landscape and the timing or the number of medium-sized pulses is expected to significantly impact desert soil C loss with climate change. © 2008 Springer Science+Business Media, LLC.&quot;,&quot;author&quot;:[{&quot;dropping-particle&quot;:&quot;&quot;,&quot;family&quot;:&quot;Cable&quot;,&quot;given&quot;:&quot;Jessica M.&quot;,&quot;non-dropping-particle&quot;:&quot;&quot;,&quot;parse-names&quot;:false,&quot;suffix&quot;:&quot;&quot;},{&quot;dropping-particle&quot;:&quot;&quot;,&quot;family&quot;:&quot;Ogle&quot;,&quot;given&quot;:&quot;Kiona&quot;,&quot;non-dropping-particle&quot;:&quot;&quot;,&quot;parse-names&quot;:false,&quot;suffix&quot;:&quot;&quot;},{&quot;dropping-particle&quot;:&quot;&quot;,&quot;family&quot;:&quot;Williams&quot;,&quot;given&quot;:&quot;David G.&quot;,&quot;non-dropping-particle&quot;:&quot;&quot;,&quot;parse-names&quot;:false,&quot;suffix&quot;:&quot;&quot;},{&quot;dropping-particle&quot;:&quot;&quot;,&quot;family&quot;:&quot;Weltzin&quot;,&quot;given&quot;:&quot;Jake F.&quot;,&quot;non-dropping-particle&quot;:&quot;&quot;,&quot;parse-names&quot;:false,&quot;suffix&quot;:&quot;&quot;},{&quot;dropping-particle&quot;:&quot;&quot;,&quot;family&quot;:&quot;Huxman&quot;,&quot;given&quot;:&quot;Travis E.&quot;,&quot;non-dropping-particle&quot;:&quot;&quot;,&quot;parse-names&quot;:false,&quot;suffix&quot;:&quot;&quot;}],&quot;container-title&quot;:&quot;Ecosystems&quot;,&quot;id&quot;:&quot;136e5e53-9fc1-31a1-b01d-e5eb71fe7b36&quot;,&quot;issue&quot;:&quot;6&quot;,&quot;issued&quot;:{&quot;date-parts&quot;:[[&quot;2008&quot;]]},&quot;page&quot;:&quot;961-979&quot;,&quot;title&quot;:&quot;Soil texture drives responses of soil respiration to precipitation pulses in the sonoran desert: Implications for climate change&quot;,&quot;type&quot;:&quot;article-journal&quot;,&quot;volume&quot;:&quot;11&quot;},&quot;uris&quot;:[&quot;http://www.mendeley.com/documents/?uuid=e04ea1e1-1016-4b55-90fc-fbd021a7877b&quot;],&quot;isTemporary&quot;:false,&quot;legacyDesktopId&quot;:&quot;e04ea1e1-1016-4b55-90fc-fbd021a7877b&quot;}],&quot;properties&quot;:{&quot;noteIndex&quot;:0},&quot;isEdited&quot;:false,&quot;manualOverride&quot;:{&quot;citeprocText&quot;:&quot;(Cable et al., 2008; Sala et al., 2012)&quot;,&quot;isManuallyOverridden&quot;:false,&quot;manualOverrideText&quot;:&quot;&quot;},&quot;citationTag&quot;:&quot;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&quot;},{&quot;citationID&quot;:&quot;MENDELEY_CITATION_fbaf472f-9efd-453a-9bd1-8dc376ca5891&quot;,&quot;citationItems&quot;:[{&quot;id&quot;:&quot;b87812c6-529a-35af-9e9e-e5463c02ca18&quot;,&quot;itemData&quot;:{&quot;DOI&quot;:&quot;10.1146/annurev-ecolsys-110617-062614&quot;,&quot;ISSN&quot;:&quot;15452069&quot;,&quot;abstract&quot;:&quot;Throughout Earth's history, drought has been a common crisis in terrestrial ecosystems; in human societies, it can cause famine, one of the Four Horsemen of the apocalypse. As the global hydrological cycle intensifies with global warming, deeper droughts and rewetting will alter, and possibly transform, ecosystems. Soil communities, however, seem more tolerant than plants or animals are to water stress-the main effects, in fact, on soil processes appear to be limited diffusion and the limited supply of resources to soil organisms. Thus, the rains that end a drought not only release soil microbes from stress but also create a resource pulse that fuels soil microbial activity. It remains unclear whether the effects of drought on soil processes result from drying or rewetting. It is also unclear whether the flush of activity on rewetting is driven by microbial growth or by the physical/chemical processes that mobilize organic matter. In this review, I discuss how soil water, and the lack of it, regulates microbial life and biogeochemical processes. I first focus on organismal-level responses and then consider how these influence whole-soil organic matter dynamics. A final focus is on how to incorporate these effects into Earth System models that can effectively capture dry-wet cycling.&quot;,&quot;author&quot;:[{&quot;dropping-particle&quot;:&quot;&quot;,&quot;family&quot;:&quot;Schimel&quot;,&quot;given&quot;:&quot;Joshua P.&quot;,&quot;non-dropping-particle&quot;:&quot;&quot;,&quot;parse-names&quot;:false,&quot;suffix&quot;:&quot;&quot;}],&quot;container-title&quot;:&quot;Annual Review of Ecology, Evolution, and Systematics&quot;,&quot;id&quot;:&quot;b87812c6-529a-35af-9e9e-e5463c02ca18&quot;,&quot;issued&quot;:{&quot;date-parts&quot;:[[&quot;2018&quot;]]},&quot;page&quot;:&quot;409-432&quot;,&quot;title&quot;:&quot;Life in dry soils: Effects of drought on soil microbial communities and processes&quot;,&quot;type&quot;:&quot;article-journal&quot;,&quot;volume&quot;:&quot;49&quot;},&quot;uris&quot;:[&quot;http://www.mendeley.com/documents/?uuid=f1014406-a916-46ba-9093-99c8800d3f90&quot;],&quot;isTemporary&quot;:false,&quot;legacyDesktopId&quot;:&quot;f1014406-a916-46ba-9093-99c8800d3f90&quot;}],&quot;properties&quot;:{&quot;noteIndex&quot;:0},&quot;isEdited&quot;:false,&quot;manualOverride&quot;:{&quot;citeprocText&quot;:&quot;(Schimel, 2018)&quot;,&quot;isManuallyOverridden&quot;:false,&quot;manualOverrideText&quot;:&quot;&quot;},&quot;citationTag&quot;:&quot;MENDELEY_CITATION_v3_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&quot;},{&quot;citationID&quot;:&quot;MENDELEY_CITATION_564ff8c7-ce69-4018-8492-500871459e7d&quot;,&quot;citationItems&quot;:[{&quot;id&quot;:&quot;bb867fad-d89d-38bb-bf2b-01ddf05edd6e&quot;,&quot;itemData&quot;:{&quot;DOI&quot;:&quot;10.1017/CBO9781139177245.006&quot;,&quot;ISBN&quot;:&quot;9781139177245&quot;,&quot;abstract&quot;:&quot;This chapter addresses changes in weather and climate events relevant to extreme impacts and disasters. An extreme (weather or climate) event is generally defined as the occurrence of a value of a weather or climate variable above (or below) a threshold value near the upper (or lower) ends (‘tails’) of the range of observed values of the variable. Some climate extremes (e.g., droughts, floods) may be the result of an accumulation of weather or climate events that are, individually, not extreme themselves (though their accumulation is extreme). As well, weather or climate events, even if not extreme in a statistical sense, can still lead to extreme conditions or impacts, either by crossing a critical threshold in a social, ecological, or physical system, or by occurring simultaneously with other events. A weather system such as a tropical cyclone can have an extreme impact, depending on where and when it approaches landfall, even if the specific cyclone is not extreme relative to other tropical cyclones. Conversely, not all extremes necessarily lead to serious impacts. [3.1] Many weather and climate extremes are the result of natural climate variability (including phenomena such as El Niño), and natural decadal or multi-decadal variations in the climate provide the backdrop for anthropogenic climate changes. Even if there were no anthropogenic changes in climate, a wide variety of natural weather and climate extremes would still occur. [3.1] A changing climate leads to changes in the frequency, intensity, spatial extent, duration, and timing of weather and climate extremes, and can result in unprecedented extremes. Changes in extremes can also be directly related to changes in mean climate, because mean future conditions in some variables are projected to lie within the tails of present-day conditions. Nevertheless, changes in extremes of a climate or weather variable are not always related in a simple way to changes in the mean of the same variable, and in some cases can be of opposite sign to a change in the mean of the variable. Changes in phenomena such as the El Nino-Southern Oscillation or monsoons could affect the frequency and intensity of extremes in several regions simultaneously.&quot;,&quot;author&quot;:[{&quot;dropping-particle&quot;:&quot;&quot;,&quot;family&quot;:&quot;Seneviratne&quot;,&quot;given&quot;:&quot;S.I.&quot;,&quot;non-dropping-particle&quot;:&quot;&quot;,&quot;parse-names&quot;:false,&quot;suffix&quot;:&quot;&quot;},{&quot;dropping-particle&quot;:&quot;&quot;,&quot;family&quot;:&quot;Nicholls&quot;,&quot;given&quot;:&quot;Neville&quot;,&quot;non-dropping-particle&quot;:&quot;&quot;,&quot;parse-names&quot;:false,&quot;suffix&quot;:&quot;&quot;},{&quot;dropping-particle&quot;:&quot;&quot;,&quot;family&quot;:&quot;Easterling&quot;,&quot;given&quot;:&quot;David&quot;,&quot;non-dropping-particle&quot;:&quot;&quot;,&quot;parse-names&quot;:false,&quot;suffix&quot;:&quot;&quot;},{&quot;dropping-particle&quot;:&quot;&quot;,&quot;family&quot;:&quot;Goodess&quot;,&quot;given&quot;:&quot;Clare M.&quot;,&quot;non-dropping-particle&quot;:&quot;&quot;,&quot;parse-names&quot;:false,&quot;suffix&quot;:&quot;&quot;},{&quot;dropping-particle&quot;:&quot;&quot;,&quot;family&quot;:&quot;Kanae&quot;,&quot;given&quot;:&quot;Shinjiro&quot;,&quot;non-dropping-particle&quot;:&quot;&quot;,&quot;parse-names&quot;:false,&quot;suffix&quot;:&quot;&quot;},{&quot;dropping-particle&quot;:&quot;&quot;,&quot;family&quot;:&quot;Kossin&quot;,&quot;given&quot;:&quot;James&quot;,&quot;non-dropping-particle&quot;:&quot;&quot;,&quot;parse-names&quot;:false,&quot;suffix&quot;:&quot;&quot;},{&quot;dropping-particle&quot;:&quot;&quot;,&quot;family&quot;:&quot;Luo&quot;,&quot;given&quot;:&quot;Yali&quot;,&quot;non-dropping-particle&quot;:&quot;&quot;,&quot;parse-names&quot;:false,&quot;suffix&quot;:&quot;&quot;},{&quot;dropping-particle&quot;:&quot;&quot;,&quot;family&quot;:&quot;Marengo&quot;,&quot;given&quot;:&quot;Jose&quot;,&quot;non-dropping-particle&quot;:&quot;&quot;,&quot;parse-names&quot;:false,&quot;suffix&quot;:&quot;&quot;},{&quot;dropping-particle&quot;:&quot;&quot;,&quot;family&quot;:&quot;McInnes&quot;,&quot;given&quot;:&quot;Kathleen&quot;,&quot;non-dropping-particle&quot;:&quot;&quot;,&quot;parse-names&quot;:false,&quot;suffix&quot;:&quot;&quot;},{&quot;dropping-particle&quot;:&quot;&quot;,&quot;family&quot;:&quot;Rahimi&quot;,&quot;given&quot;:&quot;Mohammad&quot;,&quot;non-dropping-particle&quot;:&quot;&quot;,&quot;parse-names&quot;:false,&quot;suffix&quot;:&quot;&quot;},{&quot;dropping-particle&quot;:&quot;&quot;,&quot;family&quot;:&quot;Reichstein&quot;,&quot;given&quot;:&quot;Markus&quot;,&quot;non-dropping-particle&quot;:&quot;&quot;,&quot;parse-names&quot;:false,&quot;suffix&quot;:&quot;&quot;},{&quot;dropping-particle&quot;:&quot;&quot;,&quot;family&quot;:&quot;Sorteberg&quot;,&quot;given&quot;:&quot;Asgeir&quot;,&quot;non-dropping-particle&quot;:&quot;&quot;,&quot;parse-names&quot;:false,&quot;suffix&quot;:&quot;&quot;},{&quot;dropping-particle&quot;:&quot;&quot;,&quot;family&quot;:&quot;Vera&quot;,&quot;given&quot;:&quot;Carolina&quot;,&quot;non-dropping-particle&quot;:&quot;&quot;,&quot;parse-names&quot;:false,&quot;suffix&quot;:&quot;&quot;},{&quot;dropping-particle&quot;:&quot;&quot;,&quot;family&quot;:&quot;Zhang&quot;,&quot;given&quot;:&quot;Xuebin&quot;,&quot;non-dropping-particle&quot;:&quot;&quot;,&quot;parse-names&quot;:false,&quot;suffix&quot;:&quot;&quot;}],&quot;container-title&quot;:&quot;IPCC&quot;,&quot;id&quot;:&quot;bb867fad-d89d-38bb-bf2b-01ddf05edd6e&quot;,&quot;issued&quot;:{&quot;date-parts&quot;:[[&quot;2012&quot;]]},&quot;page&quot;:&quot;109-230&quot;,&quot;publisher&quot;:&quot;Cambridge University Press&quot;,&quot;publisher-place&quot;:&quot;Cambridge, UK and New York, NY, USA&quot;,&quot;title&quot;:&quot;Changes in Climate Extremes and their Impacts on the Natural Physical Environment&quot;,&quot;type&quot;:&quot;chapter&quot;},&quot;uris&quot;:[&quot;http://www.mendeley.com/documents/?uuid=ac8fab7f-0dc4-491c-894a-61f6b9ae6982&quot;],&quot;isTemporary&quot;:false,&quot;legacyDesktopId&quot;:&quot;ac8fab7f-0dc4-491c-894a-61f6b9ae6982&quot;}],&quot;properties&quot;:{&quot;noteIndex&quot;:0},&quot;isEdited&quot;:false,&quot;manualOverride&quot;:{&quot;citeprocText&quot;:&quot;(Seneviratne et al., 2012)&quot;,&quot;isManuallyOverridden&quot;:false,&quot;manualOverrideText&quot;:&quot;&quot;},&quot;citationTag&quot;:&quot;MENDELEY_CITATION_v3_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&quot;},{&quot;citationID&quot;:&quot;MENDELEY_CITATION_a8bafd91-588a-4f5f-8a72-c088f10a22f4&quot;,&quot;citationItems&quot;:[{&quot;id&quot;:&quot;b87812c6-529a-35af-9e9e-e5463c02ca18&quot;,&quot;itemData&quot;:{&quot;DOI&quot;:&quot;10.1146/annurev-ecolsys-110617-062614&quot;,&quot;ISSN&quot;:&quot;15452069&quot;,&quot;abstract&quot;:&quot;Throughout Earth's history, drought has been a common crisis in terrestrial ecosystems; in human societies, it can cause famine, one of the Four Horsemen of the apocalypse. As the global hydrological cycle intensifies with global warming, deeper droughts and rewetting will alter, and possibly transform, ecosystems. Soil communities, however, seem more tolerant than plants or animals are to water stress-the main effects, in fact, on soil processes appear to be limited diffusion and the limited supply of resources to soil organisms. Thus, the rains that end a drought not only release soil microbes from stress but also create a resource pulse that fuels soil microbial activity. It remains unclear whether the effects of drought on soil processes result from drying or rewetting. It is also unclear whether the flush of activity on rewetting is driven by microbial growth or by the physical/chemical processes that mobilize organic matter. In this review, I discuss how soil water, and the lack of it, regulates microbial life and biogeochemical processes. I first focus on organismal-level responses and then consider how these influence whole-soil organic matter dynamics. A final focus is on how to incorporate these effects into Earth System models that can effectively capture dry-wet cycling.&quot;,&quot;author&quot;:[{&quot;dropping-particle&quot;:&quot;&quot;,&quot;family&quot;:&quot;Schimel&quot;,&quot;given&quot;:&quot;Joshua P.&quot;,&quot;non-dropping-particle&quot;:&quot;&quot;,&quot;parse-names&quot;:false,&quot;suffix&quot;:&quot;&quot;}],&quot;container-title&quot;:&quot;Annual Review of Ecology, Evolution, and Systematics&quot;,&quot;id&quot;:&quot;b87812c6-529a-35af-9e9e-e5463c02ca18&quot;,&quot;issued&quot;:{&quot;date-parts&quot;:[[&quot;2018&quot;]]},&quot;page&quot;:&quot;409-432&quot;,&quot;title&quot;:&quot;Life in dry soils: Effects of drought on soil microbial communities and processes&quot;,&quot;type&quot;:&quot;article-journal&quot;,&quot;volume&quot;:&quot;49&quot;},&quot;uris&quot;:[&quot;http://www.mendeley.com/documents/?uuid=f1014406-a916-46ba-9093-99c8800d3f90&quot;],&quot;isTemporary&quot;:false,&quot;legacyDesktopId&quot;:&quot;f1014406-a916-46ba-9093-99c8800d3f90&quot;}],&quot;properties&quot;:{&quot;noteIndex&quot;:0},&quot;isEdited&quot;:false,&quot;manualOverride&quot;:{&quot;citeprocText&quot;:&quot;(Schimel, 2018)&quot;,&quot;isManuallyOverridden&quot;:false,&quot;manualOverrideText&quot;:&quot;&quot;},&quot;citationTag&quot;:&quot;MENDELEY_CITATION_v3_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&quot;},{&quot;citationID&quot;:&quot;MENDELEY_CITATION_caf16b5d-ed7f-4500-b1e3-efb7a7bcc92e&quot;,&quot;citationItems&quot;:[{&quot;id&quot;:&quot;b87812c6-529a-35af-9e9e-e5463c02ca18&quot;,&quot;itemData&quot;:{&quot;DOI&quot;:&quot;10.1146/annurev-ecolsys-110617-062614&quot;,&quot;ISSN&quot;:&quot;15452069&quot;,&quot;abstract&quot;:&quot;Throughout Earth's history, drought has been a common crisis in terrestrial ecosystems; in human societies, it can cause famine, one of the Four Horsemen of the apocalypse. As the global hydrological cycle intensifies with global warming, deeper droughts and rewetting will alter, and possibly transform, ecosystems. Soil communities, however, seem more tolerant than plants or animals are to water stress-the main effects, in fact, on soil processes appear to be limited diffusion and the limited supply of resources to soil organisms. Thus, the rains that end a drought not only release soil microbes from stress but also create a resource pulse that fuels soil microbial activity. It remains unclear whether the effects of drought on soil processes result from drying or rewetting. It is also unclear whether the flush of activity on rewetting is driven by microbial growth or by the physical/chemical processes that mobilize organic matter. In this review, I discuss how soil water, and the lack of it, regulates microbial life and biogeochemical processes. I first focus on organismal-level responses and then consider how these influence whole-soil organic matter dynamics. A final focus is on how to incorporate these effects into Earth System models that can effectively capture dry-wet cycling.&quot;,&quot;author&quot;:[{&quot;dropping-particle&quot;:&quot;&quot;,&quot;family&quot;:&quot;Schimel&quot;,&quot;given&quot;:&quot;Joshua P.&quot;,&quot;non-dropping-particle&quot;:&quot;&quot;,&quot;parse-names&quot;:false,&quot;suffix&quot;:&quot;&quot;}],&quot;container-title&quot;:&quot;Annual Review of Ecology, Evolution, and Systematics&quot;,&quot;id&quot;:&quot;b87812c6-529a-35af-9e9e-e5463c02ca18&quot;,&quot;issued&quot;:{&quot;date-parts&quot;:[[&quot;2018&quot;]]},&quot;page&quot;:&quot;409-432&quot;,&quot;title&quot;:&quot;Life in dry soils: Effects of drought on soil microbial communities and processes&quot;,&quot;type&quot;:&quot;article-journal&quot;,&quot;volume&quot;:&quot;49&quot;},&quot;uris&quot;:[&quot;http://www.mendeley.com/documents/?uuid=f1014406-a916-46ba-9093-99c8800d3f90&quot;],&quot;isTemporary&quot;:false,&quot;legacyDesktopId&quot;:&quot;f1014406-a916-46ba-9093-99c8800d3f90&quot;},{&quot;id&quot;:&quot;44686c39-3136-3b9c-9bdd-88fc734802ad&quot;,&quot;itemData&quot;:{&quot;DOI&quot;:&quot;10.1007/s11104-014-2037-5&quot;,&quot;ISBN&quot;:&quot;1873-2542 (Electronic)\\r0378-1135 (Linking)&quot;,&quot;ISSN&quot;:&quot;0032079X&quot;,&quot;PMID&quot;:&quot;25939885&quot;,&quot;abstract&quot;:&quot;Aims: The Birch effect is a pulse in soil C and N mineralization caused by the wetting of dry soils, but the role of the soil moisture increment (ΔSWC) is still poorly understood. We quantified the relationship between ΔSWC and the Birch effect, and its interactions with pre-wetting soil moisture (preSWC) and substrate supply. Methods: Two soils (clay loam and sandy loam) under a Pinus halepensis forest were subjected to rewetting in laboratory treatments combining different ΔSWC and preSWC values, with or without additional substrate (5 mg g-1P. halepensis needles). Respiration flush (ΔR), changes in microbial biomass C (MBC) and net N mineralization (NMIN) were measured. Results: Overall, we found a relationship with the form: ΔR = a ΔSWC + b, where the slope (a) was significant only when pre-wetting water potential was below a threshold value in the range of -100 to -1,200 kPa. However, the threshold alone does not fully describe the role of preSWC in slope variability. Substrate addition modified the ΔSWC sensitivity of Birch effect, enhancing it in the clay loam and suppressing it in the sandy loam. Conclusions: The intensity of the wetting is a dominant factor regulating Birch effect, and ΔSWC is useful for its quantification. © 2014 Springer International Publishing Switzerland.&quot;,&quot;author&quot;:[{&quot;dropping-particle&quot;:&quot;&quot;,&quot;family&quot;:&quot;Lado-Monserrat&quot;,&quot;given&quot;:&quot;Luis&quot;,&quot;non-dropping-particle&quot;:&quot;&quot;,&quot;parse-names&quot;:false,&quot;suffix&quot;:&quot;&quot;},{&quot;dropping-particle&quot;:&quot;&quot;,&quot;family&quot;:&quot;Lull&quot;,&quot;given&quot;:&quot;Cristina&quot;,&quot;non-dropping-particle&quot;:&quot;&quot;,&quot;parse-names&quot;:false,&quot;suffix&quot;:&quot;&quot;},{&quot;dropping-particle&quot;:&quot;&quot;,&quot;family&quot;:&quot;Bautista&quot;,&quot;given&quot;:&quot;Inmaculada&quot;,&quot;non-dropping-particle&quot;:&quot;&quot;,&quot;parse-names&quot;:false,&quot;suffix&quot;:&quot;&quot;},{&quot;dropping-particle&quot;:&quot;&quot;,&quot;family&quot;:&quot;Lidón&quot;,&quot;given&quot;:&quot;Antonio&quot;,&quot;non-dropping-particle&quot;:&quot;&quot;,&quot;parse-names&quot;:false,&quot;suffix&quot;:&quot;&quot;},{&quot;dropping-particle&quot;:&quot;&quot;,&quot;family&quot;:&quot;Herrera&quot;,&quot;given&quot;:&quot;Rafael&quot;,&quot;non-dropping-particle&quot;:&quot;&quot;,&quot;parse-names&quot;:false,&quot;suffix&quot;:&quot;&quot;}],&quot;container-title&quot;:&quot;Plant and Soil&quot;,&quot;id&quot;:&quot;44686c39-3136-3b9c-9bdd-88fc734802ad&quot;,&quot;issue&quot;:&quot;1-2&quot;,&quot;issued&quot;:{&quot;date-parts&quot;:[[&quot;2014&quot;]]},&quot;page&quot;:&quot;21-34&quot;,&quot;title&quot;:&quot;Soil moisture increment as a controlling variable of the \&quot;Birch effect\&quot;. Interactions with the pre-wetting soil moisture and litter addition&quot;,&quot;type&quot;:&quot;article-journal&quot;,&quot;volume&quot;:&quot;379&quot;},&quot;uris&quot;:[&quot;http://www.mendeley.com/documents/?uuid=8db91b40-5911-4063-adc2-d15fba474ee1&quot;],&quot;isTemporary&quot;:false,&quot;legacyDesktopId&quot;:&quot;8db91b40-5911-4063-adc2-d15fba474ee1&quot;},{&quot;id&quot;:&quot;ee0a68eb-4d51-3f11-982c-e2155d061db0&quot;,&quot;itemData&quot;:{&quot;DOI&quot;:&quot;10.2489/jswc.73.4.469&quot;,&quot;ISSN&quot;:&quot;0022-4561&quot;,&quot;author&quot;:[{&quot;dropping-particle&quot;:&quot;&quot;,&quot;family&quot;:&quot;Hu&quot;,&quot;given&quot;:&quot;B.&quot;,&quot;non-dropping-particle&quot;:&quot;&quot;,&quot;parse-names&quot;:false,&quot;suffix&quot;:&quot;&quot;},{&quot;dropping-particle&quot;:&quot;&quot;,&quot;family&quot;:&quot;Wang&quot;,&quot;given&quot;:&quot;Y.&quot;,&quot;non-dropping-particle&quot;:&quot;&quot;,&quot;parse-names&quot;:false,&quot;suffix&quot;:&quot;&quot;},{&quot;dropping-particle&quot;:&quot;&quot;,&quot;family&quot;:&quot;Wang&quot;,&quot;given&quot;:&quot;B.&quot;,&quot;non-dropping-particle&quot;:&quot;&quot;,&quot;parse-names&quot;:false,&quot;suffix&quot;:&quot;&quot;},{&quot;dropping-particle&quot;:&quot;&quot;,&quot;family&quot;:&quot;Wang&quot;,&quot;given&quot;:&quot;Y.&quot;,&quot;non-dropping-particle&quot;:&quot;&quot;,&quot;parse-names&quot;:false,&quot;suffix&quot;:&quot;&quot;},{&quot;dropping-particle&quot;:&quot;&quot;,&quot;family&quot;:&quot;Liu&quot;,&quot;given&quot;:&quot;C.&quot;,&quot;non-dropping-particle&quot;:&quot;&quot;,&quot;parse-names&quot;:false,&quot;suffix&quot;:&quot;&quot;},{&quot;dropping-particle&quot;:&quot;&quot;,&quot;family&quot;:&quot;Wang&quot;,&quot;given&quot;:&quot;C.&quot;,&quot;non-dropping-particle&quot;:&quot;&quot;,&quot;parse-names&quot;:false,&quot;suffix&quot;:&quot;&quot;}],&quot;container-title&quot;:&quot;Journal of Soil and Water Conservation&quot;,&quot;id&quot;:&quot;ee0a68eb-4d51-3f11-982c-e2155d061db0&quot;,&quot;issue&quot;:&quot;4&quot;,&quot;issued&quot;:{&quot;date-parts&quot;:[[&quot;2018&quot;]]},&quot;note&quot;:&quot;The role of microbes in mediating soil carbon loss (through respiration) vs. gain (through SOC formation).&quot;,&quot;page&quot;:&quot;469-478&quot;,&quot;title&quot;:&quot;Impact of drying-wetting cycles on the soil aggregate stability of Alfisols in southwestern China&quot;,&quot;type&quot;:&quot;article-journal&quot;,&quot;volume&quot;:&quot;73&quot;},&quot;uris&quot;:[&quot;http://www.mendeley.com/documents/?uuid=3358289d-e513-476a-ac87-df893d352461&quot;],&quot;isTemporary&quot;:false,&quot;legacyDesktopId&quot;:&quot;3358289d-e513-476a-ac87-df893d352461&quot;}],&quot;properties&quot;:{&quot;noteIndex&quot;:0},&quot;isEdited&quot;:false,&quot;manualOverride&quot;:{&quot;citeprocText&quot;:&quot;(Lado-Monserrat et al., 2014; Hu et al., 2018; Schimel, 2018)&quot;,&quot;isManuallyOverridden&quot;:false,&quot;manualOverrideText&quot;:&quot;&quot;},&quot;citationTag&quot;:&quot;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&quot;},{&quot;citationID&quot;:&quot;MENDELEY_CITATION_4612ac1d-dd37-4e5f-9c14-53f7c1cc12e0&quot;,&quot;citationItems&quot;:[{&quot;id&quot;:&quot;ec226f2c-9c3d-34e2-ba62-fefcf3e580d8&quot;,&quot;itemData&quot;:{&quot;author&quot;:[{&quot;dropping-particle&quot;:&quot;&quot;,&quot;family&quot;:&quot;Fierer&quot;,&quot;given&quot;:&quot;Noah&quot;,&quot;non-dropping-particle&quot;:&quot;&quot;,&quot;parse-names&quot;:false,&quot;suffix&quot;:&quot;&quot;},{&quot;dropping-particle&quot;:&quot;&quot;,&quot;family&quot;:&quot;Schimel&quot;,&quot;given&quot;:&quot;Joshua P&quot;,&quot;non-dropping-particle&quot;:&quot;&quot;,&quot;parse-names&quot;:false,&quot;suffix&quot;:&quot;&quot;}],&quot;container-title&quot;:&quot;Soil Biology &amp; Biochemistry&quot;,&quot;id&quot;:&quot;ec226f2c-9c3d-34e2-ba62-fefcf3e580d8&quot;,&quot;issued&quot;:{&quot;date-parts&quot;:[[&quot;2002&quot;]]},&quot;note&quot;:&quot;The role of precipitation/soil moisture in shaping soil carbon cycling.\n\n主要看有没有rewetting的影响会不会过段时间后恢复还是进入一个新的state。&quot;,&quot;page&quot;:&quot;777-787&quot;,&quot;title&quot;:&quot;Effects of drying - rewetting frequency on soil carbon and nitrogen transformations&quot;,&quot;type&quot;:&quot;article-journal&quot;,&quot;volume&quot;:&quot;34&quot;},&quot;uris&quot;:[&quot;http://www.mendeley.com/documents/?uuid=cc5991e1-a354-4bc8-a67e-c789c36a6ebc&quot;],&quot;isTemporary&quot;:false,&quot;legacyDesktopId&quot;:&quot;cc5991e1-a354-4bc8-a67e-c789c36a6ebc&quot;}],&quot;properties&quot;:{&quot;noteIndex&quot;:0},&quot;isEdited&quot;:false,&quot;manualOverride&quot;:{&quot;citeprocText&quot;:&quot;(Fierer and Schimel, 2002)&quot;,&quot;isManuallyOverridden&quot;:false,&quot;manualOverrideText&quot;:&quot;&quot;},&quot;citationTag&quot;:&quot;MENDELEY_CITATION_v3_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&quot;},{&quot;citationID&quot;:&quot;MENDELEY_CITATION_a0c6b082-7dda-4363-808b-4adfe54f3987&quot;,&quot;citationItems&quot;:[{&quot;id&quot;:&quot;d8ac5dbd-56f6-3667-9eba-dadc2265dedc&quot;,&quot;itemData&quot;:{&quot;DOI&quot;:&quot;10.1016/j.tree.2011.02.003&quot;,&quot;ISSN&quot;:&quot;01695347&quot;,&quot;PMID&quot;:&quot;21397975&quot;,&quot;abstract&quot;:&quot;The classic ecological paradigm for deserts, that all processes are controlled by water availability, has limited our imagination for exploring other controls on the cycling of carbon and nutrients in aridland ecosystems. This review of recent studies identifies alternative mechanisms that challenge the idea that all soil processes in aridlands are proximately water-limited, and highlights the significance of photodegradation of aboveground litter and the overriding importance of spatial heterogeneity as a modulator of biotic responses to water availability. Aridlands currently occupy &gt;30% of the terrestrial land surface and are expanding. It is therefore critical to incorporate these previously unappreciated mechanisms in our understanding of aridland biogeochemistry to mitigate the effects of desertification and global change. © 2011 Elsevier Ltd.&quot;,&quot;author&quot;:[{&quot;dropping-particle&quot;:&quot;&quot;,&quot;family&quot;:&quot;Austin&quot;,&quot;given&quot;:&quot;Amy T.&quot;,&quot;non-dropping-particle&quot;:&quot;&quot;,&quot;parse-names&quot;:false,&quot;suffix&quot;:&quot;&quot;}],&quot;container-title&quot;:&quot;Trends in Ecology and Evolution&quot;,&quot;id&quot;:&quot;d8ac5dbd-56f6-3667-9eba-dadc2265dedc&quot;,&quot;issue&quot;:&quot;5&quot;,&quot;issued&quot;:{&quot;date-parts&quot;:[[&quot;2011&quot;]]},&quot;page&quot;:&quot;229-235&quot;,&quot;publisher&quot;:&quot;Elsevier Ltd&quot;,&quot;title&quot;:&quot;Has water limited our imagination for aridland biogeochemistry&quot;,&quot;type&quot;:&quot;article-journal&quot;,&quot;volume&quot;:&quot;26&quot;},&quot;uris&quot;:[&quot;http://www.mendeley.com/documents/?uuid=4f4e29fc-8758-4428-96e4-743b6f6ac715&quot;],&quot;isTemporary&quot;:false,&quot;legacyDesktopId&quot;:&quot;4f4e29fc-8758-4428-96e4-743b6f6ac715&quot;}],&quot;properties&quot;:{&quot;noteIndex&quot;:0},&quot;isEdited&quot;:false,&quot;manualOverride&quot;:{&quot;citeprocText&quot;:&quot;(Austin, 2011)&quot;,&quot;isManuallyOverridden&quot;:false,&quot;manualOverrideText&quot;:&quot;&quot;},&quot;citationTag&quot;:&quot;MENDELEY_CITATION_v3_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&quot;},{&quot;citationID&quot;:&quot;MENDELEY_CITATION_55cb9e02-7d61-400f-91f9-ff129a59b731&quot;,&quot;citationItems&quot;:[{&quot;id&quot;:&quot;c1777596-bada-3413-8b70-b40f3aa3bea8&quot;,&quot;itemData&quot;:{&quot;DOI&quot;:&quot;10.1007/s11104-018-3850-z&quot;,&quot;ISSN&quot;:&quot;15735036&quot;,&quot;abstract&quot;:&quot;Background and aims: Soil organic carbon (SOC) accrual is central to the discussion on active atmospheric CO 2 removal strategies, but it requires a clear understanding of the mechanisms driving new SOC formation. SOC is formed from the decomposition of above- and below-ground plant inputs, yet their accurate quantification remains a major challenge. In the current study the in-growth soil core and δ 13 C methods were combined to quantify the net C input from single or combined above- and below-ground parts of a poplar (Populus) bioenergy plantation. Methods: Three different mesh sizes were used for the in-growth cores in four different treatments designed to estimate the relative contributions of above-ground litter fall, fine roots and mycorrhizae (C3 input from the poplar) to the new C formation in cores filled with a C4 soil, by applying a mass balance equation. Results: Soil C formation was higher in the treatments with roots as compared to the treatments with above-ground C inputs only (29 vs 16 g C m −2 ), despite the disproportionally lower root inputs as compared to above-ground C inputs (34 vs 175 g C m −2 y −1 ). Soil C formation from different sources (above- and below-ground) was additive; i.e. the observed soil C formation in the combined treatment was the sum of those in the single soil C input treatments. As a result, below-ground C-inputs had a high conversion efficiency to SOC of 76%. Above-ground plant inputs had a very low SOC formation efficiency of 9%, and were presumably mainly mineralized by microorganisms. Conclusion: The higher soil C accumulation rates from below-ground C inputs are particularly important in bioenergy plantations where the above-ground biomass is frequently removed for biomass and energy production.&quot;,&quot;author&quot;:[{&quot;dropping-particle&quot;:&quot;&quot;,&quot;family&quot;:&quot;Berhongaray&quot;,&quot;given&quot;:&quot;Gonzalo&quot;,&quot;non-dropping-particle&quot;:&quot;&quot;,&quot;parse-names&quot;:false,&quot;suffix&quot;:&quot;&quot;},{&quot;dropping-particle&quot;:&quot;&quot;,&quot;family&quot;:&quot;Cotrufo&quot;,&quot;given&quot;:&quot;Francesca M.&quot;,&quot;non-dropping-particle&quot;:&quot;&quot;,&quot;parse-names&quot;:false,&quot;suffix&quot;:&quot;&quot;},{&quot;dropping-particle&quot;:&quot;&quot;,&quot;family&quot;:&quot;Janssens&quot;,&quot;given&quot;:&quot;Ivan A.&quot;,&quot;non-dropping-particle&quot;:&quot;&quot;,&quot;parse-names&quot;:false,&quot;suffix&quot;:&quot;&quot;},{&quot;dropping-particle&quot;:&quot;&quot;,&quot;family&quot;:&quot;Ceulemans&quot;,&quot;given&quot;:&quot;Reinhart&quot;,&quot;non-dropping-particle&quot;:&quot;&quot;,&quot;parse-names&quot;:false,&quot;suffix&quot;:&quot;&quot;}],&quot;container-title&quot;:&quot;Plant and Soil&quot;,&quot;id&quot;:&quot;c1777596-bada-3413-8b70-b40f3aa3bea8&quot;,&quot;issue&quot;:&quot;1-2&quot;,&quot;issued&quot;:{&quot;date-parts&quot;:[[&quot;2019&quot;]]},&quot;page&quot;:&quot;363-378&quot;,&quot;publisher&quot;:&quot;Plant and Soil&quot;,&quot;title&quot;:&quot;Below-ground carbon inputs contribute more than above-ground inputs to soil carbon accrual in a bioenergy poplar plantation&quot;,&quot;type&quot;:&quot;article-journal&quot;,&quot;volume&quot;:&quot;434&quot;},&quot;uris&quot;:[&quot;http://www.mendeley.com/documents/?uuid=192c4447-2441-40f0-816f-97a92eff9077&quot;],&quot;isTemporary&quot;:false,&quot;legacyDesktopId&quot;:&quot;192c4447-2441-40f0-816f-97a92eff9077&quot;},{&quot;id&quot;:&quot;be2da734-5061-302f-ba96-6627e9108d97&quot;,&quot;itemData&quot;:{&quot;DOI&quot;:&quot;10.1111/nph.17082&quot;,&quot;ISSN&quot;:&quot;14698137&quot;,&quot;PMID&quot;:&quot;33197279&quot;,&quot;abstract&quot;:&quot;From recent developments on how roots affect soil organic carbon (SOC) an apparent paradox has emerged where roots drive SOC stabilization causing SOC accrual, but also SOC destabilization causing SOC loss. We synthesize current results and propose the new Rhizo-Engine framework consisting of two linked components: microbial turnover and the soil physicochemical matrix. The Rhizo-Engine is driven by rhizodeposition, root turnover, and plant uptake of nutrients and water, thereby accelerating SOC turnover through both stabilization and destabilization mechanisms. This Rhizo-Engine framework emphasizes the need for a more holistic approach to study root-driven SOC dynamics. This framework would provide better understanding of plant root effects on soil carbon sequestration and the sensitivity of SOC stocks to climate and land-use changes.&quot;,&quot;author&quot;:[{&quot;dropping-particle&quot;:&quot;&quot;,&quot;family&quot;:&quot;Dijkstra&quot;,&quot;given&quot;:&quot;Feike A.&quot;,&quot;non-dropping-particle&quot;:&quot;&quot;,&quot;parse-names&quot;:false,&quot;suffix&quot;:&quot;&quot;},{&quot;dropping-particle&quot;:&quot;&quot;,&quot;family&quot;:&quot;Zhu&quot;,&quot;given&quot;:&quot;Biao&quot;,&quot;non-dropping-particle&quot;:&quot;&quot;,&quot;parse-names&quot;:false,&quot;suffix&quot;:&quot;&quot;},{&quot;dropping-particle&quot;:&quot;&quot;,&quot;family&quot;:&quot;Cheng&quot;,&quot;given&quot;:&quot;Weixin&quot;,&quot;non-dropping-particle&quot;:&quot;&quot;,&quot;parse-names&quot;:false,&quot;suffix&quot;:&quot;&quot;}],&quot;container-title&quot;:&quot;New Phytologist&quot;,&quot;id&quot;:&quot;be2da734-5061-302f-ba96-6627e9108d97&quot;,&quot;issue&quot;:&quot;1&quot;,&quot;issued&quot;:{&quot;date-parts&quot;:[[&quot;2021&quot;]]},&quot;page&quot;:&quot;60-65&quot;,&quot;title&quot;:&quot;Root effects on soil organic carbon: a double-edged sword&quot;,&quot;type&quot;:&quot;article-journal&quot;,&quot;volume&quot;:&quot;230&quot;},&quot;uris&quot;:[&quot;http://www.mendeley.com/documents/?uuid=c5918436-a433-4dde-bcdd-00529b758301&quot;],&quot;isTemporary&quot;:false,&quot;legacyDesktopId&quot;:&quot;c5918436-a433-4dde-bcdd-00529b758301&quot;},{&quot;id&quot;:&quot;cdbb5cfa-0dec-3677-bd71-809e44574c80&quot;,&quot;itemData&quot;:{&quot;DOI&quot;:&quot;10.1016/j.scitotenv.2018.12.289&quot;,&quot;ISSN&quot;:&quot;18791026&quot;,&quot;PMID&quot;:&quot;30678003&quot;,&quot;abstract&quot;:&quot;The effects of precipitation patterns on the metabolism of soil microbes are poorly understood, especially in water-limited ecosystems where soil microorganisms play crucial roles in the turnover of soil organic carbon (SOC) and nutrients. We investigated the influence of the gradient levels of mean annual precipitation (MAP from 300 to 900 mm) on soil microbial metabolism in an arid and semi-arid grassland region located in Loess Plateau, China and identified relationships between microbial metabolic limitations and the variation of soil organic matter (SOM). Microbial metabolism in this arid and semi-arid region was limited by soil C and phosphorus (P) or nitrogen (N). Microbial C and P limitations decreased with the increase of MAP. Microbial C and P limitations were lowest in the areas with MAPs of 700–900 mm, whereas N limitation was observed in the areas with MAPs &gt;700 mm. The results of a variation-partitioning analysis and partial least squares path modeling indicated that the microbial C and N/P limitations on regional scales were mainly determined by climate factors (MAP and mean annual temperature (MAT)), followed by vegetation biomass and soil properties. The extents of soil drying-rewetting processing caused by different MAPs directly affected microbial nutrient limitation. Our results suggested that the influence of precipitation variation on microbial metabolic limitation strongly governed SOM stability and that an increase in the rate of SOM decomposition with increasing precipitation could be caused by increased microbial nutrient limitation. SOM may be most stable at a MAP of 700 mm in the arid and semi-arid regions (300–900 mm MAP) where microbial nutrient limitation was lowest. This study provided novel insights into the responses of soil microbial metabolism to precipitation change and is an important step toward understanding the mechanisms of SOM stability in an arid and semi-arid grassland ecosystem under scenarios of precipitation variation.&quot;,&quot;author&quot;:[{&quot;dropping-particle&quot;:&quot;&quot;,&quot;family&quot;:&quot;Cui&quot;,&quot;given&quot;:&quot;Yongxing&quot;,&quot;non-dropping-particle&quot;:&quot;&quot;,&quot;parse-names&quot;:false,&quot;suffix&quot;:&quot;&quot;},{&quot;dropping-particle&quot;:&quot;&quot;,&quot;family&quot;:&quot;Fang&quot;,&quot;given&quot;:&quot;Linchuan&quot;,&quot;non-dropping-particle&quot;:&quot;&quot;,&quot;parse-names&quot;:false,&quot;suffix&quot;:&quot;&quot;},{&quot;dropping-particle&quot;:&quot;&quot;,&quot;family&quot;:&quot;Deng&quot;,&quot;given&quot;:&quot;Lei&quot;,&quot;non-dropping-particle&quot;:&quot;&quot;,&quot;parse-names&quot;:false,&quot;suffix&quot;:&quot;&quot;},{&quot;dropping-particle&quot;:&quot;&quot;,&quot;family&quot;:&quot;Guo&quot;,&quot;given&quot;:&quot;Xiaobin&quot;,&quot;non-dropping-particle&quot;:&quot;&quot;,&quot;parse-names&quot;:false,&quot;suffix&quot;:&quot;&quot;},{&quot;dropping-particle&quot;:&quot;&quot;,&quot;family&quot;:&quot;Han&quot;,&quot;given&quot;:&quot;Fu&quot;,&quot;non-dropping-particle&quot;:&quot;&quot;,&quot;parse-names&quot;:false,&quot;suffix&quot;:&quot;&quot;},{&quot;dropping-particle&quot;:&quot;&quot;,&quot;family&quot;:&quot;Ju&quot;,&quot;given&quot;:&quot;Wenliang&quot;,&quot;non-dropping-particle&quot;:&quot;&quot;,&quot;parse-names&quot;:false,&quot;suffix&quot;:&quot;&quot;},{&quot;dropping-particle&quot;:&quot;&quot;,&quot;family&quot;:&quot;Wang&quot;,&quot;given&quot;:&quot;Xia&quot;,&quot;non-dropping-particle&quot;:&quot;&quot;,&quot;parse-names&quot;:false,&quot;suffix&quot;:&quot;&quot;},{&quot;dropping-particle&quot;:&quot;&quot;,&quot;family&quot;:&quot;Chen&quot;,&quot;given&quot;:&quot;Hansong&quot;,&quot;non-dropping-particle&quot;:&quot;&quot;,&quot;parse-names&quot;:false,&quot;suffix&quot;:&quot;&quot;},{&quot;dropping-particle&quot;:&quot;&quot;,&quot;family&quot;:&quot;Tan&quot;,&quot;given&quot;:&quot;Wenfeng&quot;,&quot;non-dropping-particle&quot;:&quot;&quot;,&quot;parse-names&quot;:false,&quot;suffix&quot;:&quot;&quot;},{&quot;dropping-particle&quot;:&quot;&quot;,&quot;family&quot;:&quot;Zhang&quot;,&quot;given&quot;:&quot;Xingchang&quot;,&quot;non-dropping-particle&quot;:&quot;&quot;,&quot;parse-names&quot;:false,&quot;suffix&quot;:&quot;&quot;}],&quot;container-title&quot;:&quot;Science of the Total Environment&quot;,&quot;id&quot;:&quot;cdbb5cfa-0dec-3677-bd71-809e44574c80&quot;,&quot;issued&quot;:{&quot;date-parts&quot;:[[&quot;2019&quot;]]},&quot;page&quot;:&quot;1440-1451&quot;,&quot;publisher&quot;:&quot;Elsevier B.V.&quot;,&quot;title&quot;:&quot;Patterns of soil microbial nutrient limitations and their roles in the variation of soil organic carbon across a precipitation gradient in an arid and semi-arid region&quot;,&quot;type&quot;:&quot;article-journal&quot;,&quot;volume&quot;:&quot;658&quot;},&quot;uris&quot;:[&quot;http://www.mendeley.com/documents/?uuid=0c5a2a5d-fc78-4bdb-a2bd-a1383a5f3811&quot;],&quot;isTemporary&quot;:false,&quot;legacyDesktopId&quot;:&quot;0c5a2a5d-fc78-4bdb-a2bd-a1383a5f3811&quot;}],&quot;properties&quot;:{&quot;noteIndex&quot;:0},&quot;isEdited&quot;:false,&quot;manualOverride&quot;:{&quot;citeprocText&quot;:&quot;(Berhongaray et al., 2019; Cui et al., 2019; Dijkstra et al., 2021)&quot;,&quot;isManuallyOverridden&quot;:false,&quot;manualOverrideText&quot;:&quot;&quot;},&quot;citationTag&quot;:&quot;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&quot;},{&quot;citationID&quot;:&quot;MENDELEY_CITATION_f571bc05-dc57-4c08-91b2-0454e4a05e72&quot;,&quot;citationItems&quot;:[{&quot;id&quot;:&quot;b87812c6-529a-35af-9e9e-e5463c02ca18&quot;,&quot;itemData&quot;:{&quot;DOI&quot;:&quot;10.1146/annurev-ecolsys-110617-062614&quot;,&quot;ISSN&quot;:&quot;15452069&quot;,&quot;abstract&quot;:&quot;Throughout Earth's history, drought has been a common crisis in terrestrial ecosystems; in human societies, it can cause famine, one of the Four Horsemen of the apocalypse. As the global hydrological cycle intensifies with global warming, deeper droughts and rewetting will alter, and possibly transform, ecosystems. Soil communities, however, seem more tolerant than plants or animals are to water stress-the main effects, in fact, on soil processes appear to be limited diffusion and the limited supply of resources to soil organisms. Thus, the rains that end a drought not only release soil microbes from stress but also create a resource pulse that fuels soil microbial activity. It remains unclear whether the effects of drought on soil processes result from drying or rewetting. It is also unclear whether the flush of activity on rewetting is driven by microbial growth or by the physical/chemical processes that mobilize organic matter. In this review, I discuss how soil water, and the lack of it, regulates microbial life and biogeochemical processes. I first focus on organismal-level responses and then consider how these influence whole-soil organic matter dynamics. A final focus is on how to incorporate these effects into Earth System models that can effectively capture dry-wet cycling.&quot;,&quot;author&quot;:[{&quot;dropping-particle&quot;:&quot;&quot;,&quot;family&quot;:&quot;Schimel&quot;,&quot;given&quot;:&quot;Joshua P.&quot;,&quot;non-dropping-particle&quot;:&quot;&quot;,&quot;parse-names&quot;:false,&quot;suffix&quot;:&quot;&quot;}],&quot;container-title&quot;:&quot;Annual Review of Ecology, Evolution, and Systematics&quot;,&quot;id&quot;:&quot;b87812c6-529a-35af-9e9e-e5463c02ca18&quot;,&quot;issued&quot;:{&quot;date-parts&quot;:[[&quot;2018&quot;]]},&quot;page&quot;:&quot;409-432&quot;,&quot;title&quot;:&quot;Life in dry soils: Effects of drought on soil microbial communities and processes&quot;,&quot;type&quot;:&quot;article-journal&quot;,&quot;volume&quot;:&quot;49&quot;},&quot;uris&quot;:[&quot;http://www.mendeley.com/documents/?uuid=f1014406-a916-46ba-9093-99c8800d3f90&quot;],&quot;isTemporary&quot;:false,&quot;legacyDesktopId&quot;:&quot;f1014406-a916-46ba-9093-99c8800d3f90&quot;}],&quot;properties&quot;:{&quot;noteIndex&quot;:0},&quot;isEdited&quot;:false,&quot;manualOverride&quot;:{&quot;citeprocText&quot;:&quot;(Schimel, 2018)&quot;,&quot;isManuallyOverridden&quot;:false,&quot;manualOverrideText&quot;:&quot;&quot;},&quot;citationTag&quot;:&quot;MENDELEY_CITATION_v3_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&quot;},{&quot;citationID&quot;:&quot;MENDELEY_CITATION_b46bc934-ed98-46a0-9361-3f78eca4b89b&quot;,&quot;citationItems&quot;:[{&quot;id&quot;:&quot;4a56cb9a-4b69-3e7d-b0af-5cd44454d6ee&quot;,&quot;itemData&quot;:{&quot;DOI&quot;:&quot;10.1002/ecs2.1690&quot;,&quot;ISSN&quot;:&quot;21508925&quot;,&quot;abstract&quot;:&quot;In drylands, the underlying vegetation structure is associated with ecosystem functioning and ecosystem resilience. Although scale-dependent patterns are also predicted, empirical evidence often demonstrates that patch sizes are distributed according to a power-law probability distribution function or truncated power-law probability distribution function for a varied range of environmental conditions. Using satellite images and field measures, we assessed the spatial pattern of vegetation patches for a wide range of vegetation cover values in a large set of Mediterranean dryland (MDL) plots, focusing on the statistical distribution function that better fits the patch sizes. We found that power-law or truncated power-law probability distribution function does not always fit the observed patch size frequencies, while lognormal probability density function always fit well to them, implying that the vegetation structure is scale dependent for a large range of conditions. We show how the sampling approach, fit methods, and system dimensionality can affect the patch size distribution, which can explain some conflicting evidence obtained from the empirical data. Our findings question the robustness of criticality as the underlying mechanism driving vegetation patterns in MDLs. The better fit to patch size distribution provided by lognormal as compared with power-law indicates that multiplicative effects of multivariate local influences underlie pattern formation, and suggests that the role of plant-plant facilitation can be overestimated for a large range of conditions.&quot;,&quot;author&quot;:[{&quot;dropping-particle&quot;:&quot;&quot;,&quot;family&quot;:&quot;Meloni&quot;,&quot;given&quot;:&quot;Fernando&quot;,&quot;non-dropping-particle&quot;:&quot;&quot;,&quot;parse-names&quot;:false,&quot;suffix&quot;:&quot;&quot;},{&quot;dropping-particle&quot;:&quot;&quot;,&quot;family&quot;:&quot;Granzotti&quot;,&quot;given&quot;:&quot;Cristiano Roberto Fabri&quot;,&quot;non-dropping-particle&quot;:&quot;&quot;,&quot;parse-names&quot;:false,&quot;suffix&quot;:&quot;&quot;},{&quot;dropping-particle&quot;:&quot;&quot;,&quot;family&quot;:&quot;Bautista&quot;,&quot;given&quot;:&quot;Susana&quot;,&quot;non-dropping-particle&quot;:&quot;&quot;,&quot;parse-names&quot;:false,&quot;suffix&quot;:&quot;&quot;},{&quot;dropping-particle&quot;:&quot;&quot;,&quot;family&quot;:&quot;Martinez&quot;,&quot;given&quot;:&quot;Alexandre Souto&quot;,&quot;non-dropping-particle&quot;:&quot;&quot;,&quot;parse-names&quot;:false,&quot;suffix&quot;:&quot;&quot;}],&quot;container-title&quot;:&quot;Ecosphere&quot;,&quot;id&quot;:&quot;4a56cb9a-4b69-3e7d-b0af-5cd44454d6ee&quot;,&quot;issue&quot;:&quot;2&quot;,&quot;issued&quot;:{&quot;date-parts&quot;:[[&quot;2017&quot;]]},&quot;title&quot;:&quot;Scale dependence and patch size distribution: Clarifying patch patterns in Mediterranean drylands&quot;,&quot;type&quot;:&quot;article-journal&quot;,&quot;volume&quot;:&quot;8&quot;},&quot;uris&quot;:[&quot;http://www.mendeley.com/documents/?uuid=017f1166-65e0-417e-b5c9-506af71d6379&quot;],&quot;isTemporary&quot;:false,&quot;legacyDesktopId&quot;:&quot;017f1166-65e0-417e-b5c9-506af71d6379&quot;}],&quot;properties&quot;:{&quot;noteIndex&quot;:0},&quot;isEdited&quot;:false,&quot;manualOverride&quot;:{&quot;citeprocText&quot;:&quot;(Meloni et al., 2017)&quot;,&quot;isManuallyOverridden&quot;:false,&quot;manualOverrideText&quot;:&quot;&quot;},&quot;citationTag&quot;:&quot;MENDELEY_CITATION_v3_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&quot;},{&quot;citationID&quot;:&quot;MENDELEY_CITATION_ec83f4e5-8962-4981-b89f-dc79f0f99d4a&quot;,&quot;citationItems&quot;:[{&quot;id&quot;:&quot;d8ac5dbd-56f6-3667-9eba-dadc2265dedc&quot;,&quot;itemData&quot;:{&quot;DOI&quot;:&quot;10.1016/j.tree.2011.02.003&quot;,&quot;ISSN&quot;:&quot;01695347&quot;,&quot;PMID&quot;:&quot;21397975&quot;,&quot;abstract&quot;:&quot;The classic ecological paradigm for deserts, that all processes are controlled by water availability, has limited our imagination for exploring other controls on the cycling of carbon and nutrients in aridland ecosystems. This review of recent studies identifies alternative mechanisms that challenge the idea that all soil processes in aridlands are proximately water-limited, and highlights the significance of photodegradation of aboveground litter and the overriding importance of spatial heterogeneity as a modulator of biotic responses to water availability. Aridlands currently occupy &gt;30% of the terrestrial land surface and are expanding. It is therefore critical to incorporate these previously unappreciated mechanisms in our understanding of aridland biogeochemistry to mitigate the effects of desertification and global change. © 2011 Elsevier Ltd.&quot;,&quot;author&quot;:[{&quot;dropping-particle&quot;:&quot;&quot;,&quot;family&quot;:&quot;Austin&quot;,&quot;given&quot;:&quot;Amy T.&quot;,&quot;non-dropping-particle&quot;:&quot;&quot;,&quot;parse-names&quot;:false,&quot;suffix&quot;:&quot;&quot;}],&quot;container-title&quot;:&quot;Trends in Ecology and Evolution&quot;,&quot;id&quot;:&quot;d8ac5dbd-56f6-3667-9eba-dadc2265dedc&quot;,&quot;issue&quot;:&quot;5&quot;,&quot;issued&quot;:{&quot;date-parts&quot;:[[&quot;2011&quot;]]},&quot;page&quot;:&quot;229-235&quot;,&quot;publisher&quot;:&quot;Elsevier Ltd&quot;,&quot;title&quot;:&quot;Has water limited our imagination for aridland biogeochemistry&quot;,&quot;type&quot;:&quot;article-journal&quot;,&quot;volume&quot;:&quot;26&quot;},&quot;uris&quot;:[&quot;http://www.mendeley.com/documents/?uuid=4f4e29fc-8758-4428-96e4-743b6f6ac715&quot;],&quot;isTemporary&quot;:false,&quot;legacyDesktopId&quot;:&quot;4f4e29fc-8758-4428-96e4-743b6f6ac715&quot;}],&quot;properties&quot;:{&quot;noteIndex&quot;:0},&quot;isEdited&quot;:false,&quot;manualOverride&quot;:{&quot;citeprocText&quot;:&quot;(Austin, 2011)&quot;,&quot;isManuallyOverridden&quot;:false,&quot;manualOverrideText&quot;:&quot;&quot;},&quot;citationTag&quot;:&quot;MENDELEY_CITATION_v3_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&quot;},{&quot;citationID&quot;:&quot;MENDELEY_CITATION_e6a6efb0-8391-4ea6-9d0e-5aec965a280f&quot;,&quot;citationItems&quot;:[{&quot;id&quot;:&quot;ecf83fa3-8519-32e8-86cf-9d1720740087&quot;,&quot;itemData&quot;:{&quot;DOI&quot;:&quot;10.1126/science.aay2832&quot;,&quot;ISSN&quot;:&quot;10959203&quot;,&quot;PMID&quot;:&quot;31727838&quot;,&quot;abstract&quot;:&quot;Soils underpin terrestrial ecosystem functions, but they face numerous anthropogenic pressures. Despite their crucial ecological role, we know little about how soils react to more than two environmental factors at a time. Here, we show experimentally that increasing the number of simultaneous global change factors (up to 10) caused increasing directional changes in soil properties, soil processes, and microbial communities, though there was greater uncertainty in predicting the magnitude of change. Our study provides a blueprint for addressing multifactor change with an efficient, broadly applicable experimental design for studying the impacts of global environmental change.&quot;,&quot;author&quot;:[{&quot;dropping-particle&quot;:&quot;&quot;,&quot;family&quot;:&quot;Rillig&quot;,&quot;given&quot;:&quot;Matthias C.&quot;,&quot;non-dropping-particle&quot;:&quot;&quot;,&quot;parse-names&quot;:false,&quot;suffix&quot;:&quot;&quot;},{&quot;dropping-particle&quot;:&quot;&quot;,&quot;family&quot;:&quot;Ryo&quot;,&quot;given&quot;:&quot;Masahiro&quot;,&quot;non-dropping-particle&quot;:&quot;&quot;,&quot;parse-names&quot;:false,&quot;suffix&quot;:&quot;&quot;},{&quot;dropping-particle&quot;:&quot;&quot;,&quot;family&quot;:&quot;Lehmann&quot;,&quot;given&quot;:&quot;Anika&quot;,&quot;non-dropping-particle&quot;:&quot;&quot;,&quot;parse-names&quot;:false,&quot;suffix&quot;:&quot;&quot;},{&quot;dropping-particle&quot;:&quot;&quot;,&quot;family&quot;:&quot;Aguilar-Trigueros&quot;,&quot;given&quot;:&quot;Carlos A.&quot;,&quot;non-dropping-particle&quot;:&quot;&quot;,&quot;parse-names&quot;:false,&quot;suffix&quot;:&quot;&quot;},{&quot;dropping-particle&quot;:&quot;&quot;,&quot;family&quot;:&quot;Buchert&quot;,&quot;given&quot;:&quot;Sabine&quot;,&quot;non-dropping-particle&quot;:&quot;&quot;,&quot;parse-names&quot;:false,&quot;suffix&quot;:&quot;&quot;},{&quot;dropping-particle&quot;:&quot;&quot;,&quot;family&quot;:&quot;Wulf&quot;,&quot;given&quot;:&quot;Anja&quot;,&quot;non-dropping-particle&quot;:&quot;&quot;,&quot;parse-names&quot;:false,&quot;suffix&quot;:&quot;&quot;},{&quot;dropping-particle&quot;:&quot;&quot;,&quot;family&quot;:&quot;Iwasaki&quot;,&quot;given&quot;:&quot;Aiko&quot;,&quot;non-dropping-particle&quot;:&quot;&quot;,&quot;parse-names&quot;:false,&quot;suffix&quot;:&quot;&quot;},{&quot;dropping-particle&quot;:&quot;&quot;,&quot;family&quot;:&quot;Roy&quot;,&quot;given&quot;:&quot;Julien&quot;,&quot;non-dropping-particle&quot;:&quot;&quot;,&quot;parse-names&quot;:false,&quot;suffix&quot;:&quot;&quot;},{&quot;dropping-particle&quot;:&quot;&quot;,&quot;family&quot;:&quot;Yang&quot;,&quot;given&quot;:&quot;Gaowen&quot;,&quot;non-dropping-particle&quot;:&quot;&quot;,&quot;parse-names&quot;:false,&quot;suffix&quot;:&quot;&quot;}],&quot;container-title&quot;:&quot;Science&quot;,&quot;id&quot;:&quot;ecf83fa3-8519-32e8-86cf-9d1720740087&quot;,&quot;issue&quot;:&quot;6467&quot;,&quot;issued&quot;:{&quot;date-parts&quot;:[[&quot;2019&quot;]]},&quot;page&quot;:&quot;886-890&quot;,&quot;title&quot;:&quot;The role of multiple global change factors in driving soil functions and microbial biodiversity&quot;,&quot;type&quot;:&quot;article-journal&quot;,&quot;volume&quot;:&quot;366&quot;},&quot;uris&quot;:[&quot;http://www.mendeley.com/documents/?uuid=75cca1f9-41b0-4c8a-8413-9f84a2c14215&quot;],&quot;isTemporary&quot;:false,&quot;legacyDesktopId&quot;:&quot;75cca1f9-41b0-4c8a-8413-9f84a2c14215&quot;}],&quot;properties&quot;:{&quot;noteIndex&quot;:0},&quot;isEdited&quot;:false,&quot;manualOverride&quot;:{&quot;citeprocText&quot;:&quot;(Rillig et al., 2019)&quot;,&quot;isManuallyOverridden&quot;:false,&quot;manualOverrideText&quot;:&quot;&quot;},&quot;citationTag&quot;:&quot;MENDELEY_CITATION_v3_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&quot;},{&quot;citationID&quot;:&quot;MENDELEY_CITATION_7815930a-11e9-4488-a094-635646616275&quot;,&quot;citationItems&quot;:[{&quot;id&quot;:&quot;b87812c6-529a-35af-9e9e-e5463c02ca18&quot;,&quot;itemData&quot;:{&quot;DOI&quot;:&quot;10.1146/annurev-ecolsys-110617-062614&quot;,&quot;ISSN&quot;:&quot;15452069&quot;,&quot;abstract&quot;:&quot;Throughout Earth's history, drought has been a common crisis in terrestrial ecosystems; in human societies, it can cause famine, one of the Four Horsemen of the apocalypse. As the global hydrological cycle intensifies with global warming, deeper droughts and rewetting will alter, and possibly transform, ecosystems. Soil communities, however, seem more tolerant than plants or animals are to water stress-the main effects, in fact, on soil processes appear to be limited diffusion and the limited supply of resources to soil organisms. Thus, the rains that end a drought not only release soil microbes from stress but also create a resource pulse that fuels soil microbial activity. It remains unclear whether the effects of drought on soil processes result from drying or rewetting. It is also unclear whether the flush of activity on rewetting is driven by microbial growth or by the physical/chemical processes that mobilize organic matter. In this review, I discuss how soil water, and the lack of it, regulates microbial life and biogeochemical processes. I first focus on organismal-level responses and then consider how these influence whole-soil organic matter dynamics. A final focus is on how to incorporate these effects into Earth System models that can effectively capture dry-wet cycling.&quot;,&quot;author&quot;:[{&quot;dropping-particle&quot;:&quot;&quot;,&quot;family&quot;:&quot;Schimel&quot;,&quot;given&quot;:&quot;Joshua P.&quot;,&quot;non-dropping-particle&quot;:&quot;&quot;,&quot;parse-names&quot;:false,&quot;suffix&quot;:&quot;&quot;}],&quot;container-title&quot;:&quot;Annual Review of Ecology, Evolution, and Systematics&quot;,&quot;id&quot;:&quot;b87812c6-529a-35af-9e9e-e5463c02ca18&quot;,&quot;issued&quot;:{&quot;date-parts&quot;:[[&quot;2018&quot;]]},&quot;page&quot;:&quot;409-432&quot;,&quot;title&quot;:&quot;Life in dry soils: Effects of drought on soil microbial communities and processes&quot;,&quot;type&quot;:&quot;article-journal&quot;,&quot;volume&quot;:&quot;49&quot;},&quot;uris&quot;:[&quot;http://www.mendeley.com/documents/?uuid=f1014406-a916-46ba-9093-99c8800d3f90&quot;],&quot;isTemporary&quot;:false,&quot;legacyDesktopId&quot;:&quot;f1014406-a916-46ba-9093-99c8800d3f90&quot;}],&quot;properties&quot;:{&quot;noteIndex&quot;:0},&quot;isEdited&quot;:false,&quot;manualOverride&quot;:{&quot;citeprocText&quot;:&quot;(Schimel, 2018)&quot;,&quot;isManuallyOverridden&quot;:false,&quot;manualOverrideText&quot;:&quot;&quot;},&quot;citationTag&quot;:&quot;MENDELEY_CITATION_v3_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&quot;},{&quot;citationID&quot;:&quot;MENDELEY_CITATION_5aa7b608-d49d-4ffb-b756-83a304af8126&quot;,&quot;citationItems&quot;:[{&quot;id&quot;:&quot;a08f5518-b284-32d5-a7da-2e13b9756a58&quot;,&quot;itemData&quot;:{&quot;DOI&quot;:&quot;10.1038/nature04514&quot;,&quot;ISBN&quot;:&quot;0028-0836&quot;,&quot;ISSN&quot;:&quot;0028-0836&quot;,&quot;PMID&quot;:&quot;16525463&quot;,&quot;abstract&quot;:&quot;Significantly more carbon is stored in the world's soils--including peatlands, wetlands and permafrost--than is present in the atmosphere. Disagreement exists, however, regarding the effects of climate change on global soil carbon stocks. If carbon stored belowground is transferred to the atmosphere by a warming-induced acceleration of its decomposition, a positive feedback to climate change would occur. Conversely, if increases of plant-derived carbon inputs to soils exceed increases in decomposition, the feedback would be negative. Despite much research, a consensus has not yet emerged on the temperature sensitivity of soil carbon decomposition. Unravelling the feedback effect is particularly difficult, because the diverse soil organic compounds exhibit a wide range of kinetic properties, which determine the intrinsic temperature sensitivity of their decomposition. Moreover, several environmental constraints obscure the intrinsic temperature sensitivity of substrate decomposition, causing lower observed 'apparent' temperature sensitivity, and these constraints may, themselves, be sensitive to climate.&quot;,&quot;author&quot;:[{&quot;dropping-particle&quot;:&quot;&quot;,&quot;family&quot;:&quot;Davidson&quot;,&quot;given&quot;:&quot;E.A.&quot;,&quot;non-dropping-particle&quot;:&quot;&quot;,&quot;parse-names&quot;:false,&quot;suffix&quot;:&quot;&quot;},{&quot;dropping-particle&quot;:&quot;&quot;,&quot;family&quot;:&quot;Janssens&quot;,&quot;given&quot;:&quot;Ivan A&quot;,&quot;non-dropping-particle&quot;:&quot;&quot;,&quot;parse-names&quot;:false,&quot;suffix&quot;:&quot;&quot;}],&quot;container-title&quot;:&quot;Nature&quot;,&quot;id&quot;:&quot;a08f5518-b284-32d5-a7da-2e13b9756a58&quot;,&quot;issued&quot;:{&quot;date-parts&quot;:[[&quot;2006&quot;]]},&quot;page&quot;:&quot;165-173&quot;,&quot;title&quot;:&quot;Temperature sensitivity of soil carbon decomposition and feedbacks to climate change.&quot;,&quot;type&quot;:&quot;article-journal&quot;,&quot;volume&quot;:&quot;440&quot;},&quot;uris&quot;:[&quot;http://www.mendeley.com/documents/?uuid=b0dcac41-058e-4592-8d9a-b2a0311fe031&quot;],&quot;isTemporary&quot;:false,&quot;legacyDesktopId&quot;:&quot;b0dcac41-058e-4592-8d9a-b2a0311fe031&quot;}],&quot;properties&quot;:{&quot;noteIndex&quot;:0},&quot;isEdited&quot;:false,&quot;manualOverride&quot;:{&quot;citeprocText&quot;:&quot;(Davidson and Janssens, 2006)&quot;,&quot;isManuallyOverridden&quot;:false,&quot;manualOverrideText&quot;:&quot;&quot;},&quot;citationTag&quot;:&quot;MENDELEY_CITATION_v3_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&quot;},{&quot;citationID&quot;:&quot;MENDELEY_CITATION_607fe286-affa-485a-977f-b153f4a4e589&quot;,&quot;citationItems&quot;:[{&quot;id&quot;:&quot;320c48ff-dc57-3a03-a005-81622d0f1218&quot;,&quot;itemData&quot;:{&quot;DOI&quot;:&quot;10.1111/j.1365-2486.2009.02026.x&quot;,&quot;ISSN&quot;:&quot;13541013&quot;,&quot;abstract&quot;:&quot;Knowledge about the role of litter and dung decomposition in nutrient cycling and response to climate change and grazing in alpine ecosystems is still rudimentary. We conducted two separate studies to assess the relative role of warming and grazing on litter mass loss and on the temperature sensitivity of litter and dung mass loss. Experiments were conducted for 1-2 years under a controlled warming-grazing system and along an elevation gradient from 3200 to 3800 m. A free-air temperature enhancement system (FATE) using infrared heaters and grazing significantly increased soil temperatures (average 0.5-1.6 °C) from 0 to 40 cm depth, but neither warming nor grazing affected soil moisture except early in the growing seasons at 30 cm soil depth. Heaters caused greater soil warming at night-time compared with daytime, but grazing resulted in greater soil warming during daytime compared with night-time. Annual average values of the soil temperature at 5 cm were 3.2, 2.4 and 0.3 °C at 3200, 3600 and 3800 m, respectively. Neither warming nor grazing caused changes of litter quality for the first year of the controlled warming-grazing experiment. The effects of warming and grazing on litter mass losses were additive, increasing litter mass losses by about 19.3% and 8.3%, respectively, for the 2-year decomposition periods. The temperature sensitivity of litter mass losses was approximately 11% °C-1 based on the controlled warming-grazing experiment. The annual cumulative litter mass loss was approximately 2.5 times that of dung along the elevation gradient. However, the temperature sensitivity (about 18% °C-1) of the dung mass loss was about three times that of the litter mass loss. These results suggest greater warming at night-time compared with daytime may accelerate litter mass loss, and grazing will enhance carbon loss to atmosphere in the region through a decrease of litter biomass and an increase of dung production with an increase of stocking rate in future warmer conditions. © 2009 Blackwell Publishing Ltd.&quot;,&quot;author&quot;:[{&quot;dropping-particle&quot;:&quot;&quot;,&quot;family&quot;:&quot;Luo&quot;,&quot;given&quot;:&quot;Caiyun&quot;,&quot;non-dropping-particle&quot;:&quot;&quot;,&quot;parse-names&quot;:false,&quot;suffix&quot;:&quot;&quot;},{&quot;dropping-particle&quot;:&quot;&quot;,&quot;family&quot;:&quot;Xu&quot;,&quot;given&quot;:&quot;Guangping&quot;,&quot;non-dropping-particle&quot;:&quot;&quot;,&quot;parse-names&quot;:false,&quot;suffix&quot;:&quot;&quot;},{&quot;dropping-particle&quot;:&quot;&quot;,&quot;family&quot;:&quot;Chao&quot;,&quot;given&quot;:&quot;Zengguo&quot;,&quot;non-dropping-particle&quot;:&quot;&quot;,&quot;parse-names&quot;:false,&quot;suffix&quot;:&quot;&quot;},{&quot;dropping-particle&quot;:&quot;&quot;,&quot;family&quot;:&quot;Wang&quot;,&quot;given&quot;:&quot;Shiping&quot;,&quot;non-dropping-particle&quot;:&quot;&quot;,&quot;parse-names&quot;:false,&quot;suffix&quot;:&quot;&quot;},{&quot;dropping-particle&quot;:&quot;&quot;,&quot;family&quot;:&quot;Lin&quot;,&quot;given&quot;:&quot;Xingwu&quot;,&quot;non-dropping-particle&quot;:&quot;&quot;,&quot;parse-names&quot;:false,&quot;suffix&quot;:&quot;&quot;},{&quot;dropping-particle&quot;:&quot;&quot;,&quot;family&quot;:&quot;Hu&quot;,&quot;given&quot;:&quot;Yigang&quot;,&quot;non-dropping-particle&quot;:&quot;&quot;,&quot;parse-names&quot;:false,&quot;suffix&quot;:&quot;&quot;},{&quot;dropping-particle&quot;:&quot;&quot;,&quot;family&quot;:&quot;Zhang&quot;,&quot;given&quot;:&quot;Zhenhua&quot;,&quot;non-dropping-particle&quot;:&quot;&quot;,&quot;parse-names&quot;:false,&quot;suffix&quot;:&quot;&quot;},{&quot;dropping-particle&quot;:&quot;&quot;,&quot;family&quot;:&quot;Duan&quot;,&quot;given&quot;:&quot;Jichuang&quot;,&quot;non-dropping-particle&quot;:&quot;&quot;,&quot;parse-names&quot;:false,&quot;suffix&quot;:&quot;&quot;},{&quot;dropping-particle&quot;:&quot;&quot;,&quot;family&quot;:&quot;Chang&quot;,&quot;given&quot;:&quot;Xiaofeng&quot;,&quot;non-dropping-particle&quot;:&quot;&quot;,&quot;parse-names&quot;:false,&quot;suffix&quot;:&quot;&quot;},{&quot;dropping-particle&quot;:&quot;&quot;,&quot;family&quot;:&quot;Su&quot;,&quot;given&quot;:&quot;Ailing&quot;,&quot;non-dropping-particle&quot;:&quot;&quot;,&quot;parse-names&quot;:false,&quot;suffix&quot;:&quot;&quot;},{&quot;dropping-particle&quot;:&quot;&quot;,&quot;family&quot;:&quot;Li&quot;,&quot;given&quot;:&quot;Yingnian&quot;,&quot;non-dropping-particle&quot;:&quot;&quot;,&quot;parse-names&quot;:false,&quot;suffix&quot;:&quot;&quot;},{&quot;dropping-particle&quot;:&quot;&quot;,&quot;family&quot;:&quot;Zhao&quot;,&quot;given&quot;:&quot;Xinquan&quot;,&quot;non-dropping-particle&quot;:&quot;&quot;,&quot;parse-names&quot;:false,&quot;suffix&quot;:&quot;&quot;},{&quot;dropping-particle&quot;:&quot;&quot;,&quot;family&quot;:&quot;Du&quot;,&quot;given&quot;:&quot;Mingyuan&quot;,&quot;non-dropping-particle&quot;:&quot;&quot;,&quot;parse-names&quot;:false,&quot;suffix&quot;:&quot;&quot;},{&quot;dropping-particle&quot;:&quot;&quot;,&quot;family&quot;:&quot;Tang&quot;,&quot;given&quot;:&quot;Yanghong&quot;,&quot;non-dropping-particle&quot;:&quot;&quot;,&quot;parse-names&quot;:false,&quot;suffix&quot;:&quot;&quot;},{&quot;dropping-particle&quot;:&quot;&quot;,&quot;family&quot;:&quot;Kimball&quot;,&quot;given&quot;:&quot;Bruce&quot;,&quot;non-dropping-particle&quot;:&quot;&quot;,&quot;parse-names&quot;:false,&quot;suffix&quot;:&quot;&quot;}],&quot;container-title&quot;:&quot;Global Change Biology&quot;,&quot;id&quot;:&quot;320c48ff-dc57-3a03-a005-81622d0f1218&quot;,&quot;issue&quot;:&quot;5&quot;,&quot;issued&quot;:{&quot;date-parts&quot;:[[&quot;2010&quot;]]},&quot;page&quot;:&quot;1606-1617&quot;,&quot;title&quot;:&quot;Effect of warming and grazing on litter mass loss and temperature sensitivity of litter and dung mass loss on the Tibetan plateau&quot;,&quot;type&quot;:&quot;article-journal&quot;,&quot;volume&quot;:&quot;16&quot;},&quot;uris&quot;:[&quot;http://www.mendeley.com/documents/?uuid=48a37f21-e334-430c-867a-41202cc780e6&quot;],&quot;isTemporary&quot;:false,&quot;legacyDesktopId&quot;:&quot;48a37f21-e334-430c-867a-41202cc780e6&quot;}],&quot;properties&quot;:{&quot;noteIndex&quot;:0},&quot;isEdited&quot;:false,&quot;manualOverride&quot;:{&quot;citeprocText&quot;:&quot;(Luo et al., 2010)&quot;,&quot;isManuallyOverridden&quot;:false,&quot;manualOverrideText&quot;:&quot;&quot;},&quot;citationTag&quot;:&quot;MENDELEY_CITATION_v3_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&quot;},{&quot;citationID&quot;:&quot;MENDELEY_CITATION_5936420f-fbe1-47ad-ba60-10487c4a3b56&quot;,&quot;citationItems&quot;:[{&quot;id&quot;:&quot;bb867fad-d89d-38bb-bf2b-01ddf05edd6e&quot;,&quot;itemData&quot;:{&quot;DOI&quot;:&quot;10.1017/CBO9781139177245.006&quot;,&quot;ISBN&quot;:&quot;9781139177245&quot;,&quot;abstract&quot;:&quot;This chapter addresses changes in weather and climate events relevant to extreme impacts and disasters. An extreme (weather or climate) event is generally defined as the occurrence of a value of a weather or climate variable above (or below) a threshold value near the upper (or lower) ends (‘tails’) of the range of observed values of the variable. Some climate extremes (e.g., droughts, floods) may be the result of an accumulation of weather or climate events that are, individually, not extreme themselves (though their accumulation is extreme). As well, weather or climate events, even if not extreme in a statistical sense, can still lead to extreme conditions or impacts, either by crossing a critical threshold in a social, ecological, or physical system, or by occurring simultaneously with other events. A weather system such as a tropical cyclone can have an extreme impact, depending on where and when it approaches landfall, even if the specific cyclone is not extreme relative to other tropical cyclones. Conversely, not all extremes necessarily lead to serious impacts. [3.1] Many weather and climate extremes are the result of natural climate variability (including phenomena such as El Niño), and natural decadal or multi-decadal variations in the climate provide the backdrop for anthropogenic climate changes. Even if there were no anthropogenic changes in climate, a wide variety of natural weather and climate extremes would still occur. [3.1] A changing climate leads to changes in the frequency, intensity, spatial extent, duration, and timing of weather and climate extremes, and can result in unprecedented extremes. Changes in extremes can also be directly related to changes in mean climate, because mean future conditions in some variables are projected to lie within the tails of present-day conditions. Nevertheless, changes in extremes of a climate or weather variable are not always related in a simple way to changes in the mean of the same variable, and in some cases can be of opposite sign to a change in the mean of the variable. Changes in phenomena such as the El Nino-Southern Oscillation or monsoons could affect the frequency and intensity of extremes in several regions simultaneously.&quot;,&quot;author&quot;:[{&quot;dropping-particle&quot;:&quot;&quot;,&quot;family&quot;:&quot;Seneviratne&quot;,&quot;given&quot;:&quot;S.I.&quot;,&quot;non-dropping-particle&quot;:&quot;&quot;,&quot;parse-names&quot;:false,&quot;suffix&quot;:&quot;&quot;},{&quot;dropping-particle&quot;:&quot;&quot;,&quot;family&quot;:&quot;Nicholls&quot;,&quot;given&quot;:&quot;Neville&quot;,&quot;non-dropping-particle&quot;:&quot;&quot;,&quot;parse-names&quot;:false,&quot;suffix&quot;:&quot;&quot;},{&quot;dropping-particle&quot;:&quot;&quot;,&quot;family&quot;:&quot;Easterling&quot;,&quot;given&quot;:&quot;David&quot;,&quot;non-dropping-particle&quot;:&quot;&quot;,&quot;parse-names&quot;:false,&quot;suffix&quot;:&quot;&quot;},{&quot;dropping-particle&quot;:&quot;&quot;,&quot;family&quot;:&quot;Goodess&quot;,&quot;given&quot;:&quot;Clare M.&quot;,&quot;non-dropping-particle&quot;:&quot;&quot;,&quot;parse-names&quot;:false,&quot;suffix&quot;:&quot;&quot;},{&quot;dropping-particle&quot;:&quot;&quot;,&quot;family&quot;:&quot;Kanae&quot;,&quot;given&quot;:&quot;Shinjiro&quot;,&quot;non-dropping-particle&quot;:&quot;&quot;,&quot;parse-names&quot;:false,&quot;suffix&quot;:&quot;&quot;},{&quot;dropping-particle&quot;:&quot;&quot;,&quot;family&quot;:&quot;Kossin&quot;,&quot;given&quot;:&quot;James&quot;,&quot;non-dropping-particle&quot;:&quot;&quot;,&quot;parse-names&quot;:false,&quot;suffix&quot;:&quot;&quot;},{&quot;dropping-particle&quot;:&quot;&quot;,&quot;family&quot;:&quot;Luo&quot;,&quot;given&quot;:&quot;Yali&quot;,&quot;non-dropping-particle&quot;:&quot;&quot;,&quot;parse-names&quot;:false,&quot;suffix&quot;:&quot;&quot;},{&quot;dropping-particle&quot;:&quot;&quot;,&quot;family&quot;:&quot;Marengo&quot;,&quot;given&quot;:&quot;Jose&quot;,&quot;non-dropping-particle&quot;:&quot;&quot;,&quot;parse-names&quot;:false,&quot;suffix&quot;:&quot;&quot;},{&quot;dropping-particle&quot;:&quot;&quot;,&quot;family&quot;:&quot;McInnes&quot;,&quot;given&quot;:&quot;Kathleen&quot;,&quot;non-dropping-particle&quot;:&quot;&quot;,&quot;parse-names&quot;:false,&quot;suffix&quot;:&quot;&quot;},{&quot;dropping-particle&quot;:&quot;&quot;,&quot;family&quot;:&quot;Rahimi&quot;,&quot;given&quot;:&quot;Mohammad&quot;,&quot;non-dropping-particle&quot;:&quot;&quot;,&quot;parse-names&quot;:false,&quot;suffix&quot;:&quot;&quot;},{&quot;dropping-particle&quot;:&quot;&quot;,&quot;family&quot;:&quot;Reichstein&quot;,&quot;given&quot;:&quot;Markus&quot;,&quot;non-dropping-particle&quot;:&quot;&quot;,&quot;parse-names&quot;:false,&quot;suffix&quot;:&quot;&quot;},{&quot;dropping-particle&quot;:&quot;&quot;,&quot;family&quot;:&quot;Sorteberg&quot;,&quot;given&quot;:&quot;Asgeir&quot;,&quot;non-dropping-particle&quot;:&quot;&quot;,&quot;parse-names&quot;:false,&quot;suffix&quot;:&quot;&quot;},{&quot;dropping-particle&quot;:&quot;&quot;,&quot;family&quot;:&quot;Vera&quot;,&quot;given&quot;:&quot;Carolina&quot;,&quot;non-dropping-particle&quot;:&quot;&quot;,&quot;parse-names&quot;:false,&quot;suffix&quot;:&quot;&quot;},{&quot;dropping-particle&quot;:&quot;&quot;,&quot;family&quot;:&quot;Zhang&quot;,&quot;given&quot;:&quot;Xuebin&quot;,&quot;non-dropping-particle&quot;:&quot;&quot;,&quot;parse-names&quot;:false,&quot;suffix&quot;:&quot;&quot;}],&quot;container-title&quot;:&quot;IPCC&quot;,&quot;id&quot;:&quot;bb867fad-d89d-38bb-bf2b-01ddf05edd6e&quot;,&quot;issued&quot;:{&quot;date-parts&quot;:[[&quot;2012&quot;]]},&quot;page&quot;:&quot;109-230&quot;,&quot;publisher&quot;:&quot;Cambridge University Press&quot;,&quot;publisher-place&quot;:&quot;Cambridge, UK and New York, NY, USA&quot;,&quot;title&quot;:&quot;Changes in Climate Extremes and their Impacts on the Natural Physical Environment&quot;,&quot;type&quot;:&quot;chapter&quot;},&quot;uris&quot;:[&quot;http://www.mendeley.com/documents/?uuid=ac8fab7f-0dc4-491c-894a-61f6b9ae6982&quot;],&quot;isTemporary&quot;:false,&quot;legacyDesktopId&quot;:&quot;ac8fab7f-0dc4-491c-894a-61f6b9ae6982&quot;}],&quot;properties&quot;:{&quot;noteIndex&quot;:0},&quot;isEdited&quot;:false,&quot;manualOverride&quot;:{&quot;citeprocText&quot;:&quot;(Seneviratne et al., 2012)&quot;,&quot;isManuallyOverridden&quot;:false,&quot;manualOverrideText&quot;:&quot;&quot;},&quot;citationTag&quot;:&quot;MENDELEY_CITATION_v3_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&quot;},{&quot;citationID&quot;:&quot;MENDELEY_CITATION_de198987-6354-40ff-b577-e903b2040e4e&quot;,&quot;citationItems&quot;:[{&quot;id&quot;:&quot;ecf83fa3-8519-32e8-86cf-9d1720740087&quot;,&quot;itemData&quot;:{&quot;DOI&quot;:&quot;10.1126/science.aay2832&quot;,&quot;ISSN&quot;:&quot;10959203&quot;,&quot;PMID&quot;:&quot;31727838&quot;,&quot;abstract&quot;:&quot;Soils underpin terrestrial ecosystem functions, but they face numerous anthropogenic pressures. Despite their crucial ecological role, we know little about how soils react to more than two environmental factors at a time. Here, we show experimentally that increasing the number of simultaneous global change factors (up to 10) caused increasing directional changes in soil properties, soil processes, and microbial communities, though there was greater uncertainty in predicting the magnitude of change. Our study provides a blueprint for addressing multifactor change with an efficient, broadly applicable experimental design for studying the impacts of global environmental change.&quot;,&quot;author&quot;:[{&quot;dropping-particle&quot;:&quot;&quot;,&quot;family&quot;:&quot;Rillig&quot;,&quot;given&quot;:&quot;Matthias C.&quot;,&quot;non-dropping-particle&quot;:&quot;&quot;,&quot;parse-names&quot;:false,&quot;suffix&quot;:&quot;&quot;},{&quot;dropping-particle&quot;:&quot;&quot;,&quot;family&quot;:&quot;Ryo&quot;,&quot;given&quot;:&quot;Masahiro&quot;,&quot;non-dropping-particle&quot;:&quot;&quot;,&quot;parse-names&quot;:false,&quot;suffix&quot;:&quot;&quot;},{&quot;dropping-particle&quot;:&quot;&quot;,&quot;family&quot;:&quot;Lehmann&quot;,&quot;given&quot;:&quot;Anika&quot;,&quot;non-dropping-particle&quot;:&quot;&quot;,&quot;parse-names&quot;:false,&quot;suffix&quot;:&quot;&quot;},{&quot;dropping-particle&quot;:&quot;&quot;,&quot;family&quot;:&quot;Aguilar-Trigueros&quot;,&quot;given&quot;:&quot;Carlos A.&quot;,&quot;non-dropping-particle&quot;:&quot;&quot;,&quot;parse-names&quot;:false,&quot;suffix&quot;:&quot;&quot;},{&quot;dropping-particle&quot;:&quot;&quot;,&quot;family&quot;:&quot;Buchert&quot;,&quot;given&quot;:&quot;Sabine&quot;,&quot;non-dropping-particle&quot;:&quot;&quot;,&quot;parse-names&quot;:false,&quot;suffix&quot;:&quot;&quot;},{&quot;dropping-particle&quot;:&quot;&quot;,&quot;family&quot;:&quot;Wulf&quot;,&quot;given&quot;:&quot;Anja&quot;,&quot;non-dropping-particle&quot;:&quot;&quot;,&quot;parse-names&quot;:false,&quot;suffix&quot;:&quot;&quot;},{&quot;dropping-particle&quot;:&quot;&quot;,&quot;family&quot;:&quot;Iwasaki&quot;,&quot;given&quot;:&quot;Aiko&quot;,&quot;non-dropping-particle&quot;:&quot;&quot;,&quot;parse-names&quot;:false,&quot;suffix&quot;:&quot;&quot;},{&quot;dropping-particle&quot;:&quot;&quot;,&quot;family&quot;:&quot;Roy&quot;,&quot;given&quot;:&quot;Julien&quot;,&quot;non-dropping-particle&quot;:&quot;&quot;,&quot;parse-names&quot;:false,&quot;suffix&quot;:&quot;&quot;},{&quot;dropping-particle&quot;:&quot;&quot;,&quot;family&quot;:&quot;Yang&quot;,&quot;given&quot;:&quot;Gaowen&quot;,&quot;non-dropping-particle&quot;:&quot;&quot;,&quot;parse-names&quot;:false,&quot;suffix&quot;:&quot;&quot;}],&quot;container-title&quot;:&quot;Science&quot;,&quot;id&quot;:&quot;ecf83fa3-8519-32e8-86cf-9d1720740087&quot;,&quot;issue&quot;:&quot;6467&quot;,&quot;issued&quot;:{&quot;date-parts&quot;:[[&quot;2019&quot;]]},&quot;page&quot;:&quot;886-890&quot;,&quot;title&quot;:&quot;The role of multiple global change factors in driving soil functions and microbial biodiversity&quot;,&quot;type&quot;:&quot;article-journal&quot;,&quot;volume&quot;:&quot;366&quot;},&quot;uris&quot;:[&quot;http://www.mendeley.com/documents/?uuid=75cca1f9-41b0-4c8a-8413-9f84a2c14215&quot;],&quot;isTemporary&quot;:false,&quot;legacyDesktopId&quot;:&quot;75cca1f9-41b0-4c8a-8413-9f84a2c14215&quot;}],&quot;properties&quot;:{&quot;noteIndex&quot;:0},&quot;isEdited&quot;:false,&quot;manualOverride&quot;:{&quot;citeprocText&quot;:&quot;(Rillig et al., 2019)&quot;,&quot;isManuallyOverridden&quot;:false,&quot;manualOverrideText&quot;:&quot;&quot;},&quot;citationTag&quot;:&quot;MENDELEY_CITATION_v3_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&quot;},{&quot;citationID&quot;:&quot;MENDELEY_CITATION_5b2e2369-3cca-4bf6-bcc4-76c829fd6fe6&quot;,&quot;citationItems&quot;:[{&quot;id&quot;:&quot;175bffc1-ee1e-3a78-a55c-67df99b40854&quot;,&quot;itemData&quot;:{&quot;DOI&quot;:&quot;10.1016/j.soilbio.2018.09.018&quot;,&quot;ISSN&quot;:&quot;00380717&quot;,&quot;abstract&quot;:&quot;Global climate change is projected to intensify soil drying-rewetting (DRW) events with extended drought, especially in arid and semiarid ecosystems. However, the extent to which the soil DRW with intensified drought can alter soil respiration (Rs) in forests is still under debate, and subsequent legacy effects on Rs are not well understood. Here, we conducted a 180-d soil incubation experiment to investigate how soil DRW with different drought intensities alter the Rs in poplar (Populus simonii) and Mongolian pine (Pinus sylvestris var. mongolica) plantations. The incubation experiment included four 30-d cycles of 1) constant moisture treatment (control), 2) DRW with 10-d drying and 20-d rewetting (DRW10-20) or 3) DRW with 20-d drying and 10-d rewetting (DRW20-10), and then an extended 60-d incubation under constant moisture. During the four DRW cycles, the direct C release with respiration of Mongolian pine soils (27 g C·m−2 in DRW10-20 and 140 g C·m−2 in DRW20-10, respectively) decreased to a much lower extent than that of poplar soils (228 g C·m−2 in DRW10-20 and 498 g C·m−2 in DRW20-10, respectively). Rs did not significantly change during the extended 60-d incubation in the DRW10-20 treatment compared to control treatment. However, the respired CO2 were increased by 68 g C·m−2 in the poplar soils and 19 g C·m−2 in the Mongolian pine soils in the DRW20-10 treatment, which approximately compensated for 14% of the decreases of total respiration during four DRW cycles. This legacy effect induced by the DRW with intensified drought was attributed to the higher amount of remaining substrates and soil microbial biomass. Our study highlights that DRW can cause both direct and legacy effects on Rs, but the effects vary with drought intensity and forest type.&quot;,&quot;author&quot;:[{&quot;dropping-particle&quot;:&quot;&quot;,&quot;family&quot;:&quot;Li&quot;,&quot;given&quot;:&quot;Jin Tao&quot;,&quot;non-dropping-particle&quot;:&quot;&quot;,&quot;parse-names&quot;:false,&quot;suffix&quot;:&quot;&quot;},{&quot;dropping-particle&quot;:&quot;&quot;,&quot;family&quot;:&quot;Wang&quot;,&quot;given&quot;:&quot;Jun Jian&quot;,&quot;non-dropping-particle&quot;:&quot;&quot;,&quot;parse-names&quot;:false,&quot;suffix&quot;:&quot;&quot;},{&quot;dropping-particle&quot;:&quot;&quot;,&quot;family&quot;:&quot;Zeng&quot;,&quot;given&quot;:&quot;De Hui&quot;,&quot;non-dropping-particle&quot;:&quot;&quot;,&quot;parse-names&quot;:false,&quot;suffix&quot;:&quot;&quot;},{&quot;dropping-particle&quot;:&quot;&quot;,&quot;family&quot;:&quot;Zhao&quot;,&quot;given&quot;:&quot;Shan Yu&quot;,&quot;non-dropping-particle&quot;:&quot;&quot;,&quot;parse-names&quot;:false,&quot;suffix&quot;:&quot;&quot;},{&quot;dropping-particle&quot;:&quot;&quot;,&quot;family&quot;:&quot;Huang&quot;,&quot;given&quot;:&quot;Wan Ling&quot;,&quot;non-dropping-particle&quot;:&quot;&quot;,&quot;parse-names&quot;:false,&quot;suffix&quot;:&quot;&quot;},{&quot;dropping-particle&quot;:&quot;&quot;,&quot;family&quot;:&quot;Sun&quot;,&quot;given&quot;:&quot;Xue Kai&quot;,&quot;non-dropping-particle&quot;:&quot;&quot;,&quot;parse-names&quot;:false,&quot;suffix&quot;:&quot;&quot;},{&quot;dropping-particle&quot;:&quot;&quot;,&quot;family&quot;:&quot;Hu&quot;,&quot;given&quot;:&quot;Ya Lin&quot;,&quot;non-dropping-particle&quot;:&quot;&quot;,&quot;parse-names&quot;:false,&quot;suffix&quot;:&quot;&quot;}],&quot;container-title&quot;:&quot;Soil Biology and Biochemistry&quot;,&quot;id&quot;:&quot;175bffc1-ee1e-3a78-a55c-67df99b40854&quot;,&quot;issue&quot;:&quot;May&quot;,&quot;issued&quot;:{&quot;date-parts&quot;:[[&quot;2018&quot;]]},&quot;note&quot;:&quot;显示增加减少的都有。&quot;,&quot;page&quot;:&quot;82-89&quot;,&quot;publisher&quot;:&quot;Elsevier&quot;,&quot;title&quot;:&quot;The influence of drought intensity on soil respiration during and after multiple drying-rewetting cycles&quot;,&quot;type&quot;:&quot;article-journal&quot;,&quot;volume&quot;:&quot;127&quot;},&quot;uris&quot;:[&quot;http://www.mendeley.com/documents/?uuid=bfa45b62-49b6-4a46-ac8b-7a1ac3964778&quot;],&quot;isTemporary&quot;:false,&quot;legacyDesktopId&quot;:&quot;bfa45b62-49b6-4a46-ac8b-7a1ac3964778&quot;}],&quot;properties&quot;:{&quot;noteIndex&quot;:0},&quot;isEdited&quot;:false,&quot;manualOverride&quot;:{&quot;citeprocText&quot;:&quot;(Li et al., 2018)&quot;,&quot;isManuallyOverridden&quot;:true,&quot;manualOverrideText&quot;:&quot;(Li et al., 2018b)&quot;},&quot;citationTag&quot;:&quot;MENDELEY_CITATION_v3_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&quot;},{&quot;citationID&quot;:&quot;MENDELEY_CITATION_831080b1-e8b1-4ec7-9fac-aee496db4ff1&quot;,&quot;citationItems&quot;:[{&quot;id&quot;:&quot;b5ff6e07-25eb-3d9c-8e59-5477701d9d22&quot;,&quot;itemData&quot;:{&quot;DOI&quot;:&quot;10.1038/nature13376&quot;,&quot;ISSN&quot;:&quot;14764687&quot;,&quot;PMID&quot;:&quot;24847888&quot;,&quot;abstract&quot;:&quot;The land and ocean act as a sink for fossil-fuel emissions, thereby slowing the rise of atmospheric carbon dioxide concentrations. Although the uptake of carbon by oceanic and terrestrial processes has kept pace with accelerating carbon dioxide emissions until now, atmospheric carbon dioxide concentrations exhibit a large variability on interannual timescales, considered to be driven primarily by terrestrial ecosystem processes dominated by tropical rainforests. We use a terrestrial biogeochemical model, atmospheric carbon dioxide inversion and global carbon budget accounting methods to investigate the evolution of the terrestrial carbon sink over the past 30 years, with a focus on the underlying mechanisms responsible for the exceptionally large land carbon sink reported in 2011 (ref. 2). Here we show that our three terrestrial carbon sink estimates are in good agreement and support the finding of a 2011 record land carbon sink. Surprisingly, we find that the global carbon sink anomaly was driven by growth of semi-arid vegetation in the Southern Hemisphere, with almost 60 per cent of carbon uptake attributed to Australian ecosystems, where prevalent La Niña conditions caused up to six consecutive seasons of increased precipitation. In addition, since 1981, a six per cent expansion of vegetation cover over Australia was associated with a fourfold increase in the sensitivity of continental net carbon uptake to precipitation. Our findings suggest that the higher turnover rates of carbon pools in semi-arid biomes are an increasingly important driver of global carbon cycle inter-annual variability and that tropical rainforests may become less relevant drivers in the future. More research is needed to identify to what extent the carbon stocks accumulated during wet years are vulnerable to rapid decomposition or loss through fire in subsequent years. © 2014 Macmillan Publishers Limited.&quot;,&quot;author&quot;:[{&quot;dropping-particle&quot;:&quot;&quot;,&quot;family&quot;:&quot;Poulter&quot;,&quot;given&quot;:&quot;Benjamin&quot;,&quot;non-dropping-particle&quot;:&quot;&quot;,&quot;parse-names&quot;:false,&quot;suffix&quot;:&quot;&quot;},{&quot;dropping-particle&quot;:&quot;&quot;,&quot;family&quot;:&quot;Frank&quot;,&quot;given&quot;:&quot;David&quot;,&quot;non-dropping-particle&quot;:&quot;&quot;,&quot;parse-names&quot;:false,&quot;suffix&quot;:&quot;&quot;},{&quot;dropping-particle&quot;:&quot;&quot;,&quot;family&quot;:&quot;Ciais&quot;,&quot;given&quot;:&quot;Philippe&quot;,&quot;non-dropping-particle&quot;:&quot;&quot;,&quot;parse-names&quot;:false,&quot;suffix&quot;:&quot;&quot;},{&quot;dropping-particle&quot;:&quot;&quot;,&quot;family&quot;:&quot;Myneni&quot;,&quot;given&quot;:&quot;Ranga B.&quot;,&quot;non-dropping-particle&quot;:&quot;&quot;,&quot;parse-names&quot;:false,&quot;suffix&quot;:&quot;&quot;},{&quot;dropping-particle&quot;:&quot;&quot;,&quot;family&quot;:&quot;Andela&quot;,&quot;given&quot;:&quot;Niels&quot;,&quot;non-dropping-particle&quot;:&quot;&quot;,&quot;parse-names&quot;:false,&quot;suffix&quot;:&quot;&quot;},{&quot;dropping-particle&quot;:&quot;&quot;,&quot;family&quot;:&quot;Bi&quot;,&quot;given&quot;:&quot;Jian&quot;,&quot;non-dropping-particle&quot;:&quot;&quot;,&quot;parse-names&quot;:false,&quot;suffix&quot;:&quot;&quot;},{&quot;dropping-particle&quot;:&quot;&quot;,&quot;family&quot;:&quot;Broquet&quot;,&quot;given&quot;:&quot;Gregoire&quot;,&quot;non-dropping-particle&quot;:&quot;&quot;,&quot;parse-names&quot;:false,&quot;suffix&quot;:&quot;&quot;},{&quot;dropping-particle&quot;:&quot;&quot;,&quot;family&quot;:&quot;Canadell&quot;,&quot;given&quot;:&quot;Josep G.&quot;,&quot;non-dropping-particle&quot;:&quot;&quot;,&quot;parse-names&quot;:false,&quot;suffix&quot;:&quot;&quot;},{&quot;dropping-particle&quot;:&quot;&quot;,&quot;family&quot;:&quot;Chevallier&quot;,&quot;given&quot;:&quot;Frederic&quot;,&quot;non-dropping-particle&quot;:&quot;&quot;,&quot;parse-names&quot;:false,&quot;suffix&quot;:&quot;&quot;},{&quot;dropping-particle&quot;:&quot;&quot;,&quot;family&quot;:&quot;Liu&quot;,&quot;given&quot;:&quot;Yi Y.&quot;,&quot;non-dropping-particle&quot;:&quot;&quot;,&quot;parse-names&quot;:false,&quot;suffix&quot;:&quot;&quot;},{&quot;dropping-particle&quot;:&quot;&quot;,&quot;family&quot;:&quot;Running&quot;,&quot;given&quot;:&quot;Steven W.&quot;,&quot;non-dropping-particle&quot;:&quot;&quot;,&quot;parse-names&quot;:false,&quot;suffix&quot;:&quot;&quot;},{&quot;dropping-particle&quot;:&quot;&quot;,&quot;family&quot;:&quot;Sitch&quot;,&quot;given&quot;:&quot;Stephen&quot;,&quot;non-dropping-particle&quot;:&quot;&quot;,&quot;parse-names&quot;:false,&quot;suffix&quot;:&quot;&quot;},{&quot;dropping-particle&quot;:&quot;&quot;,&quot;family&quot;:&quot;Werf&quot;,&quot;given&quot;:&quot;Guido R.&quot;,&quot;non-dropping-particle&quot;:&quot;Van Der&quot;,&quot;parse-names&quot;:false,&quot;suffix&quot;:&quot;&quot;}],&quot;container-title&quot;:&quot;Nature&quot;,&quot;id&quot;:&quot;b5ff6e07-25eb-3d9c-8e59-5477701d9d22&quot;,&quot;issue&quot;:&quot;7502&quot;,&quot;issued&quot;:{&quot;date-parts&quot;:[[&quot;2014&quot;]]},&quot;page&quot;:&quot;600-603&quot;,&quot;publisher&quot;:&quot;Nature Publishing Group&quot;,&quot;title&quot;:&quot;Contribution of semi-arid ecosystems to interannual variability of the global carbon cycle&quot;,&quot;type&quot;:&quot;article-journal&quot;,&quot;volume&quot;:&quot;509&quot;},&quot;uris&quot;:[&quot;http://www.mendeley.com/documents/?uuid=ad2c1927-028d-4ba9-84a1-b11372431614&quot;],&quot;isTemporary&quot;:false,&quot;legacyDesktopId&quot;:&quot;ad2c1927-028d-4ba9-84a1-b11372431614&quot;},{&quot;id&quot;:&quot;31fd0d99-7fb0-3a10-b063-f2d83ba4e268&quot;,&quot;itemData&quot;:{&quot;DOI&quot;:&quot;10.3389/fmicb.2021.648455&quot;,&quot;ISSN&quot;:&quot;1664302X&quot;,&quot;abstract&quot;:&quot;Dryland ecosystems are sensitive to perturbations and generally slow to recover post disturbance. The microorganisms residing in dryland soils are especially important as they contribute to soil structure and nutrient cycling. Disturbance can have particularly strong effects on dryland soil structure and function, yet the natural resistance and recovery of the microbial components of dryland soils has not been well documented. In this study, the recovery of surface soil bacterial communities from multiple physical and environmental disturbances is assessed. Samples were collected from three field sites in the vicinity of Moab, UT, United States, 6 to 7 years after physical and climate disturbance manipulations had been terminated, allowing for the assessment of community recovery. Additionally, samples were collected in a transect that included three habitat patches: the canopy zone soils under the dominant shrubs, the interspace soils that are colonized by biological soil crusts, and edge soils at the plot borders. Field site and habitat patch were significant factors structuring the bacterial communities, illustrating that sites and habitats harbored unique soil microbiomes. Across the different sites and disturbance treatments, there was evidence of significant bacterial community recovery, as bacterial biomass and diversity were not significantly different than control plots. There was, however, a small number of 16S rRNA gene amplicon sequence variants that distinguished particular treatments, suggesting that legacy effects of the disturbances still remained. Taken together, these data suggest that dryland bacterial communities may possess a previously unappreciated potential to recover within years of the original disturbance.&quot;,&quot;author&quot;:[{&quot;dropping-particle&quot;:&quot;&quot;,&quot;family&quot;:&quot;Steven&quot;,&quot;given&quot;:&quot;Blaire&quot;,&quot;non-dropping-particle&quot;:&quot;&quot;,&quot;parse-names&quot;:false,&quot;suffix&quot;:&quot;&quot;},{&quot;dropping-particle&quot;:&quot;&quot;,&quot;family&quot;:&quot;Phillips&quot;,&quot;given&quot;:&quot;Michala L.&quot;,&quot;non-dropping-particle&quot;:&quot;&quot;,&quot;parse-names&quot;:false,&quot;suffix&quot;:&quot;&quot;},{&quot;dropping-particle&quot;:&quot;&quot;,&quot;family&quot;:&quot;Belnap&quot;,&quot;given&quot;:&quot;Jayne&quot;,&quot;non-dropping-particle&quot;:&quot;&quot;,&quot;parse-names&quot;:false,&quot;suffix&quot;:&quot;&quot;},{&quot;dropping-particle&quot;:&quot;&quot;,&quot;family&quot;:&quot;Gallegos-Graves&quot;,&quot;given&quot;:&quot;La Verne&quot;,&quot;non-dropping-particle&quot;:&quot;&quot;,&quot;parse-names&quot;:false,&quot;suffix&quot;:&quot;&quot;},{&quot;dropping-particle&quot;:&quot;&quot;,&quot;family&quot;:&quot;Kuske&quot;,&quot;given&quot;:&quot;Cheryl R.&quot;,&quot;non-dropping-particle&quot;:&quot;&quot;,&quot;parse-names&quot;:false,&quot;suffix&quot;:&quot;&quot;},{&quot;dropping-particle&quot;:&quot;&quot;,&quot;family&quot;:&quot;Reed&quot;,&quot;given&quot;:&quot;Sasha C.&quot;,&quot;non-dropping-particle&quot;:&quot;&quot;,&quot;parse-names&quot;:false,&quot;suffix&quot;:&quot;&quot;}],&quot;container-title&quot;:&quot;Frontiers in Microbiology&quot;,&quot;id&quot;:&quot;31fd0d99-7fb0-3a10-b063-f2d83ba4e268&quot;,&quot;issue&quot;:&quot;April&quot;,&quot;issued&quot;:{&quot;date-parts&quot;:[[&quot;2021&quot;]]},&quot;page&quot;:&quot;1-12&quot;,&quot;title&quot;:&quot;Resistance, Resilience, and Recovery of Dryland Soil Bacterial Communities Across Multiple Disturbances&quot;,&quot;type&quot;:&quot;article-journal&quot;,&quot;volume&quot;:&quot;12&quot;},&quot;uris&quot;:[&quot;http://www.mendeley.com/documents/?uuid=2eced097-fed7-4662-861d-064750ba7f89&quot;],&quot;isTemporary&quot;:false,&quot;legacyDesktopId&quot;:&quot;2eced097-fed7-4662-861d-064750ba7f89&quot;}],&quot;properties&quot;:{&quot;noteIndex&quot;:0},&quot;isEdited&quot;:false,&quot;manualOverride&quot;:{&quot;citeprocText&quot;:&quot;(Poulter et al., 2014; Steven et al., 2021)&quot;,&quot;isManuallyOverridden&quot;:false,&quot;manualOverrideText&quot;:&quot;&quot;},&quot;citationTag&quot;:&quot;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&quot;},{&quot;citationID&quot;:&quot;MENDELEY_CITATION_9e660bf8-73bf-44cf-ac5c-488f5675a9c5&quot;,&quot;citationItems&quot;:[{&quot;id&quot;:&quot;de78b65a-109e-3115-8036-146bc4bce198&quot;,&quot;itemData&quot;:{&quot;DOI&quot;:&quot;10.1111/j.1365-2745.2008.01362.x&quot;,&quot;author&quot;:[{&quot;dropping-particle&quot;:&quot;&quot;,&quot;family&quot;:&quot;Collins&quot;,&quot;given&quot;:&quot;Scott L&quot;,&quot;non-dropping-particle&quot;:&quot;&quot;,&quot;parse-names&quot;:false,&quot;suffix&quot;:&quot;&quot;},{&quot;dropping-particle&quot;:&quot;&quot;,&quot;family&quot;:&quot;Sinsabaugh&quot;,&quot;given&quot;:&quot;Robert L&quot;,&quot;non-dropping-particle&quot;:&quot;&quot;,&quot;parse-names&quot;:false,&quot;suffix&quot;:&quot;&quot;},{&quot;dropping-particle&quot;:&quot;&quot;,&quot;family&quot;:&quot;Crenshaw&quot;,&quot;given&quot;:&quot;Chelsea&quot;,&quot;non-dropping-particle&quot;:&quot;&quot;,&quot;parse-names&quot;:false,&quot;suffix&quot;:&quot;&quot;},{&quot;dropping-particle&quot;:&quot;&quot;,&quot;family&quot;:&quot;Green&quot;,&quot;given&quot;:&quot;Laura&quot;,&quot;non-dropping-particle&quot;:&quot;&quot;,&quot;parse-names&quot;:false,&quot;suffix&quot;:&quot;&quot;},{&quot;dropping-particle&quot;:&quot;&quot;,&quot;family&quot;:&quot;Porras-alfaro&quot;,&quot;given&quot;:&quot;Andrea&quot;,&quot;non-dropping-particle&quot;:&quot;&quot;,&quot;parse-names&quot;:false,&quot;suffix&quot;:&quot;&quot;},{&quot;dropping-particle&quot;:&quot;&quot;,&quot;family&quot;:&quot;Stursova&quot;,&quot;given&quot;:&quot;Martina&quot;,&quot;non-dropping-particle&quot;:&quot;&quot;,&quot;parse-names&quot;:false,&quot;suffix&quot;:&quot;&quot;},{&quot;dropping-particle&quot;:&quot;&quot;,&quot;family&quot;:&quot;Zeglin&quot;,&quot;given&quot;:&quot;Lydia H&quot;,&quot;non-dropping-particle&quot;:&quot;&quot;,&quot;parse-names&quot;:false,&quot;suffix&quot;:&quot;&quot;}],&quot;container-title&quot;:&quot;Journal of Ecology&quot;,&quot;id&quot;:&quot;de78b65a-109e-3115-8036-146bc4bce198&quot;,&quot;issued&quot;:{&quot;date-parts&quot;:[[&quot;2008&quot;]]},&quot;note&quot;:&quot;The role of precipitation/soil moisture in shaping soil carbon cycling.&quot;,&quot;page&quot;:&quot;413-420&quot;,&quot;title&quot;:&quot;Pulse dynamics and microbial processes in aridland ecosystems&quot;,&quot;type&quot;:&quot;article-journal&quot;,&quot;volume&quot;:&quot;96&quot;},&quot;uris&quot;:[&quot;http://www.mendeley.com/documents/?uuid=f0807b57-bb15-421f-ad04-cc612054e3ec&quot;],&quot;isTemporary&quot;:false,&quot;legacyDesktopId&quot;:&quot;f0807b57-bb15-421f-ad04-cc612054e3ec&quot;}],&quot;properties&quot;:{&quot;noteIndex&quot;:0},&quot;isEdited&quot;:false,&quot;manualOverride&quot;:{&quot;citeprocText&quot;:&quot;(Collins et al., 2008)&quot;,&quot;isManuallyOverridden&quot;:false,&quot;manualOverrideText&quot;:&quot;&quot;},&quot;citationTag&quot;:&quot;MENDELEY_CITATION_v3_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&quot;},{&quot;citationID&quot;:&quot;MENDELEY_CITATION_0d762d84-d8aa-40e0-a48c-b8b8c8727e3b&quot;,&quot;citationItems&quot;:[{&quot;id&quot;:&quot;4d800b27-a49f-3ab8-90ad-9b1af9a75245&quot;,&quot;itemData&quot;:{&quot;DOI&quot;:&quot;10.2136/sssaj2005.0120&quot;,&quot;ISSN&quot;:&quot;0361-5995&quot;,&quot;abstract&quot;:&quot;We compare the performance of three most accepted reagents for organic matter removal: hydrogen peroxide (H2O2), sodium hypochlorite (NaOCl) and disodium peroxodisulfate (Na2S2O8). Removal of organic matter from soil is mostly incomplete with the efficiency of removal depending on reaction conditions and sample properties. Generally, NaOCl and Na2S2O8 are more effective in organic C removal than H2O2. Alkaline conditions and additives favoring dispersion and/or desorption of organic matter, such as sodium pyrophosphate, seem to be crucial for C removal. Pyrophosphate and additives for pH control (bicarbonate) may irreversibly adsorb to mineral surfaces. In soils with a large proportion of organic matter bound to the mineral matrix, for example subsoils, or rich in clay-sized minerals (Fe oxides, poorly crystalline Fe and Al phases, expandable phyllosilicates), C removal can be little irrespective of the reagents used. Residual organic C seems to seems to represent largely refractory organic matter, and comprises mainly pyrogenic materials and aliphatic compounds. If protected by close association with minerals, other organic constituents such as low-molecular weight carboxylic acids, lignin-derived and N-containing compounds may escape chemical destruction. For determination of mineral phase properties, treatment with H2O2 should be avoided since it may promote organic-assisted dissolution of poorly crystalline minerals at low pH, disintegration of expandable clay minerals, and transformation of vermiculite into mica-like products due to NH4+ fixation. Sodium hypochlorite and Na2S2O8 are less harmful for minerals than H2O2. While the NaOCl procedure (pH 9.5) may dissolve Al hydroxides, alkaline conditions favor the precipitation of metals released upon destruction of organic matter. Prolonged heating to &gt;40{degrees}C during any treatment may transform poorly crystalline minerals into more crystalline ones. Sodium hypochlorite can be used at 25{degrees}C, thus preventing heat-induced mineral alteration.&quot;,&quot;author&quot;:[{&quot;dropping-particle&quot;:&quot;&quot;,&quot;family&quot;:&quot;Mikutta&quot;,&quot;given&quot;:&quot;R.&quot;,&quot;non-dropping-particle&quot;:&quot;&quot;,&quot;parse-names&quot;:false,&quot;suffix&quot;:&quot;&quot;},{&quot;dropping-particle&quot;:&quot;&quot;,&quot;family&quot;:&quot;Kleber&quot;,&quot;given&quot;:&quot;M.&quot;,&quot;non-dropping-particle&quot;:&quot;&quot;,&quot;parse-names&quot;:false,&quot;suffix&quot;:&quot;&quot;},{&quot;dropping-particle&quot;:&quot;&quot;,&quot;family&quot;:&quot;Kaiser&quot;,&quot;given&quot;:&quot;K.&quot;,&quot;non-dropping-particle&quot;:&quot;&quot;,&quot;parse-names&quot;:false,&quot;suffix&quot;:&quot;&quot;},{&quot;dropping-particle&quot;:&quot;&quot;,&quot;family&quot;:&quot;Jahn&quot;,&quot;given&quot;:&quot;R.&quot;,&quot;non-dropping-particle&quot;:&quot;&quot;,&quot;parse-names&quot;:false,&quot;suffix&quot;:&quot;&quot;}],&quot;container-title&quot;:&quot;Soil Science Society of America Journal&quot;,&quot;id&quot;:&quot;4d800b27-a49f-3ab8-90ad-9b1af9a75245&quot;,&quot;issue&quot;:&quot;1&quot;,&quot;issued&quot;:{&quot;date-parts&quot;:[[&quot;2005&quot;]]},&quot;page&quot;:&quot;120-135&quot;,&quot;title&quot;:&quot;Review: Organic matter removal from soils using hydrogen peroxide, sodium hypochlorite, and disodium peroxodisulfate&quot;,&quot;type&quot;:&quot;article-journal&quot;,&quot;volume&quot;:&quot;69&quot;},&quot;uris&quot;:[&quot;http://www.mendeley.com/documents/?uuid=0e109931-803a-4a2a-8627-0655d51bfd9c&quot;],&quot;isTemporary&quot;:false,&quot;legacyDesktopId&quot;:&quot;0e109931-803a-4a2a-8627-0655d51bfd9c&quot;}],&quot;properties&quot;:{&quot;noteIndex&quot;:0},&quot;isEdited&quot;:false,&quot;manualOverride&quot;:{&quot;citeprocText&quot;:&quot;(Mikutta et al., 2005)&quot;,&quot;isManuallyOverridden&quot;:false,&quot;manualOverrideText&quot;:&quot;&quot;},&quot;citationTag&quot;:&quot;MENDELEY_CITATION_v3_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&quot;},{&quot;citationID&quot;:&quot;MENDELEY_CITATION_9460e95d-738f-457c-b8a7-1b91ce7689e0&quot;,&quot;citationItems&quot;:[{&quot;id&quot;:&quot;f1f7cff7-ec02-3557-a275-11a8ca530504&quot;,&quot;itemData&quot;:{&quot;DOI&quot;:&quot;10.1016/0038-0717(85)90144-0&quot;,&quot;ISSN&quot;:&quot;00380717&quot;,&quot;abstract&quot;:&quot;A new \&quot;direct extraction\&quot; method for measuring soil microbial biomass nitrogen (biomass N) is described. The new method (fumigation-extraction) is based on CHC13 fumigation, followed by immediate extraction with 0.5 M K2SO4 and measurement of total N released by CHC13 in the soil extracts. The amounts of NH4-N and total N extracted by K2SO4 immediately after fumigation increased with fumigation time up to 5 days. Total N released by CHC13 after 1 day fumigation (1 day CHC13-N) and after 5 days fumigation (5 day CHC13-N) were positively correlated with the flush of mineral N (FN) in 37 soils that had been fumigated, the fumigant removed and the soils incubated for 10 days (fumigation-incubation). The regression equations were 1 day CHC13-N = (0.79 ± 0.022) FN and 5 day CHC13-N = (1.01 ± 0.027) FN, both regressions accounting for 92% of the variance in the data. In field soils previously treated with 15N-labelled fertilizer, the amounts of labelled N, measured after fumigation-extraction, were very similar to the amounts of labelled N mineralized during fumigation-incubation; both were about 4 times as heavily labelled as the soil N as a whole. These results suggest that fumigation-extraction and fumigation-incubation both measure the same fraction of the soil organic N (probably the cytoplasmic component of the soil microbial biomass) and that measurement of the total N released by CHC13 fumigation for 24 h provides a rapid method for measuring biomass N. © 1985.&quot;,&quot;author&quot;:[{&quot;dropping-particle&quot;:&quot;&quot;,&quot;family&quot;:&quot;Brookes&quot;,&quot;given&quot;:&quot;P. C.&quot;,&quot;non-dropping-particle&quot;:&quot;&quot;,&quot;parse-names&quot;:false,&quot;suffix&quot;:&quot;&quot;},{&quot;dropping-particle&quot;:&quot;&quot;,&quot;family&quot;:&quot;Landman&quot;,&quot;given&quot;:&quot;Andrea&quot;,&quot;non-dropping-particle&quot;:&quot;&quot;,&quot;parse-names&quot;:false,&quot;suffix&quot;:&quot;&quot;},{&quot;dropping-particle&quot;:&quot;&quot;,&quot;family&quot;:&quot;Pruden&quot;,&quot;given&quot;:&quot;G.&quot;,&quot;non-dropping-particle&quot;:&quot;&quot;,&quot;parse-names&quot;:false,&quot;suffix&quot;:&quot;&quot;},{&quot;dropping-particle&quot;:&quot;&quot;,&quot;family&quot;:&quot;Jenkinson&quot;,&quot;given&quot;:&quot;D. S.&quot;,&quot;non-dropping-particle&quot;:&quot;&quot;,&quot;parse-names&quot;:false,&quot;suffix&quot;:&quot;&quot;}],&quot;container-title&quot;:&quot;Soil Biology and Biochemistry&quot;,&quot;id&quot;:&quot;f1f7cff7-ec02-3557-a275-11a8ca530504&quot;,&quot;issue&quot;:&quot;6&quot;,&quot;issued&quot;:{&quot;date-parts&quot;:[[&quot;1985&quot;]]},&quot;page&quot;:&quot;837-842&quot;,&quot;title&quot;:&quot;Chloroform fumigation and the release of soil nitrogen: A rapid direct extraction method to measure microbial biomass nitrogen in soil&quot;,&quot;type&quot;:&quot;article-journal&quot;,&quot;volume&quot;:&quot;17&quot;},&quot;uris&quot;:[&quot;http://www.mendeley.com/documents/?uuid=cce7a808-37ae-46a1-bf9d-42bcfa09b478&quot;],&quot;isTemporary&quot;:false,&quot;legacyDesktopId&quot;:&quot;cce7a808-37ae-46a1-bf9d-42bcfa09b478&quot;}],&quot;properties&quot;:{&quot;noteIndex&quot;:0},&quot;isEdited&quot;:false,&quot;manualOverride&quot;:{&quot;citeprocText&quot;:&quot;(Brookes et al., 1985)&quot;,&quot;isManuallyOverridden&quot;:false,&quot;manualOverrideText&quot;:&quot;&quot;},&quot;citationTag&quot;:&quot;MENDELEY_CITATION_v3_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&quot;},{&quot;citationID&quot;:&quot;MENDELEY_CITATION_3c5f610a-0230-4082-8d94-2385641cd2a9&quot;,&quot;citationItems&quot;:[{&quot;id&quot;:&quot;a2c08243-e845-3149-ba09-4090021867ae&quot;,&quot;itemData&quot;:{&quot;DOI&quot;:&quot;10.1111/j.1365-2389.2004.00682.x&quot;,&quot;ISSN&quot;:&quot;13510754&quot;,&quot;abstract&quot;:&quot;Plant residues, living roots and microbial activity play an important role in aggregate formation and the stabilization of soil organic carbon (SOC), but their impact might differ among soils with different clay mineralogy. We investigated the effect of these organic agents on aggregation and SOC during a 76-day incubation of 2-mm sieved soil from an illitic Kastanozem and a kaolinitic Ferralsol, subjected to the following treatments: (i) control (no residue input or plant growth), (ii) residue input, (iii) living plants, and (iv) residue input and living plants. After 46 and 76 days, aggregate size distribution, aggregate-associated SOC and microbial-C were measured. In both soils, microbial-C was less in the control than in the residue and/or plant treatments. After 46 days, new large macroaggregates (&gt; 2000 μm) were formed in the control treatment of the kaolinitic soil, but not of the illitic soil. Control macroaggregates in the kaolinitic soil were formed out of silt and clay particles without accumulating C. Residue input and plant growth had a greater positive effect on macroaggregate formation in the illitic than in the kaolinitic soil. A stronger relation was found between microbial-C and amount of large macroaggregates in the illitic than in the kaolinitic soil. We conclude that kaolinitic soils can rapidly form macroaggregates independent of biological processes due to physical or electrostatic interactions between the 1:1 clay minerals and oxides. However, biological processes led to stronger organic bonds between the illite compared with the kaolinite clay, resulting in more macroaggregates with long-term stability in the illitic than in the kaolinitic soil. © 2004 British Society of Soil Science.&quot;,&quot;author&quot;:[{&quot;dropping-particle&quot;:&quot;&quot;,&quot;family&quot;:&quot;Denef&quot;,&quot;given&quot;:&quot;K.&quot;,&quot;non-dropping-particle&quot;:&quot;&quot;,&quot;parse-names&quot;:false,&quot;suffix&quot;:&quot;&quot;},{&quot;dropping-particle&quot;:&quot;&quot;,&quot;family&quot;:&quot;Six&quot;,&quot;given&quot;:&quot;J.&quot;,&quot;non-dropping-particle&quot;:&quot;&quot;,&quot;parse-names&quot;:false,&quot;suffix&quot;:&quot;&quot;}],&quot;container-title&quot;:&quot;European Journal of Soil Science&quot;,&quot;id&quot;:&quot;a2c08243-e845-3149-ba09-4090021867ae&quot;,&quot;issue&quot;:&quot;4&quot;,&quot;issued&quot;:{&quot;date-parts&quot;:[[&quot;2005&quot;]]},&quot;page&quot;:&quot;469-479&quot;,&quot;title&quot;:&quot;Clay mineralogy determines the importance of biological versus abiotic processes for macroaggregate formation and stabilization&quot;,&quot;type&quot;:&quot;article-journal&quot;,&quot;volume&quot;:&quot;56&quot;},&quot;uris&quot;:[&quot;http://www.mendeley.com/documents/?uuid=008da34b-60eb-4ef4-ace1-8e5bf1cf5509&quot;],&quot;isTemporary&quot;:false,&quot;legacyDesktopId&quot;:&quot;008da34b-60eb-4ef4-ace1-8e5bf1cf5509&quot;}],&quot;properties&quot;:{&quot;noteIndex&quot;:0},&quot;isEdited&quot;:false,&quot;manualOverride&quot;:{&quot;citeprocText&quot;:&quot;(Denef and Six, 2005)&quot;,&quot;isManuallyOverridden&quot;:false,&quot;manualOverrideText&quot;:&quot;&quot;},&quot;citationTag&quot;:&quot;MENDELEY_CITATION_v3_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&quot;},{&quot;citationID&quot;:&quot;MENDELEY_CITATION_e8970ad5-5109-4d1f-8721-3b3fe58bf74c&quot;,&quot;citationItems&quot;:[{&quot;id&quot;:&quot;d28527cb-7288-3f6b-803f-c3d220a63d32&quot;,&quot;itemData&quot;:{&quot;DOI&quot;:&quot;10.1016/j.soilbio.2011.03.017&quot;,&quot;ISSN&quot;:&quot;00380717&quot;,&quot;abstract&quot;:&quot;Microbial digestive enzymes in soil and litter have been studied for over a half century, yet the understanding of microbial enzymes as drivers of ecosystem processes remains hindered by methodological differences among researchers and laboratories. Modern techniques enable the comparison of enzyme activities from different sites and experiments, but most researchers do not optimize enzyme assay methods for their study sites, and thus may not properly assay potential enzyme activity. In this review, we characterize important procedural details of enzyme assays, and define the steps necessary to properly assay potential enzyme activities in environmental samples. We make the following recommendations to investigators measuring soil enzyme activities: 1) run enzyme assays at the environmental pH and temperature; 2) run proper standards, and if using fluorescent substrates with NaOH addition, use a standard time of 1 min between the addition of NaOH and reading in a fluorometer; 3) run enzyme assays under saturating substrate concentrations to ensure Vmax is being measured; 4) confirm that product is produced linearly over the duration of the assay; 5) examine whether mixing during the reaction is necessary to properly measure enzyme activity; 6) find the balance between dilution of soil homogenate and assay variation; and 7) ensure that enzyme activity values are properly calculated. These steps should help develop a unified understanding of enzyme activities in ecosystem ecology. © 2011 Elsevier Ltd.&quot;,&quot;author&quot;:[{&quot;dropping-particle&quot;:&quot;&quot;,&quot;family&quot;:&quot;German&quot;,&quot;given&quot;:&quot;Donovan P.&quot;,&quot;non-dropping-particle&quot;:&quot;&quot;,&quot;parse-names&quot;:false,&quot;suffix&quot;:&quot;&quot;},{&quot;dropping-particle&quot;:&quot;&quot;,&quot;family&quot;:&quot;Weintraub&quot;,&quot;given&quot;:&quot;Michael N.&quot;,&quot;non-dropping-particle&quot;:&quot;&quot;,&quot;parse-names&quot;:false,&quot;suffix&quot;:&quot;&quot;},{&quot;dropping-particle&quot;:&quot;&quot;,&quot;family&quot;:&quot;Grandy&quot;,&quot;given&quot;:&quot;A. Stuart&quot;,&quot;non-dropping-particle&quot;:&quot;&quot;,&quot;parse-names&quot;:false,&quot;suffix&quot;:&quot;&quot;},{&quot;dropping-particle&quot;:&quot;&quot;,&quot;family&quot;:&quot;Lauber&quot;,&quot;given&quot;:&quot;Christian L.&quot;,&quot;non-dropping-particle&quot;:&quot;&quot;,&quot;parse-names&quot;:false,&quot;suffix&quot;:&quot;&quot;},{&quot;dropping-particle&quot;:&quot;&quot;,&quot;family&quot;:&quot;Rinkes&quot;,&quot;given&quot;:&quot;Zachary L.&quot;,&quot;non-dropping-particle&quot;:&quot;&quot;,&quot;parse-names&quot;:false,&quot;suffix&quot;:&quot;&quot;},{&quot;dropping-particle&quot;:&quot;&quot;,&quot;family&quot;:&quot;Allison&quot;,&quot;given&quot;:&quot;Steven D.&quot;,&quot;non-dropping-particle&quot;:&quot;&quot;,&quot;parse-names&quot;:false,&quot;suffix&quot;:&quot;&quot;}],&quot;container-title&quot;:&quot;Soil Biology and Biochemistry&quot;,&quot;id&quot;:&quot;d28527cb-7288-3f6b-803f-c3d220a63d32&quot;,&quot;issue&quot;:&quot;7&quot;,&quot;issued&quot;:{&quot;date-parts&quot;:[[&quot;2011&quot;]]},&quot;page&quot;:&quot;1387-1397&quot;,&quot;publisher&quot;:&quot;Elsevier Ltd&quot;,&quot;title&quot;:&quot;Optimization of hydrolytic and oxidative enzyme methods for ecosystem studies&quot;,&quot;type&quot;:&quot;article-journal&quot;,&quot;volume&quot;:&quot;43&quot;},&quot;uris&quot;:[&quot;http://www.mendeley.com/documents/?uuid=bde443d5-bbcf-47eb-9671-02a9b9064bd8&quot;],&quot;isTemporary&quot;:false,&quot;legacyDesktopId&quot;:&quot;bde443d5-bbcf-47eb-9671-02a9b9064bd8&quot;}],&quot;properties&quot;:{&quot;noteIndex&quot;:0},&quot;isEdited&quot;:false,&quot;manualOverride&quot;:{&quot;citeprocText&quot;:&quot;(German et al., 2011)&quot;,&quot;isManuallyOverridden&quot;:false,&quot;manualOverrideText&quot;:&quot;&quot;},&quot;citationTag&quot;:&quot;MENDELEY_CITATION_v3_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&quot;},{&quot;citationID&quot;:&quot;MENDELEY_CITATION_f26c0365-eac3-4269-ab88-77b919b00bb6&quot;,&quot;citationItems&quot;:[{&quot;id&quot;:&quot;78b8f427-042b-38ee-a047-21ed312ae619&quot;,&quot;itemData&quot;:{&quot;DOI&quot;:&quot;10.1038/s41587-019-0209-9&quot;,&quot;ISSN&quot;:&quot;15461696&quot;,&quot;PMID&quot;:&quot;31341288&quot;,&quot;author&quot;:[{&quot;dropping-particle&quot;:&quot;&quot;,&quot;family&quot;:&quot;Bolyen&quot;,&quot;given&quot;:&quot;Evan&quot;,&quot;non-dropping-particle&quot;:&quot;&quot;,&quot;parse-names&quot;:false,&quot;suffix&quot;:&quot;&quot;},{&quot;dropping-particle&quot;:&quot;&quot;,&quot;family&quot;:&quot;Rideout&quot;,&quot;given&quot;:&quot;Jai Ram&quot;,&quot;non-dropping-particle&quot;:&quot;&quot;,&quot;parse-names&quot;:false,&quot;suffix&quot;:&quot;&quot;},{&quot;dropping-particle&quot;:&quot;&quot;,&quot;family&quot;:&quot;Dillon&quot;,&quot;given&quot;:&quot;Matthew R.&quot;,&quot;non-dropping-particle&quot;:&quot;&quot;,&quot;parse-names&quot;:false,&quot;suffix&quot;:&quot;&quot;},{&quot;dropping-particle&quot;:&quot;&quot;,&quot;family&quot;:&quot;Bokulich&quot;,&quot;given&quot;:&quot;Nicholas A.&quot;,&quot;non-dropping-particle&quot;:&quot;&quot;,&quot;parse-names&quot;:false,&quot;suffix&quot;:&quot;&quot;},{&quot;dropping-particle&quot;:&quot;&quot;,&quot;family&quot;:&quot;Abnet&quot;,&quot;given&quot;:&quot;Christian C.&quot;,&quot;non-dropping-particle&quot;:&quot;&quot;,&quot;parse-names&quot;:false,&quot;suffix&quot;:&quot;&quot;},{&quot;dropping-particle&quot;:&quot;&quot;,&quot;family&quot;:&quot;Al-Ghalith&quot;,&quot;given&quot;:&quot;Gabriel A.&quot;,&quot;non-dropping-particle&quot;:&quot;&quot;,&quot;parse-names&quot;:false,&quot;suffix&quot;:&quot;&quot;},{&quot;dropping-particle&quot;:&quot;&quot;,&quot;family&quot;:&quot;Alexander&quot;,&quot;given&quot;:&quot;Harriet&quot;,&quot;non-dropping-particle&quot;:&quot;&quot;,&quot;parse-names&quot;:false,&quot;suffix&quot;:&quot;&quot;},{&quot;dropping-particle&quot;:&quot;&quot;,&quot;family&quot;:&quot;Alm&quot;,&quot;given&quot;:&quot;Eric J.&quot;,&quot;non-dropping-particle&quot;:&quot;&quot;,&quot;parse-names&quot;:false,&quot;suffix&quot;:&quot;&quot;},{&quot;dropping-particle&quot;:&quot;&quot;,&quot;family&quot;:&quot;Arumugam&quot;,&quot;given&quot;:&quot;Manimozhiyan&quot;,&quot;non-dropping-particle&quot;:&quot;&quot;,&quot;parse-names&quot;:false,&quot;suffix&quot;:&quot;&quot;},{&quot;dropping-particle&quot;:&quot;&quot;,&quot;family&quot;:&quot;Asnicar&quot;,&quot;given&quot;:&quot;Francesco&quot;,&quot;non-dropping-particle&quot;:&quot;&quot;,&quot;parse-names&quot;:false,&quot;suffix&quot;:&quot;&quot;},{&quot;dropping-particle&quot;:&quot;&quot;,&quot;family&quot;:&quot;Bai&quot;,&quot;given&quot;:&quot;Yang&quot;,&quot;non-dropping-particle&quot;:&quot;&quot;,&quot;parse-names&quot;:false,&quot;suffix&quot;:&quot;&quot;},{&quot;dropping-particle&quot;:&quot;&quot;,&quot;family&quot;:&quot;Bisanz&quot;,&quot;given&quot;:&quot;Jordan E.&quot;,&quot;non-dropping-particle&quot;:&quot;&quot;,&quot;parse-names&quot;:false,&quot;suffix&quot;:&quot;&quot;},{&quot;dropping-particle&quot;:&quot;&quot;,&quot;family&quot;:&quot;Bittinger&quot;,&quot;given&quot;:&quot;Kyle&quot;,&quot;non-dropping-particle&quot;:&quot;&quot;,&quot;parse-names&quot;:false,&quot;suffix&quot;:&quot;&quot;},{&quot;dropping-particle&quot;:&quot;&quot;,&quot;family&quot;:&quot;Brejnrod&quot;,&quot;given&quot;:&quot;Asker&quot;,&quot;non-dropping-particle&quot;:&quot;&quot;,&quot;parse-names&quot;:false,&quot;suffix&quot;:&quot;&quot;},{&quot;dropping-particle&quot;:&quot;&quot;,&quot;family&quot;:&quot;Brislawn&quot;,&quot;given&quot;:&quot;Colin J.&quot;,&quot;non-dropping-particle&quot;:&quot;&quot;,&quot;parse-names&quot;:false,&quot;suffix&quot;:&quot;&quot;},{&quot;dropping-particle&quot;:&quot;&quot;,&quot;family&quot;:&quot;Brown&quot;,&quot;given&quot;:&quot;C. Titus&quot;,&quot;non-dropping-particle&quot;:&quot;&quot;,&quot;parse-names&quot;:false,&quot;suffix&quot;:&quot;&quot;},{&quot;dropping-particle&quot;:&quot;&quot;,&quot;family&quot;:&quot;Callahan&quot;,&quot;given&quot;:&quot;Benjamin J.&quot;,&quot;non-dropping-particle&quot;:&quot;&quot;,&quot;parse-names&quot;:false,&quot;suffix&quot;:&quot;&quot;},{&quot;dropping-particle&quot;:&quot;&quot;,&quot;family&quot;:&quot;Caraballo-Rodríguez&quot;,&quot;given&quot;:&quot;Andrés Mauricio&quot;,&quot;non-dropping-particle&quot;:&quot;&quot;,&quot;parse-names&quot;:false,&quot;suffix&quot;:&quot;&quot;},{&quot;dropping-particle&quot;:&quot;&quot;,&quot;family&quot;:&quot;Chase&quot;,&quot;given&quot;:&quot;John&quot;,&quot;non-dropping-particle&quot;:&quot;&quot;,&quot;parse-names&quot;:false,&quot;suffix&quot;:&quot;&quot;},{&quot;dropping-particle&quot;:&quot;&quot;,&quot;family&quot;:&quot;Cope&quot;,&quot;given&quot;:&quot;Emily K.&quot;,&quot;non-dropping-particle&quot;:&quot;&quot;,&quot;parse-names&quot;:false,&quot;suffix&quot;:&quot;&quot;},{&quot;dropping-particle&quot;:&quot;&quot;,&quot;family&quot;:&quot;Silva&quot;,&quot;given&quot;:&quot;Ricardo&quot;,&quot;non-dropping-particle&quot;:&quot;Da&quot;,&quot;parse-names&quot;:false,&quot;suffix&quot;:&quot;&quot;},{&quot;dropping-particle&quot;:&quot;&quot;,&quot;family&quot;:&quot;Diener&quot;,&quot;given&quot;:&quot;Christian&quot;,&quot;non-dropping-particle&quot;:&quot;&quot;,&quot;parse-names&quot;:false,&quot;suffix&quot;:&quot;&quot;},{&quot;dropping-particle&quot;:&quot;&quot;,&quot;family&quot;:&quot;Dorrestein&quot;,&quot;given&quot;:&quot;Pieter C.&quot;,&quot;non-dropping-particle&quot;:&quot;&quot;,&quot;parse-names&quot;:false,&quot;suffix&quot;:&quot;&quot;},{&quot;dropping-particle&quot;:&quot;&quot;,&quot;family&quot;:&quot;Douglas&quot;,&quot;given&quot;:&quot;Gavin M.&quot;,&quot;non-dropping-particle&quot;:&quot;&quot;,&quot;parse-names&quot;:false,&quot;suffix&quot;:&quot;&quot;},{&quot;dropping-particle&quot;:&quot;&quot;,&quot;family&quot;:&quot;Durall&quot;,&quot;given&quot;:&quot;Daniel M.&quot;,&quot;non-dropping-particle&quot;:&quot;&quot;,&quot;parse-names&quot;:false,&quot;suffix&quot;:&quot;&quot;},{&quot;dropping-particle&quot;:&quot;&quot;,&quot;family&quot;:&quot;Duvallet&quot;,&quot;given&quot;:&quot;Claire&quot;,&quot;non-dropping-particle&quot;:&quot;&quot;,&quot;parse-names&quot;:false,&quot;suffix&quot;:&quot;&quot;},{&quot;dropping-particle&quot;:&quot;&quot;,&quot;family&quot;:&quot;Edwardson&quot;,&quot;given&quot;:&quot;Christian F.&quot;,&quot;non-dropping-particle&quot;:&quot;&quot;,&quot;parse-names&quot;:false,&quot;suffix&quot;:&quot;&quot;},{&quot;dropping-particle&quot;:&quot;&quot;,&quot;family&quot;:&quot;Ernst&quot;,&quot;given&quot;:&quot;Madeleine&quot;,&quot;non-dropping-particle&quot;:&quot;&quot;,&quot;parse-names&quot;:false,&quot;suffix&quot;:&quot;&quot;},{&quot;dropping-particle&quot;:&quot;&quot;,&quot;family&quot;:&quot;Estaki&quot;,&quot;given&quot;:&quot;Mehrbod&quot;,&quot;non-dropping-particle&quot;:&quot;&quot;,&quot;parse-names&quot;:false,&quot;suffix&quot;:&quot;&quot;},{&quot;dropping-particle&quot;:&quot;&quot;,&quot;family&quot;:&quot;Fouquier&quot;,&quot;given&quot;:&quot;Jennifer&quot;,&quot;non-dropping-particle&quot;:&quot;&quot;,&quot;parse-names&quot;:false,&quot;suffix&quot;:&quot;&quot;},{&quot;dropping-particle&quot;:&quot;&quot;,&quot;family&quot;:&quot;Gauglitz&quot;,&quot;given&quot;:&quot;Julia M.&quot;,&quot;non-dropping-particle&quot;:&quot;&quot;,&quot;parse-names&quot;:false,&quot;suffix&quot;:&quot;&quot;},{&quot;dropping-particle&quot;:&quot;&quot;,&quot;family&quot;:&quot;Gibbons&quot;,&quot;given&quot;:&quot;Sean M.&quot;,&quot;non-dropping-particle&quot;:&quot;&quot;,&quot;parse-names&quot;:false,&quot;suffix&quot;:&quot;&quot;},{&quot;dropping-particle&quot;:&quot;&quot;,&quot;family&quot;:&quot;Gibson&quot;,&quot;given&quot;:&quot;Deanna L.&quot;,&quot;non-dropping-particle&quot;:&quot;&quot;,&quot;parse-names&quot;:false,&quot;suffix&quot;:&quot;&quot;},{&quot;dropping-particle&quot;:&quot;&quot;,&quot;family&quot;:&quot;Gonzalez&quot;,&quot;given&quot;:&quot;Antonio&quot;,&quot;non-dropping-particle&quot;:&quot;&quot;,&quot;parse-names&quot;:false,&quot;suffix&quot;:&quot;&quot;},{&quot;dropping-particle&quot;:&quot;&quot;,&quot;family&quot;:&quot;Gorlick&quot;,&quot;given&quot;:&quot;Kestrel&quot;,&quot;non-dropping-particle&quot;:&quot;&quot;,&quot;parse-names&quot;:false,&quot;suffix&quot;:&quot;&quot;},{&quot;dropping-particle&quot;:&quot;&quot;,&quot;family&quot;:&quot;Guo&quot;,&quot;given&quot;:&quot;Jiarong&quot;,&quot;non-dropping-particle&quot;:&quot;&quot;,&quot;parse-names&quot;:false,&quot;suffix&quot;:&quot;&quot;},{&quot;dropping-particle&quot;:&quot;&quot;,&quot;family&quot;:&quot;Hillmann&quot;,&quot;given&quot;:&quot;Benjamin&quot;,&quot;non-dropping-particle&quot;:&quot;&quot;,&quot;parse-names&quot;:false,&quot;suffix&quot;:&quot;&quot;},{&quot;dropping-particle&quot;:&quot;&quot;,&quot;family&quot;:&quot;Holmes&quot;,&quot;given&quot;:&quot;Susan&quot;,&quot;non-dropping-particle&quot;:&quot;&quot;,&quot;parse-names&quot;:false,&quot;suffix&quot;:&quot;&quot;},{&quot;dropping-particle&quot;:&quot;&quot;,&quot;family&quot;:&quot;Holste&quot;,&quot;given&quot;:&quot;Hannes&quot;,&quot;non-dropping-particle&quot;:&quot;&quot;,&quot;parse-names&quot;:false,&quot;suffix&quot;:&quot;&quot;},{&quot;dropping-particle&quot;:&quot;&quot;,&quot;family&quot;:&quot;Huttenhower&quot;,&quot;given&quot;:&quot;Curtis&quot;,&quot;non-dropping-particle&quot;:&quot;&quot;,&quot;parse-names&quot;:false,&quot;suffix&quot;:&quot;&quot;},{&quot;dropping-particle&quot;:&quot;&quot;,&quot;family&quot;:&quot;Huttley&quot;,&quot;given&quot;:&quot;Gavin A.&quot;,&quot;non-dropping-particle&quot;:&quot;&quot;,&quot;parse-names&quot;:false,&quot;suffix&quot;:&quot;&quot;},{&quot;dropping-particle&quot;:&quot;&quot;,&quot;family&quot;:&quot;Janssen&quot;,&quot;given&quot;:&quot;Stefan&quot;,&quot;non-dropping-particle&quot;:&quot;&quot;,&quot;parse-names&quot;:false,&quot;suffix&quot;:&quot;&quot;},{&quot;dropping-particle&quot;:&quot;&quot;,&quot;family&quot;:&quot;Jarmusch&quot;,&quot;given&quot;:&quot;Alan K.&quot;,&quot;non-dropping-particle&quot;:&quot;&quot;,&quot;parse-names&quot;:false,&quot;suffix&quot;:&quot;&quot;},{&quot;dropping-particle&quot;:&quot;&quot;,&quot;family&quot;:&quot;Jiang&quot;,&quot;given&quot;:&quot;Lingjing&quot;,&quot;non-dropping-particle&quot;:&quot;&quot;,&quot;parse-names&quot;:false,&quot;suffix&quot;:&quot;&quot;},{&quot;dropping-particle&quot;:&quot;&quot;,&quot;family&quot;:&quot;Kaehler&quot;,&quot;given&quot;:&quot;Benjamin D.&quot;,&quot;non-dropping-particle&quot;:&quot;&quot;,&quot;parse-names&quot;:false,&quot;suffix&quot;:&quot;&quot;},{&quot;dropping-particle&quot;:&quot;Bin&quot;,&quot;family&quot;:&quot;Kang&quot;,&quot;given&quot;:&quot;Kyo&quot;,&quot;non-dropping-particle&quot;:&quot;&quot;,&quot;parse-names&quot;:false,&quot;suffix&quot;:&quot;&quot;},{&quot;dropping-particle&quot;:&quot;&quot;,&quot;family&quot;:&quot;Keefe&quot;,&quot;given&quot;:&quot;Christopher R.&quot;,&quot;non-dropping-particle&quot;:&quot;&quot;,&quot;parse-names&quot;:false,&quot;suffix&quot;:&quot;&quot;},{&quot;dropping-particle&quot;:&quot;&quot;,&quot;family&quot;:&quot;Keim&quot;,&quot;given&quot;:&quot;Paul&quot;,&quot;non-dropping-particle&quot;:&quot;&quot;,&quot;parse-names&quot;:false,&quot;suffix&quot;:&quot;&quot;},{&quot;dropping-particle&quot;:&quot;&quot;,&quot;family&quot;:&quot;Kelley&quot;,&quot;given&quot;:&quot;Scott T.&quot;,&quot;non-dropping-particle&quot;:&quot;&quot;,&quot;parse-names&quot;:false,&quot;suffix&quot;:&quot;&quot;},{&quot;dropping-particle&quot;:&quot;&quot;,&quot;family&quot;:&quot;Knights&quot;,&quot;given&quot;:&quot;Dan&quot;,&quot;non-dropping-particle&quot;:&quot;&quot;,&quot;parse-names&quot;:false,&quot;suffix&quot;:&quot;&quot;},{&quot;dropping-particle&quot;:&quot;&quot;,&quot;family&quot;:&quot;Koester&quot;,&quot;given&quot;:&quot;Irina&quot;,&quot;non-dropping-particle&quot;:&quot;&quot;,&quot;parse-names&quot;:false,&quot;suffix&quot;:&quot;&quot;},{&quot;dropping-particle&quot;:&quot;&quot;,&quot;family&quot;:&quot;Kosciolek&quot;,&quot;given&quot;:&quot;Tomasz&quot;,&quot;non-dropping-particle&quot;:&quot;&quot;,&quot;parse-names&quot;:false,&quot;suffix&quot;:&quot;&quot;},{&quot;dropping-particle&quot;:&quot;&quot;,&quot;family&quot;:&quot;Kreps&quot;,&quot;given&quot;:&quot;Jorden&quot;,&quot;non-dropping-particle&quot;:&quot;&quot;,&quot;parse-names&quot;:false,&quot;suffix&quot;:&quot;&quot;},{&quot;dropping-particle&quot;:&quot;&quot;,&quot;family&quot;:&quot;Langille&quot;,&quot;given&quot;:&quot;Morgan G.I.&quot;,&quot;non-dropping-particle&quot;:&quot;&quot;,&quot;parse-names&quot;:false,&quot;suffix&quot;:&quot;&quot;},{&quot;dropping-particle&quot;:&quot;&quot;,&quot;family&quot;:&quot;Lee&quot;,&quot;given&quot;:&quot;Joslynn&quot;,&quot;non-dropping-particle&quot;:&quot;&quot;,&quot;parse-names&quot;:false,&quot;suffix&quot;:&quot;&quot;},{&quot;dropping-particle&quot;:&quot;&quot;,&quot;family&quot;:&quot;Ley&quot;,&quot;given&quot;:&quot;Ruth&quot;,&quot;non-dropping-particle&quot;:&quot;&quot;,&quot;parse-names&quot;:false,&quot;suffix&quot;:&quot;&quot;},{&quot;dropping-particle&quot;:&quot;&quot;,&quot;family&quot;:&quot;Liu&quot;,&quot;given&quot;:&quot;Yong Xin&quot;,&quot;non-dropping-particle&quot;:&quot;&quot;,&quot;parse-names&quot;:false,&quot;suffix&quot;:&quot;&quot;},{&quot;dropping-particle&quot;:&quot;&quot;,&quot;family&quot;:&quot;Loftfield&quot;,&quot;given&quot;:&quot;Erikka&quot;,&quot;non-dropping-particle&quot;:&quot;&quot;,&quot;parse-names&quot;:false,&quot;suffix&quot;:&quot;&quot;},{&quot;dropping-particle&quot;:&quot;&quot;,&quot;family&quot;:&quot;Lozupone&quot;,&quot;given&quot;:&quot;Catherine&quot;,&quot;non-dropping-particle&quot;:&quot;&quot;,&quot;parse-names&quot;:false,&quot;suffix&quot;:&quot;&quot;},{&quot;dropping-particle&quot;:&quot;&quot;,&quot;family&quot;:&quot;Maher&quot;,&quot;given&quot;:&quot;Massoud&quot;,&quot;non-dropping-particle&quot;:&quot;&quot;,&quot;parse-names&quot;:false,&quot;suffix&quot;:&quot;&quot;},{&quot;dropping-particle&quot;:&quot;&quot;,&quot;family&quot;:&quot;Marotz&quot;,&quot;given&quot;:&quot;Clarisse&quot;,&quot;non-dropping-particle&quot;:&quot;&quot;,&quot;parse-names&quot;:false,&quot;suffix&quot;:&quot;&quot;},{&quot;dropping-particle&quot;:&quot;&quot;,&quot;family&quot;:&quot;Martin&quot;,&quot;given&quot;:&quot;Bryan D.&quot;,&quot;non-dropping-particle&quot;:&quot;&quot;,&quot;parse-names&quot;:false,&quot;suffix&quot;:&quot;&quot;},{&quot;dropping-particle&quot;:&quot;&quot;,&quot;family&quot;:&quot;McDonald&quot;,&quot;given&quot;:&quot;Daniel&quot;,&quot;non-dropping-particle&quot;:&quot;&quot;,&quot;parse-names&quot;:false,&quot;suffix&quot;:&quot;&quot;},{&quot;dropping-particle&quot;:&quot;&quot;,&quot;family&quot;:&quot;McIver&quot;,&quot;given&quot;:&quot;Lauren J.&quot;,&quot;non-dropping-particle&quot;:&quot;&quot;,&quot;parse-names&quot;:false,&quot;suffix&quot;:&quot;&quot;},{&quot;dropping-particle&quot;:&quot;V.&quot;,&quot;family&quot;:&quot;Melnik&quot;,&quot;given&quot;:&quot;Alexey&quot;,&quot;non-dropping-particle&quot;:&quot;&quot;,&quot;parse-names&quot;:false,&quot;suffix&quot;:&quot;&quot;},{&quot;dropping-particle&quot;:&quot;&quot;,&quot;family&quot;:&quot;Metcalf&quot;,&quot;given&quot;:&quot;Jessica L.&quot;,&quot;non-dropping-particle&quot;:&quot;&quot;,&quot;parse-names&quot;:false,&quot;suffix&quot;:&quot;&quot;},{&quot;dropping-particle&quot;:&quot;&quot;,&quot;family&quot;:&quot;Morgan&quot;,&quot;given&quot;:&quot;Sydney C.&quot;,&quot;non-dropping-particle&quot;:&quot;&quot;,&quot;parse-names&quot;:false,&quot;suffix&quot;:&quot;&quot;},{&quot;dropping-particle&quot;:&quot;&quot;,&quot;family&quot;:&quot;Morton&quot;,&quot;given&quot;:&quot;Jamie T.&quot;,&quot;non-dropping-particle&quot;:&quot;&quot;,&quot;parse-names&quot;:false,&quot;suffix&quot;:&quot;&quot;},{&quot;dropping-particle&quot;:&quot;&quot;,&quot;family&quot;:&quot;Naimey&quot;,&quot;given&quot;:&quot;Ahmad Turan&quot;,&quot;non-dropping-particle&quot;:&quot;&quot;,&quot;parse-names&quot;:false,&quot;suffix&quot;:&quot;&quot;},{&quot;dropping-particle&quot;:&quot;&quot;,&quot;family&quot;:&quot;Navas-Molina&quot;,&quot;given&quot;:&quot;Jose A.&quot;,&quot;non-dropping-particle&quot;:&quot;&quot;,&quot;parse-names&quot;:false,&quot;suffix&quot;:&quot;&quot;},{&quot;dropping-particle&quot;:&quot;&quot;,&quot;family&quot;:&quot;Nothias&quot;,&quot;given&quot;:&quot;Louis Felix&quot;,&quot;non-dropping-particle&quot;:&quot;&quot;,&quot;parse-names&quot;:false,&quot;suffix&quot;:&quot;&quot;},{&quot;dropping-particle&quot;:&quot;&quot;,&quot;family&quot;:&quot;Orchanian&quot;,&quot;given&quot;:&quot;Stephanie B.&quot;,&quot;non-dropping-particle&quot;:&quot;&quot;,&quot;parse-names&quot;:false,&quot;suffix&quot;:&quot;&quot;},{&quot;dropping-particle&quot;:&quot;&quot;,&quot;family&quot;:&quot;Pearson&quot;,&quot;given&quot;:&quot;Talima&quot;,&quot;non-dropping-particle&quot;:&quot;&quot;,&quot;parse-names&quot;:false,&quot;suffix&quot;:&quot;&quot;},{&quot;dropping-particle&quot;:&quot;&quot;,&quot;family&quot;:&quot;Peoples&quot;,&quot;given&quot;:&quot;Samuel L.&quot;,&quot;non-dropping-particle&quot;:&quot;&quot;,&quot;parse-names&quot;:false,&quot;suffix&quot;:&quot;&quot;},{&quot;dropping-particle&quot;:&quot;&quot;,&quot;family&quot;:&quot;Petras&quot;,&quot;given&quot;:&quot;Daniel&quot;,&quot;non-dropping-particle&quot;:&quot;&quot;,&quot;parse-names&quot;:false,&quot;suffix&quot;:&quot;&quot;},{&quot;dropping-particle&quot;:&quot;&quot;,&quot;family&quot;:&quot;Preuss&quot;,&quot;given&quot;:&quot;Mary Lai&quot;,&quot;non-dropping-particle&quot;:&quot;&quot;,&quot;parse-names&quot;:false,&quot;suffix&quot;:&quot;&quot;},{&quot;dropping-particle&quot;:&quot;&quot;,&quot;family&quot;:&quot;Pruesse&quot;,&quot;given&quot;:&quot;Elmar&quot;,&quot;non-dropping-particle&quot;:&quot;&quot;,&quot;parse-names&quot;:false,&quot;suffix&quot;:&quot;&quot;},{&quot;dropping-particle&quot;:&quot;&quot;,&quot;family&quot;:&quot;Rasmussen&quot;,&quot;given&quot;:&quot;Lasse Buur&quot;,&quot;non-dropping-particle&quot;:&quot;&quot;,&quot;parse-names&quot;:false,&quot;suffix&quot;:&quot;&quot;},{&quot;dropping-particle&quot;:&quot;&quot;,&quot;family&quot;:&quot;Rivers&quot;,&quot;given&quot;:&quot;Adam&quot;,&quot;non-dropping-particle&quot;:&quot;&quot;,&quot;parse-names&quot;:false,&quot;suffix&quot;:&quot;&quot;},{&quot;dropping-particle&quot;:&quot;&quot;,&quot;family&quot;:&quot;Robeson&quot;,&quot;given&quot;:&quot;Michael S.&quot;,&quot;non-dropping-particle&quot;:&quot;&quot;,&quot;parse-names&quot;:false,&quot;suffix&quot;:&quot;&quot;},{&quot;dropping-particle&quot;:&quot;&quot;,&quot;family&quot;:&quot;Rosenthal&quot;,&quot;given&quot;:&quot;Patrick&quot;,&quot;non-dropping-particle&quot;:&quot;&quot;,&quot;parse-names&quot;:false,&quot;suffix&quot;:&quot;&quot;},{&quot;dropping-particle&quot;:&quot;&quot;,&quot;family&quot;:&quot;Segata&quot;,&quot;given&quot;:&quot;Nicola&quot;,&quot;non-dropping-particle&quot;:&quot;&quot;,&quot;parse-names&quot;:false,&quot;suffix&quot;:&quot;&quot;},{&quot;dropping-particle&quot;:&quot;&quot;,&quot;family&quot;:&quot;Shaffer&quot;,&quot;given&quot;:&quot;Michael&quot;,&quot;non-dropping-particle&quot;:&quot;&quot;,&quot;parse-names&quot;:false,&quot;suffix&quot;:&quot;&quot;},{&quot;dropping-particle&quot;:&quot;&quot;,&quot;family&quot;:&quot;Shiffer&quot;,&quot;given&quot;:&quot;Arron&quot;,&quot;non-dropping-particle&quot;:&quot;&quot;,&quot;parse-names&quot;:false,&quot;suffix&quot;:&quot;&quot;},{&quot;dropping-particle&quot;:&quot;&quot;,&quot;family&quot;:&quot;Sinha&quot;,&quot;given&quot;:&quot;Rashmi&quot;,&quot;non-dropping-particle&quot;:&quot;&quot;,&quot;parse-names&quot;:false,&quot;suffix&quot;:&quot;&quot;},{&quot;dropping-particle&quot;:&quot;&quot;,&quot;family&quot;:&quot;Song&quot;,&quot;given&quot;:&quot;Se Jin&quot;,&quot;non-dropping-particle&quot;:&quot;&quot;,&quot;parse-names&quot;:false,&quot;suffix&quot;:&quot;&quot;},{&quot;dropping-particle&quot;:&quot;&quot;,&quot;family&quot;:&quot;Spear&quot;,&quot;given&quot;:&quot;John R.&quot;,&quot;non-dropping-particle&quot;:&quot;&quot;,&quot;parse-names&quot;:false,&quot;suffix&quot;:&quot;&quot;},{&quot;dropping-particle&quot;:&quot;&quot;,&quot;family&quot;:&quot;Swafford&quot;,&quot;given&quot;:&quot;Austin D.&quot;,&quot;non-dropping-particle&quot;:&quot;&quot;,&quot;parse-names&quot;:false,&quot;suffix&quot;:&quot;&quot;},{&quot;dropping-particle&quot;:&quot;&quot;,&quot;family&quot;:&quot;Thompson&quot;,&quot;given&quot;:&quot;Luke R.&quot;,&quot;non-dropping-particle&quot;:&quot;&quot;,&quot;parse-names&quot;:false,&quot;suffix&quot;:&quot;&quot;},{&quot;dropping-particle&quot;:&quot;&quot;,&quot;family&quot;:&quot;Torres&quot;,&quot;given&quot;:&quot;Pedro J.&quot;,&quot;non-dropping-particle&quot;:&quot;&quot;,&quot;parse-names&quot;:false,&quot;suffix&quot;:&quot;&quot;},{&quot;dropping-particle&quot;:&quot;&quot;,&quot;family&quot;:&quot;Trinh&quot;,&quot;given&quot;:&quot;Pauline&quot;,&quot;non-dropping-particle&quot;:&quot;&quot;,&quot;parse-names&quot;:false,&quot;suffix&quot;:&quot;&quot;},{&quot;dropping-particle&quot;:&quot;&quot;,&quot;family&quot;:&quot;Tripathi&quot;,&quot;given&quot;:&quot;Anupriya&quot;,&quot;non-dropping-particle&quot;:&quot;&quot;,&quot;parse-names&quot;:false,&quot;suffix&quot;:&quot;&quot;},{&quot;dropping-particle&quot;:&quot;&quot;,&quot;family&quot;:&quot;Turnbaugh&quot;,&quot;given&quot;:&quot;Peter J.&quot;,&quot;non-dropping-particle&quot;:&quot;&quot;,&quot;parse-names&quot;:false,&quot;suffix&quot;:&quot;&quot;},{&quot;dropping-particle&quot;:&quot;&quot;,&quot;family&quot;:&quot;Ul-Hasan&quot;,&quot;given&quot;:&quot;Sabah&quot;,&quot;non-dropping-particle&quot;:&quot;&quot;,&quot;parse-names&quot;:false,&quot;suffix&quot;:&quot;&quot;},{&quot;dropping-particle&quot;:&quot;&quot;,&quot;family&quot;:&quot;Hooft&quot;,&quot;given&quot;:&quot;Justin J.J.&quot;,&quot;non-dropping-particle&quot;:&quot;van der&quot;,&quot;parse-names&quot;:false,&quot;suffix&quot;:&quot;&quot;},{&quot;dropping-particle&quot;:&quot;&quot;,&quot;family&quot;:&quot;Vargas&quot;,&quot;given&quot;:&quot;Fernando&quot;,&quot;non-dropping-particle&quot;:&quot;&quot;,&quot;parse-names&quot;:false,&quot;suffix&quot;:&quot;&quot;},{&quot;dropping-particle&quot;:&quot;&quot;,&quot;family&quot;:&quot;Vázquez-Baeza&quot;,&quot;given&quot;:&quot;Yoshiki&quot;,&quot;non-dropping-particle&quot;:&quot;&quot;,&quot;parse-names&quot;:false,&quot;suffix&quot;:&quot;&quot;},{&quot;dropping-particle&quot;:&quot;&quot;,&quot;family&quot;:&quot;Vogtmann&quot;,&quot;given&quot;:&quot;Emily&quot;,&quot;non-dropping-particle&quot;:&quot;&quot;,&quot;parse-names&quot;:false,&quot;suffix&quot;:&quot;&quot;},{&quot;dropping-particle&quot;:&quot;&quot;,&quot;family&quot;:&quot;Hippel&quot;,&quot;given&quot;:&quot;Max&quot;,&quot;non-dropping-particle&quot;:&quot;von&quot;,&quot;parse-names&quot;:false,&quot;suffix&quot;:&quot;&quot;},{&quot;dropping-particle&quot;:&quot;&quot;,&quot;family&quot;:&quot;Walters&quot;,&quot;given&quot;:&quot;William&quot;,&quot;non-dropping-particle&quot;:&quot;&quot;,&quot;parse-names&quot;:false,&quot;suffix&quot;:&quot;&quot;},{&quot;dropping-particle&quot;:&quot;&quot;,&quot;family&quot;:&quot;Wan&quot;,&quot;given&quot;:&quot;Yunhu&quot;,&quot;non-dropping-particle&quot;:&quot;&quot;,&quot;parse-names&quot;:false,&quot;suffix&quot;:&quot;&quot;},{&quot;dropping-particle&quot;:&quot;&quot;,&quot;family&quot;:&quot;Wang&quot;,&quot;given&quot;:&quot;Mingxun&quot;,&quot;non-dropping-particle&quot;:&quot;&quot;,&quot;parse-names&quot;:false,&quot;suffix&quot;:&quot;&quot;},{&quot;dropping-particle&quot;:&quot;&quot;,&quot;family&quot;:&quot;Warren&quot;,&quot;given&quot;:&quot;Jonathan&quot;,&quot;non-dropping-particle&quot;:&quot;&quot;,&quot;parse-names&quot;:false,&quot;suffix&quot;:&quot;&quot;},{&quot;dropping-particle&quot;:&quot;&quot;,&quot;family&quot;:&quot;Weber&quot;,&quot;given&quot;:&quot;Kyle C.&quot;,&quot;non-dropping-particle&quot;:&quot;&quot;,&quot;parse-names&quot;:false,&quot;suffix&quot;:&quot;&quot;},{&quot;dropping-particle&quot;:&quot;&quot;,&quot;family&quot;:&quot;Williamson&quot;,&quot;given&quot;:&quot;Charles H.D.&quot;,&quot;non-dropping-particle&quot;:&quot;&quot;,&quot;parse-names&quot;:false,&quot;suffix&quot;:&quot;&quot;},{&quot;dropping-particle&quot;:&quot;&quot;,&quot;family&quot;:&quot;Willis&quot;,&quot;given&quot;:&quot;Amy D.&quot;,&quot;non-dropping-particle&quot;:&quot;&quot;,&quot;parse-names&quot;:false,&quot;suffix&quot;:&quot;&quot;},{&quot;dropping-particle&quot;:&quot;&quot;,&quot;family&quot;:&quot;Xu&quot;,&quot;given&quot;:&quot;Zhenjiang Zech&quot;,&quot;non-dropping-particle&quot;:&quot;&quot;,&quot;parse-names&quot;:false,&quot;suffix&quot;:&quot;&quot;},{&quot;dropping-particle&quot;:&quot;&quot;,&quot;family&quot;:&quot;Zaneveld&quot;,&quot;given&quot;:&quot;Jesse R.&quot;,&quot;non-dropping-particle&quot;:&quot;&quot;,&quot;parse-names&quot;:false,&quot;suffix&quot;:&quot;&quot;},{&quot;dropping-particle&quot;:&quot;&quot;,&quot;family&quot;:&quot;Zhang&quot;,&quot;given&quot;:&quot;Yilong&quot;,&quot;non-dropping-particle&quot;:&quot;&quot;,&quot;parse-names&quot;:false,&quot;suffix&quot;:&quot;&quot;},{&quot;dropping-particle&quot;:&quot;&quot;,&quot;family&quot;:&quot;Zhu&quot;,&quot;given&quot;:&quot;Qiyun&quot;,&quot;non-dropping-particle&quot;:&quot;&quot;,&quot;parse-names&quot;:false,&quot;suffix&quot;:&quot;&quot;},{&quot;dropping-particle&quot;:&quot;&quot;,&quot;family&quot;:&quot;Knight&quot;,&quot;given&quot;:&quot;Rob&quot;,&quot;non-dropping-particle&quot;:&quot;&quot;,&quot;parse-names&quot;:false,&quot;suffix&quot;:&quot;&quot;},{&quot;dropping-particle&quot;:&quot;&quot;,&quot;family&quot;:&quot;Caporaso&quot;,&quot;given&quot;:&quot;J. Gregory&quot;,&quot;non-dropping-particle&quot;:&quot;&quot;,&quot;parse-names&quot;:false,&quot;suffix&quot;:&quot;&quot;}],&quot;container-title&quot;:&quot;Nature Biotechnology&quot;,&quot;id&quot;:&quot;78b8f427-042b-38ee-a047-21ed312ae619&quot;,&quot;issue&quot;:&quot;8&quot;,&quot;issued&quot;:{&quot;date-parts&quot;:[[&quot;2019&quot;]]},&quot;page&quot;:&quot;852-857&quot;,&quot;title&quot;:&quot;Reproducible, interactive, scalable and extensible microbiome data science using QIIME 2&quot;,&quot;type&quot;:&quot;article-journal&quot;,&quot;volume&quot;:&quot;37&quot;},&quot;uris&quot;:[&quot;http://www.mendeley.com/documents/?uuid=0fcd215a-0c9b-4e14-99da-cf8ffa88df20&quot;],&quot;isTemporary&quot;:false,&quot;legacyDesktopId&quot;:&quot;0fcd215a-0c9b-4e14-99da-cf8ffa88df20&quot;}],&quot;properties&quot;:{&quot;noteIndex&quot;:0},&quot;isEdited&quot;:false,&quot;manualOverride&quot;:{&quot;citeprocText&quot;:&quot;(Bolyen et al., 2019)&quot;,&quot;isManuallyOverridden&quot;:false,&quot;manualOverrideText&quot;:&quot;&quot;},&quot;citationTag&quot;:&quot;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&quot;},{&quot;citationID&quot;:&quot;MENDELEY_CITATION_a88d77d9-f77b-4884-b677-606bb0450ed2&quot;,&quot;citationItems&quot;:[{&quot;id&quot;:&quot;759e9b92-e5c2-3309-b5a4-398afb9ea59e&quot;,&quot;itemData&quot;:{&quot;DOI&quot;:&quot;10.1038/s41467-019-13119-z&quot;,&quot;ISSN&quot;:&quot;20411723&quot;,&quot;abstract&quot;:&quot;The modification of soil organic matter (SOM) decomposition by plant carbon (C) input (priming effect) represents a critical biogeochemical process that controls soil C dynamics. However, the patterns and drivers of the priming effect remain hidden, especially over broad geographic scales under various climate and soil conditions. By combining systematic field and laboratory analyses based on multiple analytical and statistical approaches, we explore the determinants of priming intensity along a 2200 km grassland transect on the Tibetan Plateau. Our results show that SOM stability characterized by chemical recalcitrance and physico-chemical protection explains more variance in the priming effect than plant, soil and microbial properties. High priming intensity (up to 137% of basal respiration) is associated with complex SOM chemical structures and low mineral-organic associations. The dependence of priming effect on SOM stabilization mechanisms should be considered in Earth System Models to accurately predict soil C dynamics under changing environments.&quot;,&quot;author&quot;:[{&quot;dropping-particle&quot;:&quot;&quot;,&quot;family&quot;:&quot;Chen&quot;,&quot;given&quot;:&quot;Leiyi&quot;,&quot;non-dropping-particle&quot;:&quot;&quot;,&quot;parse-names&quot;:false,&quot;suffix&quot;:&quot;&quot;},{&quot;dropping-particle&quot;:&quot;&quot;,&quot;family&quot;:&quot;Liu&quot;,&quot;given&quot;:&quot;Li&quot;,&quot;non-dropping-particle&quot;:&quot;&quot;,&quot;parse-names&quot;:false,&quot;suffix&quot;:&quot;&quot;},{&quot;dropping-particle&quot;:&quot;&quot;,&quot;family&quot;:&quot;Qin&quot;,&quot;given&quot;:&quot;Shuqi&quot;,&quot;non-dropping-particle&quot;:&quot;&quot;,&quot;parse-names&quot;:false,&quot;suffix&quot;:&quot;&quot;},{&quot;dropping-particle&quot;:&quot;&quot;,&quot;family&quot;:&quot;Yang&quot;,&quot;given&quot;:&quot;Guibiao&quot;,&quot;non-dropping-particle&quot;:&quot;&quot;,&quot;parse-names&quot;:false,&quot;suffix&quot;:&quot;&quot;},{&quot;dropping-particle&quot;:&quot;&quot;,&quot;family&quot;:&quot;Fang&quot;,&quot;given&quot;:&quot;Kai&quot;,&quot;non-dropping-particle&quot;:&quot;&quot;,&quot;parse-names&quot;:false,&quot;suffix&quot;:&quot;&quot;},{&quot;dropping-particle&quot;:&quot;&quot;,&quot;family&quot;:&quot;Zhu&quot;,&quot;given&quot;:&quot;Biao&quot;,&quot;non-dropping-particle&quot;:&quot;&quot;,&quot;parse-names&quot;:false,&quot;suffix&quot;:&quot;&quot;},{&quot;dropping-particle&quot;:&quot;&quot;,&quot;family&quot;:&quot;Kuzyakov&quot;,&quot;given&quot;:&quot;Yakov&quot;,&quot;non-dropping-particle&quot;:&quot;&quot;,&quot;parse-names&quot;:false,&quot;suffix&quot;:&quot;&quot;},{&quot;dropping-particle&quot;:&quot;&quot;,&quot;family&quot;:&quot;Chen&quot;,&quot;given&quot;:&quot;Pengdong&quot;,&quot;non-dropping-particle&quot;:&quot;&quot;,&quot;parse-names&quot;:false,&quot;suffix&quot;:&quot;&quot;},{&quot;dropping-particle&quot;:&quot;&quot;,&quot;family&quot;:&quot;Xu&quot;,&quot;given&quot;:&quot;Yunping&quot;,&quot;non-dropping-particle&quot;:&quot;&quot;,&quot;parse-names&quot;:false,&quot;suffix&quot;:&quot;&quot;},{&quot;dropping-particle&quot;:&quot;&quot;,&quot;family&quot;:&quot;Yang&quot;,&quot;given&quot;:&quot;Yuanhe&quot;,&quot;non-dropping-particle&quot;:&quot;&quot;,&quot;parse-names&quot;:false,&quot;suffix&quot;:&quot;&quot;}],&quot;container-title&quot;:&quot;Nature Communications&quot;,&quot;id&quot;:&quot;759e9b92-e5c2-3309-b5a4-398afb9ea59e&quot;,&quot;issue&quot;:&quot;1&quot;,&quot;issued&quot;:{&quot;date-parts&quot;:[[&quot;2019&quot;]]},&quot;page&quot;:&quot;1-10&quot;,&quot;publisher&quot;:&quot;Springer US&quot;,&quot;title&quot;:&quot;Regulation of priming effect by soil organic matter stability over a broad geographic scale&quot;,&quot;type&quot;:&quot;article-journal&quot;,&quot;volume&quot;:&quot;10&quot;},&quot;uris&quot;:[&quot;http://www.mendeley.com/documents/?uuid=585bc2a8-34e8-4c7e-be23-29812d669daf&quot;],&quot;isTemporary&quot;:false,&quot;legacyDesktopId&quot;:&quot;585bc2a8-34e8-4c7e-be23-29812d669daf&quot;}],&quot;properties&quot;:{&quot;noteIndex&quot;:0},&quot;isEdited&quot;:false,&quot;manualOverride&quot;:{&quot;citeprocText&quot;:&quot;(Chen et al., 2019)&quot;,&quot;isManuallyOverridden&quot;:false,&quot;manualOverrideText&quot;:&quot;&quot;},&quot;citationTag&quot;:&quot;MENDELEY_CITATION_v3_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&quot;},{&quot;citationID&quot;:&quot;MENDELEY_CITATION_22a70eb4-1da8-4c04-9a2d-9c0a702871c5&quot;,&quot;citationItems&quot;:[{&quot;id&quot;:&quot;b87812c6-529a-35af-9e9e-e5463c02ca18&quot;,&quot;itemData&quot;:{&quot;DOI&quot;:&quot;10.1146/annurev-ecolsys-110617-062614&quot;,&quot;ISSN&quot;:&quot;15452069&quot;,&quot;abstract&quot;:&quot;Throughout Earth's history, drought has been a common crisis in terrestrial ecosystems; in human societies, it can cause famine, one of the Four Horsemen of the apocalypse. As the global hydrological cycle intensifies with global warming, deeper droughts and rewetting will alter, and possibly transform, ecosystems. Soil communities, however, seem more tolerant than plants or animals are to water stress-the main effects, in fact, on soil processes appear to be limited diffusion and the limited supply of resources to soil organisms. Thus, the rains that end a drought not only release soil microbes from stress but also create a resource pulse that fuels soil microbial activity. It remains unclear whether the effects of drought on soil processes result from drying or rewetting. It is also unclear whether the flush of activity on rewetting is driven by microbial growth or by the physical/chemical processes that mobilize organic matter. In this review, I discuss how soil water, and the lack of it, regulates microbial life and biogeochemical processes. I first focus on organismal-level responses and then consider how these influence whole-soil organic matter dynamics. A final focus is on how to incorporate these effects into Earth System models that can effectively capture dry-wet cycling.&quot;,&quot;author&quot;:[{&quot;dropping-particle&quot;:&quot;&quot;,&quot;family&quot;:&quot;Schimel&quot;,&quot;given&quot;:&quot;Joshua P.&quot;,&quot;non-dropping-particle&quot;:&quot;&quot;,&quot;parse-names&quot;:false,&quot;suffix&quot;:&quot;&quot;}],&quot;container-title&quot;:&quot;Annual Review of Ecology, Evolution, and Systematics&quot;,&quot;id&quot;:&quot;b87812c6-529a-35af-9e9e-e5463c02ca18&quot;,&quot;issued&quot;:{&quot;date-parts&quot;:[[&quot;2018&quot;]]},&quot;page&quot;:&quot;409-432&quot;,&quot;title&quot;:&quot;Life in dry soils: Effects of drought on soil microbial communities and processes&quot;,&quot;type&quot;:&quot;article-journal&quot;,&quot;volume&quot;:&quot;49&quot;},&quot;uris&quot;:[&quot;http://www.mendeley.com/documents/?uuid=f1014406-a916-46ba-9093-99c8800d3f90&quot;],&quot;isTemporary&quot;:false,&quot;legacyDesktopId&quot;:&quot;f1014406-a916-46ba-9093-99c8800d3f90&quot;}],&quot;properties&quot;:{&quot;noteIndex&quot;:0},&quot;isEdited&quot;:false,&quot;manualOverride&quot;:{&quot;citeprocText&quot;:&quot;(Schimel, 2018)&quot;,&quot;isManuallyOverridden&quot;:false,&quot;manualOverrideText&quot;:&quot;&quot;},&quot;citationTag&quot;:&quot;MENDELEY_CITATION_v3_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&quot;},{&quot;citationID&quot;:&quot;MENDELEY_CITATION_68f8e027-1e71-4379-98e1-036eeda49996&quot;,&quot;citationItems&quot;:[{&quot;id&quot;:&quot;4f707856-98d0-3c36-888f-7697291c136d&quot;,&quot;itemData&quot;:{&quot;DOI&quot;:&quot;10.1016/j.soilbio.2010.04.003&quot;,&quot;ISBN&quot;:&quot;00380717&quot;,&quot;ISSN&quot;:&quot;00380717&quot;,&quot;abstract&quot;:&quot;In this re-evaluation of our 10-year old paper on priming effects, I have considered the latest studies and tried to identify the most important needs for future research. Recent publications have shown that the increase or decrease in soil organic matter mineralization (measured as changes of CO2 efflux and N mineralization) actually results from interactions between living (microbial biomass) and dead organic matter. The priming effect (PE) is not an artifact of incubation studies, as sometimes supposed, but is a natural process sequence in the rhizosphere and detritusphere that is induced by pulses or continuous inputs of fresh organics. The intensity of turnover processes in such hotspots is at least one order of magnitude higher than in the bulk soil. Various prerequisites for high-quality, informative PE studies are outlined: calculating the budget of labeled and total C; investigating the dynamics of released CO2 and its sources; linking C and N dynamics with microbial biomass changes and enzyme activities; evaluating apparent and real PEs; and assessing PE sources as related to soil organic matter stabilization mechanisms. Different approaches for identifying priming, based on the assessment of more than two C sources in CO2 and microbial biomass, are proposed and methodological and statistical uncertainties in PE estimation and approaches to eliminating them are discussed. Future studies should evaluate directions and magnitude of PEs according to expected climate and land-use changes and the increased rhizodeposition under elevated CO2 as well as clarifying the ecological significance of PEs in natural and agricultural ecosystems. The conclusion is that PEs – the interactions between living and dead organic matter – should be incorporated in models of C and N dynamics, and that microbial biomass should regarded not only as a C pool but also as an active driver of C and N turnover.&quot;,&quot;author&quot;:[{&quot;dropping-particle&quot;:&quot;&quot;,&quot;family&quot;:&quot;Kuzyakov&quot;,&quot;given&quot;:&quot;Yakov&quot;,&quot;non-dropping-particle&quot;:&quot;&quot;,&quot;parse-names&quot;:false,&quot;suffix&quot;:&quot;&quot;}],&quot;container-title&quot;:&quot;Soil Biology and Biochemistry&quot;,&quot;id&quot;:&quot;4f707856-98d0-3c36-888f-7697291c136d&quot;,&quot;issue&quot;:&quot;9&quot;,&quot;issued&quot;:{&quot;date-parts&quot;:[[&quot;2010&quot;]]},&quot;note&quot;:&quot;RPE综述&quot;,&quot;page&quot;:&quot;1363-1371&quot;,&quot;publisher&quot;:&quot;Elsevier Ltd&quot;,&quot;title&quot;:&quot;Priming effects: Interactions between living and dead organic matter&quot;,&quot;type&quot;:&quot;article-journal&quot;,&quot;volume&quot;:&quot;42&quot;},&quot;uris&quot;:[&quot;http://www.mendeley.com/documents/?uuid=05fd411b-4ba8-4973-9195-23e853ad480c&quot;],&quot;isTemporary&quot;:false,&quot;legacyDesktopId&quot;:&quot;05fd411b-4ba8-4973-9195-23e853ad480c&quot;}],&quot;properties&quot;:{&quot;noteIndex&quot;:0},&quot;isEdited&quot;:false,&quot;manualOverride&quot;:{&quot;citeprocText&quot;:&quot;(Kuzyakov, 2010)&quot;,&quot;isManuallyOverridden&quot;:false,&quot;manualOverrideText&quot;:&quot;&quot;},&quot;citationTag&quot;:&quot;MENDELEY_CITATION_v3_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&quot;},{&quot;citationID&quot;:&quot;MENDELEY_CITATION_96e0d2f0-ba32-4345-8e46-70e1ac51a1d9&quot;,&quot;citationItems&quot;:[{&quot;id&quot;:&quot;8b6401bb-9375-33f9-8d10-997e8fe37b75&quot;,&quot;itemData&quot;:{&quot;DOI&quot;:&quot;10.1038/nmicrobiol.2017.105&quot;,&quot;ISSN&quot;:&quot;20585276&quot;,&quot;abstract&quot;:&quot;This Perspective looks at how microbial anabolism and the soil microbial carbon pump control microbial necromass accumulation and stabilization; the ‘entombing effect’.&quot;,&quot;author&quot;:[{&quot;dropping-particle&quot;:&quot;&quot;,&quot;family&quot;:&quot;Liang&quot;,&quot;given&quot;:&quot;Chao&quot;,&quot;non-dropping-particle&quot;:&quot;&quot;,&quot;parse-names&quot;:false,&quot;suffix&quot;:&quot;&quot;},{&quot;dropping-particle&quot;:&quot;&quot;,&quot;family&quot;:&quot;Schimel&quot;,&quot;given&quot;:&quot;Joshua P.&quot;,&quot;non-dropping-particle&quot;:&quot;&quot;,&quot;parse-names&quot;:false,&quot;suffix&quot;:&quot;&quot;},{&quot;dropping-particle&quot;:&quot;&quot;,&quot;family&quot;:&quot;Jastrow&quot;,&quot;given&quot;:&quot;Julie D.&quot;,&quot;non-dropping-particle&quot;:&quot;&quot;,&quot;parse-names&quot;:false,&quot;suffix&quot;:&quot;&quot;}],&quot;container-title&quot;:&quot;Nature Microbiology&quot;,&quot;id&quot;:&quot;8b6401bb-9375-33f9-8d10-997e8fe37b75&quot;,&quot;issue&quot;:&quot;8&quot;,&quot;issued&quot;:{&quot;date-parts&quot;:[[&quot;2017&quot;]]},&quot;note&quot;:&quot;3a\n\n\nThe role of microbes in mediating soil carbon loss (through respiration) vs. gain (through SOC formation).\n\ncatabolic: 分解代谢\nanabolism: 合成代谢\nnecromass: 坏死biomass&quot;,&quot;page&quot;:&quot;1-6&quot;,&quot;publisher&quot;:&quot;Macmillan Publishers Limited&quot;,&quot;title&quot;:&quot;The importance of anabolism in microbial control over soil carbon storage&quot;,&quot;type&quot;:&quot;article-journal&quot;,&quot;volume&quot;:&quot;2&quot;},&quot;uris&quot;:[&quot;http://www.mendeley.com/documents/?uuid=dcbc22fb-0886-442c-934c-09cc793b77ee&quot;],&quot;isTemporary&quot;:false,&quot;legacyDesktopId&quot;:&quot;dcbc22fb-0886-442c-934c-09cc793b77ee&quot;},{&quot;id&quot;:&quot;dd883910-6d52-35b3-858f-5ad7a6e9fecb&quot;,&quot;itemData&quot;:{&quot;DOI&quot;:&quot;10.1111/gcb.12113&quot;,&quot;ISSN&quot;:&quot;13541013&quot;,&quot;PMID&quot;:&quot;23504877&quot;,&quot;abstract&quot;:&quot;The decomposition and transformation of above- and below-ground plant detritus (litter) is the main process by which soil organic matter (SOM) is formed. Yet, research on litter decay and SOM formation has been largely uncoupled, failing to provide an effective nexus between these two fundamental processes for carbon (C) and nitrogen (N) cycling and storage. We present the current understanding of the importance of microbial substrate use efficiency and C and N allocation in controlling the proportion of plant-derived C and N that is incorporated into SOM, and of soil matrix interactions in controlling SOM stabilization. We synthesize this understanding into the Microbial Efficiency-Matrix Stabilization (MEMS) framework. This framework leads to the hypothesis that labile plant constituents are the dominant source of microbial products, relative to input rates, because they are utilized more efficiently by microbes. These microbial products of decomposition would thus become the main precursors of stable SOM by promoting aggregation and through strong chemical bonding to the mineral soil matrix. © 2012 Blackwell Publishing Ltd.&quot;,&quot;author&quot;:[{&quot;dropping-particle&quot;:&quot;&quot;,&quot;family&quot;:&quot;Cotrufo&quot;,&quot;given&quot;:&quot;M. Francesca&quot;,&quot;non-dropping-particle&quot;:&quot;&quot;,&quot;parse-names&quot;:false,&quot;suffix&quot;:&quot;&quot;},{&quot;dropping-particle&quot;:&quot;&quot;,&quot;family&quot;:&quot;Wallenstein&quot;,&quot;given&quot;:&quot;Matthew D.&quot;,&quot;non-dropping-particle&quot;:&quot;&quot;,&quot;parse-names&quot;:false,&quot;suffix&quot;:&quot;&quot;},{&quot;dropping-particle&quot;:&quot;&quot;,&quot;family&quot;:&quot;Boot&quot;,&quot;given&quot;:&quot;Claudia M.&quot;,&quot;non-dropping-particle&quot;:&quot;&quot;,&quot;parse-names&quot;:false,&quot;suffix&quot;:&quot;&quot;},{&quot;dropping-particle&quot;:&quot;&quot;,&quot;family&quot;:&quot;Denef&quot;,&quot;given&quot;:&quot;Karolien&quot;,&quot;non-dropping-particle&quot;:&quot;&quot;,&quot;parse-names&quot;:false,&quot;suffix&quot;:&quot;&quot;},{&quot;dropping-particle&quot;:&quot;&quot;,&quot;family&quot;:&quot;Paul&quot;,&quot;given&quot;:&quot;Eldor&quot;,&quot;non-dropping-particle&quot;:&quot;&quot;,&quot;parse-names&quot;:false,&quot;suffix&quot;:&quot;&quot;}],&quot;container-title&quot;:&quot;Global Change Biology&quot;,&quot;id&quot;:&quot;dd883910-6d52-35b3-858f-5ad7a6e9fecb&quot;,&quot;issue&quot;:&quot;4&quot;,&quot;issued&quot;:{&quot;date-parts&quot;:[[&quot;2013&quot;]]},&quot;note&quot;:&quot;7b&quot;,&quot;page&quot;:&quot;988-995&quot;,&quot;title&quot;:&quot;The Microbial Efficiency-Matrix Stabilization (MEMS) framework integrates plant litter decomposition with soil organic matter stabilization: Do labile plant inputs form stable soil organic matter?&quot;,&quot;type&quot;:&quot;article-journal&quot;,&quot;volume&quot;:&quot;19&quot;},&quot;uris&quot;:[&quot;http://www.mendeley.com/documents/?uuid=e2075720-6444-4810-b151-1e5d326bebf9&quot;],&quot;isTemporary&quot;:false,&quot;legacyDesktopId&quot;:&quot;e2075720-6444-4810-b151-1e5d326bebf9&quot;}],&quot;properties&quot;:{&quot;noteIndex&quot;:0},&quot;isEdited&quot;:false,&quot;manualOverride&quot;:{&quot;citeprocText&quot;:&quot;(Cotrufo et al., 2013; Liang et al., 2017)&quot;,&quot;isManuallyOverridden&quot;:false,&quot;manualOverrideText&quot;:&quot;&quot;},&quot;citationTag&quot;:&quot;MENDELEY_CITATION_v3_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&quot;},{&quot;citationID&quot;:&quot;MENDELEY_CITATION_d158caba-20e1-490f-bd8f-9f774c1f17c2&quot;,&quot;citationItems&quot;:[{&quot;id&quot;:&quot;00c3dc2c-4279-3825-9369-b23101e44ac8&quot;,&quot;itemData&quot;:{&quot;DOI&quot;:&quot;10.1128/mmbr.00001-15&quot;,&quot;ISSN&quot;:&quot;1092-2172&quot;,&quot;PMID&quot;:&quot;25971588&quot;,&quot;abstract&quot;:&quot;Fungi contribute extensively to a wide range of ecosystem processes, including decomposition of organic carbon, deposition of recalcitrant carbon, and transformations of nitrogen and phosphorus. In this review, we discuss the current knowledge about physiological and morphological traits of fungi that directly influence these processes, and we describe the functional genes that encode these traits. In addition, we synthesize information from 157 whole fungal genomes in order to determine relationships among selected functional genes within fungal taxa. Ecosystem-related traits varied most at relatively coarse taxonomic levels. For example, we found that the maximum amount of variance for traits associated with carbon mineralization, nitrogen and phosphorus cycling, and stress tolerance could be explained at the levels of order to phylum. Moreover, suites of traits tended to co-occur within taxa. Specifically, the genetic capacities for traits that improve stress tolerance—β-glucan synthesis, trehalose production, and cold-induced RNA helicases—were positively related to one another, and they were more evident in yeasts. Traits that regulate the decomposition of complex organic matter—lignin peroxidases, cellobiohydrolases, and crystalline cellulases—were also positively related, but they were more strongly associated with free-living filamentous fungi. Altogether, these relationships provide evidence for two functional groups: stress tolerators, which may contribute to soil carbon accumulation via the production of recalcitrant compounds; and decomposers, which may reduce soil carbon stocks. It is possible that ecosystem functions, such as soil carbon storage, may be mediated by shifts in the fungal community between stress tolerators and decomposers in response to environmental changes, such as drought and warming.&quot;,&quot;author&quot;:[{&quot;dropping-particle&quot;:&quot;&quot;,&quot;family&quot;:&quot;Treseder&quot;,&quot;given&quot;:&quot;Kathleen K.&quot;,&quot;non-dropping-particle&quot;:&quot;&quot;,&quot;parse-names&quot;:false,&quot;suffix&quot;:&quot;&quot;},{&quot;dropping-particle&quot;:&quot;&quot;,&quot;family&quot;:&quot;Lennon&quot;,&quot;given&quot;:&quot;Jay T.&quot;,&quot;non-dropping-particle&quot;:&quot;&quot;,&quot;parse-names&quot;:false,&quot;suffix&quot;:&quot;&quot;}],&quot;container-title&quot;:&quot;Microbiology and Molecular Biology Reviews&quot;,&quot;id&quot;:&quot;00c3dc2c-4279-3825-9369-b23101e44ac8&quot;,&quot;issue&quot;:&quot;2&quot;,&quot;issued&quot;:{&quot;date-parts&quot;:[[&quot;2015&quot;]]},&quot;page&quot;:&quot;243-262&quot;,&quot;title&quot;:&quot;Fungal Traits That Drive Ecosystem Dynamics on Land&quot;,&quot;type&quot;:&quot;article-journal&quot;,&quot;volume&quot;:&quot;79&quot;},&quot;uris&quot;:[&quot;http://www.mendeley.com/documents/?uuid=822df7e8-d6be-49ce-839e-61da8bbd4091&quot;],&quot;isTemporary&quot;:false,&quot;legacyDesktopId&quot;:&quot;822df7e8-d6be-49ce-839e-61da8bbd4091&quot;}],&quot;properties&quot;:{&quot;noteIndex&quot;:0},&quot;isEdited&quot;:false,&quot;manualOverride&quot;:{&quot;citeprocText&quot;:&quot;(Treseder and Lennon, 2015)&quot;,&quot;isManuallyOverridden&quot;:false,&quot;manualOverrideText&quot;:&quot;&quot;},&quot;citationTag&quot;:&quot;MENDELEY_CITATION_v3_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&quot;},{&quot;citationID&quot;:&quot;MENDELEY_CITATION_1a727a09-7d62-4fe6-adc5-94c69567b3a7&quot;,&quot;citationItems&quot;:[{&quot;id&quot;:&quot;0e4a2dbd-12b6-37ff-9f16-8a6e4d08a37a&quot;,&quot;itemData&quot;:{&quot;DOI&quot;:&quot;10.1016/j.soilbio.2020.107819&quot;,&quot;ISSN&quot;:&quot;00380717&quot;,&quot;abstract&quot;:&quot;Rewetting dry soils is associated with a burst of microbial activity and mineralization, which manifests itself as a pulse in soil CO2 emissions, long-known as the Birch effect. In arid and semi-arid systems, soil CO2 losses upon rewetting at the end of extended dry periods can contribute a significant fraction to the overall carbon (C) budget. Microbial biomass is one of the sources of mineralized C, as was demonstrated over 30 years ago (Kieft et al., 1987). The present paper offers a perspective on how the field has progressed since the 1987 paper was published in Soil Biology &amp; Biochemistry, what it means in terms of current concerns about global climate change, and the needs and potential emphases of future research. Many studies since 1987 have addressed the origin of this CO2 pulse, finding multiple possible C sources involving both biotic and abiotic processes. We propose that the magnitude of the rewetting event (Δψ) determines the relative contribution from the array of substrates that contribute to the soil CO2 pulse upon rewetting. The magnitude of the CO2 pulse is likely related to soil physical characteristics and to the size of the available C pool, which is partly controlled by plants. Further, the relative contributions of the mechanisms generating soil CO2 pulses upon rewetting are likely to be modified by climate change. To understand and predict the magnitude of soil CO2 pulses upon rewetting, we advocate continued cross-disciplinary research involving soil microbial ecology, soil physics, soil chemistry, as well as increased integration and recognition of the importance of plant-soil interactions in controlling the soil C pools contributing to soil CO2 pulses.&quot;,&quot;author&quot;:[{&quot;dropping-particle&quot;:&quot;&quot;,&quot;family&quot;:&quot;Barnard&quot;,&quot;given&quot;:&quot;Romain L&quot;,&quot;non-dropping-particle&quot;:&quot;&quot;,&quot;parse-names&quot;:false,&quot;suffix&quot;:&quot;&quot;},{&quot;dropping-particle&quot;:&quot;&quot;,&quot;family&quot;:&quot;Blazewicz&quot;,&quot;given&quot;:&quot;Steven J&quot;,&quot;non-dropping-particle&quot;:&quot;&quot;,&quot;parse-names&quot;:false,&quot;suffix&quot;:&quot;&quot;},{&quot;dropping-particle&quot;:&quot;&quot;,&quot;family&quot;:&quot;Firestone&quot;,&quot;given&quot;:&quot;Mary K&quot;,&quot;non-dropping-particle&quot;:&quot;&quot;,&quot;parse-names&quot;:false,&quot;suffix&quot;:&quot;&quot;}],&quot;container-title&quot;:&quot;Soil Biology and Biochemistry&quot;,&quot;id&quot;:&quot;0e4a2dbd-12b6-37ff-9f16-8a6e4d08a37a&quot;,&quot;issue&quot;:&quot;April&quot;,&quot;issued&quot;:{&quot;date-parts&quot;:[[&quot;2020&quot;]]},&quot;page&quot;:&quot;107819&quot;,&quot;publisher&quot;:&quot;Elsevier Ltd&quot;,&quot;title&quot;:&quot;Rewetting of soil: Revisiting the origin of soil CO2 emissions&quot;,&quot;type&quot;:&quot;article&quot;,&quot;volume&quot;:&quot;147&quot;},&quot;uris&quot;:[&quot;http://www.mendeley.com/documents/?uuid=adaade4d-3cc0-4f10-8468-e22abfbcb2be&quot;],&quot;isTemporary&quot;:false,&quot;legacyDesktopId&quot;:&quot;adaade4d-3cc0-4f10-8468-e22abfbcb2be&quot;},{&quot;id&quot;:&quot;ec226f2c-9c3d-34e2-ba62-fefcf3e580d8&quot;,&quot;itemData&quot;:{&quot;author&quot;:[{&quot;dropping-particle&quot;:&quot;&quot;,&quot;family&quot;:&quot;Fierer&quot;,&quot;given&quot;:&quot;Noah&quot;,&quot;non-dropping-particle&quot;:&quot;&quot;,&quot;parse-names&quot;:false,&quot;suffix&quot;:&quot;&quot;},{&quot;dropping-particle&quot;:&quot;&quot;,&quot;family&quot;:&quot;Schimel&quot;,&quot;given&quot;:&quot;Joshua P&quot;,&quot;non-dropping-particle&quot;:&quot;&quot;,&quot;parse-names&quot;:false,&quot;suffix&quot;:&quot;&quot;}],&quot;container-title&quot;:&quot;Soil Biology &amp; Biochemistry&quot;,&quot;id&quot;:&quot;ec226f2c-9c3d-34e2-ba62-fefcf3e580d8&quot;,&quot;issued&quot;:{&quot;date-parts&quot;:[[&quot;2002&quot;]]},&quot;note&quot;:&quot;The role of precipitation/soil moisture in shaping soil carbon cycling.\n\n主要看有没有rewetting的影响会不会过段时间后恢复还是进入一个新的state。&quot;,&quot;page&quot;:&quot;777-787&quot;,&quot;title&quot;:&quot;Effects of drying - rewetting frequency on soil carbon and nitrogen transformations&quot;,&quot;type&quot;:&quot;article-journal&quot;,&quot;volume&quot;:&quot;34&quot;},&quot;uris&quot;:[&quot;http://www.mendeley.com/documents/?uuid=cc5991e1-a354-4bc8-a67e-c789c36a6ebc&quot;],&quot;isTemporary&quot;:false,&quot;legacyDesktopId&quot;:&quot;cc5991e1-a354-4bc8-a67e-c789c36a6ebc&quot;},{&quot;id&quot;:&quot;b87812c6-529a-35af-9e9e-e5463c02ca18&quot;,&quot;itemData&quot;:{&quot;DOI&quot;:&quot;10.1146/annurev-ecolsys-110617-062614&quot;,&quot;ISSN&quot;:&quot;15452069&quot;,&quot;abstract&quot;:&quot;Throughout Earth's history, drought has been a common crisis in terrestrial ecosystems; in human societies, it can cause famine, one of the Four Horsemen of the apocalypse. As the global hydrological cycle intensifies with global warming, deeper droughts and rewetting will alter, and possibly transform, ecosystems. Soil communities, however, seem more tolerant than plants or animals are to water stress-the main effects, in fact, on soil processes appear to be limited diffusion and the limited supply of resources to soil organisms. Thus, the rains that end a drought not only release soil microbes from stress but also create a resource pulse that fuels soil microbial activity. It remains unclear whether the effects of drought on soil processes result from drying or rewetting. It is also unclear whether the flush of activity on rewetting is driven by microbial growth or by the physical/chemical processes that mobilize organic matter. In this review, I discuss how soil water, and the lack of it, regulates microbial life and biogeochemical processes. I first focus on organismal-level responses and then consider how these influence whole-soil organic matter dynamics. A final focus is on how to incorporate these effects into Earth System models that can effectively capture dry-wet cycling.&quot;,&quot;author&quot;:[{&quot;dropping-particle&quot;:&quot;&quot;,&quot;family&quot;:&quot;Schimel&quot;,&quot;given&quot;:&quot;Joshua P.&quot;,&quot;non-dropping-particle&quot;:&quot;&quot;,&quot;parse-names&quot;:false,&quot;suffix&quot;:&quot;&quot;}],&quot;container-title&quot;:&quot;Annual Review of Ecology, Evolution, and Systematics&quot;,&quot;id&quot;:&quot;b87812c6-529a-35af-9e9e-e5463c02ca18&quot;,&quot;issued&quot;:{&quot;date-parts&quot;:[[&quot;2018&quot;]]},&quot;page&quot;:&quot;409-432&quot;,&quot;title&quot;:&quot;Life in dry soils: Effects of drought on soil microbial communities and processes&quot;,&quot;type&quot;:&quot;article-journal&quot;,&quot;volume&quot;:&quot;49&quot;},&quot;uris&quot;:[&quot;http://www.mendeley.com/documents/?uuid=f1014406-a916-46ba-9093-99c8800d3f90&quot;],&quot;isTemporary&quot;:false,&quot;legacyDesktopId&quot;:&quot;f1014406-a916-46ba-9093-99c8800d3f90&quot;}],&quot;properties&quot;:{&quot;noteIndex&quot;:0},&quot;isEdited&quot;:false,&quot;manualOverride&quot;:{&quot;citeprocText&quot;:&quot;(Fierer and Schimel, 2002; Schimel, 2018; Barnard et al., 2020)&quot;,&quot;isManuallyOverridden&quot;:false,&quot;manualOverrideText&quot;:&quot;&quot;},&quot;citationTag&quot;:&quot;MENDELEY_CITATION_v3_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&quot;},{&quot;citationID&quot;:&quot;MENDELEY_CITATION_e011c454-b6f8-469a-a3f3-e2c2c9df4638&quot;,&quot;citationItems&quot;:[{&quot;id&quot;:&quot;ab334049-0f5b-3e1b-bf5f-499ebdcc24a7&quot;,&quot;itemData&quot;:{&quot;abstract&quot;:&quot;Aggregate dynamics and their relationship to the microbial community have been suggested as key factors controlling SOM dynamics. Dry±wet (DW) cycles are thought to enhance aggregate turnover and decomposition of soil organic matter (SOM), particularly in tilled soils. The objective of this study was to evaluate the effects of DW cycles on aggregate stability, SOM dynamics, and fungal and bacterial populations in a Weld silt loam soil (Aridic Paleustoll). Samples, taken from 250 mm sieved air-dried soil (i.e. free of macroaggregates F 250 mm), were incubated with 13C-labeled wheat residue. In one set of soil samples, fungal growth was suppressed using a fungicide (Captan) in order to discern the effect of dry±wet cycles on fungal and bacterial populations. Aggregate formation was followed during the ®rst 14 d of incubation. After this period, one set of soil samples was subjected to four DW cycles, whereas another set, as a control, was kept at ®eld capacity (FC). Over 74 d, total and wheat-derived respiration, size distribution of water stable aggregates and fungal and bacterial biomass were measured. We determined native and labeled C dynamics of three particulate organic matter (POM) fractions related to soil structure: the free light fraction (LF), and the coarse (250±2000 mm) and ®ne (53±250 mm) intra-aggregate POM fraction (iPOM). In the fungicide treated soil samples, fungal growth was signi®cantly reduced and no large macroaggregates (F 2 mm) were formed, whereas without addition offungicide, fungi represented the largest part of the microbial biomass (66%) and 30% of the soil dry weight was composed of large macroaggregates. During macroaggregate formation, labeled free LF-C signi®cantly decreased whereas labeled coarse iPOM-C increased, indicating that macroggregates are formed around fresh wheat residue (free LF), which is consequently incorporated and becomes coarse iPOM. The ®rst drying and wetting event reduced the amount of large macroaggregates from 30 to 21% of the total soil weight. However, macroaggregates became slake-resistant after two dry-wet cycles. Fine iPOM-C was signi®cantly lower in soil after two dry±wet cycles compared to soil kept at FC. We conclude that more coarse iPOM is decomposed into ®ne iPOM in macroaggregates not exposed to DW cycles due to a slower macroaggregate turnover. In addition, when macroaggregates, subjected to dry±wet cycles, became slake-resistant (d 44) and consequently macroaggregate turnover decrease…&quot;,&quot;author&quot;:[{&quot;dropping-particle&quot;:&quot;&quot;,&quot;family&quot;:&quot;Denef&quot;,&quot;given&quot;:&quot;Karolien&quot;,&quot;non-dropping-particle&quot;:&quot;&quot;,&quot;parse-names&quot;:false,&quot;suffix&quot;:&quot;&quot;},{&quot;dropping-particle&quot;:&quot;&quot;,&quot;family&quot;:&quot;Six&quot;,&quot;given&quot;:&quot;Johan&quot;,&quot;non-dropping-particle&quot;:&quot;&quot;,&quot;parse-names&quot;:false,&quot;suffix&quot;:&quot;&quot;},{&quot;dropping-particle&quot;:&quot;&quot;,&quot;family&quot;:&quot;Bossuyt&quot;,&quot;given&quot;:&quot;Heleen&quot;,&quot;non-dropping-particle&quot;:&quot;&quot;,&quot;parse-names&quot;:false,&quot;suffix&quot;:&quot;&quot;},{&quot;dropping-particle&quot;:&quot;&quot;,&quot;family&quot;:&quot;Frey&quot;,&quot;given&quot;:&quot;Serita D&quot;,&quot;non-dropping-particle&quot;:&quot;&quot;,&quot;parse-names&quot;:false,&quot;suffix&quot;:&quot;&quot;},{&quot;dropping-particle&quot;:&quot;&quot;,&quot;family&quot;:&quot;Elliott&quot;,&quot;given&quot;:&quot;Edward T&quot;,&quot;non-dropping-particle&quot;:&quot;&quot;,&quot;parse-names&quot;:false,&quot;suffix&quot;:&quot;&quot;},{&quot;dropping-particle&quot;:&quot;&quot;,&quot;family&quot;:&quot;Merckx&quot;,&quot;given&quot;:&quot;Roel&quot;,&quot;non-dropping-particle&quot;:&quot;&quot;,&quot;parse-names&quot;:false,&quot;suffix&quot;:&quot;&quot;},{&quot;dropping-particle&quot;:&quot;&quot;,&quot;family&quot;:&quot;Paustian&quot;,&quot;given&quot;:&quot;Keith&quot;,&quot;non-dropping-particle&quot;:&quot;&quot;,&quot;parse-names&quot;:false,&quot;suffix&quot;:&quot;&quot;}],&quot;container-title&quot;:&quot;Soil Biology and Biochemistry&quot;,&quot;id&quot;:&quot;ab334049-0f5b-3e1b-bf5f-499ebdcc24a7&quot;,&quot;issue&quot;:&quot;2001&quot;,&quot;issued&quot;:{&quot;date-parts&quot;:[[&quot;2001&quot;]]},&quot;page&quot;:&quot;1599-1611&quot;,&quot;title&quot;:&quot;Influence of dry–wet cycles on the interrelationship between aggregate, particulate organic matter, and microbial community dynamics&quot;,&quot;type&quot;:&quot;article-journal&quot;,&quot;volume&quot;:&quot;33&quot;},&quot;uris&quot;:[&quot;http://www.mendeley.com/documents/?uuid=9ef9b81b-98ad-4a51-af95-7c053c104a2d&quot;],&quot;isTemporary&quot;:false,&quot;legacyDesktopId&quot;:&quot;9ef9b81b-98ad-4a51-af95-7c053c104a2d&quot;}],&quot;properties&quot;:{&quot;noteIndex&quot;:0},&quot;isEdited&quot;:false,&quot;manualOverride&quot;:{&quot;citeprocText&quot;:&quot;(Denef et al., 2001)&quot;,&quot;isManuallyOverridden&quot;:false,&quot;manualOverrideText&quot;:&quot;&quot;},&quot;citationTag&quot;:&quot;MENDELEY_CITATION_v3_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&quot;},{&quot;citationID&quot;:&quot;MENDELEY_CITATION_0fb81686-e40b-4808-bbf3-7a1fe5d8fe43&quot;,&quot;citationItems&quot;:[{&quot;id&quot;:&quot;fe45f84a-98b5-3b85-97d0-113c9d33f6e7&quot;,&quot;itemData&quot;:{&quot;ISSN&quot;:&quot;0361-5995&quot;,&quot;author&quot;:[{&quot;dropping-particle&quot;:&quot;&quot;,&quot;family&quot;:&quot;Saxton&quot;,&quot;given&quot;:&quot;K. E.&quot;,&quot;non-dropping-particle&quot;:&quot;&quot;,&quot;parse-names&quot;:false,&quot;suffix&quot;:&quot;&quot;},{&quot;dropping-particle&quot;:&quot;&quot;,&quot;family&quot;:&quot;Rawls&quot;,&quot;given&quot;:&quot;W. J.&quot;,&quot;non-dropping-particle&quot;:&quot;&quot;,&quot;parse-names&quot;:false,&quot;suffix&quot;:&quot;&quot;},{&quot;dropping-particle&quot;:&quot;&quot;,&quot;family&quot;:&quot;Romberger&quot;,&quot;given&quot;:&quot;J. S.&quot;,&quot;non-dropping-particle&quot;:&quot;&quot;,&quot;parse-names&quot;:false,&quot;suffix&quot;:&quot;&quot;},{&quot;dropping-particle&quot;:&quot;&quot;,&quot;family&quot;:&quot;Papendick&quot;,&quot;given&quot;:&quot;R. I.&quot;,&quot;non-dropping-particle&quot;:&quot;&quot;,&quot;parse-names&quot;:false,&quot;suffix&quot;:&quot;&quot;}],&quot;container-title&quot;:&quot;Soil Science Society of America Journal&quot;,&quot;id&quot;:&quot;fe45f84a-98b5-3b85-97d0-113c9d33f6e7&quot;,&quot;issue&quot;:&quot;4&quot;,&quot;issued&quot;:{&quot;date-parts&quot;:[[&quot;1986&quot;]]},&quot;page&quot;:&quot;1031-1036&quot;,&quot;title&quot;:&quot;Estimating Generalized Soil-water Characteristics from Texture&quot;,&quot;type&quot;:&quot;article-journal&quot;,&quot;volume&quot;:&quot;50&quot;},&quot;uris&quot;:[&quot;http://www.mendeley.com/documents/?uuid=1bcacf2e-d447-4c28-b080-c5d586b6d282&quot;],&quot;isTemporary&quot;:false,&quot;legacyDesktopId&quot;:&quot;1bcacf2e-d447-4c28-b080-c5d586b6d282&quot;}],&quot;properties&quot;:{&quot;noteIndex&quot;:0},&quot;isEdited&quot;:false,&quot;manualOverride&quot;:{&quot;citeprocText&quot;:&quot;(Saxton et al., 1986)&quot;,&quot;isManuallyOverridden&quot;:false,&quot;manualOverrideText&quot;:&quot;&quot;},&quot;citationTag&quot;:&quot;MENDELEY_CITATION_v3_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&quot;},{&quot;citationID&quot;:&quot;MENDELEY_CITATION_20a6d359-f88f-4a89-9a01-fd94f4b09e67&quot;,&quot;citationItems&quot;:[{&quot;id&quot;:&quot;2562547e-7329-32a7-8f79-7373445488b5&quot;,&quot;itemData&quot;:{&quot;DOI&quot;:&quot;10.1038/nclimate1796&quot;,&quot;ISBN&quot;:&quot;1758-678X&quot;,&quot;ISSN&quot;:&quot;1758-678X&quot;,&quot;abstract&quot;:&quot;Soils are the largest repository of organic carbon (C) in the terrestrial biosphere and represent an important source of car- bon dioxide (CO2) to the atmosphere, releasing 60–75PgC an- nually through microbial decomposition of organic materials1,2. A primary control on soil CO2 flux is the efficiency with which the microbial community uses C. Despite its critical importance to soil–atmosphere CO2 exchange, relatively few studies have examined the factors controlling soil microbial efficiency. Here, we measured the temperature response of microbial efficiency in soils amended with substrates varying in lability. We also examined the temperature sensitivity of microbial efficiency in response to chronic soil warming in situ. We find that the efficiency with which soil microorganisms use organic matter is dependent on both temperature and substrate quality, with efficiency declining with increasing temperatures for more recalcitrant substrates. However, the utilization efficiency of a more recalcitrant substrate increased at higher temperatures in soils exposed to almost two decades of warming 5 ◦C above ambient. Our work suggests that climate warming could alter the decay dynamics of more stable organic matter compounds, thereby having a positive feedback to climate that is attenu- ated by a shift towards a more efficient microbial community in the longer term.&quot;,&quot;author&quot;:[{&quot;dropping-particle&quot;:&quot;&quot;,&quot;family&quot;:&quot;Frey&quot;,&quot;given&quot;:&quot;Serita D.&quot;,&quot;non-dropping-particle&quot;:&quot;&quot;,&quot;parse-names&quot;:false,&quot;suffix&quot;:&quot;&quot;},{&quot;dropping-particle&quot;:&quot;&quot;,&quot;family&quot;:&quot;Lee&quot;,&quot;given&quot;:&quot;Juhwan&quot;,&quot;non-dropping-particle&quot;:&quot;&quot;,&quot;parse-names&quot;:false,&quot;suffix&quot;:&quot;&quot;},{&quot;dropping-particle&quot;:&quot;&quot;,&quot;family&quot;:&quot;Melillo&quot;,&quot;given&quot;:&quot;Jerry M.&quot;,&quot;non-dropping-particle&quot;:&quot;&quot;,&quot;parse-names&quot;:false,&quot;suffix&quot;:&quot;&quot;},{&quot;dropping-particle&quot;:&quot;&quot;,&quot;family&quot;:&quot;Six&quot;,&quot;given&quot;:&quot;Johan&quot;,&quot;non-dropping-particle&quot;:&quot;&quot;,&quot;parse-names&quot;:false,&quot;suffix&quot;:&quot;&quot;}],&quot;container-title&quot;:&quot;Nature Climate Change&quot;,&quot;id&quot;:&quot;2562547e-7329-32a7-8f79-7373445488b5&quot;,&quot;issue&quot;:&quot;4&quot;,&quot;issued&quot;:{&quot;date-parts&quot;:[[&quot;2013&quot;]]},&quot;page&quot;:&quot;395-398&quot;,&quot;publisher&quot;:&quot;Nature Publishing Group&quot;,&quot;title&quot;:&quot;The temperature response of soil microbial efficiency and its feedback to climate&quot;,&quot;type&quot;:&quot;article-journal&quot;,&quot;volume&quot;:&quot;3&quot;},&quot;uris&quot;:[&quot;http://www.mendeley.com/documents/?uuid=91aba480-6deb-4f0f-a2a6-53feb00ce506&quot;],&quot;isTemporary&quot;:false,&quot;legacyDesktopId&quot;:&quot;91aba480-6deb-4f0f-a2a6-53feb00ce506&quot;}],&quot;properties&quot;:{&quot;noteIndex&quot;:0},&quot;isEdited&quot;:false,&quot;manualOverride&quot;:{&quot;citeprocText&quot;:&quot;(Frey et al., 2013)&quot;,&quot;isManuallyOverridden&quot;:false,&quot;manualOverrideText&quot;:&quot;&quot;},&quot;citationTag&quot;:&quot;MENDELEY_CITATION_v3_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&quot;},{&quot;citationID&quot;:&quot;MENDELEY_CITATION_167f8015-7c4f-42c7-b45b-ea2331971825&quot;,&quot;citationItems&quot;:[{&quot;id&quot;:&quot;fcccdc13-7f57-3f59-a5e0-3e0cc6adb8fe&quot;,&quot;itemData&quot;:{&quot;DOI&quot;:&quot;10.1111/gcb.15077&quot;,&quot;ISSN&quot;:&quot;13652486&quot;,&quot;PMID&quot;:&quot;32159881&quot;,&quot;abstract&quot;:&quot;Soil enzymes are central in the response of terrestrial ecosystems to climate change, and their study can be crucial for the models’ implementation. We investigated for 1 year the effects of warming and seasonality on the potential activities of five soil extracellular enzymes and their relationships with soil moisture, phosphorus (P) concentration, and other soil parameters in a P-limited Mediterranean semiarid shrubland. The site was continuously subjected to warming since 1999, and we compared data from this study to analogous data from 2004. Warming uniformly increased all enzymes activities, but only when a sufficient amount of soil water was available. Seasonality unevenly altered enzyme activities, thus affecting enzymatic stoichiometry. P deficiency affected enzymatic stoichiometry, favoring the activities of the phosphatases. The effect of warming was stronger in 2014 than 2004, excluding the hypothesis of acclimation of rhizospheric responses to higher temperatures and suggesting that further increases in extracellular enzymatic activities are to be expected if sufficient water is available. Climatic warming will likely generally stimulate soil enzymatic activities and accelerate nutrient mineralization and similar ecological processes such as the production and degradation of biomass and changes in community composition, but which will be limited by water availability, especially in Mediterranean soils in summer. Winters in such ecosystems will benefit from a general increase in activity and production, but biological activity could even decrease in summer, potentially leading to a negative overall balance of nutrient mineralization. This study suggests that a general increase in activity due to warming could lead to faster mineralization of soil organic matter and water consumption in colder climates, until one of these factors in turn becomes limiting. Such trade-offs between water and temperature in relation with enzyme activity should be considered in biogeochemical models.&quot;,&quot;author&quot;:[{&quot;dropping-particle&quot;:&quot;&quot;,&quot;family&quot;:&quot;Zuccarini&quot;,&quot;given&quot;:&quot;Paolo&quot;,&quot;non-dropping-particle&quot;:&quot;&quot;,&quot;parse-names&quot;:false,&quot;suffix&quot;:&quot;&quot;},{&quot;dropping-particle&quot;:&quot;&quot;,&quot;family&quot;:&quot;Asensio&quot;,&quot;given&quot;:&quot;Dolores&quot;,&quot;non-dropping-particle&quot;:&quot;&quot;,&quot;parse-names&quot;:false,&quot;suffix&quot;:&quot;&quot;},{&quot;dropping-particle&quot;:&quot;&quot;,&quot;family&quot;:&quot;Ogaya&quot;,&quot;given&quot;:&quot;Romà&quot;,&quot;non-dropping-particle&quot;:&quot;&quot;,&quot;parse-names&quot;:false,&quot;suffix&quot;:&quot;&quot;},{&quot;dropping-particle&quot;:&quot;&quot;,&quot;family&quot;:&quot;Sardans&quot;,&quot;given&quot;:&quot;Jordi&quot;,&quot;non-dropping-particle&quot;:&quot;&quot;,&quot;parse-names&quot;:false,&quot;suffix&quot;:&quot;&quot;},{&quot;dropping-particle&quot;:&quot;&quot;,&quot;family&quot;:&quot;Peñuelas&quot;,&quot;given&quot;:&quot;Josep&quot;,&quot;non-dropping-particle&quot;:&quot;&quot;,&quot;parse-names&quot;:false,&quot;suffix&quot;:&quot;&quot;}],&quot;container-title&quot;:&quot;Global Change Biology&quot;,&quot;id&quot;:&quot;fcccdc13-7f57-3f59-a5e0-3e0cc6adb8fe&quot;,&quot;issue&quot;:&quot;6&quot;,&quot;issued&quot;:{&quot;date-parts&quot;:[[&quot;2020&quot;]]},&quot;page&quot;:&quot;3698-3714&quot;,&quot;title&quot;:&quot;Effects of seasonal and decadal warming on soil enzymatic activity in a P-deficient Mediterranean shrubland&quot;,&quot;type&quot;:&quot;article-journal&quot;,&quot;volume&quot;:&quot;26&quot;},&quot;uris&quot;:[&quot;http://www.mendeley.com/documents/?uuid=6adc28bb-b3f4-4942-8098-e5081ea839a4&quot;],&quot;isTemporary&quot;:false,&quot;legacyDesktopId&quot;:&quot;6adc28bb-b3f4-4942-8098-e5081ea839a4&quot;},{&quot;id&quot;:&quot;60701d7c-2458-3296-a0b1-5a2f66164853&quot;,&quot;itemData&quot;:{&quot;DOI&quot;:&quot;10.1016/j.apsoil.2007.12.011&quot;,&quot;ISSN&quot;:&quot;09291393&quot;,&quot;abstract&quot;:&quot;In a Mediterranean shrubland, we investigated the effects of the projected warming and drought on soil urease, protease and β-glucosidase activities and the relation of the possible changes in the activities of these enzymes with the observed changes in soil moisture, soil pH and in C and N stocks in soils, leaves and leaf litter during 1 year (April 2004-May 2005). This investigation was conducted in a long-term experiment of warming and drought manipulation that began in 1999 and is lasting until now. Warming increased soil urease activity by 10% in the study period, mainly by increasing soil urease activity 30% in winter and 10% in spring, and increased β-glucosidase activity 38% in spring. Soil urease and β-glucosidase activities were positively correlated with soil temperatures in winter and negatively in summer. Warming increased soil enzyme activities in winter when soil moisture was highest and in spring coinciding with the greatest biological activity. Warming decreased NH4+ soil concentration in the spring of 2004 (by 30%) and 2005 (by 72%), in consonance with the increase in N uptake by plants. Warming decreased N concentration in Globularia alypum leaf litter, increasing C/N leaf ratio by 30% showing an increase in N mobilization and contributing to a greater total N accumulation in plants. However, the greater NO3- availability in soil observed under warming, probably by an increase in nitrification, may lead to a net N loss by leaching under the torrential rainfalls typical of the Mediterranean climate regions. Drought reduced soil protease activity (9%) in the study period, mainly by decreasing it in spring by 13-21%, but did not affect N soil contents because N turn-over reduction was counterbalanced by a decrease in N leaf concentrations. Soil protease activity was positively correlated with soil water content showing a strong dependence of this enzyme on soil water content. Drought did not affect β-glucosidase activity but tended to increase C contents in soils, which together with the increase in C/N in leaves indicate a reduction of C turn-over and a trend to increase C stocks in soil at long term. The effects of warming and drought on soil enzyme activities were due to a direct effect on soil temperature and soil water content, respectively, and not to changes on soil organic matter quantity and nutritional quality. © 2008 Elsevier B.V. All rights reserved.&quot;,&quot;author&quot;:[{&quot;dropping-particle&quot;:&quot;&quot;,&quot;family&quot;:&quot;Sardans&quot;,&quot;given&quot;:&quot;J.&quot;,&quot;non-dropping-particle&quot;:&quot;&quot;,&quot;parse-names&quot;:false,&quot;suffix&quot;:&quot;&quot;},{&quot;dropping-particle&quot;:&quot;&quot;,&quot;family&quot;:&quot;Peñuelas&quot;,&quot;given&quot;:&quot;J.&quot;,&quot;non-dropping-particle&quot;:&quot;&quot;,&quot;parse-names&quot;:false,&quot;suffix&quot;:&quot;&quot;},{&quot;dropping-particle&quot;:&quot;&quot;,&quot;family&quot;:&quot;Estiarte&quot;,&quot;given&quot;:&quot;M.&quot;,&quot;non-dropping-particle&quot;:&quot;&quot;,&quot;parse-names&quot;:false,&quot;suffix&quot;:&quot;&quot;}],&quot;container-title&quot;:&quot;Applied Soil Ecology&quot;,&quot;id&quot;:&quot;60701d7c-2458-3296-a0b1-5a2f66164853&quot;,&quot;issue&quot;:&quot;2&quot;,&quot;issued&quot;:{&quot;date-parts&quot;:[[&quot;2008&quot;]]},&quot;page&quot;:&quot;223-235&quot;,&quot;title&quot;:&quot;Changes in soil enzymes related to C and N cycle and in soil C and N content under prolonged warming and drought in a Mediterranean shrubland&quot;,&quot;type&quot;:&quot;article-journal&quot;,&quot;volume&quot;:&quot;39&quot;},&quot;uris&quot;:[&quot;http://www.mendeley.com/documents/?uuid=f0af5136-de02-4b65-894d-6e66f380a8d0&quot;],&quot;isTemporary&quot;:false,&quot;legacyDesktopId&quot;:&quot;f0af5136-de02-4b65-894d-6e66f380a8d0&quot;}],&quot;properties&quot;:{&quot;noteIndex&quot;:0},&quot;isEdited&quot;:false,&quot;manualOverride&quot;:{&quot;citeprocText&quot;:&quot;(Sardans et al., 2008; Zuccarini et al., 2020)&quot;,&quot;isManuallyOverridden&quot;:false,&quot;manualOverrideText&quot;:&quot;&quot;},&quot;citationTag&quot;:&quot;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&quot;},{&quot;citationID&quot;:&quot;MENDELEY_CITATION_db26e1a6-719b-4a48-a83e-95b667153411&quot;,&quot;citationItems&quot;:[{&quot;id&quot;:&quot;36577dc1-0c73-3832-9cdb-98a108b82fba&quot;,&quot;itemData&quot;:{&quot;DOI&quot;:&quot;10.1126/science.aan2874&quot;,&quot;ISSN&quot;:&quot;10959203&quot;,&quot;PMID&quot;:&quot;28983050&quot;,&quot;abstract&quot;:&quot;In a 26-year soil warming experiment in a mid-latitude hardwood forest, we documented changes in soil carbon cycling to investigate the potential consequences for the climate system. We found that soil warming results in a four-phase pattern of soil organic matter decay and carbon dioxide fluxes to the atmosphere, with phases of substantial soil carbon loss alternating with phases of no detectable loss. Several factors combine to affect the timing, magnitude, and thermal acclimation of soil carbon loss. These include depletion of microbially accessible carbon pools, reductions in microbial biomass, a shift in microbial carbon use efficiency, and changes in microbial community composition. Our results support projections of a long-term, self-reinforcing carbon feedback from mid-latitude forests to the climate system as the world warms.&quot;,&quot;author&quot;:[{&quot;dropping-particle&quot;:&quot;&quot;,&quot;family&quot;:&quot;Melillo&quot;,&quot;given&quot;:&quot;J. M.&quot;,&quot;non-dropping-particle&quot;:&quot;&quot;,&quot;parse-names&quot;:false,&quot;suffix&quot;:&quot;&quot;},{&quot;dropping-particle&quot;:&quot;&quot;,&quot;family&quot;:&quot;Frey&quot;,&quot;given&quot;:&quot;S. D.&quot;,&quot;non-dropping-particle&quot;:&quot;&quot;,&quot;parse-names&quot;:false,&quot;suffix&quot;:&quot;&quot;},{&quot;dropping-particle&quot;:&quot;&quot;,&quot;family&quot;:&quot;DeAngelis&quot;,&quot;given&quot;:&quot;K. M.&quot;,&quot;non-dropping-particle&quot;:&quot;&quot;,&quot;parse-names&quot;:false,&quot;suffix&quot;:&quot;&quot;},{&quot;dropping-particle&quot;:&quot;&quot;,&quot;family&quot;:&quot;Werner&quot;,&quot;given&quot;:&quot;W. J.&quot;,&quot;non-dropping-particle&quot;:&quot;&quot;,&quot;parse-names&quot;:false,&quot;suffix&quot;:&quot;&quot;},{&quot;dropping-particle&quot;:&quot;&quot;,&quot;family&quot;:&quot;Bernard&quot;,&quot;given&quot;:&quot;M. J.&quot;,&quot;non-dropping-particle&quot;:&quot;&quot;,&quot;parse-names&quot;:false,&quot;suffix&quot;:&quot;&quot;},{&quot;dropping-particle&quot;:&quot;&quot;,&quot;family&quot;:&quot;Bowles&quot;,&quot;given&quot;:&quot;F. P.&quot;,&quot;non-dropping-particle&quot;:&quot;&quot;,&quot;parse-names&quot;:false,&quot;suffix&quot;:&quot;&quot;},{&quot;dropping-particle&quot;:&quot;&quot;,&quot;family&quot;:&quot;Pold&quot;,&quot;given&quot;:&quot;G.&quot;,&quot;non-dropping-particle&quot;:&quot;&quot;,&quot;parse-names&quot;:false,&quot;suffix&quot;:&quot;&quot;},{&quot;dropping-particle&quot;:&quot;&quot;,&quot;family&quot;:&quot;Knorr&quot;,&quot;given&quot;:&quot;M. A.&quot;,&quot;non-dropping-particle&quot;:&quot;&quot;,&quot;parse-names&quot;:false,&quot;suffix&quot;:&quot;&quot;},{&quot;dropping-particle&quot;:&quot;&quot;,&quot;family&quot;:&quot;Grandy&quot;,&quot;given&quot;:&quot;A. S.&quot;,&quot;non-dropping-particle&quot;:&quot;&quot;,&quot;parse-names&quot;:false,&quot;suffix&quot;:&quot;&quot;}],&quot;container-title&quot;:&quot;Science&quot;,&quot;id&quot;:&quot;36577dc1-0c73-3832-9cdb-98a108b82fba&quot;,&quot;issue&quot;:&quot;6359&quot;,&quot;issued&quot;:{&quot;date-parts&quot;:[[&quot;2017&quot;]]},&quot;page&quot;:&quot;101-105&quot;,&quot;title&quot;:&quot;Long-term pattern and magnitude of soil carbon feedback to the climate system in a warming world&quot;,&quot;type&quot;:&quot;article-journal&quot;,&quot;volume&quot;:&quot;358&quot;},&quot;uris&quot;:[&quot;http://www.mendeley.com/documents/?uuid=3fa8add9-747c-44af-ab89-8e9b7d174291&quot;],&quot;isTemporary&quot;:false,&quot;legacyDesktopId&quot;:&quot;3fa8add9-747c-44af-ab89-8e9b7d174291&quot;},{&quot;id&quot;:&quot;647b6ae7-ceb7-35e4-a7e0-59e8eee48c82&quot;,&quot;itemData&quot;:{&quot;DOI&quot;:&quot;10.1016/j.apsoil.2016.02.004&quot;,&quot;ISSN&quot;:&quot;09291393&quot;,&quot;abstract&quot;:&quot;The effects of temperature changes on soil organic carbon (SOC), labile organic carbon fractions (microbial biomass carbon, MBC; dissolved organic carbon, DOC; particulate organic carbon, POC), and enzyme activities under long-term fertilization regimes as well as their relationships at different temperatures were investigated in this study. Soil samples were collected in the fluvo-aquic soil of a 26-year fertilizer trial in the North China Plain after maize harvest in 2012, and four treatments were selected: control of no fertilizer (CK), standard rate of mineral fertilizer treatment (SMF), standard rate of organic manure treatment with N input rate equal to SMF (SMA), and half-standard rate of organic manure plus half-standard rate of mineral fertilizer treatment (1/2(SMA + SMF)). We determined soil chemical properties and labile organic carbon fractions using standard methods and the activities of nine soil enzymes involved in C, N, and P cycling in a 21-day incubation experiment at different temperatures (5 °C, 15 °C, 25 °C, and 35 °C) by micro-plate fluorometric assay. Additionally, we investigated the relationships among them using redundancy analyses (RDA) at four temperatures. The results indicated that (1) temperature, fertilization, and their interaction had significant effects on SOC, MBC, DOC, POC, and most of the soil enzyme activities; (2) long-term organic manure treatments (SMA and 1/2(SMA + SMF)) significantly improved SOC, MBC, DOC, and POC contents and seven hydrolytic enzyme activities (α-1,4-glucosidase, β-1,4-glucosidase, β-1,4-xylosidase, cellobiohydrolase, L-leucine aminopeptidase, β-1,4-N-acetylglucosaminidase, phosphatase) at different temperatures, compared with the mineral fertilized treatment (SMF) and CK. However, oxidoreductases (peroxidase and phenol oxidase) showed the opposite trend with hydrolytic enzyme activities and had higher values in SMF and CK treatments; (3) SOC, MBC, DOC, POC, and most of the soil enzyme activities decreased with increasing temperature; (4) RDA revealed that the dominant factors of SOC and soil labile organic carbon fractions affecting soil enzyme activities were POC and SOC at 5 °C, DOC and POC at 15 °C, DOC and SOC at 25 °C, and MBC, DOC, and SOC at 35 °C. In conclusion, temperature changes significantly altered soil enzyme activities by driving changes in the rates of SOC decomposition and the fractions of soil labile organic carbon. Our conclusions have clear implications for soil ecosyste…&quot;,&quot;author&quot;:[{&quot;dropping-particle&quot;:&quot;&quot;,&quot;family&quot;:&quot;Qi&quot;,&quot;given&quot;:&quot;Ruimin&quot;,&quot;non-dropping-particle&quot;:&quot;&quot;,&quot;parse-names&quot;:false,&quot;suffix&quot;:&quot;&quot;},{&quot;dropping-particle&quot;:&quot;&quot;,&quot;family&quot;:&quot;Li&quot;,&quot;given&quot;:&quot;Juan&quot;,&quot;non-dropping-particle&quot;:&quot;&quot;,&quot;parse-names&quot;:false,&quot;suffix&quot;:&quot;&quot;},{&quot;dropping-particle&quot;:&quot;&quot;,&quot;family&quot;:&quot;Lin&quot;,&quot;given&quot;:&quot;Zhian&quot;,&quot;non-dropping-particle&quot;:&quot;&quot;,&quot;parse-names&quot;:false,&quot;suffix&quot;:&quot;&quot;},{&quot;dropping-particle&quot;:&quot;&quot;,&quot;family&quot;:&quot;Li&quot;,&quot;given&quot;:&quot;Zhijie&quot;,&quot;non-dropping-particle&quot;:&quot;&quot;,&quot;parse-names&quot;:false,&quot;suffix&quot;:&quot;&quot;},{&quot;dropping-particle&quot;:&quot;&quot;,&quot;family&quot;:&quot;Li&quot;,&quot;given&quot;:&quot;Yanting&quot;,&quot;non-dropping-particle&quot;:&quot;&quot;,&quot;parse-names&quot;:false,&quot;suffix&quot;:&quot;&quot;},{&quot;dropping-particle&quot;:&quot;&quot;,&quot;family&quot;:&quot;Yang&quot;,&quot;given&quot;:&quot;Xiangdong&quot;,&quot;non-dropping-particle&quot;:&quot;&quot;,&quot;parse-names&quot;:false,&quot;suffix&quot;:&quot;&quot;},{&quot;dropping-particle&quot;:&quot;&quot;,&quot;family&quot;:&quot;Zhang&quot;,&quot;given&quot;:&quot;Jianjun&quot;,&quot;non-dropping-particle&quot;:&quot;&quot;,&quot;parse-names&quot;:false,&quot;suffix&quot;:&quot;&quot;},{&quot;dropping-particle&quot;:&quot;&quot;,&quot;family&quot;:&quot;Zhao&quot;,&quot;given&quot;:&quot;Bingqiang&quot;,&quot;non-dropping-particle&quot;:&quot;&quot;,&quot;parse-names&quot;:false,&quot;suffix&quot;:&quot;&quot;}],&quot;container-title&quot;:&quot;Applied Soil Ecology&quot;,&quot;id&quot;:&quot;647b6ae7-ceb7-35e4-a7e0-59e8eee48c82&quot;,&quot;issued&quot;:{&quot;date-parts&quot;:[[&quot;2016&quot;]]},&quot;page&quot;:&quot;36-45&quot;,&quot;publisher&quot;:&quot;Elsevier B.V.&quot;,&quot;title&quot;:&quot;Temperature effects on soil organic carbon, soil labile organic carbon fractions, and soil enzyme activities under long-term fertilization regimes&quot;,&quot;type&quot;:&quot;article-journal&quot;,&quot;volume&quot;:&quot;102&quot;},&quot;uris&quot;:[&quot;http://www.mendeley.com/documents/?uuid=5009026b-5d33-42bb-a047-71dc337d0966&quot;],&quot;isTemporary&quot;:false,&quot;legacyDesktopId&quot;:&quot;5009026b-5d33-42bb-a047-71dc337d0966&quot;}],&quot;properties&quot;:{&quot;noteIndex&quot;:0},&quot;isEdited&quot;:false,&quot;manualOverride&quot;:{&quot;citeprocText&quot;:&quot;(Qi et al., 2016; Melillo et al., 2017)&quot;,&quot;isManuallyOverridden&quot;:false,&quot;manualOverrideText&quot;:&quot;&quot;},&quot;citationTag&quot;:&quot;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&quot;},{&quot;citationID&quot;:&quot;MENDELEY_CITATION_ad4e01a7-1b22-49d7-9c77-5d6b0873c2a6&quot;,&quot;citationItems&quot;:[{&quot;id&quot;:&quot;9836d492-c256-3508-b7a6-ee308d3cac70&quot;,&quot;itemData&quot;:{&quot;DOI&quot;:&quot;10.1002/1522-2624(200208)165:4&lt;382::AID-JPLN382&gt;3.0.CO;2-#&quot;,&quot;ISBN&quot;:&quot;1522-2624&quot;,&quot;ISSN&quot;:&quot;14368730&quot;,&quot;PMID&quot;:&quot;23908649&quot;,&quot;abstract&quot;:&quot;Living plants change the local environment in the rhizosphere and consequently affect the rate of soil organic matter (SOM) decomposition. The rate may increase for 3- to 5-folds, or decrease by 10 % to 30 % by plant cultivation. Such short-term changes of rate (intensity) of SOM decomposition are due to the priming effect. In the presence of plants, a priming effect occurs in the direct vicinity of the living roots, and it is called rhizosphere priming effect (RPE). Plant-mediated and environmental factors, such as, plant species, development stage, soil organic matter content, photosynthesis intensity, and N fertilization which affect RPE are reviewed and discussed in this paper. It was concluded that root growth dynamics and photosynthesis intensity are the most important plant-mediated factors affecting RPE. Environmental factors such as amount of decomposable C in soil and Nmin content are responsible for the switch between following mechanisms of RPE: concurrence for Nmin between roots and microorganisms, microbial activation or preferential substrate utilization. Succession of mechanisms of RPE along the growing root in accordance with the rhizodeposition types is suggested. Different hypotheses for mechanisms of filling up the C amount loss by RPE are suggested. The ecosystematic relevance of priming effects by rhizodeposition relates to the connection between exudation of organic substances by roots, the increase of microbial activity in the rhizosphere through utilization of additional easily available C sources, and the subsequent intensive microbial mobilization of nutrients from the soil organic matter. Einflussfaktoren auf Priming-Effekte in der Rhizosphäre Wurzeln lebender Pflanzen verändern die lokale Umgebung in der Rhizosphäre und beeinflussen oft die Intensität des Abbaus der organischen Bodensubstanz (OBS). Beim Anbau von Pflanzen kann die OBS-Mineralisation um das 3- bis 5-fache im Vergleich zur Schwarzbrache ansteigen oder um 10 % bis 30 % abnehmen. Solche kurzfristigen Änderungen der Intensität des OBS-Abbaus gehören zum Phänomen des Priming-Effektes. Da beim Pflanzenwachstum die Priming-Effekte in unmittelbarer Nähe von lebenden Wurzeln stattfinden, werden sie Rhizosphäre-Priming-Effekte (RPE) genannt. Dieser Artikel gibt eine kritische Analyse und Diskussion des Erkenntnisstandes über die Faktoren, die die RPE beeinflussen. Dazu gehören Faktoren, die über die Pflanze bzw. die Umwelt wirken, wie Pflanzentyp und -entwicklung, Phot…&quot;,&quot;author&quot;:[{&quot;dropping-particle&quot;:&quot;&quot;,&quot;family&quot;:&quot;Kuzyakov&quot;,&quot;given&quot;:&quot;Yakov&quot;,&quot;non-dropping-particle&quot;:&quot;&quot;,&quot;parse-names&quot;:false,&quot;suffix&quot;:&quot;&quot;}],&quot;container-title&quot;:&quot;Journal of Plant Nutrition and Soil Science&quot;,&quot;id&quot;:&quot;9836d492-c256-3508-b7a6-ee308d3cac70&quot;,&quot;issue&quot;:&quot;4&quot;,&quot;issued&quot;:{&quot;date-parts&quot;:[[&quot;2002&quot;]]},&quot;page&quot;:&quot;382-396&quot;,&quot;title&quot;:&quot;Review: Factors affecting rhizosphere priming effects&quot;,&quot;type&quot;:&quot;article-journal&quot;,&quot;volume&quot;:&quot;165&quot;},&quot;uris&quot;:[&quot;http://www.mendeley.com/documents/?uuid=9f28eb4d-cbc9-4812-9ee2-70556fad3d9c&quot;],&quot;isTemporary&quot;:false,&quot;legacyDesktopId&quot;:&quot;9f28eb4d-cbc9-4812-9ee2-70556fad3d9c&quot;}],&quot;properties&quot;:{&quot;noteIndex&quot;:0},&quot;isEdited&quot;:false,&quot;manualOverride&quot;:{&quot;citeprocText&quot;:&quot;(Kuzyakov, 2002)&quot;,&quot;isManuallyOverridden&quot;:false,&quot;manualOverrideText&quot;:&quot;&quot;},&quot;citationTag&quot;:&quot;MENDELEY_CITATION_v3_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&quot;},{&quot;citationID&quot;:&quot;MENDELEY_CITATION_b20540ae-ee7a-43d7-91fb-3b33ada3a3dd&quot;,&quot;citationItems&quot;:[{&quot;id&quot;:&quot;58b65a40-98d3-3ead-9b27-9ad30ebf4104&quot;,&quot;itemData&quot;:{&quot;DOI&quot;:&quot;10.1038/s41561-020-00657-1&quot;,&quot;ISSN&quot;:&quot;17520908&quot;,&quot;abstract&quot;:&quot;Disentangling impacts of multiple global changes on terrestrial carbon cycling is important, both in its own right and because such impacts can dampen or accelerate increases in atmospheric CO2 concentration. Here we report on an eight-year grassland experiment, TeRaCON, in Minnesota, United States, that factorially manipulated four drivers: temperature, rainfall, CO2 and nitrogen deposition. Net primary production increased under warming, elevated CO2 and nitrogen deposition, and decreased under diminished summer rainfall. Treatment combinations that increased net primary production also increased soil CO2 emissions, but less so, and hence ecosystem carbon storage increased overall. Productivity, soil carbon emissions and plant carbon stock responses to each individual factor were influenced by levels of the other drivers, in both amplifying and dampening ways. Percentage increases in productivity, soil carbon emissions and plant carbon stocks in response to two, three or four global changes experienced jointly were generally much greater than those expected based on the effects of each individual driver alone. Multiple global change drivers had a profound combined influence on observed outcomes that would have been poorly predicted by knowledge of each driver alone. If such interacting impacts of multiple global change drivers on carbon cycling occur widely among ecosystems, accurately projecting biosphere responses to multifactorial global changes will remain a major challenge in the decades ahead.&quot;,&quot;author&quot;:[{&quot;dropping-particle&quot;:&quot;&quot;,&quot;family&quot;:&quot;Reich&quot;,&quot;given&quot;:&quot;Peter B.&quot;,&quot;non-dropping-particle&quot;:&quot;&quot;,&quot;parse-names&quot;:false,&quot;suffix&quot;:&quot;&quot;},{&quot;dropping-particle&quot;:&quot;&quot;,&quot;family&quot;:&quot;Hobbie&quot;,&quot;given&quot;:&quot;Sarah E.&quot;,&quot;non-dropping-particle&quot;:&quot;&quot;,&quot;parse-names&quot;:false,&quot;suffix&quot;:&quot;&quot;},{&quot;dropping-particle&quot;:&quot;&quot;,&quot;family&quot;:&quot;Lee&quot;,&quot;given&quot;:&quot;Tali D.&quot;,&quot;non-dropping-particle&quot;:&quot;&quot;,&quot;parse-names&quot;:false,&quot;suffix&quot;:&quot;&quot;},{&quot;dropping-particle&quot;:&quot;&quot;,&quot;family&quot;:&quot;Rich&quot;,&quot;given&quot;:&quot;Roy&quot;,&quot;non-dropping-particle&quot;:&quot;&quot;,&quot;parse-names&quot;:false,&quot;suffix&quot;:&quot;&quot;},{&quot;dropping-particle&quot;:&quot;&quot;,&quot;family&quot;:&quot;Pastore&quot;,&quot;given&quot;:&quot;Melissa A.&quot;,&quot;non-dropping-particle&quot;:&quot;&quot;,&quot;parse-names&quot;:false,&quot;suffix&quot;:&quot;&quot;},{&quot;dropping-particle&quot;:&quot;&quot;,&quot;family&quot;:&quot;Worm&quot;,&quot;given&quot;:&quot;Kally&quot;,&quot;non-dropping-particle&quot;:&quot;&quot;,&quot;parse-names&quot;:false,&quot;suffix&quot;:&quot;&quot;}],&quot;container-title&quot;:&quot;Nature Geoscience&quot;,&quot;id&quot;:&quot;58b65a40-98d3-3ead-9b27-9ad30ebf4104&quot;,&quot;issue&quot;:&quot;12&quot;,&quot;issued&quot;:{&quot;date-parts&quot;:[[&quot;2020&quot;]]},&quot;page&quot;:&quot;787-793&quot;,&quot;publisher&quot;:&quot;Springer US&quot;,&quot;title&quot;:&quot;Synergistic effects of four climate change drivers on terrestrial carbon cycling&quot;,&quot;type&quot;:&quot;article-journal&quot;,&quot;volume&quot;:&quot;13&quot;},&quot;uris&quot;:[&quot;http://www.mendeley.com/documents/?uuid=6502e995-832a-44b1-8dd3-bd9aeffedc0e&quot;],&quot;isTemporary&quot;:false,&quot;legacyDesktopId&quot;:&quot;6502e995-832a-44b1-8dd3-bd9aeffedc0e&quot;}],&quot;properties&quot;:{&quot;noteIndex&quot;:0},&quot;isEdited&quot;:false,&quot;manualOverride&quot;:{&quot;citeprocText&quot;:&quot;(Reich et al., 2020)&quot;,&quot;isManuallyOverridden&quot;:false,&quot;manualOverrideText&quot;:&quot;&quot;},&quot;citationTag&quot;:&quot;MENDELEY_CITATION_v3_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&quot;},{&quot;citationID&quot;:&quot;MENDELEY_CITATION_5b4b0de3-7feb-4110-988b-65a8d0b6fc7f&quot;,&quot;citationItems&quot;:[{&quot;id&quot;:&quot;52e789b6-36e0-3ba2-ae4e-2c3539939475&quot;,&quot;itemData&quot;:{&quot;DOI&quot;:&quot;10.1038/s41559-019-0958-3&quot;,&quot;ISSN&quot;:&quot;2397334X&quot;,&quot;PMID&quot;:&quot;31427733&quot;,&quot;abstract&quot;:&quot;Direct quantification of terrestrial biosphere responses to global change is crucial for projections of future climate change in Earth system models. Here, we synthesized ecosystem carbon-cycling data from 1,119 experiments performed over the past four decades concerning changes in temperature, precipitation, CO2 and nitrogen across major terrestrial vegetation types of the world. Most experiments manipulated single rather than multiple global change drivers in temperate ecosystems of the USA, Europe and China. The magnitudes of warming and elevated CO2 treatments were consistent with the ranges of future projections, whereas those of precipitation changes and nitrogen inputs often exceeded the projected ranges. Increases in global change drivers consistently accelerated, but decreased precipitation slowed down carbon-cycle processes. Nonlinear (including synergistic and antagonistic) effects among global change drivers were rare. Belowground carbon allocation responded negatively to increased precipitation and nitrogen addition and positively to decreased precipitation and elevated CO2. The sensitivities of carbon variables to multiple global change drivers depended on the background climate and ecosystem condition, suggesting that Earth system models should be evaluated using site-specific conditions for best uses of this large dataset. Together, this synthesis underscores an urgent need to explore the interactions among multiple global change drivers in underrepresented regions such as semi-arid ecosystems, forests in the tropics and subtropics, and Arctic tundra when forecasting future terrestrial carbon-climate feedback.&quot;,&quot;author&quot;:[{&quot;dropping-particle&quot;:&quot;&quot;,&quot;family&quot;:&quot;Song&quot;,&quot;given&quot;:&quot;Jian&quot;,&quot;non-dropping-particle&quot;:&quot;&quot;,&quot;parse-names&quot;:false,&quot;suffix&quot;:&quot;&quot;},{&quot;dropping-particle&quot;:&quot;&quot;,&quot;family&quot;:&quot;Wan&quot;,&quot;given&quot;:&quot;Shiqiang&quot;,&quot;non-dropping-particle&quot;:&quot;&quot;,&quot;parse-names&quot;:false,&quot;suffix&quot;:&quot;&quot;},{&quot;dropping-particle&quot;:&quot;&quot;,&quot;family&quot;:&quot;Piao&quot;,&quot;given&quot;:&quot;Shilong&quot;,&quot;non-dropping-particle&quot;:&quot;&quot;,&quot;parse-names&quot;:false,&quot;suffix&quot;:&quot;&quot;},{&quot;dropping-particle&quot;:&quot;&quot;,&quot;family&quot;:&quot;Knapp&quot;,&quot;given&quot;:&quot;Alan K.&quot;,&quot;non-dropping-particle&quot;:&quot;&quot;,&quot;parse-names&quot;:false,&quot;suffix&quot;:&quot;&quot;},{&quot;dropping-particle&quot;:&quot;&quot;,&quot;family&quot;:&quot;Classen&quot;,&quot;given&quot;:&quot;Aimée T.&quot;,&quot;non-dropping-particle&quot;:&quot;&quot;,&quot;parse-names&quot;:false,&quot;suffix&quot;:&quot;&quot;},{&quot;dropping-particle&quot;:&quot;&quot;,&quot;family&quot;:&quot;Vicca&quot;,&quot;given&quot;:&quot;Sara&quot;,&quot;non-dropping-particle&quot;:&quot;&quot;,&quot;parse-names&quot;:false,&quot;suffix&quot;:&quot;&quot;},{&quot;dropping-particle&quot;:&quot;&quot;,&quot;family&quot;:&quot;Ciais&quot;,&quot;given&quot;:&quot;Philippe&quot;,&quot;non-dropping-particle&quot;:&quot;&quot;,&quot;parse-names&quot;:false,&quot;suffix&quot;:&quot;&quot;},{&quot;dropping-particle&quot;:&quot;&quot;,&quot;family&quot;:&quot;Hovenden&quot;,&quot;given&quot;:&quot;Mark J.&quot;,&quot;non-dropping-particle&quot;:&quot;&quot;,&quot;parse-names&quot;:false,&quot;suffix&quot;:&quot;&quot;},{&quot;dropping-particle&quot;:&quot;&quot;,&quot;family&quot;:&quot;Leuzinger&quot;,&quot;given&quot;:&quot;Sebastian&quot;,&quot;non-dropping-particle&quot;:&quot;&quot;,&quot;parse-names&quot;:false,&quot;suffix&quot;:&quot;&quot;},{&quot;dropping-particle&quot;:&quot;&quot;,&quot;family&quot;:&quot;Beier&quot;,&quot;given&quot;:&quot;Claus&quot;,&quot;non-dropping-particle&quot;:&quot;&quot;,&quot;parse-names&quot;:false,&quot;suffix&quot;:&quot;&quot;},{&quot;dropping-particle&quot;:&quot;&quot;,&quot;family&quot;:&quot;Kardol&quot;,&quot;given&quot;:&quot;Paul&quot;,&quot;non-dropping-particle&quot;:&quot;&quot;,&quot;parse-names&quot;:false,&quot;suffix&quot;:&quot;&quot;},{&quot;dropping-particle&quot;:&quot;&quot;,&quot;family&quot;:&quot;Xia&quot;,&quot;given&quot;:&quot;Jianyang&quot;,&quot;non-dropping-particle&quot;:&quot;&quot;,&quot;parse-names&quot;:false,&quot;suffix&quot;:&quot;&quot;},{&quot;dropping-particle&quot;:&quot;&quot;,&quot;family&quot;:&quot;Liu&quot;,&quot;given&quot;:&quot;Qiang&quot;,&quot;non-dropping-particle&quot;:&quot;&quot;,&quot;parse-names&quot;:false,&quot;suffix&quot;:&quot;&quot;},{&quot;dropping-particle&quot;:&quot;&quot;,&quot;family&quot;:&quot;Ru&quot;,&quot;given&quot;:&quot;Jingyi&quot;,&quot;non-dropping-particle&quot;:&quot;&quot;,&quot;parse-names&quot;:false,&quot;suffix&quot;:&quot;&quot;},{&quot;dropping-particle&quot;:&quot;&quot;,&quot;family&quot;:&quot;Zhou&quot;,&quot;given&quot;:&quot;Zhenxing&quot;,&quot;non-dropping-particle&quot;:&quot;&quot;,&quot;parse-names&quot;:false,&quot;suffix&quot;:&quot;&quot;},{&quot;dropping-particle&quot;:&quot;&quot;,&quot;family&quot;:&quot;Luo&quot;,&quot;given&quot;:&quot;Yiqi&quot;,&quot;non-dropping-particle&quot;:&quot;&quot;,&quot;parse-names&quot;:false,&quot;suffix&quot;:&quot;&quot;},{&quot;dropping-particle&quot;:&quot;&quot;,&quot;family&quot;:&quot;Guo&quot;,&quot;given&quot;:&quot;Dali&quot;,&quot;non-dropping-particle&quot;:&quot;&quot;,&quot;parse-names&quot;:false,&quot;suffix&quot;:&quot;&quot;},{&quot;dropping-particle&quot;:&quot;&quot;,&quot;family&quot;:&quot;Adam Langley&quot;,&quot;given&quot;:&quot;J.&quot;,&quot;non-dropping-particle&quot;:&quot;&quot;,&quot;parse-names&quot;:false,&quot;suffix&quot;:&quot;&quot;},{&quot;dropping-particle&quot;:&quot;&quot;,&quot;family&quot;:&quot;Zscheischler&quot;,&quot;given&quot;:&quot;Jakob&quot;,&quot;non-dropping-particle&quot;:&quot;&quot;,&quot;parse-names&quot;:false,&quot;suffix&quot;:&quot;&quot;},{&quot;dropping-particle&quot;:&quot;&quot;,&quot;family&quot;:&quot;Dukes&quot;,&quot;given&quot;:&quot;Jeffrey S.&quot;,&quot;non-dropping-particle&quot;:&quot;&quot;,&quot;parse-names&quot;:false,&quot;suffix&quot;:&quot;&quot;},{&quot;dropping-particle&quot;:&quot;&quot;,&quot;family&quot;:&quot;Tang&quot;,&quot;given&quot;:&quot;Jianwu&quot;,&quot;non-dropping-particle&quot;:&quot;&quot;,&quot;parse-names&quot;:false,&quot;suffix&quot;:&quot;&quot;},{&quot;dropping-particle&quot;:&quot;&quot;,&quot;family&quot;:&quot;Chen&quot;,&quot;given&quot;:&quot;Jiquan&quot;,&quot;non-dropping-particle&quot;:&quot;&quot;,&quot;parse-names&quot;:false,&quot;suffix&quot;:&quot;&quot;},{&quot;dropping-particle&quot;:&quot;&quot;,&quot;family&quot;:&quot;Hofmockel&quot;,&quot;given&quot;:&quot;Kirsten S.&quot;,&quot;non-dropping-particle&quot;:&quot;&quot;,&quot;parse-names&quot;:false,&quot;suffix&quot;:&quot;&quot;},{&quot;dropping-particle&quot;:&quot;&quot;,&quot;family&quot;:&quot;Kueppers&quot;,&quot;given&quot;:&quot;Lara M.&quot;,&quot;non-dropping-particle&quot;:&quot;&quot;,&quot;parse-names&quot;:false,&quot;suffix&quot;:&quot;&quot;},{&quot;dropping-particle&quot;:&quot;&quot;,&quot;family&quot;:&quot;Rustad&quot;,&quot;given&quot;:&quot;Lindsey&quot;,&quot;non-dropping-particle&quot;:&quot;&quot;,&quot;parse-names&quot;:false,&quot;suffix&quot;:&quot;&quot;},{&quot;dropping-particle&quot;:&quot;&quot;,&quot;family&quot;:&quot;Liu&quot;,&quot;given&quot;:&quot;Lingli&quot;,&quot;non-dropping-particle&quot;:&quot;&quot;,&quot;parse-names&quot;:false,&quot;suffix&quot;:&quot;&quot;},{&quot;dropping-particle&quot;:&quot;&quot;,&quot;family&quot;:&quot;Smith&quot;,&quot;given&quot;:&quot;Melinda D.&quot;,&quot;non-dropping-particle&quot;:&quot;&quot;,&quot;parse-names&quot;:false,&quot;suffix&quot;:&quot;&quot;},{&quot;dropping-particle&quot;:&quot;&quot;,&quot;family&quot;:&quot;Templer&quot;,&quot;given&quot;:&quot;Pamela H.&quot;,&quot;non-dropping-particle&quot;:&quot;&quot;,&quot;parse-names&quot;:false,&quot;suffix&quot;:&quot;&quot;},{&quot;dropping-particle&quot;:&quot;&quot;,&quot;family&quot;:&quot;Quinn Thomas&quot;,&quot;given&quot;:&quot;R.&quot;,&quot;non-dropping-particle&quot;:&quot;&quot;,&quot;parse-names&quot;:false,&quot;suffix&quot;:&quot;&quot;},{&quot;dropping-particle&quot;:&quot;&quot;,&quot;family&quot;:&quot;Norby&quot;,&quot;given&quot;:&quot;Richard J.&quot;,&quot;non-dropping-particle&quot;:&quot;&quot;,&quot;parse-names&quot;:false,&quot;suffix&quot;:&quot;&quot;},{&quot;dropping-particle&quot;:&quot;&quot;,&quot;family&quot;:&quot;Phillips&quot;,&quot;given&quot;:&quot;Richard P.&quot;,&quot;non-dropping-particle&quot;:&quot;&quot;,&quot;parse-names&quot;:false,&quot;suffix&quot;:&quot;&quot;},{&quot;dropping-particle&quot;:&quot;&quot;,&quot;family&quot;:&quot;Niu&quot;,&quot;given&quot;:&quot;Shuli&quot;,&quot;non-dropping-particle&quot;:&quot;&quot;,&quot;parse-names&quot;:false,&quot;suffix&quot;:&quot;&quot;},{&quot;dropping-particle&quot;:&quot;&quot;,&quot;family&quot;:&quot;Fatichi&quot;,&quot;given&quot;:&quot;Simone&quot;,&quot;non-dropping-particle&quot;:&quot;&quot;,&quot;parse-names&quot;:false,&quot;suffix&quot;:&quot;&quot;},{&quot;dropping-particle&quot;:&quot;&quot;,&quot;family&quot;:&quot;Wang&quot;,&quot;given&quot;:&quot;Yingping&quot;,&quot;non-dropping-particle&quot;:&quot;&quot;,&quot;parse-names&quot;:false,&quot;suffix&quot;:&quot;&quot;},{&quot;dropping-particle&quot;:&quot;&quot;,&quot;family&quot;:&quot;Shao&quot;,&quot;given&quot;:&quot;Pengshuai&quot;,&quot;non-dropping-particle&quot;:&quot;&quot;,&quot;parse-names&quot;:false,&quot;suffix&quot;:&quot;&quot;},{&quot;dropping-particle&quot;:&quot;&quot;,&quot;family&quot;:&quot;Han&quot;,&quot;given&quot;:&quot;Hongyan&quot;,&quot;non-dropping-particle&quot;:&quot;&quot;,&quot;parse-names&quot;:false,&quot;suffix&quot;:&quot;&quot;},{&quot;dropping-particle&quot;:&quot;&quot;,&quot;family&quot;:&quot;Wang&quot;,&quot;given&quot;:&quot;Dandan&quot;,&quot;non-dropping-particle&quot;:&quot;&quot;,&quot;parse-names&quot;:false,&quot;suffix&quot;:&quot;&quot;},{&quot;dropping-particle&quot;:&quot;&quot;,&quot;family&quot;:&quot;Lei&quot;,&quot;given&quot;:&quot;Lingjie&quot;,&quot;non-dropping-particle&quot;:&quot;&quot;,&quot;parse-names&quot;:false,&quot;suffix&quot;:&quot;&quot;},{&quot;dropping-particle&quot;:&quot;&quot;,&quot;family&quot;:&quot;Wang&quot;,&quot;given&quot;:&quot;Jiali&quot;,&quot;non-dropping-particle&quot;:&quot;&quot;,&quot;parse-names&quot;:false,&quot;suffix&quot;:&quot;&quot;},{&quot;dropping-particle&quot;:&quot;&quot;,&quot;family&quot;:&quot;Li&quot;,&quot;given&quot;:&quot;Xiaona&quot;,&quot;non-dropping-particle&quot;:&quot;&quot;,&quot;parse-names&quot;:false,&quot;suffix&quot;:&quot;&quot;},{&quot;dropping-particle&quot;:&quot;&quot;,&quot;family&quot;:&quot;Zhang&quot;,&quot;given&quot;:&quot;Qian&quot;,&quot;non-dropping-particle&quot;:&quot;&quot;,&quot;parse-names&quot;:false,&quot;suffix&quot;:&quot;&quot;},{&quot;dropping-particle&quot;:&quot;&quot;,&quot;family&quot;:&quot;Li&quot;,&quot;given&quot;:&quot;Xiaoming&quot;,&quot;non-dropping-particle&quot;:&quot;&quot;,&quot;parse-names&quot;:false,&quot;suffix&quot;:&quot;&quot;},{&quot;dropping-particle&quot;:&quot;&quot;,&quot;family&quot;:&quot;Su&quot;,&quot;given&quot;:&quot;Fanglong&quot;,&quot;non-dropping-particle&quot;:&quot;&quot;,&quot;parse-names&quot;:false,&quot;suffix&quot;:&quot;&quot;},{&quot;dropping-particle&quot;:&quot;&quot;,&quot;family&quot;:&quot;Liu&quot;,&quot;given&quot;:&quot;Bin&quot;,&quot;non-dropping-particle&quot;:&quot;&quot;,&quot;parse-names&quot;:false,&quot;suffix&quot;:&quot;&quot;},{&quot;dropping-particle&quot;:&quot;&quot;,&quot;family&quot;:&quot;Yang&quot;,&quot;given&quot;:&quot;Fan&quot;,&quot;non-dropping-particle&quot;:&quot;&quot;,&quot;parse-names&quot;:false,&quot;suffix&quot;:&quot;&quot;},{&quot;dropping-particle&quot;:&quot;&quot;,&quot;family&quot;:&quot;Ma&quot;,&quot;given&quot;:&quot;Gaigai&quot;,&quot;non-dropping-particle&quot;:&quot;&quot;,&quot;parse-names&quot;:false,&quot;suffix&quot;:&quot;&quot;},{&quot;dropping-particle&quot;:&quot;&quot;,&quot;family&quot;:&quot;Li&quot;,&quot;given&quot;:&quot;Guoyong&quot;,&quot;non-dropping-particle&quot;:&quot;&quot;,&quot;parse-names&quot;:false,&quot;suffix&quot;:&quot;&quot;},{&quot;dropping-particle&quot;:&quot;&quot;,&quot;family&quot;:&quot;Liu&quot;,&quot;given&quot;:&quot;Yanchun&quot;,&quot;non-dropping-particle&quot;:&quot;&quot;,&quot;parse-names&quot;:false,&quot;suffix&quot;:&quot;&quot;},{&quot;dropping-particle&quot;:&quot;&quot;,&quot;family&quot;:&quot;Liu&quot;,&quot;given&quot;:&quot;Yinzhan&quot;,&quot;non-dropping-particle&quot;:&quot;&quot;,&quot;parse-names&quot;:false,&quot;suffix&quot;:&quot;&quot;},{&quot;dropping-particle&quot;:&quot;&quot;,&quot;family&quot;:&quot;Yang&quot;,&quot;given&quot;:&quot;Zhongling&quot;,&quot;non-dropping-particle&quot;:&quot;&quot;,&quot;parse-names&quot;:false,&quot;suffix&quot;:&quot;&quot;},{&quot;dropping-particle&quot;:&quot;&quot;,&quot;family&quot;:&quot;Zhang&quot;,&quot;given&quot;:&quot;Kesheng&quot;,&quot;non-dropping-particle&quot;:&quot;&quot;,&quot;parse-names&quot;:false,&quot;suffix&quot;:&quot;&quot;},{&quot;dropping-particle&quot;:&quot;&quot;,&quot;family&quot;:&quot;Miao&quot;,&quot;given&quot;:&quot;Yuan&quot;,&quot;non-dropping-particle&quot;:&quot;&quot;,&quot;parse-names&quot;:false,&quot;suffix&quot;:&quot;&quot;},{&quot;dropping-particle&quot;:&quot;&quot;,&quot;family&quot;:&quot;Hu&quot;,&quot;given&quot;:&quot;Mengjun&quot;,&quot;non-dropping-particle&quot;:&quot;&quot;,&quot;parse-names&quot;:false,&quot;suffix&quot;:&quot;&quot;},{&quot;dropping-particle&quot;:&quot;&quot;,&quot;family&quot;:&quot;Yan&quot;,&quot;given&quot;:&quot;Chuang&quot;,&quot;non-dropping-particle&quot;:&quot;&quot;,&quot;parse-names&quot;:false,&quot;suffix&quot;:&quot;&quot;},{&quot;dropping-particle&quot;:&quot;&quot;,&quot;family&quot;:&quot;Zhang&quot;,&quot;given&quot;:&quot;Ang&quot;,&quot;non-dropping-particle&quot;:&quot;&quot;,&quot;parse-names&quot;:false,&quot;suffix&quot;:&quot;&quot;},{&quot;dropping-particle&quot;:&quot;&quot;,&quot;family&quot;:&quot;Zhong&quot;,&quot;given&quot;:&quot;Mingxing&quot;,&quot;non-dropping-particle&quot;:&quot;&quot;,&quot;parse-names&quot;:false,&quot;suffix&quot;:&quot;&quot;},{&quot;dropping-particle&quot;:&quot;&quot;,&quot;family&quot;:&quot;Hui&quot;,&quot;given&quot;:&quot;Yan&quot;,&quot;non-dropping-particle&quot;:&quot;&quot;,&quot;parse-names&quot;:false,&quot;suffix&quot;:&quot;&quot;},{&quot;dropping-particle&quot;:&quot;&quot;,&quot;family&quot;:&quot;Li&quot;,&quot;given&quot;:&quot;Ying&quot;,&quot;non-dropping-particle&quot;:&quot;&quot;,&quot;parse-names&quot;:false,&quot;suffix&quot;:&quot;&quot;},{&quot;dropping-particle&quot;:&quot;&quot;,&quot;family&quot;:&quot;Zheng&quot;,&quot;given&quot;:&quot;Mengmei&quot;,&quot;non-dropping-particle&quot;:&quot;&quot;,&quot;parse-names&quot;:false,&quot;suffix&quot;:&quot;&quot;}],&quot;container-title&quot;:&quot;Nature Ecology and Evolution&quot;,&quot;id&quot;:&quot;52e789b6-36e0-3ba2-ae4e-2c3539939475&quot;,&quot;issue&quot;:&quot;9&quot;,&quot;issued&quot;:{&quot;date-parts&quot;:[[&quot;2019&quot;]]},&quot;page&quot;:&quot;1309-1320&quot;,&quot;publisher&quot;:&quot;Springer US&quot;,&quot;title&quot;:&quot;A meta-analysis of 1,119 manipulative experiments on terrestrial carbon-cycling responses to global change&quot;,&quot;type&quot;:&quot;article-journal&quot;,&quot;volume&quot;:&quot;3&quot;},&quot;uris&quot;:[&quot;http://www.mendeley.com/documents/?uuid=5272dad8-609c-4325-b68d-83979684d6f4&quot;],&quot;isTemporary&quot;:false,&quot;legacyDesktopId&quot;:&quot;5272dad8-609c-4325-b68d-83979684d6f4&quot;}],&quot;properties&quot;:{&quot;noteIndex&quot;:0},&quot;isEdited&quot;:false,&quot;manualOverride&quot;:{&quot;citeprocText&quot;:&quot;(Song et al., 2019)&quot;,&quot;isManuallyOverridden&quot;:false,&quot;manualOverrideText&quot;:&quot;&quot;},&quot;citationTag&quot;:&quot;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&quot;},{&quot;citationID&quot;:&quot;MENDELEY_CITATION_053e6196-31f9-41b4-bd57-5ba6a97a4164&quot;,&quot;citationItems&quot;:[{&quot;id&quot;:&quot;90302c39-e63f-3a43-8a4c-e220dcbdd25d&quot;,&quot;itemData&quot;:{&quot;DOI&quot;:&quot;10.1111/gcb.14515&quot;,&quot;ISSN&quot;:&quot;13652486&quot;,&quot;PMID&quot;:&quot;30412646&quot;,&quot;abstract&quot;:&quot;Soil–atmosphere exchange significantly influences the global atmospheric abundances of carbon dioxide (CO 2 ), methane (CH 4 ), and nitrous oxide (N 2 O). These greenhouse gases (GHGs) have been extensively studied at the soil profile level and extrapolated to coarser scales (regional and global). However, finer scale studies of soil aggregation have not received much attention, even though elucidating the GHG activities at the full spectrum of scales rather than just coarse levels is essential for reducing the large uncertainties in the current atmospheric budgets of these gases. Through synthesizing relevant studies, we propose that aggregates, as relatively separate micro-environments embedded in a complex soil matrix, can be viewed as biogeochemical reactors of GHGs. Aggregate reactivity is determined by both aggregate size (which determines the reactor size) and the bulk soil environment including both biotic and abiotic factors (which further influence the reaction conditions). With a systematic, dynamic view of the soil system, implications of aggregate reactors for soil–atmosphere GHG exchange are determined by both an individual reactor's reactivity and dynamics in aggregate size distributions. Emerging evidence supports the contention that aggregate reactors significantly influence soil–atmosphere GHG exchange and may have global implications for carbon and nitrogen cycling. In the context of increasingly frequent and severe disturbances, we advocate more analyses of GHG activities at the aggregate scale. To complement data on aggregate reactors, we suggest developing bottom-up aggregate-based models (ABMs) that apply a trait-based approach and incorporate soil system heterogeneity.&quot;,&quot;author&quot;:[{&quot;dropping-particle&quot;:&quot;&quot;,&quot;family&quot;:&quot;Wang&quot;,&quot;given&quot;:&quot;Bin&quot;,&quot;non-dropping-particle&quot;:&quot;&quot;,&quot;parse-names&quot;:false,&quot;suffix&quot;:&quot;&quot;},{&quot;dropping-particle&quot;:&quot;&quot;,&quot;family&quot;:&quot;Brewer&quot;,&quot;given&quot;:&quot;Paul E.&quot;,&quot;non-dropping-particle&quot;:&quot;&quot;,&quot;parse-names&quot;:false,&quot;suffix&quot;:&quot;&quot;},{&quot;dropping-particle&quot;:&quot;&quot;,&quot;family&quot;:&quot;Shugart&quot;,&quot;given&quot;:&quot;Herman H.&quot;,&quot;non-dropping-particle&quot;:&quot;&quot;,&quot;parse-names&quot;:false,&quot;suffix&quot;:&quot;&quot;},{&quot;dropping-particle&quot;:&quot;&quot;,&quot;family&quot;:&quot;Lerdau&quot;,&quot;given&quot;:&quot;Manuel T.&quot;,&quot;non-dropping-particle&quot;:&quot;&quot;,&quot;parse-names&quot;:false,&quot;suffix&quot;:&quot;&quot;},{&quot;dropping-particle&quot;:&quot;&quot;,&quot;family&quot;:&quot;Allison&quot;,&quot;given&quot;:&quot;Steven D.&quot;,&quot;non-dropping-particle&quot;:&quot;&quot;,&quot;parse-names&quot;:false,&quot;suffix&quot;:&quot;&quot;}],&quot;container-title&quot;:&quot;Global Change Biology&quot;,&quot;id&quot;:&quot;90302c39-e63f-3a43-8a4c-e220dcbdd25d&quot;,&quot;issue&quot;:&quot;2&quot;,&quot;issued&quot;:{&quot;date-parts&quot;:[[&quot;2019&quot;]]},&quot;page&quot;:&quot;373-385&quot;,&quot;title&quot;:&quot;Soil aggregates as biogeochemical reactors and implications for soil–atmosphere exchange of greenhouse gases—A concept&quot;,&quot;type&quot;:&quot;article-journal&quot;,&quot;volume&quot;:&quot;25&quot;},&quot;uris&quot;:[&quot;http://www.mendeley.com/documents/?uuid=f84a52e3-d419-43ab-ab5e-73bcfdfae2be&quot;],&quot;isTemporary&quot;:false,&quot;legacyDesktopId&quot;:&quot;f84a52e3-d419-43ab-ab5e-73bcfdfae2be&quot;}],&quot;properties&quot;:{&quot;noteIndex&quot;:0},&quot;isEdited&quot;:false,&quot;manualOverride&quot;:{&quot;citeprocText&quot;:&quot;(Wang et al., 2019)&quot;,&quot;isManuallyOverridden&quot;:false,&quot;manualOverrideText&quot;:&quot;&quot;},&quot;citationTag&quot;:&quot;MENDELEY_CITATION_v3_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&quot;},{&quot;citationID&quot;:&quot;MENDELEY_CITATION_a01cbaa5-599b-44eb-bec8-1f5554db54f6&quot;,&quot;citationItems&quot;:[{&quot;id&quot;:&quot;5b01aa58-ef1f-3ce2-b64e-3b5d3ae5bfcf&quot;,&quot;itemData&quot;:{&quot;DOI&quot;:&quot;10.1300/J064v14n02_08&quot;,&quot;ISSN&quot;:&quot;15407578&quot;,&quot;abstract&quot;:&quot;Soil aggregate stability is a crucial soil property affecting soil sustainability and crop production. A broad outline of the processes and agents of aggregate formation and aggregate stabilization are presented and discussed in this review. Aggregate stability is difficult to quantify and interpret. The aim of aggregate stability tests is to give a reliable description and ranking of the behavior of soils under the effect of water, wind and management. Numerous methods have been used to determine aggregate stability with varying success. The different methodologies complicate the comparison among aggregate stability data. It is also difficult to obtain a consistent correlation between aggregate stability and other important soil properties such as soil erodibility or crusting potential. This paper reviews the different methods of measurement of soil aggregate stability used in the literature, paying attention to the conditions of sample collection in the field and sample preparation and treatments in the laboratory. A unified methodological framework including the most interesting aspects of existing methods is suggested. The possibility of using aggregate stability data as an estimation of soil erodibility is also discussed. © 1999 by The Haworth Press, Inc. All rights reserved.&quot;,&quot;author&quot;:[{&quot;dropping-particle&quot;:&quot;&quot;,&quot;family&quot;:&quot;Amézketa&quot;,&quot;given&quot;:&quot;E.&quot;,&quot;non-dropping-particle&quot;:&quot;&quot;,&quot;parse-names&quot;:false,&quot;suffix&quot;:&quot;&quot;}],&quot;container-title&quot;:&quot;Journal of Sustainable Agriculture&quot;,&quot;id&quot;:&quot;5b01aa58-ef1f-3ce2-b64e-3b5d3ae5bfcf&quot;,&quot;issue&quot;:&quot;2-3&quot;,&quot;issued&quot;:{&quot;date-parts&quot;:[[&quot;1999&quot;]]},&quot;page&quot;:&quot;83-151&quot;,&quot;title&quot;:&quot;Soil aggregate stability: A review&quot;,&quot;type&quot;:&quot;article-journal&quot;,&quot;volume&quot;:&quot;14&quot;},&quot;uris&quot;:[&quot;http://www.mendeley.com/documents/?uuid=7aa10c88-cedd-4efa-8620-9858b53c7d5b&quot;],&quot;isTemporary&quot;:false,&quot;legacyDesktopId&quot;:&quot;7aa10c88-cedd-4efa-8620-9858b53c7d5b&quot;}],&quot;properties&quot;:{&quot;noteIndex&quot;:0},&quot;isEdited&quot;:false,&quot;manualOverride&quot;:{&quot;citeprocText&quot;:&quot;(Amézketa, 1999)&quot;,&quot;isManuallyOverridden&quot;:false,&quot;manualOverrideText&quot;:&quot;&quot;},&quot;citationTag&quot;:&quot;MENDELEY_CITATION_v3_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&quot;},{&quot;citationID&quot;:&quot;MENDELEY_CITATION_b261a8c8-253f-458e-a22c-a8721a18044d&quot;,&quot;citationItems&quot;:[{&quot;id&quot;:&quot;5b01aa58-ef1f-3ce2-b64e-3b5d3ae5bfcf&quot;,&quot;itemData&quot;:{&quot;DOI&quot;:&quot;10.1300/J064v14n02_08&quot;,&quot;ISSN&quot;:&quot;15407578&quot;,&quot;abstract&quot;:&quot;Soil aggregate stability is a crucial soil property affecting soil sustainability and crop production. A broad outline of the processes and agents of aggregate formation and aggregate stabilization are presented and discussed in this review. Aggregate stability is difficult to quantify and interpret. The aim of aggregate stability tests is to give a reliable description and ranking of the behavior of soils under the effect of water, wind and management. Numerous methods have been used to determine aggregate stability with varying success. The different methodologies complicate the comparison among aggregate stability data. It is also difficult to obtain a consistent correlation between aggregate stability and other important soil properties such as soil erodibility or crusting potential. This paper reviews the different methods of measurement of soil aggregate stability used in the literature, paying attention to the conditions of sample collection in the field and sample preparation and treatments in the laboratory. A unified methodological framework including the most interesting aspects of existing methods is suggested. The possibility of using aggregate stability data as an estimation of soil erodibility is also discussed. © 1999 by The Haworth Press, Inc. All rights reserved.&quot;,&quot;author&quot;:[{&quot;dropping-particle&quot;:&quot;&quot;,&quot;family&quot;:&quot;Amézketa&quot;,&quot;given&quot;:&quot;E.&quot;,&quot;non-dropping-particle&quot;:&quot;&quot;,&quot;parse-names&quot;:false,&quot;suffix&quot;:&quot;&quot;}],&quot;container-title&quot;:&quot;Journal of Sustainable Agriculture&quot;,&quot;id&quot;:&quot;5b01aa58-ef1f-3ce2-b64e-3b5d3ae5bfcf&quot;,&quot;issue&quot;:&quot;2-3&quot;,&quot;issued&quot;:{&quot;date-parts&quot;:[[&quot;1999&quot;]]},&quot;page&quot;:&quot;83-151&quot;,&quot;title&quot;:&quot;Soil aggregate stability: A review&quot;,&quot;type&quot;:&quot;article-journal&quot;,&quot;volume&quot;:&quot;14&quot;},&quot;uris&quot;:[&quot;http://www.mendeley.com/documents/?uuid=7aa10c88-cedd-4efa-8620-9858b53c7d5b&quot;],&quot;isTemporary&quot;:false,&quot;legacyDesktopId&quot;:&quot;7aa10c88-cedd-4efa-8620-9858b53c7d5b&quot;},{&quot;id&quot;:&quot;90302c39-e63f-3a43-8a4c-e220dcbdd25d&quot;,&quot;itemData&quot;:{&quot;DOI&quot;:&quot;10.1111/gcb.14515&quot;,&quot;ISSN&quot;:&quot;13652486&quot;,&quot;PMID&quot;:&quot;30412646&quot;,&quot;abstract&quot;:&quot;Soil–atmosphere exchange significantly influences the global atmospheric abundances of carbon dioxide (CO 2 ), methane (CH 4 ), and nitrous oxide (N 2 O). These greenhouse gases (GHGs) have been extensively studied at the soil profile level and extrapolated to coarser scales (regional and global). However, finer scale studies of soil aggregation have not received much attention, even though elucidating the GHG activities at the full spectrum of scales rather than just coarse levels is essential for reducing the large uncertainties in the current atmospheric budgets of these gases. Through synthesizing relevant studies, we propose that aggregates, as relatively separate micro-environments embedded in a complex soil matrix, can be viewed as biogeochemical reactors of GHGs. Aggregate reactivity is determined by both aggregate size (which determines the reactor size) and the bulk soil environment including both biotic and abiotic factors (which further influence the reaction conditions). With a systematic, dynamic view of the soil system, implications of aggregate reactors for soil–atmosphere GHG exchange are determined by both an individual reactor's reactivity and dynamics in aggregate size distributions. Emerging evidence supports the contention that aggregate reactors significantly influence soil–atmosphere GHG exchange and may have global implications for carbon and nitrogen cycling. In the context of increasingly frequent and severe disturbances, we advocate more analyses of GHG activities at the aggregate scale. To complement data on aggregate reactors, we suggest developing bottom-up aggregate-based models (ABMs) that apply a trait-based approach and incorporate soil system heterogeneity.&quot;,&quot;author&quot;:[{&quot;dropping-particle&quot;:&quot;&quot;,&quot;family&quot;:&quot;Wang&quot;,&quot;given&quot;:&quot;Bin&quot;,&quot;non-dropping-particle&quot;:&quot;&quot;,&quot;parse-names&quot;:false,&quot;suffix&quot;:&quot;&quot;},{&quot;dropping-particle&quot;:&quot;&quot;,&quot;family&quot;:&quot;Brewer&quot;,&quot;given&quot;:&quot;Paul E.&quot;,&quot;non-dropping-particle&quot;:&quot;&quot;,&quot;parse-names&quot;:false,&quot;suffix&quot;:&quot;&quot;},{&quot;dropping-particle&quot;:&quot;&quot;,&quot;family&quot;:&quot;Shugart&quot;,&quot;given&quot;:&quot;Herman H.&quot;,&quot;non-dropping-particle&quot;:&quot;&quot;,&quot;parse-names&quot;:false,&quot;suffix&quot;:&quot;&quot;},{&quot;dropping-particle&quot;:&quot;&quot;,&quot;family&quot;:&quot;Lerdau&quot;,&quot;given&quot;:&quot;Manuel T.&quot;,&quot;non-dropping-particle&quot;:&quot;&quot;,&quot;parse-names&quot;:false,&quot;suffix&quot;:&quot;&quot;},{&quot;dropping-particle&quot;:&quot;&quot;,&quot;family&quot;:&quot;Allison&quot;,&quot;given&quot;:&quot;Steven D.&quot;,&quot;non-dropping-particle&quot;:&quot;&quot;,&quot;parse-names&quot;:false,&quot;suffix&quot;:&quot;&quot;}],&quot;container-title&quot;:&quot;Global Change Biology&quot;,&quot;id&quot;:&quot;90302c39-e63f-3a43-8a4c-e220dcbdd25d&quot;,&quot;issue&quot;:&quot;2&quot;,&quot;issued&quot;:{&quot;date-parts&quot;:[[&quot;2019&quot;]]},&quot;page&quot;:&quot;373-385&quot;,&quot;title&quot;:&quot;Soil aggregates as biogeochemical reactors and implications for soil–atmosphere exchange of greenhouse gases—A concept&quot;,&quot;type&quot;:&quot;article-journal&quot;,&quot;volume&quot;:&quot;25&quot;},&quot;uris&quot;:[&quot;http://www.mendeley.com/documents/?uuid=f84a52e3-d419-43ab-ab5e-73bcfdfae2be&quot;],&quot;isTemporary&quot;:false,&quot;legacyDesktopId&quot;:&quot;f84a52e3-d419-43ab-ab5e-73bcfdfae2be&quot;},{&quot;id&quot;:&quot;b87812c6-529a-35af-9e9e-e5463c02ca18&quot;,&quot;itemData&quot;:{&quot;DOI&quot;:&quot;10.1146/annurev-ecolsys-110617-062614&quot;,&quot;ISSN&quot;:&quot;15452069&quot;,&quot;abstract&quot;:&quot;Throughout Earth's history, drought has been a common crisis in terrestrial ecosystems; in human societies, it can cause famine, one of the Four Horsemen of the apocalypse. As the global hydrological cycle intensifies with global warming, deeper droughts and rewetting will alter, and possibly transform, ecosystems. Soil communities, however, seem more tolerant than plants or animals are to water stress-the main effects, in fact, on soil processes appear to be limited diffusion and the limited supply of resources to soil organisms. Thus, the rains that end a drought not only release soil microbes from stress but also create a resource pulse that fuels soil microbial activity. It remains unclear whether the effects of drought on soil processes result from drying or rewetting. It is also unclear whether the flush of activity on rewetting is driven by microbial growth or by the physical/chemical processes that mobilize organic matter. In this review, I discuss how soil water, and the lack of it, regulates microbial life and biogeochemical processes. I first focus on organismal-level responses and then consider how these influence whole-soil organic matter dynamics. A final focus is on how to incorporate these effects into Earth System models that can effectively capture dry-wet cycling.&quot;,&quot;author&quot;:[{&quot;dropping-particle&quot;:&quot;&quot;,&quot;family&quot;:&quot;Schimel&quot;,&quot;given&quot;:&quot;Joshua P.&quot;,&quot;non-dropping-particle&quot;:&quot;&quot;,&quot;parse-names&quot;:false,&quot;suffix&quot;:&quot;&quot;}],&quot;container-title&quot;:&quot;Annual Review of Ecology, Evolution, and Systematics&quot;,&quot;id&quot;:&quot;b87812c6-529a-35af-9e9e-e5463c02ca18&quot;,&quot;issued&quot;:{&quot;date-parts&quot;:[[&quot;2018&quot;]]},&quot;page&quot;:&quot;409-432&quot;,&quot;title&quot;:&quot;Life in dry soils: Effects of drought on soil microbial communities and processes&quot;,&quot;type&quot;:&quot;article-journal&quot;,&quot;volume&quot;:&quot;49&quot;},&quot;uris&quot;:[&quot;http://www.mendeley.com/documents/?uuid=f1014406-a916-46ba-9093-99c8800d3f90&quot;],&quot;isTemporary&quot;:false,&quot;legacyDesktopId&quot;:&quot;f1014406-a916-46ba-9093-99c8800d3f90&quot;}],&quot;properties&quot;:{&quot;noteIndex&quot;:0},&quot;isEdited&quot;:false,&quot;manualOverride&quot;:{&quot;citeprocText&quot;:&quot;(Amézketa, 1999; Schimel, 2018; Wang et al., 2019)&quot;,&quot;isManuallyOverridden&quot;:false,&quot;manualOverrideText&quot;:&quot;&quot;},&quot;citationTag&quot;:&quot;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&quot;},{&quot;citationID&quot;:&quot;MENDELEY_CITATION_002c266c-7490-4913-a2a1-1562500f9b1e&quot;,&quot;citationItems&quot;:[{&quot;id&quot;:&quot;44686c39-3136-3b9c-9bdd-88fc734802ad&quot;,&quot;itemData&quot;:{&quot;DOI&quot;:&quot;10.1007/s11104-014-2037-5&quot;,&quot;ISBN&quot;:&quot;1873-2542 (Electronic)\\r0378-1135 (Linking)&quot;,&quot;ISSN&quot;:&quot;0032079X&quot;,&quot;PMID&quot;:&quot;25939885&quot;,&quot;abstract&quot;:&quot;Aims: The Birch effect is a pulse in soil C and N mineralization caused by the wetting of dry soils, but the role of the soil moisture increment (ΔSWC) is still poorly understood. We quantified the relationship between ΔSWC and the Birch effect, and its interactions with pre-wetting soil moisture (preSWC) and substrate supply. Methods: Two soils (clay loam and sandy loam) under a Pinus halepensis forest were subjected to rewetting in laboratory treatments combining different ΔSWC and preSWC values, with or without additional substrate (5 mg g-1P. halepensis needles). Respiration flush (ΔR), changes in microbial biomass C (MBC) and net N mineralization (NMIN) were measured. Results: Overall, we found a relationship with the form: ΔR = a ΔSWC + b, where the slope (a) was significant only when pre-wetting water potential was below a threshold value in the range of -100 to -1,200 kPa. However, the threshold alone does not fully describe the role of preSWC in slope variability. Substrate addition modified the ΔSWC sensitivity of Birch effect, enhancing it in the clay loam and suppressing it in the sandy loam. Conclusions: The intensity of the wetting is a dominant factor regulating Birch effect, and ΔSWC is useful for its quantification. © 2014 Springer International Publishing Switzerland.&quot;,&quot;author&quot;:[{&quot;dropping-particle&quot;:&quot;&quot;,&quot;family&quot;:&quot;Lado-Monserrat&quot;,&quot;given&quot;:&quot;Luis&quot;,&quot;non-dropping-particle&quot;:&quot;&quot;,&quot;parse-names&quot;:false,&quot;suffix&quot;:&quot;&quot;},{&quot;dropping-particle&quot;:&quot;&quot;,&quot;family&quot;:&quot;Lull&quot;,&quot;given&quot;:&quot;Cristina&quot;,&quot;non-dropping-particle&quot;:&quot;&quot;,&quot;parse-names&quot;:false,&quot;suffix&quot;:&quot;&quot;},{&quot;dropping-particle&quot;:&quot;&quot;,&quot;family&quot;:&quot;Bautista&quot;,&quot;given&quot;:&quot;Inmaculada&quot;,&quot;non-dropping-particle&quot;:&quot;&quot;,&quot;parse-names&quot;:false,&quot;suffix&quot;:&quot;&quot;},{&quot;dropping-particle&quot;:&quot;&quot;,&quot;family&quot;:&quot;Lidón&quot;,&quot;given&quot;:&quot;Antonio&quot;,&quot;non-dropping-particle&quot;:&quot;&quot;,&quot;parse-names&quot;:false,&quot;suffix&quot;:&quot;&quot;},{&quot;dropping-particle&quot;:&quot;&quot;,&quot;family&quot;:&quot;Herrera&quot;,&quot;given&quot;:&quot;Rafael&quot;,&quot;non-dropping-particle&quot;:&quot;&quot;,&quot;parse-names&quot;:false,&quot;suffix&quot;:&quot;&quot;}],&quot;container-title&quot;:&quot;Plant and Soil&quot;,&quot;id&quot;:&quot;44686c39-3136-3b9c-9bdd-88fc734802ad&quot;,&quot;issue&quot;:&quot;1-2&quot;,&quot;issued&quot;:{&quot;date-parts&quot;:[[&quot;2014&quot;]]},&quot;page&quot;:&quot;21-34&quot;,&quot;title&quot;:&quot;Soil moisture increment as a controlling variable of the \&quot;Birch effect\&quot;. Interactions with the pre-wetting soil moisture and litter addition&quot;,&quot;type&quot;:&quot;article-journal&quot;,&quot;volume&quot;:&quot;379&quot;},&quot;uris&quot;:[&quot;http://www.mendeley.com/documents/?uuid=8db91b40-5911-4063-adc2-d15fba474ee1&quot;],&quot;isTemporary&quot;:false,&quot;legacyDesktopId&quot;:&quot;8db91b40-5911-4063-adc2-d15fba474ee1&quot;},{&quot;id&quot;:&quot;ee0a68eb-4d51-3f11-982c-e2155d061db0&quot;,&quot;itemData&quot;:{&quot;DOI&quot;:&quot;10.2489/jswc.73.4.469&quot;,&quot;ISSN&quot;:&quot;0022-4561&quot;,&quot;author&quot;:[{&quot;dropping-particle&quot;:&quot;&quot;,&quot;family&quot;:&quot;Hu&quot;,&quot;given&quot;:&quot;B.&quot;,&quot;non-dropping-particle&quot;:&quot;&quot;,&quot;parse-names&quot;:false,&quot;suffix&quot;:&quot;&quot;},{&quot;dropping-particle&quot;:&quot;&quot;,&quot;family&quot;:&quot;Wang&quot;,&quot;given&quot;:&quot;Y.&quot;,&quot;non-dropping-particle&quot;:&quot;&quot;,&quot;parse-names&quot;:false,&quot;suffix&quot;:&quot;&quot;},{&quot;dropping-particle&quot;:&quot;&quot;,&quot;family&quot;:&quot;Wang&quot;,&quot;given&quot;:&quot;B.&quot;,&quot;non-dropping-particle&quot;:&quot;&quot;,&quot;parse-names&quot;:false,&quot;suffix&quot;:&quot;&quot;},{&quot;dropping-particle&quot;:&quot;&quot;,&quot;family&quot;:&quot;Wang&quot;,&quot;given&quot;:&quot;Y.&quot;,&quot;non-dropping-particle&quot;:&quot;&quot;,&quot;parse-names&quot;:false,&quot;suffix&quot;:&quot;&quot;},{&quot;dropping-particle&quot;:&quot;&quot;,&quot;family&quot;:&quot;Liu&quot;,&quot;given&quot;:&quot;C.&quot;,&quot;non-dropping-particle&quot;:&quot;&quot;,&quot;parse-names&quot;:false,&quot;suffix&quot;:&quot;&quot;},{&quot;dropping-particle&quot;:&quot;&quot;,&quot;family&quot;:&quot;Wang&quot;,&quot;given&quot;:&quot;C.&quot;,&quot;non-dropping-particle&quot;:&quot;&quot;,&quot;parse-names&quot;:false,&quot;suffix&quot;:&quot;&quot;}],&quot;container-title&quot;:&quot;Journal of Soil and Water Conservation&quot;,&quot;id&quot;:&quot;ee0a68eb-4d51-3f11-982c-e2155d061db0&quot;,&quot;issue&quot;:&quot;4&quot;,&quot;issued&quot;:{&quot;date-parts&quot;:[[&quot;2018&quot;]]},&quot;note&quot;:&quot;The role of microbes in mediating soil carbon loss (through respiration) vs. gain (through SOC formation).&quot;,&quot;page&quot;:&quot;469-478&quot;,&quot;title&quot;:&quot;Impact of drying-wetting cycles on the soil aggregate stability of Alfisols in southwestern China&quot;,&quot;type&quot;:&quot;article-journal&quot;,&quot;volume&quot;:&quot;73&quot;},&quot;uris&quot;:[&quot;http://www.mendeley.com/documents/?uuid=3358289d-e513-476a-ac87-df893d352461&quot;],&quot;isTemporary&quot;:false,&quot;legacyDesktopId&quot;:&quot;3358289d-e513-476a-ac87-df893d352461&quot;}],&quot;properties&quot;:{&quot;noteIndex&quot;:0},&quot;isEdited&quot;:false,&quot;manualOverride&quot;:{&quot;citeprocText&quot;:&quot;(Lado-Monserrat et al., 2014; Hu et al., 2018)&quot;,&quot;isManuallyOverridden&quot;:false,&quot;manualOverrideText&quot;:&quot;&quot;},&quot;citationTag&quot;:&quot;MENDELEY_CITATION_v3_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&quot;},{&quot;citationID&quot;:&quot;MENDELEY_CITATION_16d110f9-bc24-4714-a262-1f0fbecc9e06&quot;,&quot;citationItems&quot;:[{&quot;id&quot;:&quot;5b01aa58-ef1f-3ce2-b64e-3b5d3ae5bfcf&quot;,&quot;itemData&quot;:{&quot;DOI&quot;:&quot;10.1300/J064v14n02_08&quot;,&quot;ISSN&quot;:&quot;15407578&quot;,&quot;abstract&quot;:&quot;Soil aggregate stability is a crucial soil property affecting soil sustainability and crop production. A broad outline of the processes and agents of aggregate formation and aggregate stabilization are presented and discussed in this review. Aggregate stability is difficult to quantify and interpret. The aim of aggregate stability tests is to give a reliable description and ranking of the behavior of soils under the effect of water, wind and management. Numerous methods have been used to determine aggregate stability with varying success. The different methodologies complicate the comparison among aggregate stability data. It is also difficult to obtain a consistent correlation between aggregate stability and other important soil properties such as soil erodibility or crusting potential. This paper reviews the different methods of measurement of soil aggregate stability used in the literature, paying attention to the conditions of sample collection in the field and sample preparation and treatments in the laboratory. A unified methodological framework including the most interesting aspects of existing methods is suggested. The possibility of using aggregate stability data as an estimation of soil erodibility is also discussed. © 1999 by The Haworth Press, Inc. All rights reserved.&quot;,&quot;author&quot;:[{&quot;dropping-particle&quot;:&quot;&quot;,&quot;family&quot;:&quot;Amézketa&quot;,&quot;given&quot;:&quot;E.&quot;,&quot;non-dropping-particle&quot;:&quot;&quot;,&quot;parse-names&quot;:false,&quot;suffix&quot;:&quot;&quot;}],&quot;container-title&quot;:&quot;Journal of Sustainable Agriculture&quot;,&quot;id&quot;:&quot;5b01aa58-ef1f-3ce2-b64e-3b5d3ae5bfcf&quot;,&quot;issue&quot;:&quot;2-3&quot;,&quot;issued&quot;:{&quot;date-parts&quot;:[[&quot;1999&quot;]]},&quot;page&quot;:&quot;83-151&quot;,&quot;title&quot;:&quot;Soil aggregate stability: A review&quot;,&quot;type&quot;:&quot;article-journal&quot;,&quot;volume&quot;:&quot;14&quot;},&quot;uris&quot;:[&quot;http://www.mendeley.com/documents/?uuid=7aa10c88-cedd-4efa-8620-9858b53c7d5b&quot;],&quot;isTemporary&quot;:false,&quot;legacyDesktopId&quot;:&quot;7aa10c88-cedd-4efa-8620-9858b53c7d5b&quot;}],&quot;properties&quot;:{&quot;noteIndex&quot;:0},&quot;isEdited&quot;:false,&quot;manualOverride&quot;:{&quot;citeprocText&quot;:&quot;(Amézketa, 1999)&quot;,&quot;isManuallyOverridden&quot;:false,&quot;manualOverrideText&quot;:&quot;&quot;},&quot;citationTag&quot;:&quot;MENDELEY_CITATION_v3_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&quot;},{&quot;citationID&quot;:&quot;MENDELEY_CITATION_2064253e-5451-475d-8798-5a6e94b0e1e6&quot;,&quot;citationItems&quot;:[{&quot;id&quot;:&quot;9836d492-c256-3508-b7a6-ee308d3cac70&quot;,&quot;itemData&quot;:{&quot;DOI&quot;:&quot;10.1002/1522-2624(200208)165:4&lt;382::AID-JPLN382&gt;3.0.CO;2-#&quot;,&quot;ISBN&quot;:&quot;1522-2624&quot;,&quot;ISSN&quot;:&quot;14368730&quot;,&quot;PMID&quot;:&quot;23908649&quot;,&quot;abstract&quot;:&quot;Living plants change the local environment in the rhizosphere and consequently affect the rate of soil organic matter (SOM) decomposition. The rate may increase for 3- to 5-folds, or decrease by 10 % to 30 % by plant cultivation. Such short-term changes of rate (intensity) of SOM decomposition are due to the priming effect. In the presence of plants, a priming effect occurs in the direct vicinity of the living roots, and it is called rhizosphere priming effect (RPE). Plant-mediated and environmental factors, such as, plant species, development stage, soil organic matter content, photosynthesis intensity, and N fertilization which affect RPE are reviewed and discussed in this paper. It was concluded that root growth dynamics and photosynthesis intensity are the most important plant-mediated factors affecting RPE. Environmental factors such as amount of decomposable C in soil and Nmin content are responsible for the switch between following mechanisms of RPE: concurrence for Nmin between roots and microorganisms, microbial activation or preferential substrate utilization. Succession of mechanisms of RPE along the growing root in accordance with the rhizodeposition types is suggested. Different hypotheses for mechanisms of filling up the C amount loss by RPE are suggested. The ecosystematic relevance of priming effects by rhizodeposition relates to the connection between exudation of organic substances by roots, the increase of microbial activity in the rhizosphere through utilization of additional easily available C sources, and the subsequent intensive microbial mobilization of nutrients from the soil organic matter. Einflussfaktoren auf Priming-Effekte in der Rhizosphäre Wurzeln lebender Pflanzen verändern die lokale Umgebung in der Rhizosphäre und beeinflussen oft die Intensität des Abbaus der organischen Bodensubstanz (OBS). Beim Anbau von Pflanzen kann die OBS-Mineralisation um das 3- bis 5-fache im Vergleich zur Schwarzbrache ansteigen oder um 10 % bis 30 % abnehmen. Solche kurzfristigen Änderungen der Intensität des OBS-Abbaus gehören zum Phänomen des Priming-Effektes. Da beim Pflanzenwachstum die Priming-Effekte in unmittelbarer Nähe von lebenden Wurzeln stattfinden, werden sie Rhizosphäre-Priming-Effekte (RPE) genannt. Dieser Artikel gibt eine kritische Analyse und Diskussion des Erkenntnisstandes über die Faktoren, die die RPE beeinflussen. Dazu gehören Faktoren, die über die Pflanze bzw. die Umwelt wirken, wie Pflanzentyp und -entwicklung, Phot…&quot;,&quot;author&quot;:[{&quot;dropping-particle&quot;:&quot;&quot;,&quot;family&quot;:&quot;Kuzyakov&quot;,&quot;given&quot;:&quot;Yakov&quot;,&quot;non-dropping-particle&quot;:&quot;&quot;,&quot;parse-names&quot;:false,&quot;suffix&quot;:&quot;&quot;}],&quot;container-title&quot;:&quot;Journal of Plant Nutrition and Soil Science&quot;,&quot;id&quot;:&quot;9836d492-c256-3508-b7a6-ee308d3cac70&quot;,&quot;issue&quot;:&quot;4&quot;,&quot;issued&quot;:{&quot;date-parts&quot;:[[&quot;2002&quot;]]},&quot;page&quot;:&quot;382-396&quot;,&quot;title&quot;:&quot;Review: Factors affecting rhizosphere priming effects&quot;,&quot;type&quot;:&quot;article-journal&quot;,&quot;volume&quot;:&quot;165&quot;},&quot;uris&quot;:[&quot;http://www.mendeley.com/documents/?uuid=9f28eb4d-cbc9-4812-9ee2-70556fad3d9c&quot;],&quot;isTemporary&quot;:false,&quot;legacyDesktopId&quot;:&quot;9f28eb4d-cbc9-4812-9ee2-70556fad3d9c&quot;}],&quot;properties&quot;:{&quot;noteIndex&quot;:0},&quot;isEdited&quot;:false,&quot;manualOverride&quot;:{&quot;citeprocText&quot;:&quot;(Kuzyakov, 2002)&quot;,&quot;isManuallyOverridden&quot;:false,&quot;manualOverrideText&quot;:&quot;&quot;},&quot;citationTag&quot;:&quot;MENDELEY_CITATION_v3_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&quot;},{&quot;citationID&quot;:&quot;MENDELEY_CITATION_8dea60d3-f409-4887-89db-087a20cf89de&quot;,&quot;citationItems&quot;:[{&quot;id&quot;:&quot;4f707856-98d0-3c36-888f-7697291c136d&quot;,&quot;itemData&quot;:{&quot;DOI&quot;:&quot;10.1016/j.soilbio.2010.04.003&quot;,&quot;ISBN&quot;:&quot;00380717&quot;,&quot;ISSN&quot;:&quot;00380717&quot;,&quot;abstract&quot;:&quot;In this re-evaluation of our 10-year old paper on priming effects, I have considered the latest studies and tried to identify the most important needs for future research. Recent publications have shown that the increase or decrease in soil organic matter mineralization (measured as changes of CO2 efflux and N mineralization) actually results from interactions between living (microbial biomass) and dead organic matter. The priming effect (PE) is not an artifact of incubation studies, as sometimes supposed, but is a natural process sequence in the rhizosphere and detritusphere that is induced by pulses or continuous inputs of fresh organics. The intensity of turnover processes in such hotspots is at least one order of magnitude higher than in the bulk soil. Various prerequisites for high-quality, informative PE studies are outlined: calculating the budget of labeled and total C; investigating the dynamics of released CO2 and its sources; linking C and N dynamics with microbial biomass changes and enzyme activities; evaluating apparent and real PEs; and assessing PE sources as related to soil organic matter stabilization mechanisms. Different approaches for identifying priming, based on the assessment of more than two C sources in CO2 and microbial biomass, are proposed and methodological and statistical uncertainties in PE estimation and approaches to eliminating them are discussed. Future studies should evaluate directions and magnitude of PEs according to expected climate and land-use changes and the increased rhizodeposition under elevated CO2 as well as clarifying the ecological significance of PEs in natural and agricultural ecosystems. The conclusion is that PEs – the interactions between living and dead organic matter – should be incorporated in models of C and N dynamics, and that microbial biomass should regarded not only as a C pool but also as an active driver of C and N turnover.&quot;,&quot;author&quot;:[{&quot;dropping-particle&quot;:&quot;&quot;,&quot;family&quot;:&quot;Kuzyakov&quot;,&quot;given&quot;:&quot;Yakov&quot;,&quot;non-dropping-particle&quot;:&quot;&quot;,&quot;parse-names&quot;:false,&quot;suffix&quot;:&quot;&quot;}],&quot;container-title&quot;:&quot;Soil Biology and Biochemistry&quot;,&quot;id&quot;:&quot;4f707856-98d0-3c36-888f-7697291c136d&quot;,&quot;issue&quot;:&quot;9&quot;,&quot;issued&quot;:{&quot;date-parts&quot;:[[&quot;2010&quot;]]},&quot;note&quot;:&quot;RPE综述&quot;,&quot;page&quot;:&quot;1363-1371&quot;,&quot;publisher&quot;:&quot;Elsevier Ltd&quot;,&quot;title&quot;:&quot;Priming effects: Interactions between living and dead organic matter&quot;,&quot;type&quot;:&quot;article-journal&quot;,&quot;volume&quot;:&quot;42&quot;},&quot;uris&quot;:[&quot;http://www.mendeley.com/documents/?uuid=05fd411b-4ba8-4973-9195-23e853ad480c&quot;],&quot;isTemporary&quot;:false,&quot;legacyDesktopId&quot;:&quot;05fd411b-4ba8-4973-9195-23e853ad480c&quot;},{&quot;id&quot;:&quot;fffe1bc0-9e8f-3cf3-befe-635d6c6f03ee&quot;,&quot;itemData&quot;:{&quot;DOI&quot;:&quot;10.1016/S0038-0717(00)00084-5&quot;,&quot;ISBN&quot;:&quot;0038-0717&quot;,&quot;ISSN&quot;:&quot;00380717&quot;,&quot;abstract&quot;:&quot;Priming effects are strong short-term changes in the turnover of soil organic matter caused by comparatively moderate treatments of the soil. In the course of priming effects large amounts of C, N and other nutrients can be released or immobilized in soil in a very short time. These effects have been measured in many field and laboratory experiments; however, only a few of the studies were aimed at an extended investigation of the mechanisms of such phenomena. The aim of this overview is to reveal possible causes and processes leading to priming actions using the references on agricultural ecosystems and model experiments. Multiple mechanisms and sources of released C and N are presented and summarized in Tables for positive and negative real and apparent priming effects induced after the addition of different organic and mineral substances to the soil. Soil microbial biomass plays the key role in the processes leading to the real priming effects. The most important mechanisms for the real priming effects are the acceleration or retardation of soil organic matter turnover due to increased activity or amount of microbial biomass. Isotopic exchange, pool substitution, and different uncontrolled losses of mineralized N from the soil are responsible for the apparent N priming effects. Other multiple mechanisms (predation, competition for nutrients between roots and microorganisms, preferred uptake, inhibition, etc.) in response to addition of different substances are also discussed. These mechanisms can be distinguished from each other by the simultaneous monitoring of C and N release dynamics; its comparison with the course of microbial activity; and by the labelling of different pools with 14C or 13C and 15N. Quantitative methods for describing priming effects and their dynamics using 14C and 15N isotopes, as well as for non-isotopic studies are proposed.&quot;,&quot;author&quot;:[{&quot;dropping-particle&quot;:&quot;&quot;,&quot;family&quot;:&quot;Kuzyakov&quot;,&quot;given&quot;:&quot;Yakov&quot;,&quot;non-dropping-particle&quot;:&quot;&quot;,&quot;parse-names&quot;:false,&quot;suffix&quot;:&quot;&quot;},{&quot;dropping-particle&quot;:&quot;&quot;,&quot;family&quot;:&quot;Friedel&quot;,&quot;given&quot;:&quot;J.K&quot;,&quot;non-dropping-particle&quot;:&quot;&quot;,&quot;parse-names&quot;:false,&quot;suffix&quot;:&quot;&quot;},{&quot;dropping-particle&quot;:&quot;&quot;,&quot;family&quot;:&quot;Stahr&quot;,&quot;given&quot;:&quot;K&quot;,&quot;non-dropping-particle&quot;:&quot;&quot;,&quot;parse-names&quot;:false,&quot;suffix&quot;:&quot;&quot;}],&quot;container-title&quot;:&quot;Soil Biology and Biochemistry&quot;,&quot;id&quot;:&quot;fffe1bc0-9e8f-3cf3-befe-635d6c6f03ee&quot;,&quot;issue&quot;:&quot;11-12&quot;,&quot;issued&quot;:{&quot;date-parts&quot;:[[&quot;2000&quot;]]},&quot;page&quot;:&quot;1485-1498&quot;,&quot;title&quot;:&quot;Review of mechanisms and quantification of priming effects&quot;,&quot;type&quot;:&quot;article-journal&quot;,&quot;volume&quot;:&quot;32&quot;},&quot;uris&quot;:[&quot;http://www.mendeley.com/documents/?uuid=3931f999-0418-4b44-bcbc-d6d854f37ca4&quot;],&quot;isTemporary&quot;:false,&quot;legacyDesktopId&quot;:&quot;3931f999-0418-4b44-bcbc-d6d854f37ca4&quot;}],&quot;properties&quot;:{&quot;noteIndex&quot;:0},&quot;isEdited&quot;:false,&quot;manualOverride&quot;:{&quot;citeprocText&quot;:&quot;(Kuzyakov et al., 2000; Kuzyakov, 2010)&quot;,&quot;isManuallyOverridden&quot;:false,&quot;manualOverrideText&quot;:&quot;&quot;},&quot;citationTag&quot;:&quot;MENDELEY_CITATION_v3_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&quot;},{&quot;citationID&quot;:&quot;MENDELEY_CITATION_683cd7de-a54c-479d-ad5b-392f41aa3c34&quot;,&quot;citationItems&quot;:[{&quot;id&quot;:&quot;e09596d0-da58-397d-bc7e-eacb0ce685b4&quot;,&quot;itemData&quot;:{&quot;DOI&quot;:&quot;10.1111/gcb.12475&quot;,&quot;ISSN&quot;:&quot;13652486&quot;,&quot;PMID&quot;:&quot;24273056&quot;,&quot;abstract&quot;:&quot;The increasing input of anthropogenically derived nitrogen (N) to ecosystems raises a crucial question: how does available N modify the decomposer community and thus affects the mineralization of soil organic matter (SOM). Moreover, N input modifies the priming effect (PE), that is, the effect of fresh organics on the microbial decomposition of SOM. We studied the interactive effects of C and N on SOM mineralization (by natural 13C labelling adding C4-sucrose or C4-maize straw to C3-soil) in relation to microbial growth kinetics and to the activities of five hydrolytic enzymes. This encompasses the groups of parameters governing two mechanisms of priming effects - microbial N mining and stoichiometric decomposition theories. In sole C treatments, positive PE was accompanied by a decrease in specific microbial growth rates, confirming a greater contribution of K-strategists to the decomposition of native SOM. Sucrose addition with N significantly accelerated mineralization of native SOM, whereas mineral N added with plant residues accelerated decomposition of plant residues. This supports the microbial mining theory in terms of N limitation. Sucrose addition with N was accompanied by accelerated microbial growth, increased activities of β-glucosidase and cellobiohydrolase, and decreased activities of xylanase and leucine amino peptidase. This indicated an increased contribution of r-strategists to the PE and to decomposition of cellulose but the decreased hemicellulolytic and proteolytic activities. Thus, the acceleration of the C cycle was primed by exogenous organic C and was controlled by N. This confirms the stoichiometric decomposition theory. Both K- and r-strategists were beneficial for priming effects, with an increasing contribution of K-selected species under N limitation. Thus, the priming phenomenon described in 'microbial N mining' theory can be ascribed to K-strategists. © 2013 John Wiley &amp; Sons Ltd.&quot;,&quot;author&quot;:[{&quot;dropping-particle&quot;:&quot;&quot;,&quot;family&quot;:&quot;Chen&quot;,&quot;given&quot;:&quot;Ruirui&quot;,&quot;non-dropping-particle&quot;:&quot;&quot;,&quot;parse-names&quot;:false,&quot;suffix&quot;:&quot;&quot;},{&quot;dropping-particle&quot;:&quot;&quot;,&quot;family&quot;:&quot;Senbayram&quot;,&quot;given&quot;:&quot;Mehmet&quot;,&quot;non-dropping-particle&quot;:&quot;&quot;,&quot;parse-names&quot;:false,&quot;suffix&quot;:&quot;&quot;},{&quot;dropping-particle&quot;:&quot;&quot;,&quot;family&quot;:&quot;Blagodatsky&quot;,&quot;given&quot;:&quot;Sergey&quot;,&quot;non-dropping-particle&quot;:&quot;&quot;,&quot;parse-names&quot;:false,&quot;suffix&quot;:&quot;&quot;},{&quot;dropping-particle&quot;:&quot;&quot;,&quot;family&quot;:&quot;Myachina&quot;,&quot;given&quot;:&quot;Olga&quot;,&quot;non-dropping-particle&quot;:&quot;&quot;,&quot;parse-names&quot;:false,&quot;suffix&quot;:&quot;&quot;},{&quot;dropping-particle&quot;:&quot;&quot;,&quot;family&quot;:&quot;Dittert&quot;,&quot;given&quot;:&quot;Klaus&quot;,&quot;non-dropping-particle&quot;:&quot;&quot;,&quot;parse-names&quot;:false,&quot;suffix&quot;:&quot;&quot;},{&quot;dropping-particle&quot;:&quot;&quot;,&quot;family&quot;:&quot;Lin&quot;,&quot;given&quot;:&quot;Xiangui&quot;,&quot;non-dropping-particle&quot;:&quot;&quot;,&quot;parse-names&quot;:false,&quot;suffix&quot;:&quot;&quot;},{&quot;dropping-particle&quot;:&quot;&quot;,&quot;family&quot;:&quot;Blagodatskaya&quot;,&quot;given&quot;:&quot;Evgenia&quot;,&quot;non-dropping-particle&quot;:&quot;&quot;,&quot;parse-names&quot;:false,&quot;suffix&quot;:&quot;&quot;},{&quot;dropping-particle&quot;:&quot;&quot;,&quot;family&quot;:&quot;Kuzyakov&quot;,&quot;given&quot;:&quot;Yakov&quot;,&quot;non-dropping-particle&quot;:&quot;&quot;,&quot;parse-names&quot;:false,&quot;suffix&quot;:&quot;&quot;}],&quot;container-title&quot;:&quot;Global Change Biology&quot;,&quot;id&quot;:&quot;e09596d0-da58-397d-bc7e-eacb0ce685b4&quot;,&quot;issue&quot;:&quot;7&quot;,&quot;issued&quot;:{&quot;date-parts&quot;:[[&quot;2014&quot;]]},&quot;page&quot;:&quot;2356-2367&quot;,&quot;title&quot;:&quot;Soil C and N availability determine the priming effect: Microbial N mining and stoichiometric decomposition theories&quot;,&quot;type&quot;:&quot;article-journal&quot;,&quot;volume&quot;:&quot;20&quot;},&quot;uris&quot;:[&quot;http://www.mendeley.com/documents/?uuid=bde46dfc-f4b7-4c55-bbd7-ed0cfdf058de&quot;],&quot;isTemporary&quot;:false,&quot;legacyDesktopId&quot;:&quot;bde46dfc-f4b7-4c55-bbd7-ed0cfdf058de&quot;}],&quot;properties&quot;:{&quot;noteIndex&quot;:0},&quot;isEdited&quot;:false,&quot;manualOverride&quot;:{&quot;citeprocText&quot;:&quot;(Chen et al., 2014)&quot;,&quot;isManuallyOverridden&quot;:false,&quot;manualOverrideText&quot;:&quot;&quot;},&quot;citationTag&quot;:&quot;MENDELEY_CITATION_v3_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&quot;},{&quot;citationID&quot;:&quot;MENDELEY_CITATION_7507129f-5182-4ddb-b358-e79102053bbf&quot;,&quot;citationItems&quot;:[{&quot;id&quot;:&quot;90f7487c-7715-354c-b66e-19c4f22dac38&quot;,&quot;itemData&quot;:{&quot;DOI&quot;:&quot;10.1016/j.soilbio.2004.08.004&quot;,&quot;ISSN&quot;:&quot;00380717&quot;,&quot;abstract&quot;:&quot;Longer and more severe drought periods are expected in the near future for Mediterranean ecosystems. Soil enzymes play an essential role in the nutrient mineralization and their activity is an exceptional sensor in predicting the capacity of nutrient supply to plants. We conducted an experiment of water availability manipulation in evergreen oak mountain stands with the aim to study the effects of enhanced drought on the activity of five soil enzymes. The drought treatment consisted of runoff exclusion by a ditch along the entire top edge of the upper part of treatment plots and partial rain exclusion by suspending PVC strips and funnels. The reduction of 10% of soil moisture produced by runoff exclusion decreased urease activity by 10-67%, protease activity by 15-66% and β-glucosidase activity by 10-80%, depending on annual period and soil depth. The reduction of 21% of soil moisture produced by runoff and rainfall exclusion together reduced urease activity by 42-60%, protease activity by 35-45%, β-glucosidase activity by 35-83% and acid phosphatase activity by 31-40%. No significant effects were observed on alkaline phosphatase activity. The activities of the enzymes involved in the nitrogen cycle, protease and urease, were the most affected by drought. In all cases, the activities of these enzymes strongly decreased with soil depth and they were greater in spring than in autumn. These results show the link between drought and a slower nutrient turn-over, which decreases the nutrient supply to plants. © 2004 Elsevier Ltd. All rights reserved.&quot;,&quot;author&quot;:[{&quot;dropping-particle&quot;:&quot;&quot;,&quot;family&quot;:&quot;Sardans&quot;,&quot;given&quot;:&quot;J.&quot;,&quot;non-dropping-particle&quot;:&quot;&quot;,&quot;parse-names&quot;:false,&quot;suffix&quot;:&quot;&quot;},{&quot;dropping-particle&quot;:&quot;&quot;,&quot;family&quot;:&quot;Peñuelas&quot;,&quot;given&quot;:&quot;J.&quot;,&quot;non-dropping-particle&quot;:&quot;&quot;,&quot;parse-names&quot;:false,&quot;suffix&quot;:&quot;&quot;}],&quot;container-title&quot;:&quot;Soil Biology and Biochemistry&quot;,&quot;id&quot;:&quot;90f7487c-7715-354c-b66e-19c4f22dac38&quot;,&quot;issue&quot;:&quot;3&quot;,&quot;issued&quot;:{&quot;date-parts&quot;:[[&quot;2005&quot;]]},&quot;page&quot;:&quot;455-461&quot;,&quot;title&quot;:&quot;Drought decreases soil enzyme activity in a Mediterranean Quercus ilex L. forest&quot;,&quot;type&quot;:&quot;article-journal&quot;,&quot;volume&quot;:&quot;37&quot;},&quot;uris&quot;:[&quot;http://www.mendeley.com/documents/?uuid=63ad5666-b089-4283-9355-cbde9a8fa4a9&quot;],&quot;isTemporary&quot;:false,&quot;legacyDesktopId&quot;:&quot;63ad5666-b089-4283-9355-cbde9a8fa4a9&quot;}],&quot;properties&quot;:{&quot;noteIndex&quot;:0},&quot;isEdited&quot;:false,&quot;manualOverride&quot;:{&quot;citeprocText&quot;:&quot;(Sardans and Peñuelas, 2005)&quot;,&quot;isManuallyOverridden&quot;:true,&quot;manualOverrideText&quot;:&quot;Sardans &amp; Peñuelas (2005)&quot;},&quot;citationTag&quot;:&quot;MENDELEY_CITATION_v3_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&quot;}]"/>
    <we:property name="MENDELEY_CITATIONS_STYLE" value="&quot;https://www.zotero.org/styles/soil-biology-and-biochemistry&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21648-F4CA-344E-B818-3A7CEB6A4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463</Words>
  <Characters>2643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Guopeng Liang</dc:creator>
  <cp:keywords/>
  <dc:description/>
  <cp:lastModifiedBy>Waring, Bonnie G</cp:lastModifiedBy>
  <cp:revision>3</cp:revision>
  <dcterms:created xsi:type="dcterms:W3CDTF">2023-09-08T10:52:00Z</dcterms:created>
  <dcterms:modified xsi:type="dcterms:W3CDTF">2023-09-08T10:52:00Z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http://www.zotero.org/styles/agronomy-for-sustainable-development</vt:lpwstr>
  </property>
  <property fmtid="{D5CDD505-2E9C-101B-9397-08002B2CF9AE}" pid="3" name="Mendeley Recent Style Name 0_1">
    <vt:lpwstr>Agronomy for Sustainable Development</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http://www.zotero.org/styles/ecology-letters</vt:lpwstr>
  </property>
  <property fmtid="{D5CDD505-2E9C-101B-9397-08002B2CF9AE}" pid="7" name="Mendeley Recent Style Name 2_1">
    <vt:lpwstr>Ecology Letters</vt:lpwstr>
  </property>
  <property fmtid="{D5CDD505-2E9C-101B-9397-08002B2CF9AE}" pid="8" name="Mendeley Recent Style Id 3_1">
    <vt:lpwstr>http://www.zotero.org/styles/field-crops-research</vt:lpwstr>
  </property>
  <property fmtid="{D5CDD505-2E9C-101B-9397-08002B2CF9AE}" pid="9" name="Mendeley Recent Style Name 3_1">
    <vt:lpwstr>Field Crops Research</vt:lpwstr>
  </property>
  <property fmtid="{D5CDD505-2E9C-101B-9397-08002B2CF9AE}" pid="10" name="Mendeley Recent Style Id 4_1">
    <vt:lpwstr>http://www.zotero.org/styles/global-change-biology</vt:lpwstr>
  </property>
  <property fmtid="{D5CDD505-2E9C-101B-9397-08002B2CF9AE}" pid="11" name="Mendeley Recent Style Name 4_1">
    <vt:lpwstr>Global Change Biology</vt:lpwstr>
  </property>
  <property fmtid="{D5CDD505-2E9C-101B-9397-08002B2CF9AE}" pid="12" name="Mendeley Recent Style Id 5_1">
    <vt:lpwstr>http://www.zotero.org/styles/global-ecology-and-biogeography</vt:lpwstr>
  </property>
  <property fmtid="{D5CDD505-2E9C-101B-9397-08002B2CF9AE}" pid="13" name="Mendeley Recent Style Name 5_1">
    <vt:lpwstr>Global Ecology and Biogeography</vt:lpwstr>
  </property>
  <property fmtid="{D5CDD505-2E9C-101B-9397-08002B2CF9AE}" pid="14" name="Mendeley Recent Style Id 6_1">
    <vt:lpwstr>http://www.zotero.org/styles/global-food-security</vt:lpwstr>
  </property>
  <property fmtid="{D5CDD505-2E9C-101B-9397-08002B2CF9AE}" pid="15" name="Mendeley Recent Style Name 6_1">
    <vt:lpwstr>Global Food Security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http://www.zotero.org/styles/new-phytologist</vt:lpwstr>
  </property>
  <property fmtid="{D5CDD505-2E9C-101B-9397-08002B2CF9AE}" pid="19" name="Mendeley Recent Style Name 8_1">
    <vt:lpwstr>New Phytologist</vt:lpwstr>
  </property>
  <property fmtid="{D5CDD505-2E9C-101B-9397-08002B2CF9AE}" pid="20" name="Mendeley Recent Style Id 9_1">
    <vt:lpwstr>http://www.zotero.org/styles/soil-biology-and-biochemistry</vt:lpwstr>
  </property>
  <property fmtid="{D5CDD505-2E9C-101B-9397-08002B2CF9AE}" pid="21" name="Mendeley Recent Style Name 9_1">
    <vt:lpwstr>Soil Biology and Biochemistry</vt:lpwstr>
  </property>
  <property fmtid="{D5CDD505-2E9C-101B-9397-08002B2CF9AE}" pid="22" name="Mendeley Document_1">
    <vt:lpwstr>True</vt:lpwstr>
  </property>
  <property fmtid="{D5CDD505-2E9C-101B-9397-08002B2CF9AE}" pid="23" name="Mendeley Unique User Id_1">
    <vt:lpwstr>bd6b45b1-ae33-3ace-b891-316717241469</vt:lpwstr>
  </property>
  <property fmtid="{D5CDD505-2E9C-101B-9397-08002B2CF9AE}" pid="24" name="Mendeley Citation Style_1">
    <vt:lpwstr>http://www.zotero.org/styles/global-change-biology</vt:lpwstr>
  </property>
  <property fmtid="{D5CDD505-2E9C-101B-9397-08002B2CF9AE}" pid="25" name="ZOTERO_PREF_1">
    <vt:lpwstr>&lt;data data-version="3" zotero-version="6.0.8"&gt;&lt;session id="ScngSLxk"/&gt;&lt;style id="http://www.zotero.org/styles/soil-biology-and-biochemistry" hasBibliography="1" bibliographyStyleHasBeenSet="1"/&gt;&lt;prefs&gt;&lt;pref name="fieldType" value="Field"/&gt;&lt;/prefs&gt;&lt;/data&gt;</vt:lpwstr>
  </property>
  <property fmtid="{D5CDD505-2E9C-101B-9397-08002B2CF9AE}" pid="26" name="ZOTERO_PREF_2">
    <vt:lpwstr/>
  </property>
</Properties>
</file>