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A71CFD" w14:textId="473FBC43" w:rsidR="00E03CED" w:rsidRPr="00851A04" w:rsidRDefault="00E03CED" w:rsidP="00B34D60">
      <w:pPr>
        <w:spacing w:line="480" w:lineRule="auto"/>
        <w:jc w:val="center"/>
        <w:rPr>
          <w:rFonts w:cs="Times New Roman"/>
          <w:b/>
          <w:color w:val="000000" w:themeColor="text1"/>
          <w:szCs w:val="24"/>
        </w:rPr>
      </w:pPr>
      <w:r w:rsidRPr="00851A04">
        <w:rPr>
          <w:rFonts w:cs="Times New Roman"/>
          <w:b/>
          <w:color w:val="000000" w:themeColor="text1"/>
          <w:szCs w:val="24"/>
        </w:rPr>
        <w:t>Suppleme</w:t>
      </w:r>
      <w:bookmarkStart w:id="0" w:name="_GoBack"/>
      <w:bookmarkEnd w:id="0"/>
      <w:r w:rsidRPr="00851A04">
        <w:rPr>
          <w:rFonts w:cs="Times New Roman"/>
          <w:b/>
          <w:color w:val="000000" w:themeColor="text1"/>
          <w:szCs w:val="24"/>
        </w:rPr>
        <w:t xml:space="preserve">ntary </w:t>
      </w:r>
      <w:r w:rsidR="007068C0" w:rsidRPr="00851A04">
        <w:rPr>
          <w:rFonts w:cs="Times New Roman"/>
          <w:b/>
          <w:color w:val="000000" w:themeColor="text1"/>
          <w:szCs w:val="24"/>
        </w:rPr>
        <w:t xml:space="preserve">Online </w:t>
      </w:r>
      <w:r w:rsidRPr="00851A04">
        <w:rPr>
          <w:rFonts w:cs="Times New Roman"/>
          <w:b/>
          <w:color w:val="000000" w:themeColor="text1"/>
          <w:szCs w:val="24"/>
        </w:rPr>
        <w:t>Material</w:t>
      </w:r>
      <w:r w:rsidR="007068C0" w:rsidRPr="00851A04">
        <w:rPr>
          <w:rFonts w:cs="Times New Roman"/>
          <w:b/>
          <w:color w:val="000000" w:themeColor="text1"/>
          <w:szCs w:val="24"/>
        </w:rPr>
        <w:t xml:space="preserve">s </w:t>
      </w:r>
      <w:r w:rsidR="007870D7" w:rsidRPr="00851A04">
        <w:rPr>
          <w:rFonts w:cs="Times New Roman" w:hint="eastAsia"/>
          <w:b/>
          <w:color w:val="000000" w:themeColor="text1"/>
          <w:szCs w:val="24"/>
        </w:rPr>
        <w:t>for</w:t>
      </w:r>
    </w:p>
    <w:p w14:paraId="171E0EFA" w14:textId="77777777" w:rsidR="00851695" w:rsidRPr="00851A04" w:rsidRDefault="00851695" w:rsidP="00B34D60">
      <w:pPr>
        <w:spacing w:line="480" w:lineRule="auto"/>
        <w:jc w:val="center"/>
        <w:rPr>
          <w:rFonts w:cs="Times New Roman"/>
          <w:b/>
          <w:color w:val="000000" w:themeColor="text1"/>
          <w:szCs w:val="24"/>
        </w:rPr>
      </w:pPr>
    </w:p>
    <w:p w14:paraId="5FE1B52F" w14:textId="5FB18F41" w:rsidR="00C4229F" w:rsidRPr="00851A04" w:rsidRDefault="00C4229F" w:rsidP="007068C0">
      <w:pPr>
        <w:spacing w:line="480" w:lineRule="auto"/>
        <w:jc w:val="center"/>
        <w:rPr>
          <w:rFonts w:cs="Times New Roman"/>
          <w:b/>
          <w:color w:val="000000" w:themeColor="text1"/>
          <w:szCs w:val="24"/>
        </w:rPr>
      </w:pPr>
      <w:r w:rsidRPr="00851A04">
        <w:rPr>
          <w:rFonts w:cs="Times New Roman"/>
          <w:b/>
          <w:color w:val="000000" w:themeColor="text1"/>
          <w:szCs w:val="24"/>
        </w:rPr>
        <w:t xml:space="preserve">Low molecular weight organic acids mobilize soil organic phosphorus for enzymatic hydrolysis in a </w:t>
      </w:r>
      <w:r w:rsidR="00382FD5" w:rsidRPr="00851A04">
        <w:rPr>
          <w:rFonts w:cs="Times New Roman" w:hint="eastAsia"/>
          <w:b/>
          <w:color w:val="000000" w:themeColor="text1"/>
          <w:szCs w:val="24"/>
        </w:rPr>
        <w:t xml:space="preserve">temperate montane </w:t>
      </w:r>
      <w:r w:rsidRPr="00851A04">
        <w:rPr>
          <w:rFonts w:cs="Times New Roman"/>
          <w:b/>
          <w:color w:val="000000" w:themeColor="text1"/>
          <w:szCs w:val="24"/>
        </w:rPr>
        <w:t>peatland</w:t>
      </w:r>
    </w:p>
    <w:p w14:paraId="1F81CE94" w14:textId="77777777" w:rsidR="00FD5D86" w:rsidRPr="00851A04" w:rsidRDefault="00FD5D86" w:rsidP="007068C0">
      <w:pPr>
        <w:spacing w:line="480" w:lineRule="auto"/>
        <w:jc w:val="center"/>
        <w:rPr>
          <w:rFonts w:cs="Times New Roman"/>
          <w:bCs/>
          <w:color w:val="000000" w:themeColor="text1"/>
          <w:szCs w:val="24"/>
        </w:rPr>
      </w:pPr>
    </w:p>
    <w:p w14:paraId="358B62BA" w14:textId="02EB3E3B" w:rsidR="00104871" w:rsidRPr="00851A04" w:rsidRDefault="00104871" w:rsidP="007068C0">
      <w:pPr>
        <w:spacing w:line="480" w:lineRule="auto"/>
        <w:jc w:val="center"/>
        <w:rPr>
          <w:rFonts w:cs="Times New Roman"/>
          <w:bCs/>
          <w:color w:val="000000" w:themeColor="text1"/>
          <w:szCs w:val="24"/>
        </w:rPr>
      </w:pPr>
      <w:r w:rsidRPr="00851A04">
        <w:rPr>
          <w:rFonts w:cs="Times New Roman"/>
          <w:bCs/>
          <w:color w:val="000000" w:themeColor="text1"/>
          <w:szCs w:val="24"/>
        </w:rPr>
        <w:t xml:space="preserve">Yuchen Suo, Tong Li, Christian von </w:t>
      </w:r>
      <w:proofErr w:type="spellStart"/>
      <w:r w:rsidRPr="00851A04">
        <w:rPr>
          <w:rFonts w:cs="Times New Roman"/>
          <w:bCs/>
          <w:color w:val="000000" w:themeColor="text1"/>
          <w:szCs w:val="24"/>
        </w:rPr>
        <w:t>Sperber</w:t>
      </w:r>
      <w:proofErr w:type="spellEnd"/>
      <w:r w:rsidRPr="00851A04">
        <w:rPr>
          <w:rFonts w:cs="Times New Roman"/>
          <w:bCs/>
          <w:color w:val="000000" w:themeColor="text1"/>
          <w:szCs w:val="24"/>
        </w:rPr>
        <w:t xml:space="preserve">, </w:t>
      </w:r>
      <w:proofErr w:type="spellStart"/>
      <w:r w:rsidR="007068C0" w:rsidRPr="00851A04">
        <w:rPr>
          <w:rFonts w:cs="Times New Roman"/>
          <w:bCs/>
          <w:color w:val="000000" w:themeColor="text1"/>
          <w:szCs w:val="24"/>
        </w:rPr>
        <w:t>Leming</w:t>
      </w:r>
      <w:proofErr w:type="spellEnd"/>
      <w:r w:rsidR="007068C0" w:rsidRPr="00851A04">
        <w:rPr>
          <w:rFonts w:cs="Times New Roman"/>
          <w:bCs/>
          <w:color w:val="000000" w:themeColor="text1"/>
          <w:szCs w:val="24"/>
        </w:rPr>
        <w:t xml:space="preserve"> Ge, </w:t>
      </w:r>
      <w:proofErr w:type="spellStart"/>
      <w:r w:rsidRPr="00851A04">
        <w:rPr>
          <w:rFonts w:cs="Times New Roman"/>
          <w:bCs/>
          <w:color w:val="000000" w:themeColor="text1"/>
          <w:szCs w:val="24"/>
        </w:rPr>
        <w:t>Chenhao</w:t>
      </w:r>
      <w:proofErr w:type="spellEnd"/>
      <w:r w:rsidRPr="00851A04">
        <w:rPr>
          <w:rFonts w:cs="Times New Roman"/>
          <w:bCs/>
          <w:color w:val="000000" w:themeColor="text1"/>
          <w:szCs w:val="24"/>
        </w:rPr>
        <w:t xml:space="preserve"> Cao, </w:t>
      </w:r>
      <w:proofErr w:type="spellStart"/>
      <w:r w:rsidRPr="00851A04">
        <w:rPr>
          <w:rFonts w:cs="Times New Roman"/>
          <w:bCs/>
          <w:color w:val="000000" w:themeColor="text1"/>
          <w:szCs w:val="24"/>
        </w:rPr>
        <w:t>Zhifeng</w:t>
      </w:r>
      <w:proofErr w:type="spellEnd"/>
      <w:r w:rsidRPr="00851A04">
        <w:rPr>
          <w:rFonts w:cs="Times New Roman"/>
          <w:bCs/>
          <w:color w:val="000000" w:themeColor="text1"/>
          <w:szCs w:val="24"/>
        </w:rPr>
        <w:t xml:space="preserve"> </w:t>
      </w:r>
      <w:proofErr w:type="spellStart"/>
      <w:r w:rsidRPr="00851A04">
        <w:rPr>
          <w:rFonts w:cs="Times New Roman"/>
          <w:bCs/>
          <w:color w:val="000000" w:themeColor="text1"/>
          <w:szCs w:val="24"/>
        </w:rPr>
        <w:t>Zhai</w:t>
      </w:r>
      <w:proofErr w:type="spellEnd"/>
      <w:r w:rsidRPr="00851A04">
        <w:rPr>
          <w:rFonts w:cs="Times New Roman"/>
          <w:bCs/>
          <w:color w:val="000000" w:themeColor="text1"/>
          <w:szCs w:val="24"/>
        </w:rPr>
        <w:t xml:space="preserve">, </w:t>
      </w:r>
      <w:bookmarkStart w:id="1" w:name="OLE_LINK69"/>
      <w:bookmarkStart w:id="2" w:name="OLE_LINK70"/>
      <w:proofErr w:type="spellStart"/>
      <w:r w:rsidRPr="00851A04">
        <w:rPr>
          <w:rFonts w:cs="Times New Roman"/>
          <w:bCs/>
          <w:color w:val="000000" w:themeColor="text1"/>
          <w:szCs w:val="24"/>
        </w:rPr>
        <w:t>Zhaojun</w:t>
      </w:r>
      <w:proofErr w:type="spellEnd"/>
      <w:r w:rsidRPr="00851A04">
        <w:rPr>
          <w:rFonts w:cs="Times New Roman"/>
          <w:bCs/>
          <w:color w:val="000000" w:themeColor="text1"/>
          <w:szCs w:val="24"/>
        </w:rPr>
        <w:t xml:space="preserve"> Bu, </w:t>
      </w:r>
      <w:bookmarkEnd w:id="1"/>
      <w:bookmarkEnd w:id="2"/>
      <w:proofErr w:type="spellStart"/>
      <w:r w:rsidRPr="00851A04">
        <w:rPr>
          <w:rFonts w:cs="Times New Roman"/>
          <w:bCs/>
          <w:color w:val="000000" w:themeColor="text1"/>
          <w:szCs w:val="24"/>
        </w:rPr>
        <w:t>Meng</w:t>
      </w:r>
      <w:proofErr w:type="spellEnd"/>
      <w:r w:rsidRPr="00851A04">
        <w:rPr>
          <w:rFonts w:cs="Times New Roman"/>
          <w:bCs/>
          <w:color w:val="000000" w:themeColor="text1"/>
          <w:szCs w:val="24"/>
        </w:rPr>
        <w:t xml:space="preserve"> Wang</w:t>
      </w:r>
    </w:p>
    <w:p w14:paraId="6829820E" w14:textId="7A214CAC" w:rsidR="005546F1" w:rsidRPr="00851A04" w:rsidRDefault="005546F1" w:rsidP="00B34D60">
      <w:pPr>
        <w:spacing w:line="480" w:lineRule="auto"/>
        <w:jc w:val="left"/>
        <w:rPr>
          <w:rFonts w:cs="Times New Roman"/>
          <w:b/>
          <w:color w:val="000000" w:themeColor="text1"/>
          <w:szCs w:val="24"/>
        </w:rPr>
      </w:pPr>
    </w:p>
    <w:p w14:paraId="6A875AF7" w14:textId="3E9F8861" w:rsidR="007068C0" w:rsidRPr="00851A04" w:rsidRDefault="007068C0" w:rsidP="00B34D60">
      <w:pPr>
        <w:spacing w:line="480" w:lineRule="auto"/>
        <w:jc w:val="left"/>
        <w:rPr>
          <w:rFonts w:cs="Times New Roman"/>
          <w:bCs/>
          <w:color w:val="000000" w:themeColor="text1"/>
          <w:szCs w:val="24"/>
        </w:rPr>
      </w:pPr>
      <w:r w:rsidRPr="00851A04">
        <w:rPr>
          <w:rFonts w:cs="Times New Roman"/>
          <w:bCs/>
          <w:color w:val="000000" w:themeColor="text1"/>
          <w:szCs w:val="24"/>
        </w:rPr>
        <w:t>This Supplementary Information file contains:</w:t>
      </w:r>
    </w:p>
    <w:p w14:paraId="093FD59B" w14:textId="4E9B97C1" w:rsidR="007068C0" w:rsidRPr="00851A04" w:rsidRDefault="007068C0" w:rsidP="00B34D60">
      <w:pPr>
        <w:spacing w:line="480" w:lineRule="auto"/>
        <w:jc w:val="left"/>
        <w:rPr>
          <w:rFonts w:cs="Times New Roman"/>
          <w:b/>
          <w:bCs/>
          <w:color w:val="000000" w:themeColor="text1"/>
          <w:szCs w:val="24"/>
        </w:rPr>
      </w:pPr>
      <w:r w:rsidRPr="00851A04">
        <w:rPr>
          <w:rFonts w:cs="Times New Roman"/>
          <w:b/>
          <w:bCs/>
          <w:color w:val="000000" w:themeColor="text1"/>
          <w:szCs w:val="24"/>
        </w:rPr>
        <w:t>Supplementary Figure</w:t>
      </w:r>
      <w:r w:rsidR="007870D7" w:rsidRPr="00851A04">
        <w:rPr>
          <w:rFonts w:cs="Times New Roman" w:hint="eastAsia"/>
          <w:b/>
          <w:bCs/>
          <w:color w:val="000000" w:themeColor="text1"/>
          <w:szCs w:val="24"/>
        </w:rPr>
        <w:t>s</w:t>
      </w:r>
      <w:r w:rsidRPr="00851A04">
        <w:rPr>
          <w:rFonts w:cs="Times New Roman" w:hint="eastAsia"/>
          <w:b/>
          <w:bCs/>
          <w:color w:val="000000" w:themeColor="text1"/>
          <w:szCs w:val="24"/>
        </w:rPr>
        <w:t xml:space="preserve"> </w:t>
      </w:r>
      <w:r w:rsidRPr="00851A04">
        <w:rPr>
          <w:rFonts w:cs="Times New Roman"/>
          <w:b/>
          <w:bCs/>
          <w:color w:val="000000" w:themeColor="text1"/>
          <w:szCs w:val="24"/>
        </w:rPr>
        <w:t>1</w:t>
      </w:r>
      <w:r w:rsidR="00B801C0" w:rsidRPr="00851A04">
        <w:rPr>
          <w:rFonts w:cs="Times New Roman"/>
          <w:b/>
          <w:bCs/>
          <w:color w:val="000000" w:themeColor="text1"/>
          <w:szCs w:val="24"/>
        </w:rPr>
        <w:t>-</w:t>
      </w:r>
      <w:r w:rsidR="00F42FE0" w:rsidRPr="00851A04">
        <w:rPr>
          <w:rFonts w:cs="Times New Roman" w:hint="eastAsia"/>
          <w:b/>
          <w:bCs/>
          <w:color w:val="000000" w:themeColor="text1"/>
          <w:szCs w:val="24"/>
        </w:rPr>
        <w:t>2</w:t>
      </w:r>
    </w:p>
    <w:p w14:paraId="19680A86" w14:textId="0755BFCD" w:rsidR="007068C0" w:rsidRPr="00851A04" w:rsidRDefault="007068C0" w:rsidP="00B34D60">
      <w:pPr>
        <w:spacing w:line="480" w:lineRule="auto"/>
        <w:jc w:val="left"/>
        <w:rPr>
          <w:rFonts w:cs="Times New Roman"/>
          <w:b/>
          <w:bCs/>
          <w:color w:val="000000" w:themeColor="text1"/>
          <w:szCs w:val="24"/>
        </w:rPr>
      </w:pPr>
      <w:r w:rsidRPr="00851A04">
        <w:rPr>
          <w:rFonts w:cs="Times New Roman"/>
          <w:b/>
          <w:bCs/>
          <w:color w:val="000000" w:themeColor="text1"/>
          <w:szCs w:val="24"/>
        </w:rPr>
        <w:t>Supplementary Tables 1-3</w:t>
      </w:r>
    </w:p>
    <w:p w14:paraId="17F8A387" w14:textId="7AE5A416" w:rsidR="00760466" w:rsidRPr="00851A04" w:rsidRDefault="00760466" w:rsidP="00B34D60">
      <w:pPr>
        <w:spacing w:line="480" w:lineRule="auto"/>
        <w:jc w:val="left"/>
        <w:rPr>
          <w:rFonts w:cs="Times New Roman"/>
          <w:b/>
          <w:bCs/>
          <w:color w:val="000000" w:themeColor="text1"/>
          <w:szCs w:val="24"/>
        </w:rPr>
      </w:pPr>
      <w:r w:rsidRPr="00851A04">
        <w:rPr>
          <w:rFonts w:cs="Times New Roman" w:hint="eastAsia"/>
          <w:b/>
          <w:bCs/>
          <w:color w:val="000000" w:themeColor="text1"/>
          <w:szCs w:val="24"/>
        </w:rPr>
        <w:t>Supplementary text</w:t>
      </w:r>
      <w:r w:rsidR="007870D7" w:rsidRPr="00851A04">
        <w:rPr>
          <w:rFonts w:cs="Times New Roman" w:hint="eastAsia"/>
          <w:b/>
          <w:bCs/>
          <w:color w:val="000000" w:themeColor="text1"/>
          <w:szCs w:val="24"/>
        </w:rPr>
        <w:t>s</w:t>
      </w:r>
      <w:r w:rsidR="000C30C2" w:rsidRPr="00851A04">
        <w:rPr>
          <w:rFonts w:cs="Times New Roman" w:hint="eastAsia"/>
          <w:b/>
          <w:bCs/>
          <w:color w:val="000000" w:themeColor="text1"/>
          <w:szCs w:val="24"/>
        </w:rPr>
        <w:t xml:space="preserve"> 1-2</w:t>
      </w:r>
    </w:p>
    <w:p w14:paraId="7F18E80D" w14:textId="77777777" w:rsidR="005546F1" w:rsidRPr="00851A04" w:rsidRDefault="005546F1" w:rsidP="00B34D60">
      <w:pPr>
        <w:widowControl/>
        <w:spacing w:line="480" w:lineRule="auto"/>
        <w:jc w:val="left"/>
        <w:rPr>
          <w:rFonts w:cs="Times New Roman"/>
          <w:b/>
          <w:color w:val="000000" w:themeColor="text1"/>
          <w:szCs w:val="24"/>
        </w:rPr>
      </w:pPr>
      <w:r w:rsidRPr="00851A04">
        <w:rPr>
          <w:rFonts w:cs="Times New Roman"/>
          <w:b/>
          <w:color w:val="000000" w:themeColor="text1"/>
          <w:szCs w:val="24"/>
        </w:rPr>
        <w:br w:type="page"/>
      </w:r>
    </w:p>
    <w:p w14:paraId="37ADF9FF" w14:textId="2DC5AABF" w:rsidR="00FC0B45" w:rsidRPr="00851A04" w:rsidRDefault="007068C0" w:rsidP="00B34D60">
      <w:pPr>
        <w:spacing w:line="480" w:lineRule="auto"/>
        <w:jc w:val="left"/>
        <w:rPr>
          <w:rFonts w:cs="Times New Roman"/>
          <w:color w:val="000000" w:themeColor="text1"/>
          <w:szCs w:val="24"/>
        </w:rPr>
      </w:pPr>
      <w:r w:rsidRPr="00851A04">
        <w:rPr>
          <w:rFonts w:cs="Times New Roman"/>
          <w:b/>
          <w:bCs/>
          <w:color w:val="000000" w:themeColor="text1"/>
          <w:szCs w:val="24"/>
        </w:rPr>
        <w:lastRenderedPageBreak/>
        <w:t xml:space="preserve">Supplementary </w:t>
      </w:r>
      <w:r w:rsidR="00BD7D09" w:rsidRPr="00851A04">
        <w:rPr>
          <w:rFonts w:cs="Times New Roman"/>
          <w:b/>
          <w:bCs/>
          <w:color w:val="000000" w:themeColor="text1"/>
          <w:szCs w:val="24"/>
        </w:rPr>
        <w:t>Fig</w:t>
      </w:r>
      <w:r w:rsidR="007870D7" w:rsidRPr="00851A04">
        <w:rPr>
          <w:rFonts w:cs="Times New Roman" w:hint="eastAsia"/>
          <w:b/>
          <w:bCs/>
          <w:color w:val="000000" w:themeColor="text1"/>
          <w:szCs w:val="24"/>
        </w:rPr>
        <w:t>ure</w:t>
      </w:r>
      <w:r w:rsidR="00BD7D09" w:rsidRPr="00851A04">
        <w:rPr>
          <w:rFonts w:cs="Times New Roman"/>
          <w:b/>
          <w:bCs/>
          <w:color w:val="000000" w:themeColor="text1"/>
          <w:szCs w:val="24"/>
        </w:rPr>
        <w:t xml:space="preserve"> </w:t>
      </w:r>
      <w:r w:rsidR="00FC0B45" w:rsidRPr="00851A04">
        <w:rPr>
          <w:rFonts w:cs="Times New Roman"/>
          <w:b/>
          <w:bCs/>
          <w:color w:val="000000" w:themeColor="text1"/>
          <w:szCs w:val="24"/>
        </w:rPr>
        <w:t>S</w:t>
      </w:r>
      <w:r w:rsidR="00BD7D09" w:rsidRPr="00851A04">
        <w:rPr>
          <w:rFonts w:cs="Times New Roman"/>
          <w:b/>
          <w:bCs/>
          <w:color w:val="000000" w:themeColor="text1"/>
          <w:szCs w:val="24"/>
        </w:rPr>
        <w:t>1</w:t>
      </w:r>
      <w:r w:rsidRPr="00851A04">
        <w:rPr>
          <w:rFonts w:cs="Times New Roman"/>
          <w:b/>
          <w:bCs/>
          <w:color w:val="000000" w:themeColor="text1"/>
          <w:szCs w:val="24"/>
        </w:rPr>
        <w:t>.</w:t>
      </w:r>
      <w:r w:rsidR="00BD7D09" w:rsidRPr="00851A04">
        <w:rPr>
          <w:rFonts w:cs="Times New Roman"/>
          <w:b/>
          <w:bCs/>
          <w:color w:val="000000" w:themeColor="text1"/>
          <w:szCs w:val="24"/>
        </w:rPr>
        <w:t xml:space="preserve"> </w:t>
      </w:r>
      <w:r w:rsidR="007870D7" w:rsidRPr="00851A04">
        <w:rPr>
          <w:rFonts w:cs="Times New Roman" w:hint="eastAsia"/>
          <w:b/>
          <w:bCs/>
          <w:color w:val="000000" w:themeColor="text1"/>
          <w:szCs w:val="24"/>
        </w:rPr>
        <w:t>N</w:t>
      </w:r>
      <w:r w:rsidR="00E86190" w:rsidRPr="00851A04">
        <w:rPr>
          <w:rFonts w:cs="Times New Roman"/>
          <w:b/>
          <w:bCs/>
          <w:color w:val="000000" w:themeColor="text1"/>
          <w:szCs w:val="24"/>
        </w:rPr>
        <w:t>ormalized intensity</w:t>
      </w:r>
      <w:r w:rsidR="00BD7D09" w:rsidRPr="00851A04">
        <w:rPr>
          <w:rFonts w:cs="Times New Roman"/>
          <w:b/>
          <w:bCs/>
          <w:color w:val="000000" w:themeColor="text1"/>
          <w:szCs w:val="24"/>
        </w:rPr>
        <w:t xml:space="preserve"> of </w:t>
      </w:r>
      <w:r w:rsidR="007870D7" w:rsidRPr="00851A04">
        <w:rPr>
          <w:rFonts w:cs="Times New Roman" w:hint="eastAsia"/>
          <w:b/>
          <w:bCs/>
          <w:color w:val="000000" w:themeColor="text1"/>
          <w:szCs w:val="24"/>
        </w:rPr>
        <w:t xml:space="preserve">different components of </w:t>
      </w:r>
      <w:r w:rsidR="00FC0B45" w:rsidRPr="00851A04">
        <w:rPr>
          <w:rFonts w:cs="Times New Roman"/>
          <w:b/>
          <w:bCs/>
          <w:color w:val="000000" w:themeColor="text1"/>
          <w:szCs w:val="24"/>
        </w:rPr>
        <w:t>low</w:t>
      </w:r>
      <w:r w:rsidR="00106522" w:rsidRPr="00851A04">
        <w:rPr>
          <w:rFonts w:cs="Times New Roman"/>
          <w:b/>
          <w:bCs/>
          <w:color w:val="000000" w:themeColor="text1"/>
          <w:szCs w:val="24"/>
        </w:rPr>
        <w:t>–</w:t>
      </w:r>
      <w:r w:rsidR="00FC0B45" w:rsidRPr="00851A04">
        <w:rPr>
          <w:rFonts w:cs="Times New Roman"/>
          <w:b/>
          <w:bCs/>
          <w:color w:val="000000" w:themeColor="text1"/>
          <w:szCs w:val="24"/>
        </w:rPr>
        <w:t>molecular</w:t>
      </w:r>
      <w:r w:rsidR="00106522" w:rsidRPr="00851A04">
        <w:rPr>
          <w:rFonts w:cs="Times New Roman"/>
          <w:b/>
          <w:bCs/>
          <w:color w:val="000000" w:themeColor="text1"/>
          <w:szCs w:val="24"/>
        </w:rPr>
        <w:t>–</w:t>
      </w:r>
      <w:r w:rsidR="00FC0B45" w:rsidRPr="00851A04">
        <w:rPr>
          <w:rFonts w:cs="Times New Roman"/>
          <w:b/>
          <w:bCs/>
          <w:color w:val="000000" w:themeColor="text1"/>
          <w:szCs w:val="24"/>
        </w:rPr>
        <w:t xml:space="preserve">weight organic acids (LMWOAs) and amino acids </w:t>
      </w:r>
      <w:r w:rsidR="00C37EA9" w:rsidRPr="00851A04">
        <w:rPr>
          <w:rFonts w:cs="Times New Roman"/>
          <w:b/>
          <w:bCs/>
          <w:color w:val="000000" w:themeColor="text1"/>
          <w:szCs w:val="24"/>
        </w:rPr>
        <w:t>or</w:t>
      </w:r>
      <w:r w:rsidR="00FC0B45" w:rsidRPr="00851A04">
        <w:rPr>
          <w:rFonts w:cs="Times New Roman"/>
          <w:b/>
          <w:bCs/>
          <w:color w:val="000000" w:themeColor="text1"/>
          <w:szCs w:val="24"/>
        </w:rPr>
        <w:t xml:space="preserve"> derivatives in </w:t>
      </w:r>
      <w:r w:rsidR="00BD7D09" w:rsidRPr="00851A04">
        <w:rPr>
          <w:rFonts w:cs="Times New Roman"/>
          <w:b/>
          <w:bCs/>
          <w:i/>
          <w:iCs/>
          <w:color w:val="000000" w:themeColor="text1"/>
          <w:szCs w:val="24"/>
        </w:rPr>
        <w:t>Sphagnum</w:t>
      </w:r>
      <w:r w:rsidR="00BD7D09" w:rsidRPr="00851A04">
        <w:rPr>
          <w:rFonts w:cs="Times New Roman"/>
          <w:b/>
          <w:bCs/>
          <w:color w:val="000000" w:themeColor="text1"/>
          <w:szCs w:val="24"/>
        </w:rPr>
        <w:t xml:space="preserve"> leachate and root exudates of </w:t>
      </w:r>
      <w:proofErr w:type="spellStart"/>
      <w:r w:rsidRPr="00851A04">
        <w:rPr>
          <w:rFonts w:cs="Times New Roman"/>
          <w:b/>
          <w:bCs/>
          <w:i/>
          <w:iCs/>
          <w:color w:val="000000" w:themeColor="text1"/>
          <w:szCs w:val="24"/>
        </w:rPr>
        <w:t>Betula</w:t>
      </w:r>
      <w:proofErr w:type="spellEnd"/>
      <w:r w:rsidRPr="00851A04">
        <w:rPr>
          <w:rFonts w:cs="Times New Roman"/>
          <w:b/>
          <w:bCs/>
          <w:i/>
          <w:iCs/>
          <w:color w:val="000000" w:themeColor="text1"/>
          <w:szCs w:val="24"/>
        </w:rPr>
        <w:t xml:space="preserve"> </w:t>
      </w:r>
      <w:proofErr w:type="spellStart"/>
      <w:r w:rsidRPr="00851A04">
        <w:rPr>
          <w:rFonts w:cs="Times New Roman"/>
          <w:b/>
          <w:bCs/>
          <w:i/>
          <w:iCs/>
          <w:color w:val="000000" w:themeColor="text1"/>
          <w:szCs w:val="24"/>
        </w:rPr>
        <w:t>fruticosa</w:t>
      </w:r>
      <w:proofErr w:type="spellEnd"/>
      <w:r w:rsidRPr="00851A04">
        <w:rPr>
          <w:rFonts w:cs="Times New Roman"/>
          <w:b/>
          <w:bCs/>
          <w:i/>
          <w:iCs/>
          <w:color w:val="000000" w:themeColor="text1"/>
          <w:szCs w:val="24"/>
        </w:rPr>
        <w:t xml:space="preserve"> </w:t>
      </w:r>
      <w:r w:rsidRPr="00851A04">
        <w:rPr>
          <w:rFonts w:cs="Times New Roman"/>
          <w:b/>
          <w:bCs/>
          <w:color w:val="000000" w:themeColor="text1"/>
          <w:szCs w:val="24"/>
        </w:rPr>
        <w:t>var.</w:t>
      </w:r>
      <w:r w:rsidRPr="00851A04">
        <w:rPr>
          <w:rFonts w:cs="Times New Roman"/>
          <w:b/>
          <w:bCs/>
          <w:i/>
          <w:iCs/>
          <w:color w:val="000000" w:themeColor="text1"/>
          <w:szCs w:val="24"/>
        </w:rPr>
        <w:t xml:space="preserve"> </w:t>
      </w:r>
      <w:proofErr w:type="spellStart"/>
      <w:r w:rsidRPr="00851A04">
        <w:rPr>
          <w:rFonts w:cs="Times New Roman"/>
          <w:b/>
          <w:bCs/>
          <w:i/>
          <w:iCs/>
          <w:color w:val="000000" w:themeColor="text1"/>
          <w:szCs w:val="24"/>
        </w:rPr>
        <w:t>ruprechtiana</w:t>
      </w:r>
      <w:proofErr w:type="spellEnd"/>
      <w:r w:rsidRPr="00851A04">
        <w:rPr>
          <w:rFonts w:cs="Times New Roman"/>
          <w:b/>
          <w:bCs/>
          <w:color w:val="000000" w:themeColor="text1"/>
          <w:szCs w:val="24"/>
        </w:rPr>
        <w:t xml:space="preserve"> (shrub) and </w:t>
      </w:r>
      <w:proofErr w:type="spellStart"/>
      <w:r w:rsidRPr="00851A04">
        <w:rPr>
          <w:rFonts w:cs="Times New Roman"/>
          <w:b/>
          <w:bCs/>
          <w:i/>
          <w:iCs/>
          <w:color w:val="000000" w:themeColor="text1"/>
          <w:szCs w:val="24"/>
        </w:rPr>
        <w:t>Carex</w:t>
      </w:r>
      <w:proofErr w:type="spellEnd"/>
      <w:r w:rsidRPr="00851A04">
        <w:rPr>
          <w:rFonts w:cs="Times New Roman"/>
          <w:b/>
          <w:bCs/>
          <w:i/>
          <w:iCs/>
          <w:color w:val="000000" w:themeColor="text1"/>
          <w:szCs w:val="24"/>
        </w:rPr>
        <w:t xml:space="preserve"> </w:t>
      </w:r>
      <w:proofErr w:type="spellStart"/>
      <w:r w:rsidRPr="00851A04">
        <w:rPr>
          <w:rFonts w:cs="Times New Roman"/>
          <w:b/>
          <w:bCs/>
          <w:i/>
          <w:iCs/>
          <w:color w:val="000000" w:themeColor="text1"/>
          <w:szCs w:val="24"/>
        </w:rPr>
        <w:t>lasiocarpa</w:t>
      </w:r>
      <w:proofErr w:type="spellEnd"/>
      <w:r w:rsidRPr="00851A04">
        <w:rPr>
          <w:rFonts w:cs="Times New Roman"/>
          <w:b/>
          <w:bCs/>
          <w:iCs/>
          <w:color w:val="000000" w:themeColor="text1"/>
          <w:szCs w:val="24"/>
        </w:rPr>
        <w:t xml:space="preserve"> (sedge)</w:t>
      </w:r>
      <w:r w:rsidR="00BD7D09" w:rsidRPr="00851A04">
        <w:rPr>
          <w:rFonts w:cs="Times New Roman"/>
          <w:color w:val="000000" w:themeColor="text1"/>
          <w:szCs w:val="24"/>
        </w:rPr>
        <w:t xml:space="preserve">. </w:t>
      </w:r>
      <w:r w:rsidR="0068309D" w:rsidRPr="00851A04">
        <w:rPr>
          <w:rFonts w:cs="Times New Roman"/>
          <w:color w:val="000000" w:themeColor="text1"/>
          <w:szCs w:val="24"/>
        </w:rPr>
        <w:t xml:space="preserve">The </w:t>
      </w:r>
      <w:proofErr w:type="spellStart"/>
      <w:r w:rsidR="0068309D" w:rsidRPr="00851A04">
        <w:rPr>
          <w:rFonts w:cs="Times New Roman"/>
          <w:color w:val="000000" w:themeColor="text1"/>
          <w:szCs w:val="24"/>
        </w:rPr>
        <w:t>a.u</w:t>
      </w:r>
      <w:proofErr w:type="spellEnd"/>
      <w:r w:rsidR="0068309D" w:rsidRPr="00851A04">
        <w:rPr>
          <w:rFonts w:cs="Times New Roman"/>
          <w:color w:val="000000" w:themeColor="text1"/>
          <w:szCs w:val="24"/>
        </w:rPr>
        <w:t>. represents arbitrary units.</w:t>
      </w:r>
      <w:r w:rsidR="00FD5D86" w:rsidRPr="00851A04">
        <w:rPr>
          <w:rFonts w:cs="Times New Roman" w:hint="eastAsia"/>
          <w:color w:val="000000" w:themeColor="text1"/>
          <w:szCs w:val="24"/>
        </w:rPr>
        <w:t xml:space="preserve"> </w:t>
      </w:r>
      <w:r w:rsidR="00BD7D09" w:rsidRPr="00851A04">
        <w:rPr>
          <w:rFonts w:cs="Times New Roman"/>
          <w:color w:val="000000" w:themeColor="text1"/>
          <w:szCs w:val="24"/>
        </w:rPr>
        <w:t xml:space="preserve">The </w:t>
      </w:r>
      <w:r w:rsidR="00E86190" w:rsidRPr="00851A04">
        <w:rPr>
          <w:rFonts w:cs="Times New Roman" w:hint="eastAsia"/>
          <w:color w:val="000000" w:themeColor="text1"/>
          <w:szCs w:val="24"/>
        </w:rPr>
        <w:t>n</w:t>
      </w:r>
      <w:r w:rsidR="00E86190" w:rsidRPr="00851A04">
        <w:rPr>
          <w:rFonts w:cs="Times New Roman"/>
          <w:color w:val="000000" w:themeColor="text1"/>
          <w:szCs w:val="24"/>
        </w:rPr>
        <w:t>ormalized intensity</w:t>
      </w:r>
      <w:r w:rsidR="00BD7D09" w:rsidRPr="00851A04">
        <w:rPr>
          <w:rFonts w:cs="Times New Roman"/>
          <w:color w:val="000000" w:themeColor="text1"/>
          <w:szCs w:val="24"/>
        </w:rPr>
        <w:t xml:space="preserve"> of each component </w:t>
      </w:r>
      <w:r w:rsidR="00FD5D86" w:rsidRPr="00851A04">
        <w:rPr>
          <w:rFonts w:cs="Times New Roman" w:hint="eastAsia"/>
          <w:color w:val="000000" w:themeColor="text1"/>
          <w:szCs w:val="24"/>
        </w:rPr>
        <w:t>is</w:t>
      </w:r>
      <w:r w:rsidR="00BD7D09" w:rsidRPr="00851A04">
        <w:rPr>
          <w:rFonts w:cs="Times New Roman"/>
          <w:color w:val="000000" w:themeColor="text1"/>
          <w:szCs w:val="24"/>
        </w:rPr>
        <w:t xml:space="preserve"> quantified by integrating the peak area </w:t>
      </w:r>
      <w:r w:rsidR="00C37EA9" w:rsidRPr="00851A04">
        <w:rPr>
          <w:rFonts w:cs="Times New Roman"/>
          <w:color w:val="000000" w:themeColor="text1"/>
          <w:szCs w:val="24"/>
        </w:rPr>
        <w:t>from</w:t>
      </w:r>
      <w:r w:rsidR="00BD7D09" w:rsidRPr="00851A04">
        <w:rPr>
          <w:rFonts w:cs="Times New Roman"/>
          <w:color w:val="000000" w:themeColor="text1"/>
          <w:szCs w:val="24"/>
        </w:rPr>
        <w:t xml:space="preserve"> mass spectrometry. </w:t>
      </w:r>
      <w:r w:rsidR="00C37EA9" w:rsidRPr="00851A04">
        <w:rPr>
          <w:rFonts w:cs="Times New Roman"/>
          <w:color w:val="000000" w:themeColor="text1"/>
          <w:szCs w:val="24"/>
        </w:rPr>
        <w:t xml:space="preserve">Normalization by the dry weight of roots or the </w:t>
      </w:r>
      <w:r w:rsidR="007870D7" w:rsidRPr="00851A04">
        <w:rPr>
          <w:rFonts w:cs="Times New Roman" w:hint="eastAsia"/>
          <w:color w:val="000000" w:themeColor="text1"/>
          <w:szCs w:val="24"/>
        </w:rPr>
        <w:t>shoots</w:t>
      </w:r>
      <w:r w:rsidR="00C37EA9" w:rsidRPr="00851A04">
        <w:rPr>
          <w:rFonts w:cs="Times New Roman"/>
          <w:color w:val="000000" w:themeColor="text1"/>
          <w:szCs w:val="24"/>
        </w:rPr>
        <w:t xml:space="preserve"> of </w:t>
      </w:r>
      <w:r w:rsidR="00C37EA9" w:rsidRPr="00851A04">
        <w:rPr>
          <w:rFonts w:cs="Times New Roman"/>
          <w:i/>
          <w:iCs/>
          <w:color w:val="000000" w:themeColor="text1"/>
          <w:szCs w:val="24"/>
        </w:rPr>
        <w:t>Sphagnum</w:t>
      </w:r>
      <w:r w:rsidR="00C37EA9" w:rsidRPr="00851A04">
        <w:rPr>
          <w:rFonts w:cs="Times New Roman"/>
          <w:color w:val="000000" w:themeColor="text1"/>
          <w:szCs w:val="24"/>
        </w:rPr>
        <w:t xml:space="preserve"> mosses </w:t>
      </w:r>
      <w:r w:rsidR="00FD5D86" w:rsidRPr="00851A04">
        <w:rPr>
          <w:rFonts w:cs="Times New Roman" w:hint="eastAsia"/>
          <w:color w:val="000000" w:themeColor="text1"/>
          <w:szCs w:val="24"/>
        </w:rPr>
        <w:t>is</w:t>
      </w:r>
      <w:r w:rsidR="00C37EA9" w:rsidRPr="00851A04">
        <w:rPr>
          <w:rFonts w:cs="Times New Roman"/>
          <w:color w:val="000000" w:themeColor="text1"/>
          <w:szCs w:val="24"/>
        </w:rPr>
        <w:t xml:space="preserve"> conducted t</w:t>
      </w:r>
      <w:r w:rsidR="00BD7D09" w:rsidRPr="00851A04">
        <w:rPr>
          <w:rFonts w:cs="Times New Roman"/>
          <w:color w:val="000000" w:themeColor="text1"/>
          <w:szCs w:val="24"/>
        </w:rPr>
        <w:t xml:space="preserve">o enable </w:t>
      </w:r>
      <w:r w:rsidR="007870D7" w:rsidRPr="00851A04">
        <w:rPr>
          <w:rFonts w:cs="Times New Roman" w:hint="eastAsia"/>
          <w:color w:val="000000" w:themeColor="text1"/>
          <w:szCs w:val="24"/>
        </w:rPr>
        <w:t>the</w:t>
      </w:r>
      <w:r w:rsidR="00BD7D09" w:rsidRPr="00851A04">
        <w:rPr>
          <w:rFonts w:cs="Times New Roman"/>
          <w:color w:val="000000" w:themeColor="text1"/>
          <w:szCs w:val="24"/>
        </w:rPr>
        <w:t xml:space="preserve"> comparison of </w:t>
      </w:r>
      <w:r w:rsidR="00FD5D86" w:rsidRPr="00851A04">
        <w:rPr>
          <w:rFonts w:cs="Times New Roman" w:hint="eastAsia"/>
          <w:color w:val="000000" w:themeColor="text1"/>
          <w:szCs w:val="24"/>
        </w:rPr>
        <w:t xml:space="preserve">the </w:t>
      </w:r>
      <w:r w:rsidR="00BD7D09" w:rsidRPr="00851A04">
        <w:rPr>
          <w:rFonts w:cs="Times New Roman"/>
          <w:color w:val="000000" w:themeColor="text1"/>
          <w:szCs w:val="24"/>
        </w:rPr>
        <w:t>relative abundance among different species.</w:t>
      </w:r>
    </w:p>
    <w:p w14:paraId="67ECA517" w14:textId="4160970B" w:rsidR="00FB5CFC" w:rsidRPr="00851A04" w:rsidRDefault="00E86190" w:rsidP="00FB5CFC">
      <w:pPr>
        <w:spacing w:line="480" w:lineRule="auto"/>
        <w:jc w:val="center"/>
        <w:rPr>
          <w:rFonts w:cs="Times New Roman"/>
          <w:color w:val="000000" w:themeColor="text1"/>
          <w:szCs w:val="24"/>
        </w:rPr>
      </w:pPr>
      <w:r w:rsidRPr="00851A04">
        <w:rPr>
          <w:noProof/>
          <w:color w:val="000000" w:themeColor="text1"/>
          <w:lang w:val="en-IN" w:eastAsia="en-IN"/>
        </w:rPr>
        <w:drawing>
          <wp:inline distT="0" distB="0" distL="0" distR="0" wp14:anchorId="05DA2E04" wp14:editId="6A2FF6B8">
            <wp:extent cx="4715219" cy="3608267"/>
            <wp:effectExtent l="0" t="0" r="0" b="0"/>
            <wp:docPr id="10104087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584" cy="368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1C76D" w14:textId="033F6B7D" w:rsidR="00DB72C5" w:rsidRPr="00851A04" w:rsidRDefault="00DB72C5">
      <w:pPr>
        <w:widowControl/>
        <w:jc w:val="left"/>
        <w:rPr>
          <w:rFonts w:cs="Times New Roman"/>
          <w:color w:val="000000" w:themeColor="text1"/>
          <w:szCs w:val="24"/>
        </w:rPr>
      </w:pPr>
      <w:r w:rsidRPr="00851A04">
        <w:rPr>
          <w:rFonts w:cs="Times New Roman"/>
          <w:color w:val="000000" w:themeColor="text1"/>
          <w:szCs w:val="24"/>
        </w:rPr>
        <w:br w:type="page"/>
      </w:r>
    </w:p>
    <w:p w14:paraId="739DF039" w14:textId="77777777" w:rsidR="00DB72C5" w:rsidRPr="00851A04" w:rsidRDefault="00DB72C5" w:rsidP="00DB72C5">
      <w:pPr>
        <w:spacing w:line="480" w:lineRule="auto"/>
        <w:jc w:val="left"/>
        <w:rPr>
          <w:rFonts w:cs="Times New Roman"/>
          <w:color w:val="000000" w:themeColor="text1"/>
          <w:szCs w:val="24"/>
        </w:rPr>
        <w:sectPr w:rsidR="00DB72C5" w:rsidRPr="00851A04" w:rsidSect="00851A04">
          <w:footerReference w:type="even" r:id="rId9"/>
          <w:footerReference w:type="default" r:id="rId10"/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64979519" w14:textId="72C0536C" w:rsidR="003878D6" w:rsidRPr="00851A04" w:rsidRDefault="00312187" w:rsidP="002E763B">
      <w:pPr>
        <w:spacing w:line="480" w:lineRule="auto"/>
        <w:jc w:val="left"/>
        <w:rPr>
          <w:rFonts w:cs="Times New Roman"/>
          <w:color w:val="000000" w:themeColor="text1"/>
          <w:szCs w:val="24"/>
        </w:rPr>
      </w:pPr>
      <w:r w:rsidRPr="00851A04">
        <w:rPr>
          <w:rFonts w:cs="Times New Roman"/>
          <w:b/>
          <w:bCs/>
          <w:color w:val="000000" w:themeColor="text1"/>
          <w:szCs w:val="24"/>
        </w:rPr>
        <w:lastRenderedPageBreak/>
        <w:t>Supplementary Fig</w:t>
      </w:r>
      <w:r w:rsidR="007870D7" w:rsidRPr="00851A04">
        <w:rPr>
          <w:rFonts w:cs="Times New Roman" w:hint="eastAsia"/>
          <w:b/>
          <w:bCs/>
          <w:color w:val="000000" w:themeColor="text1"/>
          <w:szCs w:val="24"/>
        </w:rPr>
        <w:t>ure</w:t>
      </w:r>
      <w:r w:rsidRPr="00851A04">
        <w:rPr>
          <w:rFonts w:cs="Times New Roman"/>
          <w:b/>
          <w:bCs/>
          <w:color w:val="000000" w:themeColor="text1"/>
          <w:szCs w:val="24"/>
        </w:rPr>
        <w:t xml:space="preserve"> S</w:t>
      </w:r>
      <w:r w:rsidR="00F42FE0" w:rsidRPr="00851A04">
        <w:rPr>
          <w:rFonts w:cs="Times New Roman" w:hint="eastAsia"/>
          <w:b/>
          <w:bCs/>
          <w:color w:val="000000" w:themeColor="text1"/>
          <w:szCs w:val="24"/>
        </w:rPr>
        <w:t>2</w:t>
      </w:r>
      <w:r w:rsidRPr="00851A04">
        <w:rPr>
          <w:rFonts w:cs="Times New Roman"/>
          <w:b/>
          <w:bCs/>
          <w:color w:val="000000" w:themeColor="text1"/>
          <w:szCs w:val="24"/>
        </w:rPr>
        <w:t>.</w:t>
      </w:r>
      <w:r w:rsidR="009D2083" w:rsidRPr="00851A04">
        <w:rPr>
          <w:rFonts w:cs="Times New Roman"/>
          <w:b/>
          <w:bCs/>
          <w:color w:val="000000" w:themeColor="text1"/>
          <w:szCs w:val="24"/>
        </w:rPr>
        <w:t xml:space="preserve"> Orthophosphate recovery in peat </w:t>
      </w:r>
      <w:r w:rsidR="00FD5D86" w:rsidRPr="00851A04">
        <w:rPr>
          <w:rFonts w:cs="Times New Roman" w:hint="eastAsia"/>
          <w:b/>
          <w:bCs/>
          <w:color w:val="000000" w:themeColor="text1"/>
          <w:szCs w:val="24"/>
        </w:rPr>
        <w:t xml:space="preserve">soil </w:t>
      </w:r>
      <w:r w:rsidR="009D2083" w:rsidRPr="00851A04">
        <w:rPr>
          <w:rFonts w:cs="Times New Roman"/>
          <w:b/>
          <w:bCs/>
          <w:color w:val="000000" w:themeColor="text1"/>
          <w:szCs w:val="24"/>
        </w:rPr>
        <w:t xml:space="preserve">suspension with varying </w:t>
      </w:r>
      <w:r w:rsidR="00344389" w:rsidRPr="00851A04">
        <w:rPr>
          <w:rFonts w:cs="Times New Roman"/>
          <w:b/>
          <w:bCs/>
          <w:color w:val="000000" w:themeColor="text1"/>
          <w:szCs w:val="24"/>
        </w:rPr>
        <w:t>EDTA</w:t>
      </w:r>
      <w:r w:rsidR="009D2083" w:rsidRPr="00851A04">
        <w:rPr>
          <w:rFonts w:cs="Times New Roman"/>
          <w:b/>
          <w:bCs/>
          <w:color w:val="000000" w:themeColor="text1"/>
          <w:szCs w:val="24"/>
        </w:rPr>
        <w:t xml:space="preserve"> concentrations</w:t>
      </w:r>
      <w:r w:rsidR="00344389" w:rsidRPr="00851A04">
        <w:rPr>
          <w:rFonts w:cs="Times New Roman"/>
          <w:b/>
          <w:bCs/>
          <w:color w:val="000000" w:themeColor="text1"/>
          <w:szCs w:val="24"/>
        </w:rPr>
        <w:t>.</w:t>
      </w:r>
      <w:r w:rsidR="009D2083" w:rsidRPr="00851A04">
        <w:rPr>
          <w:rFonts w:cs="Times New Roman"/>
          <w:b/>
          <w:bCs/>
          <w:color w:val="000000" w:themeColor="text1"/>
          <w:szCs w:val="24"/>
        </w:rPr>
        <w:t xml:space="preserve"> </w:t>
      </w:r>
      <w:r w:rsidRPr="00851A04">
        <w:rPr>
          <w:rFonts w:cs="Times New Roman"/>
          <w:color w:val="000000" w:themeColor="text1"/>
          <w:szCs w:val="24"/>
        </w:rPr>
        <w:t>The horizontal axis denote</w:t>
      </w:r>
      <w:r w:rsidR="00FD5D86" w:rsidRPr="00851A04">
        <w:rPr>
          <w:rFonts w:cs="Times New Roman" w:hint="eastAsia"/>
          <w:color w:val="000000" w:themeColor="text1"/>
          <w:szCs w:val="24"/>
        </w:rPr>
        <w:t>s</w:t>
      </w:r>
      <w:r w:rsidRPr="00851A04">
        <w:rPr>
          <w:rFonts w:cs="Times New Roman"/>
          <w:color w:val="000000" w:themeColor="text1"/>
          <w:szCs w:val="24"/>
        </w:rPr>
        <w:t xml:space="preserve"> the concentration of added </w:t>
      </w:r>
      <w:r w:rsidR="00A800F4" w:rsidRPr="00851A04">
        <w:rPr>
          <w:rFonts w:cs="Times New Roman"/>
          <w:color w:val="000000" w:themeColor="text1"/>
          <w:szCs w:val="24"/>
        </w:rPr>
        <w:t>ortho</w:t>
      </w:r>
      <w:r w:rsidRPr="00851A04">
        <w:rPr>
          <w:rFonts w:cs="Times New Roman"/>
          <w:color w:val="000000" w:themeColor="text1"/>
          <w:szCs w:val="24"/>
        </w:rPr>
        <w:t>phosph</w:t>
      </w:r>
      <w:r w:rsidR="00A800F4" w:rsidRPr="00851A04">
        <w:rPr>
          <w:rFonts w:cs="Times New Roman"/>
          <w:color w:val="000000" w:themeColor="text1"/>
          <w:szCs w:val="24"/>
        </w:rPr>
        <w:t>ate</w:t>
      </w:r>
      <w:r w:rsidR="00FD5D86" w:rsidRPr="00851A04">
        <w:rPr>
          <w:rFonts w:cs="Times New Roman" w:hint="eastAsia"/>
          <w:color w:val="000000" w:themeColor="text1"/>
          <w:szCs w:val="24"/>
        </w:rPr>
        <w:t>-</w:t>
      </w:r>
      <w:r w:rsidR="00A800F4" w:rsidRPr="00851A04">
        <w:rPr>
          <w:rFonts w:cs="Times New Roman"/>
          <w:color w:val="000000" w:themeColor="text1"/>
          <w:szCs w:val="24"/>
        </w:rPr>
        <w:t>P</w:t>
      </w:r>
      <w:r w:rsidRPr="00851A04">
        <w:rPr>
          <w:rFonts w:cs="Times New Roman"/>
          <w:color w:val="000000" w:themeColor="text1"/>
          <w:szCs w:val="24"/>
        </w:rPr>
        <w:t xml:space="preserve">, while </w:t>
      </w:r>
      <w:r w:rsidR="00344389" w:rsidRPr="00851A04">
        <w:rPr>
          <w:rFonts w:cs="Times New Roman"/>
          <w:color w:val="000000" w:themeColor="text1"/>
          <w:szCs w:val="24"/>
        </w:rPr>
        <w:t>Δ</w:t>
      </w:r>
      <w:r w:rsidR="00EF7E97" w:rsidRPr="00851A04">
        <w:rPr>
          <w:rFonts w:cs="Times New Roman" w:hint="eastAsia"/>
          <w:color w:val="000000" w:themeColor="text1"/>
          <w:szCs w:val="24"/>
        </w:rPr>
        <w:t xml:space="preserve"> orthophosphate-P</w:t>
      </w:r>
      <w:r w:rsidRPr="00851A04">
        <w:rPr>
          <w:rFonts w:cs="Times New Roman"/>
          <w:color w:val="000000" w:themeColor="text1"/>
          <w:szCs w:val="24"/>
        </w:rPr>
        <w:t xml:space="preserve"> </w:t>
      </w:r>
      <w:r w:rsidR="009D2083" w:rsidRPr="00851A04">
        <w:rPr>
          <w:rFonts w:cs="Times New Roman"/>
          <w:color w:val="000000" w:themeColor="text1"/>
          <w:szCs w:val="24"/>
        </w:rPr>
        <w:t xml:space="preserve">in the vertical axis </w:t>
      </w:r>
      <w:r w:rsidR="00A800F4" w:rsidRPr="00851A04">
        <w:rPr>
          <w:rFonts w:cs="Times New Roman"/>
          <w:color w:val="000000" w:themeColor="text1"/>
          <w:szCs w:val="24"/>
        </w:rPr>
        <w:t xml:space="preserve">represents </w:t>
      </w:r>
      <w:r w:rsidRPr="00851A04">
        <w:rPr>
          <w:rFonts w:cs="Times New Roman"/>
          <w:color w:val="000000" w:themeColor="text1"/>
          <w:szCs w:val="24"/>
        </w:rPr>
        <w:t xml:space="preserve">the increase in </w:t>
      </w:r>
      <w:r w:rsidR="007870D7" w:rsidRPr="00851A04">
        <w:rPr>
          <w:rFonts w:cs="Times New Roman" w:hint="eastAsia"/>
          <w:color w:val="000000" w:themeColor="text1"/>
          <w:szCs w:val="24"/>
        </w:rPr>
        <w:t>orthophosphate-</w:t>
      </w:r>
      <w:r w:rsidR="009D2083" w:rsidRPr="00851A04">
        <w:rPr>
          <w:rFonts w:cs="Times New Roman"/>
          <w:color w:val="000000" w:themeColor="text1"/>
          <w:szCs w:val="24"/>
        </w:rPr>
        <w:t xml:space="preserve">P </w:t>
      </w:r>
      <w:r w:rsidRPr="00851A04">
        <w:rPr>
          <w:rFonts w:cs="Times New Roman"/>
          <w:color w:val="000000" w:themeColor="text1"/>
          <w:szCs w:val="24"/>
        </w:rPr>
        <w:t>concentration</w:t>
      </w:r>
      <w:r w:rsidR="009D2083" w:rsidRPr="00851A04">
        <w:rPr>
          <w:rFonts w:cs="Times New Roman"/>
          <w:color w:val="000000" w:themeColor="text1"/>
          <w:szCs w:val="24"/>
        </w:rPr>
        <w:t>.</w:t>
      </w:r>
      <w:r w:rsidR="00344389" w:rsidRPr="00851A04">
        <w:rPr>
          <w:rFonts w:cs="Times New Roman"/>
          <w:color w:val="000000" w:themeColor="text1"/>
          <w:szCs w:val="24"/>
        </w:rPr>
        <w:t xml:space="preserve"> k </w:t>
      </w:r>
      <w:r w:rsidR="00A800F4" w:rsidRPr="00851A04">
        <w:rPr>
          <w:rFonts w:cs="Times New Roman"/>
          <w:color w:val="000000" w:themeColor="text1"/>
          <w:szCs w:val="24"/>
        </w:rPr>
        <w:t>represents</w:t>
      </w:r>
      <w:r w:rsidR="00344389" w:rsidRPr="00851A04">
        <w:rPr>
          <w:rFonts w:cs="Times New Roman"/>
          <w:color w:val="000000" w:themeColor="text1"/>
          <w:szCs w:val="24"/>
        </w:rPr>
        <w:t xml:space="preserve"> the </w:t>
      </w:r>
      <w:r w:rsidR="00FD5D86" w:rsidRPr="00851A04">
        <w:rPr>
          <w:rFonts w:cs="Times New Roman"/>
          <w:color w:val="000000" w:themeColor="text1"/>
          <w:szCs w:val="24"/>
        </w:rPr>
        <w:t>slope,</w:t>
      </w:r>
      <w:r w:rsidR="00344389" w:rsidRPr="00851A04">
        <w:rPr>
          <w:rFonts w:cs="Times New Roman"/>
          <w:color w:val="000000" w:themeColor="text1"/>
          <w:szCs w:val="24"/>
        </w:rPr>
        <w:t xml:space="preserve"> and b </w:t>
      </w:r>
      <w:r w:rsidR="00A800F4" w:rsidRPr="00851A04">
        <w:rPr>
          <w:rFonts w:cs="Times New Roman"/>
          <w:color w:val="000000" w:themeColor="text1"/>
          <w:szCs w:val="24"/>
        </w:rPr>
        <w:t>represents</w:t>
      </w:r>
      <w:r w:rsidR="00344389" w:rsidRPr="00851A04">
        <w:rPr>
          <w:rFonts w:cs="Times New Roman"/>
          <w:color w:val="000000" w:themeColor="text1"/>
          <w:szCs w:val="24"/>
        </w:rPr>
        <w:t xml:space="preserve"> the intercep</w:t>
      </w:r>
      <w:r w:rsidR="009D2083" w:rsidRPr="00851A04">
        <w:rPr>
          <w:rFonts w:cs="Times New Roman"/>
          <w:color w:val="000000" w:themeColor="text1"/>
          <w:szCs w:val="24"/>
        </w:rPr>
        <w:t>t of the regression lines</w:t>
      </w:r>
      <w:r w:rsidR="00A800F4" w:rsidRPr="00851A04">
        <w:rPr>
          <w:rFonts w:cs="Times New Roman"/>
          <w:color w:val="000000" w:themeColor="text1"/>
          <w:szCs w:val="24"/>
        </w:rPr>
        <w:t xml:space="preserve"> with different ED</w:t>
      </w:r>
      <w:r w:rsidR="007870D7" w:rsidRPr="00851A04">
        <w:rPr>
          <w:rFonts w:cs="Times New Roman" w:hint="eastAsia"/>
          <w:color w:val="000000" w:themeColor="text1"/>
          <w:szCs w:val="24"/>
        </w:rPr>
        <w:t>T</w:t>
      </w:r>
      <w:r w:rsidR="00A800F4" w:rsidRPr="00851A04">
        <w:rPr>
          <w:rFonts w:cs="Times New Roman"/>
          <w:color w:val="000000" w:themeColor="text1"/>
          <w:szCs w:val="24"/>
        </w:rPr>
        <w:t>A concentrations</w:t>
      </w:r>
      <w:r w:rsidR="009D2083" w:rsidRPr="00851A04">
        <w:rPr>
          <w:rFonts w:cs="Times New Roman"/>
          <w:color w:val="000000" w:themeColor="text1"/>
          <w:szCs w:val="24"/>
        </w:rPr>
        <w:t>.</w:t>
      </w:r>
      <w:r w:rsidR="00731603" w:rsidRPr="00851A04">
        <w:rPr>
          <w:rFonts w:cs="Times New Roman" w:hint="eastAsia"/>
          <w:color w:val="000000" w:themeColor="text1"/>
          <w:szCs w:val="24"/>
        </w:rPr>
        <w:t xml:space="preserve"> Method details </w:t>
      </w:r>
      <w:r w:rsidR="00032970" w:rsidRPr="00851A04">
        <w:rPr>
          <w:rFonts w:cs="Times New Roman" w:hint="eastAsia"/>
          <w:color w:val="000000" w:themeColor="text1"/>
          <w:szCs w:val="24"/>
        </w:rPr>
        <w:t xml:space="preserve">are </w:t>
      </w:r>
      <w:r w:rsidR="00032970" w:rsidRPr="00851A04">
        <w:rPr>
          <w:rFonts w:cs="Times New Roman"/>
          <w:color w:val="000000" w:themeColor="text1"/>
          <w:szCs w:val="24"/>
        </w:rPr>
        <w:t>available</w:t>
      </w:r>
      <w:r w:rsidR="00032970" w:rsidRPr="00851A04">
        <w:rPr>
          <w:rFonts w:cs="Times New Roman" w:hint="eastAsia"/>
          <w:color w:val="000000" w:themeColor="text1"/>
          <w:szCs w:val="24"/>
        </w:rPr>
        <w:t xml:space="preserve"> in Supplementary text 1.</w:t>
      </w:r>
    </w:p>
    <w:p w14:paraId="45447EC4" w14:textId="792BC0AC" w:rsidR="006F0306" w:rsidRPr="00851A04" w:rsidRDefault="00EF7E97" w:rsidP="00DF2328">
      <w:pPr>
        <w:spacing w:line="480" w:lineRule="auto"/>
        <w:jc w:val="center"/>
        <w:rPr>
          <w:rFonts w:cs="Times New Roman"/>
          <w:color w:val="000000" w:themeColor="text1"/>
          <w:szCs w:val="24"/>
        </w:rPr>
      </w:pPr>
      <w:r w:rsidRPr="00851A04">
        <w:rPr>
          <w:rFonts w:cs="Times New Roman" w:hint="eastAsia"/>
          <w:noProof/>
          <w:color w:val="000000" w:themeColor="text1"/>
          <w:szCs w:val="24"/>
          <w:lang w:val="en-IN" w:eastAsia="en-IN"/>
        </w:rPr>
        <w:drawing>
          <wp:inline distT="0" distB="0" distL="0" distR="0" wp14:anchorId="1E8B7741" wp14:editId="279B6AB2">
            <wp:extent cx="3075804" cy="2583516"/>
            <wp:effectExtent l="0" t="0" r="0" b="0"/>
            <wp:docPr id="38025448" name="图片 2" descr="图表, 散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25448" name="图片 2" descr="图表, 散点图&#10;&#10;描述已自动生成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85" t="8940" r="10542"/>
                    <a:stretch/>
                  </pic:blipFill>
                  <pic:spPr bwMode="auto">
                    <a:xfrm>
                      <a:off x="0" y="0"/>
                      <a:ext cx="3087517" cy="25933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072BCF" w14:textId="15CE57A2" w:rsidR="000F603A" w:rsidRPr="00851A04" w:rsidRDefault="000F603A">
      <w:pPr>
        <w:widowControl/>
        <w:jc w:val="left"/>
        <w:rPr>
          <w:rFonts w:cs="Times New Roman"/>
          <w:color w:val="000000" w:themeColor="text1"/>
          <w:szCs w:val="24"/>
        </w:rPr>
      </w:pPr>
      <w:r w:rsidRPr="00851A04">
        <w:rPr>
          <w:rFonts w:cs="Times New Roman"/>
          <w:color w:val="000000" w:themeColor="text1"/>
          <w:szCs w:val="24"/>
        </w:rPr>
        <w:br w:type="page"/>
      </w:r>
    </w:p>
    <w:p w14:paraId="2804922F" w14:textId="65751991" w:rsidR="000F603A" w:rsidRPr="00851A04" w:rsidRDefault="000F603A" w:rsidP="000F603A">
      <w:pPr>
        <w:spacing w:line="480" w:lineRule="auto"/>
        <w:jc w:val="left"/>
        <w:rPr>
          <w:rFonts w:cs="Times New Roman"/>
          <w:b/>
          <w:bCs/>
          <w:color w:val="000000" w:themeColor="text1"/>
          <w:szCs w:val="24"/>
        </w:rPr>
      </w:pPr>
      <w:r w:rsidRPr="00851A04">
        <w:rPr>
          <w:rFonts w:cs="Times New Roman"/>
          <w:b/>
          <w:bCs/>
          <w:color w:val="000000" w:themeColor="text1"/>
          <w:szCs w:val="24"/>
        </w:rPr>
        <w:lastRenderedPageBreak/>
        <w:t>Supplementary text</w:t>
      </w:r>
      <w:r w:rsidR="000C30C2" w:rsidRPr="00851A04">
        <w:rPr>
          <w:rFonts w:cs="Times New Roman" w:hint="eastAsia"/>
          <w:b/>
          <w:bCs/>
          <w:color w:val="000000" w:themeColor="text1"/>
          <w:szCs w:val="24"/>
        </w:rPr>
        <w:t xml:space="preserve"> 1</w:t>
      </w:r>
    </w:p>
    <w:p w14:paraId="03634B9B" w14:textId="6824462E" w:rsidR="004930EE" w:rsidRPr="00851A04" w:rsidRDefault="00FD5D86" w:rsidP="00FD5D86">
      <w:pPr>
        <w:spacing w:line="480" w:lineRule="auto"/>
        <w:ind w:firstLine="420"/>
        <w:jc w:val="left"/>
        <w:rPr>
          <w:rFonts w:cs="Times New Roman"/>
          <w:color w:val="000000" w:themeColor="text1"/>
          <w:szCs w:val="24"/>
        </w:rPr>
      </w:pPr>
      <w:r w:rsidRPr="00851A04">
        <w:rPr>
          <w:rFonts w:cs="Times New Roman"/>
          <w:color w:val="000000" w:themeColor="text1"/>
          <w:szCs w:val="24"/>
        </w:rPr>
        <w:t>Forty</w:t>
      </w:r>
      <w:r w:rsidR="00312187" w:rsidRPr="00851A04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312187" w:rsidRPr="00851A04">
        <w:rPr>
          <w:rFonts w:cs="Times New Roman"/>
          <w:color w:val="000000" w:themeColor="text1"/>
          <w:szCs w:val="24"/>
        </w:rPr>
        <w:t>μL</w:t>
      </w:r>
      <w:proofErr w:type="spellEnd"/>
      <w:r w:rsidR="00312187" w:rsidRPr="00851A04">
        <w:rPr>
          <w:rFonts w:cs="Times New Roman"/>
          <w:color w:val="000000" w:themeColor="text1"/>
          <w:szCs w:val="24"/>
        </w:rPr>
        <w:t xml:space="preserve"> of 0, 25, 50, and 100 m</w:t>
      </w:r>
      <w:r w:rsidR="00312187" w:rsidRPr="00851A04">
        <w:rPr>
          <w:rFonts w:cs="Times New Roman"/>
          <w:i/>
          <w:iCs/>
          <w:color w:val="000000" w:themeColor="text1"/>
          <w:szCs w:val="24"/>
        </w:rPr>
        <w:t>M</w:t>
      </w:r>
      <w:r w:rsidR="00312187" w:rsidRPr="00851A04">
        <w:rPr>
          <w:rFonts w:cs="Times New Roman"/>
          <w:color w:val="000000" w:themeColor="text1"/>
          <w:szCs w:val="24"/>
        </w:rPr>
        <w:t xml:space="preserve"> EDTA </w:t>
      </w:r>
      <w:r w:rsidR="00A800F4" w:rsidRPr="00851A04">
        <w:rPr>
          <w:rFonts w:cs="Times New Roman"/>
          <w:color w:val="000000" w:themeColor="text1"/>
          <w:szCs w:val="24"/>
        </w:rPr>
        <w:t xml:space="preserve">was added </w:t>
      </w:r>
      <w:r w:rsidR="00312187" w:rsidRPr="00851A04">
        <w:rPr>
          <w:rFonts w:cs="Times New Roman"/>
          <w:color w:val="000000" w:themeColor="text1"/>
          <w:szCs w:val="24"/>
        </w:rPr>
        <w:t xml:space="preserve">to 200 </w:t>
      </w:r>
      <w:proofErr w:type="spellStart"/>
      <w:r w:rsidR="00312187" w:rsidRPr="00851A04">
        <w:rPr>
          <w:rFonts w:cs="Times New Roman"/>
          <w:color w:val="000000" w:themeColor="text1"/>
          <w:szCs w:val="24"/>
        </w:rPr>
        <w:t>μL</w:t>
      </w:r>
      <w:proofErr w:type="spellEnd"/>
      <w:r w:rsidR="00312187" w:rsidRPr="00851A04">
        <w:rPr>
          <w:rFonts w:cs="Times New Roman"/>
          <w:color w:val="000000" w:themeColor="text1"/>
          <w:szCs w:val="24"/>
        </w:rPr>
        <w:t xml:space="preserve"> of soil suspension, followed by the addition of 30 </w:t>
      </w:r>
      <w:proofErr w:type="spellStart"/>
      <w:r w:rsidR="00312187" w:rsidRPr="00851A04">
        <w:rPr>
          <w:rFonts w:cs="Times New Roman"/>
          <w:color w:val="000000" w:themeColor="text1"/>
          <w:szCs w:val="24"/>
        </w:rPr>
        <w:t>μL</w:t>
      </w:r>
      <w:proofErr w:type="spellEnd"/>
      <w:r w:rsidR="00312187" w:rsidRPr="00851A04">
        <w:rPr>
          <w:rFonts w:cs="Times New Roman"/>
          <w:color w:val="000000" w:themeColor="text1"/>
          <w:szCs w:val="24"/>
        </w:rPr>
        <w:t xml:space="preserve"> of P solutions at concentrations of 0, 1, 2, 3, 4, and 5 mg/L, respectively, </w:t>
      </w:r>
      <w:r w:rsidR="00A800F4" w:rsidRPr="00851A04">
        <w:rPr>
          <w:rFonts w:cs="Times New Roman"/>
          <w:color w:val="000000" w:themeColor="text1"/>
          <w:szCs w:val="24"/>
        </w:rPr>
        <w:t xml:space="preserve">as well as </w:t>
      </w:r>
      <w:r w:rsidR="00312187" w:rsidRPr="00851A04">
        <w:rPr>
          <w:rFonts w:cs="Times New Roman"/>
          <w:color w:val="000000" w:themeColor="text1"/>
          <w:szCs w:val="24"/>
        </w:rPr>
        <w:t xml:space="preserve">an additional 30 </w:t>
      </w:r>
      <w:proofErr w:type="spellStart"/>
      <w:r w:rsidR="00312187" w:rsidRPr="00851A04">
        <w:rPr>
          <w:rFonts w:cs="Times New Roman"/>
          <w:color w:val="000000" w:themeColor="text1"/>
          <w:szCs w:val="24"/>
        </w:rPr>
        <w:t>μL</w:t>
      </w:r>
      <w:proofErr w:type="spellEnd"/>
      <w:r w:rsidR="00312187" w:rsidRPr="00851A04">
        <w:rPr>
          <w:rFonts w:cs="Times New Roman"/>
          <w:color w:val="000000" w:themeColor="text1"/>
          <w:szCs w:val="24"/>
        </w:rPr>
        <w:t xml:space="preserve"> of deionized water. After 24 h of </w:t>
      </w:r>
      <w:r w:rsidR="00A800F4" w:rsidRPr="00851A04">
        <w:rPr>
          <w:rFonts w:cs="Times New Roman"/>
          <w:color w:val="000000" w:themeColor="text1"/>
          <w:szCs w:val="24"/>
        </w:rPr>
        <w:t>incubation</w:t>
      </w:r>
      <w:r w:rsidR="00312187" w:rsidRPr="00851A04">
        <w:rPr>
          <w:rFonts w:cs="Times New Roman"/>
          <w:color w:val="000000" w:themeColor="text1"/>
          <w:szCs w:val="24"/>
        </w:rPr>
        <w:t xml:space="preserve"> at 37°C with shaking, </w:t>
      </w:r>
      <w:r w:rsidR="00A800F4" w:rsidRPr="00851A04">
        <w:rPr>
          <w:rFonts w:cs="Times New Roman"/>
          <w:color w:val="000000" w:themeColor="text1"/>
          <w:szCs w:val="24"/>
        </w:rPr>
        <w:t xml:space="preserve">soil suspension was </w:t>
      </w:r>
      <w:r w:rsidRPr="00851A04">
        <w:rPr>
          <w:rFonts w:cs="Times New Roman"/>
          <w:color w:val="000000" w:themeColor="text1"/>
          <w:szCs w:val="24"/>
        </w:rPr>
        <w:t>centrifuged,</w:t>
      </w:r>
      <w:r w:rsidR="00312187" w:rsidRPr="00851A04">
        <w:rPr>
          <w:rFonts w:cs="Times New Roman"/>
          <w:color w:val="000000" w:themeColor="text1"/>
          <w:szCs w:val="24"/>
        </w:rPr>
        <w:t xml:space="preserve"> and the supernatant</w:t>
      </w:r>
      <w:r w:rsidR="00A800F4" w:rsidRPr="00851A04">
        <w:rPr>
          <w:rFonts w:cs="Times New Roman"/>
          <w:color w:val="000000" w:themeColor="text1"/>
          <w:szCs w:val="24"/>
        </w:rPr>
        <w:t xml:space="preserve"> was sampled to</w:t>
      </w:r>
      <w:r w:rsidR="00312187" w:rsidRPr="00851A04">
        <w:rPr>
          <w:rFonts w:cs="Times New Roman"/>
          <w:color w:val="000000" w:themeColor="text1"/>
          <w:szCs w:val="24"/>
        </w:rPr>
        <w:t xml:space="preserve"> measure </w:t>
      </w:r>
      <w:r w:rsidR="00A800F4" w:rsidRPr="00851A04">
        <w:rPr>
          <w:rFonts w:cs="Times New Roman"/>
          <w:color w:val="000000" w:themeColor="text1"/>
          <w:szCs w:val="24"/>
        </w:rPr>
        <w:t>P</w:t>
      </w:r>
      <w:r w:rsidR="00312187" w:rsidRPr="00851A04">
        <w:rPr>
          <w:rFonts w:cs="Times New Roman"/>
          <w:color w:val="000000" w:themeColor="text1"/>
          <w:szCs w:val="24"/>
        </w:rPr>
        <w:t xml:space="preserve"> concentration. The criterion for selecting the optimal EDTA concentration </w:t>
      </w:r>
      <w:r w:rsidR="002E0AF9" w:rsidRPr="00851A04">
        <w:rPr>
          <w:rFonts w:cs="Times New Roman" w:hint="eastAsia"/>
          <w:color w:val="000000" w:themeColor="text1"/>
          <w:szCs w:val="24"/>
        </w:rPr>
        <w:t>was</w:t>
      </w:r>
      <w:r w:rsidR="00312187" w:rsidRPr="00851A04">
        <w:rPr>
          <w:rFonts w:cs="Times New Roman"/>
          <w:color w:val="000000" w:themeColor="text1"/>
          <w:szCs w:val="24"/>
        </w:rPr>
        <w:t xml:space="preserve"> to minimize the adsorption of added P by soil suspension</w:t>
      </w:r>
      <w:r w:rsidR="00382FD5" w:rsidRPr="00851A04">
        <w:rPr>
          <w:rFonts w:cs="Times New Roman"/>
          <w:color w:val="000000" w:themeColor="text1"/>
          <w:szCs w:val="24"/>
        </w:rPr>
        <w:t xml:space="preserve"> (i.e., largest slope in the orthophosphate recovery curve; Supplementary Fig. S3)</w:t>
      </w:r>
      <w:r w:rsidR="00312187" w:rsidRPr="00851A04">
        <w:rPr>
          <w:rFonts w:cs="Times New Roman"/>
          <w:color w:val="000000" w:themeColor="text1"/>
          <w:szCs w:val="24"/>
        </w:rPr>
        <w:t xml:space="preserve"> while preventing the desorption of originally adsorbed </w:t>
      </w:r>
      <w:r w:rsidR="00A800F4" w:rsidRPr="00851A04">
        <w:rPr>
          <w:rFonts w:cs="Times New Roman"/>
          <w:color w:val="000000" w:themeColor="text1"/>
          <w:szCs w:val="24"/>
        </w:rPr>
        <w:t xml:space="preserve">P </w:t>
      </w:r>
      <w:r w:rsidR="00312187" w:rsidRPr="00851A04">
        <w:rPr>
          <w:rFonts w:cs="Times New Roman"/>
          <w:color w:val="000000" w:themeColor="text1"/>
          <w:szCs w:val="24"/>
        </w:rPr>
        <w:t>in the soil</w:t>
      </w:r>
      <w:r w:rsidR="00382FD5" w:rsidRPr="00851A04">
        <w:rPr>
          <w:rFonts w:cs="Times New Roman"/>
          <w:color w:val="000000" w:themeColor="text1"/>
          <w:szCs w:val="24"/>
        </w:rPr>
        <w:t xml:space="preserve"> (i.e., smallest intercept in the orthophosphate recovery curve)</w:t>
      </w:r>
      <w:r w:rsidR="00312187" w:rsidRPr="00851A04">
        <w:rPr>
          <w:rFonts w:cs="Times New Roman"/>
          <w:color w:val="000000" w:themeColor="text1"/>
          <w:szCs w:val="24"/>
        </w:rPr>
        <w:t xml:space="preserve">. </w:t>
      </w:r>
      <w:r w:rsidR="00382FD5" w:rsidRPr="00851A04">
        <w:rPr>
          <w:rFonts w:cs="Times New Roman"/>
          <w:color w:val="000000" w:themeColor="text1"/>
          <w:szCs w:val="24"/>
        </w:rPr>
        <w:t xml:space="preserve">Generally, the recovery increased with increasing EDTA concentrations. That is, the slopes with </w:t>
      </w:r>
      <w:r w:rsidR="00312187" w:rsidRPr="00851A04">
        <w:rPr>
          <w:rFonts w:cs="Times New Roman"/>
          <w:color w:val="000000" w:themeColor="text1"/>
          <w:szCs w:val="24"/>
        </w:rPr>
        <w:t>50 and 100 m</w:t>
      </w:r>
      <w:r w:rsidR="00312187" w:rsidRPr="00851A04">
        <w:rPr>
          <w:rFonts w:cs="Times New Roman"/>
          <w:i/>
          <w:iCs/>
          <w:color w:val="000000" w:themeColor="text1"/>
          <w:szCs w:val="24"/>
        </w:rPr>
        <w:t>M</w:t>
      </w:r>
      <w:r w:rsidR="00312187" w:rsidRPr="00851A04">
        <w:rPr>
          <w:rFonts w:cs="Times New Roman"/>
          <w:color w:val="000000" w:themeColor="text1"/>
          <w:szCs w:val="24"/>
        </w:rPr>
        <w:t xml:space="preserve"> EDTA </w:t>
      </w:r>
      <w:r w:rsidR="00382FD5" w:rsidRPr="00851A04">
        <w:rPr>
          <w:rFonts w:cs="Times New Roman"/>
          <w:color w:val="000000" w:themeColor="text1"/>
          <w:szCs w:val="24"/>
        </w:rPr>
        <w:t>were larger compared to</w:t>
      </w:r>
      <w:r w:rsidR="00312187" w:rsidRPr="00851A04">
        <w:rPr>
          <w:rFonts w:cs="Times New Roman"/>
          <w:color w:val="000000" w:themeColor="text1"/>
          <w:szCs w:val="24"/>
        </w:rPr>
        <w:t xml:space="preserve"> 25 m</w:t>
      </w:r>
      <w:r w:rsidR="00312187" w:rsidRPr="00851A04">
        <w:rPr>
          <w:rFonts w:cs="Times New Roman"/>
          <w:i/>
          <w:iCs/>
          <w:color w:val="000000" w:themeColor="text1"/>
          <w:szCs w:val="24"/>
        </w:rPr>
        <w:t>M</w:t>
      </w:r>
      <w:r w:rsidR="00312187" w:rsidRPr="00851A04">
        <w:rPr>
          <w:rFonts w:cs="Times New Roman"/>
          <w:color w:val="000000" w:themeColor="text1"/>
          <w:szCs w:val="24"/>
        </w:rPr>
        <w:t xml:space="preserve"> </w:t>
      </w:r>
      <w:r w:rsidR="00382FD5" w:rsidRPr="00851A04">
        <w:rPr>
          <w:rFonts w:cs="Times New Roman"/>
          <w:color w:val="000000" w:themeColor="text1"/>
          <w:szCs w:val="24"/>
        </w:rPr>
        <w:t>EDTA</w:t>
      </w:r>
      <w:r w:rsidR="00312187" w:rsidRPr="00851A04">
        <w:rPr>
          <w:rFonts w:cs="Times New Roman"/>
          <w:color w:val="000000" w:themeColor="text1"/>
          <w:szCs w:val="24"/>
        </w:rPr>
        <w:t>.</w:t>
      </w:r>
      <w:r w:rsidR="00382FD5" w:rsidRPr="00851A04">
        <w:rPr>
          <w:rFonts w:cs="Times New Roman"/>
          <w:color w:val="000000" w:themeColor="text1"/>
          <w:szCs w:val="24"/>
        </w:rPr>
        <w:t xml:space="preserve"> However, the intercept was smaller with 50 m</w:t>
      </w:r>
      <w:r w:rsidR="00382FD5" w:rsidRPr="00851A04">
        <w:rPr>
          <w:rFonts w:cs="Times New Roman"/>
          <w:i/>
          <w:iCs/>
          <w:color w:val="000000" w:themeColor="text1"/>
          <w:szCs w:val="24"/>
        </w:rPr>
        <w:t>M</w:t>
      </w:r>
      <w:r w:rsidR="00382FD5" w:rsidRPr="00851A04">
        <w:rPr>
          <w:rFonts w:cs="Times New Roman"/>
          <w:color w:val="000000" w:themeColor="text1"/>
          <w:szCs w:val="24"/>
        </w:rPr>
        <w:t xml:space="preserve"> EDTA compared to 100 m</w:t>
      </w:r>
      <w:r w:rsidR="00382FD5" w:rsidRPr="00851A04">
        <w:rPr>
          <w:rFonts w:cs="Times New Roman"/>
          <w:i/>
          <w:iCs/>
          <w:color w:val="000000" w:themeColor="text1"/>
          <w:szCs w:val="24"/>
        </w:rPr>
        <w:t>M</w:t>
      </w:r>
      <w:r w:rsidR="00382FD5" w:rsidRPr="00851A04">
        <w:rPr>
          <w:rFonts w:cs="Times New Roman"/>
          <w:color w:val="000000" w:themeColor="text1"/>
          <w:szCs w:val="24"/>
        </w:rPr>
        <w:t xml:space="preserve"> EDTA.</w:t>
      </w:r>
      <w:r w:rsidR="00312187" w:rsidRPr="00851A04">
        <w:rPr>
          <w:rFonts w:cs="Times New Roman"/>
          <w:color w:val="000000" w:themeColor="text1"/>
          <w:szCs w:val="24"/>
        </w:rPr>
        <w:t xml:space="preserve"> Therefore, </w:t>
      </w:r>
      <w:r w:rsidR="00382FD5" w:rsidRPr="00851A04">
        <w:rPr>
          <w:rFonts w:cs="Times New Roman"/>
          <w:color w:val="000000" w:themeColor="text1"/>
          <w:szCs w:val="24"/>
        </w:rPr>
        <w:t xml:space="preserve">a concentration of </w:t>
      </w:r>
      <w:r w:rsidR="00312187" w:rsidRPr="00851A04">
        <w:rPr>
          <w:rFonts w:cs="Times New Roman"/>
          <w:color w:val="000000" w:themeColor="text1"/>
          <w:szCs w:val="24"/>
        </w:rPr>
        <w:t>50 m</w:t>
      </w:r>
      <w:r w:rsidR="00312187" w:rsidRPr="00851A04">
        <w:rPr>
          <w:rFonts w:cs="Times New Roman"/>
          <w:i/>
          <w:iCs/>
          <w:color w:val="000000" w:themeColor="text1"/>
          <w:szCs w:val="24"/>
        </w:rPr>
        <w:t>M</w:t>
      </w:r>
      <w:r w:rsidR="00312187" w:rsidRPr="00851A04">
        <w:rPr>
          <w:rFonts w:cs="Times New Roman"/>
          <w:color w:val="000000" w:themeColor="text1"/>
          <w:szCs w:val="24"/>
        </w:rPr>
        <w:t xml:space="preserve"> EDTA </w:t>
      </w:r>
      <w:r w:rsidR="00382FD5" w:rsidRPr="00851A04">
        <w:rPr>
          <w:rFonts w:cs="Times New Roman"/>
          <w:color w:val="000000" w:themeColor="text1"/>
          <w:szCs w:val="24"/>
        </w:rPr>
        <w:t xml:space="preserve">was chosen </w:t>
      </w:r>
      <w:r w:rsidR="00312187" w:rsidRPr="00851A04">
        <w:rPr>
          <w:rFonts w:cs="Times New Roman"/>
          <w:color w:val="000000" w:themeColor="text1"/>
          <w:szCs w:val="24"/>
        </w:rPr>
        <w:t xml:space="preserve">for </w:t>
      </w:r>
      <w:r w:rsidR="00382FD5" w:rsidRPr="00851A04">
        <w:rPr>
          <w:rFonts w:cs="Times New Roman"/>
          <w:color w:val="000000" w:themeColor="text1"/>
          <w:szCs w:val="24"/>
        </w:rPr>
        <w:t xml:space="preserve">the subsequent </w:t>
      </w:r>
      <w:r w:rsidR="00312187" w:rsidRPr="00851A04">
        <w:rPr>
          <w:rFonts w:cs="Times New Roman"/>
          <w:color w:val="000000" w:themeColor="text1"/>
          <w:szCs w:val="24"/>
        </w:rPr>
        <w:t>experiment</w:t>
      </w:r>
      <w:r w:rsidR="00382FD5" w:rsidRPr="00851A04">
        <w:rPr>
          <w:rFonts w:cs="Times New Roman"/>
          <w:color w:val="000000" w:themeColor="text1"/>
          <w:szCs w:val="24"/>
        </w:rPr>
        <w:t>s</w:t>
      </w:r>
      <w:r w:rsidR="00312187" w:rsidRPr="00851A04">
        <w:rPr>
          <w:rFonts w:cs="Times New Roman"/>
          <w:color w:val="000000" w:themeColor="text1"/>
          <w:szCs w:val="24"/>
        </w:rPr>
        <w:t>.</w:t>
      </w:r>
    </w:p>
    <w:p w14:paraId="3916E88E" w14:textId="77777777" w:rsidR="004930EE" w:rsidRPr="00851A04" w:rsidRDefault="004930EE">
      <w:pPr>
        <w:widowControl/>
        <w:jc w:val="left"/>
        <w:rPr>
          <w:rFonts w:cs="Times New Roman"/>
          <w:color w:val="000000" w:themeColor="text1"/>
          <w:szCs w:val="24"/>
        </w:rPr>
      </w:pPr>
      <w:r w:rsidRPr="00851A04">
        <w:rPr>
          <w:rFonts w:cs="Times New Roman"/>
          <w:color w:val="000000" w:themeColor="text1"/>
          <w:szCs w:val="24"/>
        </w:rPr>
        <w:br w:type="page"/>
      </w:r>
    </w:p>
    <w:p w14:paraId="69D13009" w14:textId="77777777" w:rsidR="004930EE" w:rsidRPr="00851A04" w:rsidRDefault="004930EE" w:rsidP="004930EE">
      <w:pPr>
        <w:spacing w:line="480" w:lineRule="auto"/>
        <w:jc w:val="left"/>
        <w:rPr>
          <w:rFonts w:cs="Times New Roman"/>
          <w:color w:val="000000" w:themeColor="text1"/>
          <w:szCs w:val="24"/>
        </w:rPr>
        <w:sectPr w:rsidR="004930EE" w:rsidRPr="00851A04" w:rsidSect="00851A04">
          <w:pgSz w:w="16838" w:h="11906" w:orient="landscape"/>
          <w:pgMar w:top="1797" w:right="1440" w:bottom="1797" w:left="1440" w:header="851" w:footer="992" w:gutter="0"/>
          <w:cols w:space="425"/>
          <w:docGrid w:type="lines" w:linePitch="326"/>
        </w:sectPr>
      </w:pPr>
    </w:p>
    <w:p w14:paraId="7E26F02D" w14:textId="5F72EF6E" w:rsidR="00E86190" w:rsidRPr="00851A04" w:rsidRDefault="00F42FE0" w:rsidP="00E86190">
      <w:pPr>
        <w:spacing w:line="480" w:lineRule="auto"/>
        <w:jc w:val="left"/>
        <w:rPr>
          <w:rFonts w:eastAsia="DengXian" w:cs="Times New Roman"/>
          <w:color w:val="000000" w:themeColor="text1"/>
          <w:szCs w:val="24"/>
        </w:rPr>
      </w:pPr>
      <w:r w:rsidRPr="00851A04">
        <w:rPr>
          <w:rFonts w:cs="Times New Roman"/>
          <w:b/>
          <w:bCs/>
          <w:color w:val="000000" w:themeColor="text1"/>
          <w:szCs w:val="24"/>
        </w:rPr>
        <w:lastRenderedPageBreak/>
        <w:t xml:space="preserve">Supplementary </w:t>
      </w:r>
      <w:r w:rsidR="00E86190" w:rsidRPr="00851A04">
        <w:rPr>
          <w:rFonts w:eastAsia="DengXian" w:cs="Times New Roman"/>
          <w:b/>
          <w:bCs/>
          <w:color w:val="000000" w:themeColor="text1"/>
          <w:szCs w:val="24"/>
        </w:rPr>
        <w:t xml:space="preserve">Table </w:t>
      </w:r>
      <w:r w:rsidR="007870D7" w:rsidRPr="00851A04">
        <w:rPr>
          <w:rFonts w:eastAsia="DengXian" w:cs="Times New Roman" w:hint="eastAsia"/>
          <w:b/>
          <w:bCs/>
          <w:color w:val="000000" w:themeColor="text1"/>
          <w:szCs w:val="24"/>
        </w:rPr>
        <w:t>S</w:t>
      </w:r>
      <w:r w:rsidR="00E86190" w:rsidRPr="00851A04">
        <w:rPr>
          <w:rFonts w:eastAsia="DengXian" w:cs="Times New Roman"/>
          <w:b/>
          <w:bCs/>
          <w:color w:val="000000" w:themeColor="text1"/>
          <w:szCs w:val="24"/>
        </w:rPr>
        <w:t>1.</w:t>
      </w:r>
      <w:r w:rsidR="00E86190" w:rsidRPr="00851A04">
        <w:rPr>
          <w:rFonts w:eastAsia="DengXian" w:cs="Times New Roman"/>
          <w:color w:val="000000" w:themeColor="text1"/>
          <w:szCs w:val="24"/>
        </w:rPr>
        <w:t xml:space="preserve"> Range and mean (</w:t>
      </w:r>
      <w:r w:rsidR="00E86190" w:rsidRPr="00851A04">
        <w:rPr>
          <w:rFonts w:eastAsia="DengXian" w:cs="Times New Roman"/>
          <w:bCs/>
          <w:color w:val="000000" w:themeColor="text1"/>
          <w:szCs w:val="24"/>
        </w:rPr>
        <w:t xml:space="preserve">± standard deviation, SD; </w:t>
      </w:r>
      <w:r w:rsidR="00E86190" w:rsidRPr="00851A04">
        <w:rPr>
          <w:rFonts w:eastAsia="DengXian" w:cs="Times New Roman"/>
          <w:bCs/>
          <w:i/>
          <w:iCs/>
          <w:color w:val="000000" w:themeColor="text1"/>
          <w:szCs w:val="24"/>
        </w:rPr>
        <w:t>n</w:t>
      </w:r>
      <w:r w:rsidR="00E86190" w:rsidRPr="00851A04">
        <w:rPr>
          <w:rFonts w:eastAsia="DengXian" w:cs="Times New Roman"/>
          <w:bCs/>
          <w:color w:val="000000" w:themeColor="text1"/>
          <w:szCs w:val="24"/>
        </w:rPr>
        <w:t>=12</w:t>
      </w:r>
      <w:r w:rsidR="00E86190" w:rsidRPr="00851A04">
        <w:rPr>
          <w:rFonts w:eastAsia="DengXian" w:cs="Times New Roman"/>
          <w:color w:val="000000" w:themeColor="text1"/>
          <w:szCs w:val="24"/>
        </w:rPr>
        <w:t>) of soil edaphic and microbial properties</w:t>
      </w:r>
      <w:r w:rsidR="005D7172" w:rsidRPr="00851A04">
        <w:rPr>
          <w:rFonts w:eastAsia="DengXian" w:cs="Times New Roman" w:hint="eastAsia"/>
          <w:bCs/>
          <w:color w:val="000000" w:themeColor="text1"/>
          <w:szCs w:val="24"/>
        </w:rPr>
        <w:t>.</w:t>
      </w:r>
      <w:r w:rsidR="00E86190" w:rsidRPr="00851A04">
        <w:rPr>
          <w:rFonts w:eastAsia="DengXian" w:cs="Times New Roman" w:hint="eastAsia"/>
          <w:bCs/>
          <w:color w:val="000000" w:themeColor="text1"/>
          <w:szCs w:val="24"/>
        </w:rPr>
        <w:t xml:space="preserve"> </w:t>
      </w:r>
      <w:r w:rsidR="005D7172" w:rsidRPr="00851A04">
        <w:rPr>
          <w:rFonts w:eastAsia="DengXian" w:cs="Times New Roman" w:hint="eastAsia"/>
          <w:bCs/>
          <w:color w:val="000000" w:themeColor="text1"/>
          <w:szCs w:val="24"/>
        </w:rPr>
        <w:t>T</w:t>
      </w:r>
      <w:r w:rsidR="00E86190" w:rsidRPr="00851A04">
        <w:rPr>
          <w:rFonts w:eastAsia="DengXian" w:cs="Times New Roman" w:hint="eastAsia"/>
          <w:bCs/>
          <w:color w:val="000000" w:themeColor="text1"/>
          <w:szCs w:val="24"/>
        </w:rPr>
        <w:t xml:space="preserve">he </w:t>
      </w:r>
      <w:r w:rsidR="00E86190" w:rsidRPr="00851A04">
        <w:rPr>
          <w:rFonts w:eastAsia="DengXian" w:cs="Times New Roman"/>
          <w:bCs/>
          <w:color w:val="000000" w:themeColor="text1"/>
          <w:szCs w:val="24"/>
        </w:rPr>
        <w:t>concentration</w:t>
      </w:r>
      <w:r w:rsidR="00E86190" w:rsidRPr="00851A04">
        <w:rPr>
          <w:rFonts w:eastAsia="DengXian" w:cs="Times New Roman" w:hint="eastAsia"/>
          <w:bCs/>
          <w:color w:val="000000" w:themeColor="text1"/>
          <w:szCs w:val="24"/>
        </w:rPr>
        <w:t xml:space="preserve"> of s</w:t>
      </w:r>
      <w:r w:rsidR="00E86190" w:rsidRPr="00851A04">
        <w:rPr>
          <w:rFonts w:eastAsia="DengXian" w:cs="Times New Roman"/>
          <w:bCs/>
          <w:color w:val="000000" w:themeColor="text1"/>
          <w:szCs w:val="24"/>
        </w:rPr>
        <w:t xml:space="preserve">oil </w:t>
      </w:r>
      <w:r w:rsidR="00E86190" w:rsidRPr="00851A04">
        <w:rPr>
          <w:rFonts w:eastAsia="DengXian" w:cs="Times New Roman" w:hint="eastAsia"/>
          <w:bCs/>
          <w:color w:val="000000" w:themeColor="text1"/>
          <w:szCs w:val="24"/>
        </w:rPr>
        <w:t xml:space="preserve">total </w:t>
      </w:r>
      <w:r w:rsidR="00E86190" w:rsidRPr="00851A04">
        <w:rPr>
          <w:rFonts w:eastAsia="DengXian" w:cs="Times New Roman"/>
          <w:bCs/>
          <w:color w:val="000000" w:themeColor="text1"/>
          <w:szCs w:val="24"/>
        </w:rPr>
        <w:t>iron</w:t>
      </w:r>
      <w:r w:rsidR="00E86190" w:rsidRPr="00851A04">
        <w:rPr>
          <w:rFonts w:eastAsia="DengXian" w:cs="Times New Roman" w:hint="eastAsia"/>
          <w:bCs/>
          <w:color w:val="000000" w:themeColor="text1"/>
          <w:szCs w:val="24"/>
        </w:rPr>
        <w:t xml:space="preserve"> </w:t>
      </w:r>
      <w:r w:rsidR="005D7172" w:rsidRPr="00851A04">
        <w:rPr>
          <w:rFonts w:eastAsia="DengXian" w:cs="Times New Roman"/>
          <w:bCs/>
          <w:color w:val="000000" w:themeColor="text1"/>
          <w:szCs w:val="24"/>
        </w:rPr>
        <w:t>concentration</w:t>
      </w:r>
      <w:r w:rsidR="005D7172" w:rsidRPr="00851A04">
        <w:rPr>
          <w:rFonts w:eastAsia="DengXian" w:cs="Times New Roman" w:hint="eastAsia"/>
          <w:bCs/>
          <w:color w:val="000000" w:themeColor="text1"/>
          <w:szCs w:val="24"/>
        </w:rPr>
        <w:t xml:space="preserve"> is derived from </w:t>
      </w:r>
      <w:r w:rsidR="00E86190" w:rsidRPr="00851A04">
        <w:rPr>
          <w:rFonts w:eastAsia="DengXian" w:cs="Times New Roman"/>
          <w:bCs/>
          <w:color w:val="000000" w:themeColor="text1"/>
          <w:szCs w:val="24"/>
        </w:rPr>
        <w:t>Wu et al.</w:t>
      </w:r>
      <w:r w:rsidR="005D7172" w:rsidRPr="00851A04">
        <w:rPr>
          <w:rFonts w:eastAsia="DengXian" w:cs="Times New Roman" w:hint="eastAsia"/>
          <w:bCs/>
          <w:color w:val="000000" w:themeColor="text1"/>
          <w:szCs w:val="24"/>
        </w:rPr>
        <w:t xml:space="preserve"> </w:t>
      </w:r>
      <w:r w:rsidR="00E86190" w:rsidRPr="00851A04">
        <w:rPr>
          <w:rFonts w:eastAsia="DengXian" w:cs="Times New Roman"/>
          <w:bCs/>
          <w:color w:val="000000" w:themeColor="text1"/>
          <w:szCs w:val="24"/>
        </w:rPr>
        <w:t>(2016)</w:t>
      </w:r>
      <w:r w:rsidR="005D7172" w:rsidRPr="00851A04">
        <w:rPr>
          <w:rFonts w:eastAsia="DengXian" w:cs="Times New Roman" w:hint="eastAsia"/>
          <w:bCs/>
          <w:color w:val="000000" w:themeColor="text1"/>
          <w:szCs w:val="24"/>
        </w:rPr>
        <w:t>.</w:t>
      </w:r>
      <w:r w:rsidR="00032970" w:rsidRPr="00851A04">
        <w:rPr>
          <w:rFonts w:eastAsia="DengXian" w:cs="Times New Roman" w:hint="eastAsia"/>
          <w:bCs/>
          <w:color w:val="000000" w:themeColor="text1"/>
          <w:szCs w:val="24"/>
        </w:rPr>
        <w:t xml:space="preserve"> </w:t>
      </w:r>
      <w:r w:rsidR="00032970" w:rsidRPr="00851A04">
        <w:rPr>
          <w:rFonts w:cs="Times New Roman" w:hint="eastAsia"/>
          <w:color w:val="000000" w:themeColor="text1"/>
          <w:szCs w:val="24"/>
        </w:rPr>
        <w:t xml:space="preserve">Method details are </w:t>
      </w:r>
      <w:r w:rsidR="00032970" w:rsidRPr="00851A04">
        <w:rPr>
          <w:rFonts w:cs="Times New Roman"/>
          <w:color w:val="000000" w:themeColor="text1"/>
          <w:szCs w:val="24"/>
        </w:rPr>
        <w:t>available</w:t>
      </w:r>
      <w:r w:rsidR="00032970" w:rsidRPr="00851A04">
        <w:rPr>
          <w:rFonts w:cs="Times New Roman" w:hint="eastAsia"/>
          <w:color w:val="000000" w:themeColor="text1"/>
          <w:szCs w:val="24"/>
        </w:rPr>
        <w:t xml:space="preserve"> in Supplementary text 2.</w:t>
      </w:r>
    </w:p>
    <w:tbl>
      <w:tblPr>
        <w:tblW w:w="5000" w:type="pct"/>
        <w:tblBorders>
          <w:top w:val="single" w:sz="4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853"/>
        <w:gridCol w:w="1851"/>
        <w:gridCol w:w="2378"/>
        <w:gridCol w:w="3177"/>
        <w:gridCol w:w="1851"/>
        <w:gridCol w:w="1848"/>
      </w:tblGrid>
      <w:tr w:rsidR="00851A04" w:rsidRPr="00851A04" w14:paraId="1F05FE2C" w14:textId="77777777" w:rsidTr="007975F0">
        <w:trPr>
          <w:trHeight w:val="280"/>
        </w:trPr>
        <w:tc>
          <w:tcPr>
            <w:tcW w:w="1022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8EDF4" w14:textId="77777777" w:rsidR="00E86190" w:rsidRPr="00851A04" w:rsidRDefault="00E86190" w:rsidP="00A45E6E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663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D6A01" w14:textId="77777777" w:rsidR="00E86190" w:rsidRPr="00851A04" w:rsidRDefault="00E86190" w:rsidP="00A45E6E">
            <w:pPr>
              <w:widowControl/>
              <w:jc w:val="center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pH</w:t>
            </w:r>
          </w:p>
        </w:tc>
        <w:tc>
          <w:tcPr>
            <w:tcW w:w="852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88353" w14:textId="77777777" w:rsidR="00E86190" w:rsidRPr="00851A04" w:rsidRDefault="00E86190" w:rsidP="00A45E6E">
            <w:pPr>
              <w:widowControl/>
              <w:jc w:val="center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Total soil phosphorus</w:t>
            </w:r>
          </w:p>
          <w:p w14:paraId="6158B47D" w14:textId="4490EF29" w:rsidR="00E2492E" w:rsidRPr="00851A04" w:rsidRDefault="00E2492E" w:rsidP="00A45E6E">
            <w:pPr>
              <w:widowControl/>
              <w:jc w:val="center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 w:hint="eastAsia"/>
                <w:color w:val="000000" w:themeColor="text1"/>
                <w:kern w:val="0"/>
                <w:szCs w:val="24"/>
              </w:rPr>
              <w:t>concentration</w:t>
            </w:r>
          </w:p>
          <w:p w14:paraId="70E2F49F" w14:textId="77777777" w:rsidR="00E86190" w:rsidRPr="00851A04" w:rsidRDefault="00E86190" w:rsidP="00A45E6E">
            <w:pPr>
              <w:widowControl/>
              <w:jc w:val="center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(mg/kg)</w:t>
            </w:r>
          </w:p>
        </w:tc>
        <w:tc>
          <w:tcPr>
            <w:tcW w:w="1138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CF6010" w14:textId="77777777" w:rsidR="00E86190" w:rsidRPr="00851A04" w:rsidRDefault="00E86190" w:rsidP="00A45E6E">
            <w:pPr>
              <w:widowControl/>
              <w:jc w:val="center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Microbial biomass phosphorus</w:t>
            </w:r>
          </w:p>
          <w:p w14:paraId="678AA21F" w14:textId="09717F27" w:rsidR="00E2492E" w:rsidRPr="00851A04" w:rsidRDefault="00E2492E" w:rsidP="00A45E6E">
            <w:pPr>
              <w:widowControl/>
              <w:jc w:val="center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 w:hint="eastAsia"/>
                <w:color w:val="000000" w:themeColor="text1"/>
                <w:kern w:val="0"/>
                <w:szCs w:val="24"/>
              </w:rPr>
              <w:t>concentration</w:t>
            </w:r>
          </w:p>
          <w:p w14:paraId="27A519A9" w14:textId="77777777" w:rsidR="00E86190" w:rsidRPr="00851A04" w:rsidRDefault="00E86190" w:rsidP="00A45E6E">
            <w:pPr>
              <w:widowControl/>
              <w:jc w:val="center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(mg/kg)</w:t>
            </w:r>
          </w:p>
        </w:tc>
        <w:tc>
          <w:tcPr>
            <w:tcW w:w="663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97EB0" w14:textId="6C9ED919" w:rsidR="00E2492E" w:rsidRPr="00851A04" w:rsidRDefault="00E86190" w:rsidP="00E2492E">
            <w:pPr>
              <w:widowControl/>
              <w:jc w:val="center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 xml:space="preserve">Total </w:t>
            </w:r>
            <w:r w:rsidR="00E2492E" w:rsidRPr="00851A04">
              <w:rPr>
                <w:rFonts w:eastAsia="DengXian" w:cs="Times New Roman" w:hint="eastAsia"/>
                <w:color w:val="000000" w:themeColor="text1"/>
                <w:kern w:val="0"/>
                <w:szCs w:val="24"/>
              </w:rPr>
              <w:t>soil iron</w:t>
            </w:r>
          </w:p>
          <w:p w14:paraId="5E2797B9" w14:textId="03AF8502" w:rsidR="00E2492E" w:rsidRPr="00851A04" w:rsidRDefault="00E2492E" w:rsidP="00E2492E">
            <w:pPr>
              <w:widowControl/>
              <w:jc w:val="center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 w:hint="eastAsia"/>
                <w:color w:val="000000" w:themeColor="text1"/>
                <w:kern w:val="0"/>
                <w:szCs w:val="24"/>
              </w:rPr>
              <w:t>concentration</w:t>
            </w:r>
          </w:p>
          <w:p w14:paraId="49709ABE" w14:textId="77777777" w:rsidR="00E86190" w:rsidRPr="00851A04" w:rsidRDefault="00E86190" w:rsidP="00A45E6E">
            <w:pPr>
              <w:widowControl/>
              <w:jc w:val="center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(mg/</w:t>
            </w:r>
            <w:r w:rsidRPr="00851A04">
              <w:rPr>
                <w:rFonts w:eastAsia="DengXian" w:cs="Times New Roman" w:hint="eastAsia"/>
                <w:color w:val="000000" w:themeColor="text1"/>
                <w:kern w:val="0"/>
                <w:szCs w:val="24"/>
              </w:rPr>
              <w:t>k</w:t>
            </w: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g)</w:t>
            </w:r>
          </w:p>
        </w:tc>
        <w:tc>
          <w:tcPr>
            <w:tcW w:w="662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ED41A3" w14:textId="77777777" w:rsidR="00E86190" w:rsidRPr="00851A04" w:rsidRDefault="00E86190" w:rsidP="00A45E6E">
            <w:pPr>
              <w:widowControl/>
              <w:jc w:val="center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Total soil carbon</w:t>
            </w:r>
          </w:p>
          <w:p w14:paraId="0EEE2AAC" w14:textId="662DA6FC" w:rsidR="00E2492E" w:rsidRPr="00851A04" w:rsidRDefault="00E2492E" w:rsidP="00A45E6E">
            <w:pPr>
              <w:widowControl/>
              <w:jc w:val="center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 w:hint="eastAsia"/>
                <w:color w:val="000000" w:themeColor="text1"/>
                <w:kern w:val="0"/>
                <w:szCs w:val="24"/>
              </w:rPr>
              <w:t>concentration</w:t>
            </w:r>
          </w:p>
          <w:p w14:paraId="4BFC0985" w14:textId="77777777" w:rsidR="00E86190" w:rsidRPr="00851A04" w:rsidRDefault="00E86190" w:rsidP="00A45E6E">
            <w:pPr>
              <w:widowControl/>
              <w:jc w:val="center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(mg/g)</w:t>
            </w:r>
          </w:p>
        </w:tc>
      </w:tr>
      <w:tr w:rsidR="00851A04" w:rsidRPr="00851A04" w14:paraId="1B3F8112" w14:textId="77777777" w:rsidTr="007975F0">
        <w:trPr>
          <w:trHeight w:val="280"/>
        </w:trPr>
        <w:tc>
          <w:tcPr>
            <w:tcW w:w="1022" w:type="pc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3F4A311" w14:textId="77777777" w:rsidR="00E86190" w:rsidRPr="00851A04" w:rsidRDefault="00E86190" w:rsidP="00A45E6E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Range</w:t>
            </w:r>
          </w:p>
        </w:tc>
        <w:tc>
          <w:tcPr>
            <w:tcW w:w="663" w:type="pc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B20AF26" w14:textId="77777777" w:rsidR="00E86190" w:rsidRPr="00851A04" w:rsidRDefault="00E86190" w:rsidP="00A45E6E">
            <w:pPr>
              <w:widowControl/>
              <w:jc w:val="center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5.1–5.4</w:t>
            </w:r>
          </w:p>
        </w:tc>
        <w:tc>
          <w:tcPr>
            <w:tcW w:w="852" w:type="pc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FEC14D4" w14:textId="77777777" w:rsidR="00E86190" w:rsidRPr="00851A04" w:rsidRDefault="00E86190" w:rsidP="00A45E6E">
            <w:pPr>
              <w:widowControl/>
              <w:jc w:val="center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903.8–1276.9</w:t>
            </w:r>
          </w:p>
        </w:tc>
        <w:tc>
          <w:tcPr>
            <w:tcW w:w="1138" w:type="pc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EE7E28E" w14:textId="77777777" w:rsidR="00E86190" w:rsidRPr="00851A04" w:rsidRDefault="00E86190" w:rsidP="00A45E6E">
            <w:pPr>
              <w:widowControl/>
              <w:jc w:val="center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3.2–293.2</w:t>
            </w:r>
          </w:p>
        </w:tc>
        <w:tc>
          <w:tcPr>
            <w:tcW w:w="663" w:type="pc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0EB3DC0" w14:textId="77777777" w:rsidR="00E86190" w:rsidRPr="00851A04" w:rsidRDefault="00E86190" w:rsidP="00A45E6E">
            <w:pPr>
              <w:widowControl/>
              <w:jc w:val="center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 w:hint="eastAsia"/>
                <w:color w:val="000000" w:themeColor="text1"/>
                <w:kern w:val="0"/>
                <w:szCs w:val="24"/>
              </w:rPr>
              <w:t>1639.</w:t>
            </w: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9–</w:t>
            </w:r>
            <w:r w:rsidRPr="00851A04">
              <w:rPr>
                <w:rFonts w:eastAsia="DengXian" w:cs="Times New Roman" w:hint="eastAsia"/>
                <w:color w:val="000000" w:themeColor="text1"/>
                <w:kern w:val="0"/>
                <w:szCs w:val="24"/>
              </w:rPr>
              <w:t>2588.1</w:t>
            </w:r>
          </w:p>
        </w:tc>
        <w:tc>
          <w:tcPr>
            <w:tcW w:w="662" w:type="pc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BACB243" w14:textId="77777777" w:rsidR="00E86190" w:rsidRPr="00851A04" w:rsidRDefault="00E86190" w:rsidP="00A45E6E">
            <w:pPr>
              <w:widowControl/>
              <w:jc w:val="center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359–423</w:t>
            </w:r>
          </w:p>
        </w:tc>
      </w:tr>
      <w:tr w:rsidR="00851A04" w:rsidRPr="00851A04" w14:paraId="6591825F" w14:textId="77777777" w:rsidTr="007975F0">
        <w:trPr>
          <w:trHeight w:val="280"/>
        </w:trPr>
        <w:tc>
          <w:tcPr>
            <w:tcW w:w="1022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474303" w14:textId="77777777" w:rsidR="00E86190" w:rsidRPr="00851A04" w:rsidRDefault="00E86190" w:rsidP="00A45E6E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Mean ± SD</w:t>
            </w:r>
          </w:p>
        </w:tc>
        <w:tc>
          <w:tcPr>
            <w:tcW w:w="66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E2C220" w14:textId="77777777" w:rsidR="00E86190" w:rsidRPr="00851A04" w:rsidRDefault="00E86190" w:rsidP="00A45E6E">
            <w:pPr>
              <w:widowControl/>
              <w:jc w:val="center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5.25 ± 0.12</w:t>
            </w:r>
          </w:p>
        </w:tc>
        <w:tc>
          <w:tcPr>
            <w:tcW w:w="852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3E1F2B" w14:textId="37C09A8C" w:rsidR="00E86190" w:rsidRPr="00851A04" w:rsidRDefault="00E86190" w:rsidP="00A45E6E">
            <w:pPr>
              <w:widowControl/>
              <w:jc w:val="center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1</w:t>
            </w:r>
            <w:r w:rsidR="007975F0" w:rsidRPr="00851A04">
              <w:rPr>
                <w:rFonts w:eastAsia="DengXian" w:cs="Times New Roman" w:hint="eastAsia"/>
                <w:color w:val="000000" w:themeColor="text1"/>
                <w:kern w:val="0"/>
                <w:szCs w:val="24"/>
              </w:rPr>
              <w:t>165</w:t>
            </w: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.6 ± 136.4</w:t>
            </w:r>
          </w:p>
        </w:tc>
        <w:tc>
          <w:tcPr>
            <w:tcW w:w="113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3E6A6C" w14:textId="77777777" w:rsidR="00E86190" w:rsidRPr="00851A04" w:rsidRDefault="00E86190" w:rsidP="00A45E6E">
            <w:pPr>
              <w:widowControl/>
              <w:jc w:val="center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148.75 ± 94.87</w:t>
            </w:r>
          </w:p>
        </w:tc>
        <w:tc>
          <w:tcPr>
            <w:tcW w:w="66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8574BE" w14:textId="77777777" w:rsidR="00E86190" w:rsidRPr="00851A04" w:rsidRDefault="00E86190" w:rsidP="00A45E6E">
            <w:pPr>
              <w:widowControl/>
              <w:jc w:val="center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 w:hint="eastAsia"/>
                <w:color w:val="000000" w:themeColor="text1"/>
                <w:kern w:val="0"/>
                <w:szCs w:val="24"/>
              </w:rPr>
              <w:t>1976.7</w:t>
            </w: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 xml:space="preserve"> ± 1</w:t>
            </w:r>
            <w:r w:rsidRPr="00851A04">
              <w:rPr>
                <w:rFonts w:eastAsia="DengXian" w:cs="Times New Roman" w:hint="eastAsia"/>
                <w:color w:val="000000" w:themeColor="text1"/>
                <w:kern w:val="0"/>
                <w:szCs w:val="24"/>
              </w:rPr>
              <w:t>43.7</w:t>
            </w:r>
          </w:p>
        </w:tc>
        <w:tc>
          <w:tcPr>
            <w:tcW w:w="662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DC901D" w14:textId="77777777" w:rsidR="00E86190" w:rsidRPr="00851A04" w:rsidRDefault="00E86190" w:rsidP="00A45E6E">
            <w:pPr>
              <w:widowControl/>
              <w:jc w:val="center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401 ± 19</w:t>
            </w:r>
          </w:p>
        </w:tc>
      </w:tr>
    </w:tbl>
    <w:p w14:paraId="2FF97BB1" w14:textId="77777777" w:rsidR="007975F0" w:rsidRPr="00851A04" w:rsidRDefault="007975F0">
      <w:pPr>
        <w:widowControl/>
        <w:jc w:val="left"/>
        <w:rPr>
          <w:rFonts w:cs="Times New Roman"/>
          <w:b/>
          <w:bCs/>
          <w:color w:val="000000" w:themeColor="text1"/>
          <w:szCs w:val="24"/>
        </w:rPr>
      </w:pPr>
      <w:r w:rsidRPr="00851A04">
        <w:rPr>
          <w:rFonts w:cs="Times New Roman"/>
          <w:b/>
          <w:bCs/>
          <w:color w:val="000000" w:themeColor="text1"/>
          <w:szCs w:val="24"/>
        </w:rPr>
        <w:br w:type="page"/>
      </w:r>
    </w:p>
    <w:p w14:paraId="485953DD" w14:textId="3F1E2582" w:rsidR="00E86190" w:rsidRPr="00851A04" w:rsidRDefault="007975F0" w:rsidP="00E2492E">
      <w:pPr>
        <w:widowControl/>
        <w:spacing w:line="480" w:lineRule="auto"/>
        <w:jc w:val="left"/>
        <w:rPr>
          <w:rFonts w:cs="Times New Roman"/>
          <w:color w:val="000000" w:themeColor="text1"/>
          <w:szCs w:val="24"/>
        </w:rPr>
      </w:pPr>
      <w:r w:rsidRPr="00851A04">
        <w:rPr>
          <w:rFonts w:cs="Times New Roman"/>
          <w:b/>
          <w:bCs/>
          <w:color w:val="000000" w:themeColor="text1"/>
          <w:szCs w:val="24"/>
        </w:rPr>
        <w:lastRenderedPageBreak/>
        <w:t>Supplementary text</w:t>
      </w:r>
      <w:r w:rsidR="000C30C2" w:rsidRPr="00851A04">
        <w:rPr>
          <w:rFonts w:cs="Times New Roman" w:hint="eastAsia"/>
          <w:b/>
          <w:bCs/>
          <w:color w:val="000000" w:themeColor="text1"/>
          <w:szCs w:val="24"/>
        </w:rPr>
        <w:t xml:space="preserve"> 2</w:t>
      </w:r>
    </w:p>
    <w:p w14:paraId="4FB62229" w14:textId="16562B0C" w:rsidR="00232357" w:rsidRPr="00851A04" w:rsidRDefault="00232357" w:rsidP="00E2492E">
      <w:pPr>
        <w:widowControl/>
        <w:spacing w:line="480" w:lineRule="auto"/>
        <w:ind w:firstLine="420"/>
        <w:jc w:val="left"/>
        <w:rPr>
          <w:rFonts w:cs="Times New Roman"/>
          <w:color w:val="000000" w:themeColor="text1"/>
          <w:szCs w:val="24"/>
        </w:rPr>
      </w:pPr>
      <w:r w:rsidRPr="00851A04">
        <w:rPr>
          <w:rFonts w:cs="Times New Roman"/>
          <w:color w:val="000000" w:themeColor="text1"/>
          <w:szCs w:val="24"/>
        </w:rPr>
        <w:t xml:space="preserve">The concentration </w:t>
      </w:r>
      <w:r w:rsidRPr="00851A04">
        <w:rPr>
          <w:rFonts w:cs="Times New Roman" w:hint="eastAsia"/>
          <w:color w:val="000000" w:themeColor="text1"/>
          <w:szCs w:val="24"/>
        </w:rPr>
        <w:t xml:space="preserve">of total </w:t>
      </w:r>
      <w:r w:rsidR="00E2492E" w:rsidRPr="00851A04">
        <w:rPr>
          <w:rFonts w:cs="Times New Roman" w:hint="eastAsia"/>
          <w:color w:val="000000" w:themeColor="text1"/>
          <w:szCs w:val="24"/>
        </w:rPr>
        <w:t xml:space="preserve">soil </w:t>
      </w:r>
      <w:r w:rsidRPr="00851A04">
        <w:rPr>
          <w:rFonts w:cs="Times New Roman"/>
          <w:color w:val="000000" w:themeColor="text1"/>
          <w:szCs w:val="24"/>
        </w:rPr>
        <w:t xml:space="preserve">phosphorus </w:t>
      </w:r>
      <w:r w:rsidRPr="00851A04">
        <w:rPr>
          <w:rFonts w:cs="Times New Roman" w:hint="eastAsia"/>
          <w:color w:val="000000" w:themeColor="text1"/>
          <w:szCs w:val="24"/>
        </w:rPr>
        <w:t>wa</w:t>
      </w:r>
      <w:r w:rsidRPr="00851A04">
        <w:rPr>
          <w:rFonts w:cs="Times New Roman"/>
          <w:color w:val="000000" w:themeColor="text1"/>
          <w:szCs w:val="24"/>
        </w:rPr>
        <w:t>s determine</w:t>
      </w:r>
      <w:r w:rsidR="00E2492E" w:rsidRPr="00851A04">
        <w:rPr>
          <w:rFonts w:cs="Times New Roman" w:hint="eastAsia"/>
          <w:color w:val="000000" w:themeColor="text1"/>
          <w:szCs w:val="24"/>
        </w:rPr>
        <w:t>d</w:t>
      </w:r>
      <w:r w:rsidRPr="00851A04">
        <w:rPr>
          <w:rFonts w:cs="Times New Roman" w:hint="eastAsia"/>
          <w:color w:val="000000" w:themeColor="text1"/>
          <w:szCs w:val="24"/>
        </w:rPr>
        <w:t xml:space="preserve"> after </w:t>
      </w:r>
      <w:r w:rsidRPr="00851A04">
        <w:rPr>
          <w:rFonts w:cs="Times New Roman"/>
          <w:color w:val="000000" w:themeColor="text1"/>
          <w:szCs w:val="24"/>
        </w:rPr>
        <w:t>diges</w:t>
      </w:r>
      <w:r w:rsidR="00E2492E" w:rsidRPr="00851A04">
        <w:rPr>
          <w:rFonts w:cs="Times New Roman" w:hint="eastAsia"/>
          <w:color w:val="000000" w:themeColor="text1"/>
          <w:szCs w:val="24"/>
        </w:rPr>
        <w:t>tion</w:t>
      </w:r>
      <w:r w:rsidRPr="00851A04">
        <w:rPr>
          <w:rFonts w:cs="Times New Roman"/>
          <w:color w:val="000000" w:themeColor="text1"/>
          <w:szCs w:val="24"/>
        </w:rPr>
        <w:t xml:space="preserve"> with 0.1g </w:t>
      </w:r>
      <w:r w:rsidR="00E2492E" w:rsidRPr="00851A04">
        <w:rPr>
          <w:rFonts w:cs="Times New Roman" w:hint="eastAsia"/>
          <w:color w:val="000000" w:themeColor="text1"/>
          <w:szCs w:val="24"/>
        </w:rPr>
        <w:t xml:space="preserve">of </w:t>
      </w:r>
      <w:r w:rsidRPr="00851A04">
        <w:rPr>
          <w:rFonts w:cs="Times New Roman"/>
          <w:color w:val="000000" w:themeColor="text1"/>
          <w:szCs w:val="24"/>
        </w:rPr>
        <w:t xml:space="preserve">dry </w:t>
      </w:r>
      <w:r w:rsidR="00E2492E" w:rsidRPr="00851A04">
        <w:rPr>
          <w:rFonts w:cs="Times New Roman" w:hint="eastAsia"/>
          <w:color w:val="000000" w:themeColor="text1"/>
          <w:szCs w:val="24"/>
        </w:rPr>
        <w:t xml:space="preserve">peat </w:t>
      </w:r>
      <w:r w:rsidRPr="00851A04">
        <w:rPr>
          <w:rFonts w:cs="Times New Roman"/>
          <w:color w:val="000000" w:themeColor="text1"/>
          <w:szCs w:val="24"/>
        </w:rPr>
        <w:t>soil</w:t>
      </w:r>
      <w:r w:rsidRPr="00851A04">
        <w:rPr>
          <w:rFonts w:cs="Times New Roman" w:hint="eastAsia"/>
          <w:color w:val="000000" w:themeColor="text1"/>
          <w:szCs w:val="24"/>
        </w:rPr>
        <w:t xml:space="preserve"> and </w:t>
      </w:r>
      <w:r w:rsidRPr="00851A04">
        <w:rPr>
          <w:rFonts w:cs="Times New Roman"/>
          <w:color w:val="000000" w:themeColor="text1"/>
          <w:szCs w:val="24"/>
        </w:rPr>
        <w:t>5</w:t>
      </w:r>
      <w:r w:rsidR="00E2492E" w:rsidRPr="00851A04">
        <w:rPr>
          <w:rFonts w:cs="Times New Roman" w:hint="eastAsia"/>
          <w:color w:val="000000" w:themeColor="text1"/>
          <w:szCs w:val="24"/>
        </w:rPr>
        <w:t xml:space="preserve"> </w:t>
      </w:r>
      <w:r w:rsidRPr="00851A04">
        <w:rPr>
          <w:rFonts w:cs="Times New Roman"/>
          <w:color w:val="000000" w:themeColor="text1"/>
          <w:szCs w:val="24"/>
        </w:rPr>
        <w:t>m</w:t>
      </w:r>
      <w:r w:rsidR="00E2492E" w:rsidRPr="00851A04">
        <w:rPr>
          <w:rFonts w:cs="Times New Roman" w:hint="eastAsia"/>
          <w:color w:val="000000" w:themeColor="text1"/>
          <w:szCs w:val="24"/>
        </w:rPr>
        <w:t>L</w:t>
      </w:r>
      <w:r w:rsidRPr="00851A04">
        <w:rPr>
          <w:rFonts w:cs="Times New Roman"/>
          <w:color w:val="000000" w:themeColor="text1"/>
          <w:szCs w:val="24"/>
        </w:rPr>
        <w:t xml:space="preserve"> </w:t>
      </w:r>
      <w:r w:rsidR="00E2492E" w:rsidRPr="00851A04">
        <w:rPr>
          <w:rFonts w:cs="Times New Roman" w:hint="eastAsia"/>
          <w:color w:val="000000" w:themeColor="text1"/>
          <w:szCs w:val="24"/>
        </w:rPr>
        <w:t xml:space="preserve">of </w:t>
      </w:r>
      <w:r w:rsidRPr="00851A04">
        <w:rPr>
          <w:rFonts w:cs="Times New Roman" w:hint="eastAsia"/>
          <w:color w:val="000000" w:themeColor="text1"/>
          <w:szCs w:val="24"/>
        </w:rPr>
        <w:t>14</w:t>
      </w:r>
      <w:r w:rsidR="00E2492E" w:rsidRPr="00851A04">
        <w:rPr>
          <w:rFonts w:cs="Times New Roman" w:hint="eastAsia"/>
          <w:color w:val="000000" w:themeColor="text1"/>
          <w:szCs w:val="24"/>
        </w:rPr>
        <w:t xml:space="preserve"> </w:t>
      </w:r>
      <w:r w:rsidRPr="00851A04">
        <w:rPr>
          <w:rFonts w:cs="Times New Roman" w:hint="eastAsia"/>
          <w:i/>
          <w:iCs/>
          <w:color w:val="000000" w:themeColor="text1"/>
          <w:szCs w:val="24"/>
        </w:rPr>
        <w:t>M</w:t>
      </w:r>
      <w:r w:rsidRPr="00851A04">
        <w:rPr>
          <w:rFonts w:cs="Times New Roman" w:hint="eastAsia"/>
          <w:color w:val="000000" w:themeColor="text1"/>
          <w:szCs w:val="24"/>
        </w:rPr>
        <w:t xml:space="preserve"> HNO</w:t>
      </w:r>
      <w:r w:rsidRPr="00851A04">
        <w:rPr>
          <w:rFonts w:cs="Times New Roman" w:hint="eastAsia"/>
          <w:color w:val="000000" w:themeColor="text1"/>
          <w:szCs w:val="24"/>
          <w:vertAlign w:val="subscript"/>
        </w:rPr>
        <w:t>3</w:t>
      </w:r>
      <w:r w:rsidRPr="00851A04">
        <w:rPr>
          <w:rFonts w:cs="Times New Roman"/>
          <w:color w:val="000000" w:themeColor="text1"/>
          <w:szCs w:val="24"/>
        </w:rPr>
        <w:t xml:space="preserve"> </w:t>
      </w:r>
      <w:r w:rsidRPr="00851A04">
        <w:rPr>
          <w:rFonts w:cs="Times New Roman" w:hint="eastAsia"/>
          <w:color w:val="000000" w:themeColor="text1"/>
          <w:szCs w:val="24"/>
        </w:rPr>
        <w:t xml:space="preserve">+ </w:t>
      </w:r>
      <w:r w:rsidRPr="00851A04">
        <w:rPr>
          <w:rFonts w:cs="Times New Roman"/>
          <w:color w:val="000000" w:themeColor="text1"/>
          <w:szCs w:val="24"/>
        </w:rPr>
        <w:t>2</w:t>
      </w:r>
      <w:r w:rsidR="00E2492E" w:rsidRPr="00851A04">
        <w:rPr>
          <w:rFonts w:cs="Times New Roman" w:hint="eastAsia"/>
          <w:color w:val="000000" w:themeColor="text1"/>
          <w:szCs w:val="24"/>
        </w:rPr>
        <w:t xml:space="preserve"> </w:t>
      </w:r>
      <w:r w:rsidRPr="00851A04">
        <w:rPr>
          <w:rFonts w:cs="Times New Roman"/>
          <w:color w:val="000000" w:themeColor="text1"/>
          <w:szCs w:val="24"/>
        </w:rPr>
        <w:t>m</w:t>
      </w:r>
      <w:r w:rsidR="00E2492E" w:rsidRPr="00851A04">
        <w:rPr>
          <w:rFonts w:cs="Times New Roman" w:hint="eastAsia"/>
          <w:color w:val="000000" w:themeColor="text1"/>
          <w:szCs w:val="24"/>
        </w:rPr>
        <w:t>L</w:t>
      </w:r>
      <w:r w:rsidRPr="00851A04">
        <w:rPr>
          <w:rFonts w:cs="Times New Roman"/>
          <w:color w:val="000000" w:themeColor="text1"/>
          <w:szCs w:val="24"/>
        </w:rPr>
        <w:t xml:space="preserve"> </w:t>
      </w:r>
      <w:r w:rsidR="00E2492E" w:rsidRPr="00851A04">
        <w:rPr>
          <w:rFonts w:cs="Times New Roman" w:hint="eastAsia"/>
          <w:color w:val="000000" w:themeColor="text1"/>
          <w:szCs w:val="24"/>
        </w:rPr>
        <w:t xml:space="preserve">of </w:t>
      </w:r>
      <w:r w:rsidRPr="00851A04">
        <w:rPr>
          <w:rFonts w:cs="Times New Roman" w:hint="eastAsia"/>
          <w:color w:val="000000" w:themeColor="text1"/>
          <w:szCs w:val="24"/>
        </w:rPr>
        <w:t>33</w:t>
      </w:r>
      <w:r w:rsidR="00E2492E" w:rsidRPr="00851A04">
        <w:rPr>
          <w:rFonts w:cs="Times New Roman" w:hint="eastAsia"/>
          <w:color w:val="000000" w:themeColor="text1"/>
          <w:szCs w:val="24"/>
        </w:rPr>
        <w:t xml:space="preserve"> </w:t>
      </w:r>
      <w:r w:rsidRPr="00851A04">
        <w:rPr>
          <w:rFonts w:cs="Times New Roman" w:hint="eastAsia"/>
          <w:i/>
          <w:iCs/>
          <w:color w:val="000000" w:themeColor="text1"/>
          <w:szCs w:val="24"/>
        </w:rPr>
        <w:t>M</w:t>
      </w:r>
      <w:r w:rsidRPr="00851A04">
        <w:rPr>
          <w:rFonts w:cs="Times New Roman" w:hint="eastAsia"/>
          <w:color w:val="000000" w:themeColor="text1"/>
          <w:szCs w:val="24"/>
        </w:rPr>
        <w:t xml:space="preserve"> HF.</w:t>
      </w:r>
      <w:r w:rsidRPr="00851A04">
        <w:rPr>
          <w:rFonts w:cs="Times New Roman" w:hint="eastAsia"/>
          <w:b/>
          <w:bCs/>
          <w:color w:val="000000" w:themeColor="text1"/>
          <w:szCs w:val="24"/>
        </w:rPr>
        <w:t xml:space="preserve"> </w:t>
      </w:r>
      <w:r w:rsidR="007147E5" w:rsidRPr="00851A04">
        <w:rPr>
          <w:rFonts w:cs="Times New Roman" w:hint="eastAsia"/>
          <w:color w:val="000000" w:themeColor="text1"/>
          <w:szCs w:val="24"/>
        </w:rPr>
        <w:t>T</w:t>
      </w:r>
      <w:r w:rsidRPr="00851A04">
        <w:rPr>
          <w:rFonts w:cs="Times New Roman"/>
          <w:color w:val="000000" w:themeColor="text1"/>
          <w:szCs w:val="24"/>
        </w:rPr>
        <w:t xml:space="preserve">otal carbon and total nitrogen </w:t>
      </w:r>
      <w:r w:rsidR="007147E5" w:rsidRPr="00851A04">
        <w:rPr>
          <w:rFonts w:cs="Times New Roman" w:hint="eastAsia"/>
          <w:color w:val="000000" w:themeColor="text1"/>
          <w:szCs w:val="24"/>
        </w:rPr>
        <w:t>concentrations was measured with</w:t>
      </w:r>
      <w:r w:rsidRPr="00851A04">
        <w:rPr>
          <w:rFonts w:cs="Times New Roman"/>
          <w:color w:val="000000" w:themeColor="text1"/>
          <w:szCs w:val="24"/>
        </w:rPr>
        <w:t xml:space="preserve"> an elemental analyzer</w:t>
      </w:r>
      <w:r w:rsidR="007147E5" w:rsidRPr="00851A04">
        <w:rPr>
          <w:rFonts w:cs="Times New Roman" w:hint="eastAsia"/>
          <w:color w:val="000000" w:themeColor="text1"/>
          <w:szCs w:val="24"/>
        </w:rPr>
        <w:t xml:space="preserve"> </w:t>
      </w:r>
      <w:r w:rsidRPr="00851A04">
        <w:rPr>
          <w:rFonts w:cs="Times New Roman" w:hint="eastAsia"/>
          <w:color w:val="000000" w:themeColor="text1"/>
          <w:szCs w:val="24"/>
        </w:rPr>
        <w:t>(</w:t>
      </w:r>
      <w:proofErr w:type="spellStart"/>
      <w:r w:rsidRPr="00851A04">
        <w:rPr>
          <w:rFonts w:cs="Times New Roman"/>
          <w:color w:val="000000" w:themeColor="text1"/>
          <w:szCs w:val="24"/>
        </w:rPr>
        <w:t>FlashSmart</w:t>
      </w:r>
      <w:proofErr w:type="spellEnd"/>
      <w:r w:rsidRPr="00851A04">
        <w:rPr>
          <w:rFonts w:cs="Times New Roman" w:hint="eastAsia"/>
          <w:color w:val="000000" w:themeColor="text1"/>
          <w:szCs w:val="24"/>
        </w:rPr>
        <w:t>,</w:t>
      </w:r>
      <w:r w:rsidRPr="00851A04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851A04">
        <w:rPr>
          <w:rFonts w:cs="Times New Roman"/>
          <w:color w:val="000000" w:themeColor="text1"/>
          <w:szCs w:val="24"/>
        </w:rPr>
        <w:t>Thermo</w:t>
      </w:r>
      <w:proofErr w:type="spellEnd"/>
      <w:r w:rsidRPr="00851A04">
        <w:rPr>
          <w:rFonts w:cs="Times New Roman"/>
          <w:color w:val="000000" w:themeColor="text1"/>
          <w:szCs w:val="24"/>
        </w:rPr>
        <w:t xml:space="preserve"> Fisher Scientific</w:t>
      </w:r>
      <w:r w:rsidRPr="00851A04">
        <w:rPr>
          <w:rFonts w:cs="Times New Roman" w:hint="eastAsia"/>
          <w:color w:val="000000" w:themeColor="text1"/>
          <w:szCs w:val="24"/>
        </w:rPr>
        <w:t xml:space="preserve">, </w:t>
      </w:r>
      <w:r w:rsidRPr="00851A04">
        <w:rPr>
          <w:rFonts w:cs="Times New Roman"/>
          <w:color w:val="000000" w:themeColor="text1"/>
          <w:szCs w:val="24"/>
        </w:rPr>
        <w:t>United States</w:t>
      </w:r>
      <w:r w:rsidRPr="00851A04">
        <w:rPr>
          <w:rFonts w:cs="Times New Roman" w:hint="eastAsia"/>
          <w:color w:val="000000" w:themeColor="text1"/>
          <w:szCs w:val="24"/>
        </w:rPr>
        <w:t>).</w:t>
      </w:r>
      <w:r w:rsidR="00A849AE" w:rsidRPr="00851A04">
        <w:rPr>
          <w:rFonts w:ascii="Helvetica" w:hAnsi="Helvetica" w:cs="Helvetica"/>
          <w:color w:val="000000" w:themeColor="text1"/>
          <w:spacing w:val="4"/>
          <w:sz w:val="21"/>
          <w:szCs w:val="21"/>
          <w:shd w:val="clear" w:color="auto" w:fill="FFFFFF"/>
        </w:rPr>
        <w:t xml:space="preserve"> </w:t>
      </w:r>
      <w:r w:rsidR="00A849AE" w:rsidRPr="00851A04">
        <w:rPr>
          <w:rFonts w:cs="Times New Roman"/>
          <w:color w:val="000000" w:themeColor="text1"/>
          <w:szCs w:val="24"/>
        </w:rPr>
        <w:t xml:space="preserve">The microbial </w:t>
      </w:r>
      <w:r w:rsidR="007147E5" w:rsidRPr="00851A04">
        <w:rPr>
          <w:rFonts w:cs="Times New Roman" w:hint="eastAsia"/>
          <w:color w:val="000000" w:themeColor="text1"/>
          <w:szCs w:val="24"/>
        </w:rPr>
        <w:t xml:space="preserve">biomass </w:t>
      </w:r>
      <w:r w:rsidR="00A849AE" w:rsidRPr="00851A04">
        <w:rPr>
          <w:rFonts w:cs="Times New Roman"/>
          <w:color w:val="000000" w:themeColor="text1"/>
          <w:szCs w:val="24"/>
        </w:rPr>
        <w:t xml:space="preserve">phosphorus </w:t>
      </w:r>
      <w:r w:rsidR="007147E5" w:rsidRPr="00851A04">
        <w:rPr>
          <w:rFonts w:cs="Times New Roman" w:hint="eastAsia"/>
          <w:color w:val="000000" w:themeColor="text1"/>
          <w:szCs w:val="24"/>
        </w:rPr>
        <w:t>concentration was</w:t>
      </w:r>
      <w:r w:rsidR="00A849AE" w:rsidRPr="00851A04">
        <w:rPr>
          <w:rFonts w:cs="Times New Roman"/>
          <w:color w:val="000000" w:themeColor="text1"/>
          <w:szCs w:val="24"/>
        </w:rPr>
        <w:t xml:space="preserve"> determined using the chloroform fumigation method</w:t>
      </w:r>
      <w:r w:rsidR="00A849AE" w:rsidRPr="00851A04">
        <w:rPr>
          <w:rFonts w:cs="Times New Roman" w:hint="eastAsia"/>
          <w:color w:val="000000" w:themeColor="text1"/>
          <w:szCs w:val="24"/>
        </w:rPr>
        <w:t xml:space="preserve"> with t</w:t>
      </w:r>
      <w:r w:rsidR="00A849AE" w:rsidRPr="00851A04">
        <w:rPr>
          <w:rFonts w:cs="Times New Roman"/>
          <w:color w:val="000000" w:themeColor="text1"/>
          <w:szCs w:val="24"/>
        </w:rPr>
        <w:t xml:space="preserve">he conversion coefficient </w:t>
      </w:r>
      <w:r w:rsidR="007147E5" w:rsidRPr="00851A04">
        <w:rPr>
          <w:rFonts w:cs="Times New Roman" w:hint="eastAsia"/>
          <w:color w:val="000000" w:themeColor="text1"/>
          <w:szCs w:val="24"/>
        </w:rPr>
        <w:t>if</w:t>
      </w:r>
      <w:r w:rsidR="00A849AE" w:rsidRPr="00851A04">
        <w:rPr>
          <w:rFonts w:cs="Times New Roman"/>
          <w:color w:val="000000" w:themeColor="text1"/>
          <w:szCs w:val="24"/>
        </w:rPr>
        <w:t xml:space="preserve"> 0.5</w:t>
      </w:r>
      <w:r w:rsidR="00A849AE" w:rsidRPr="00851A04">
        <w:rPr>
          <w:rFonts w:cs="Times New Roman" w:hint="eastAsia"/>
          <w:color w:val="000000" w:themeColor="text1"/>
          <w:szCs w:val="24"/>
        </w:rPr>
        <w:t xml:space="preserve"> (Wu et al. 1990)</w:t>
      </w:r>
      <w:r w:rsidR="00A849AE" w:rsidRPr="00851A04">
        <w:rPr>
          <w:rFonts w:cs="Times New Roman"/>
          <w:color w:val="000000" w:themeColor="text1"/>
          <w:szCs w:val="24"/>
        </w:rPr>
        <w:t>.</w:t>
      </w:r>
    </w:p>
    <w:p w14:paraId="01AF9805" w14:textId="022062F0" w:rsidR="00E86190" w:rsidRPr="00851A04" w:rsidRDefault="00E86190" w:rsidP="007147E5">
      <w:pPr>
        <w:widowControl/>
        <w:spacing w:line="480" w:lineRule="auto"/>
        <w:ind w:left="480" w:hangingChars="200" w:hanging="480"/>
        <w:jc w:val="left"/>
        <w:rPr>
          <w:rStyle w:val="Hyperlink"/>
          <w:rFonts w:cs="Times New Roman"/>
          <w:color w:val="000000" w:themeColor="text1"/>
          <w:szCs w:val="24"/>
        </w:rPr>
      </w:pPr>
      <w:r w:rsidRPr="00851A04">
        <w:rPr>
          <w:rFonts w:cs="Times New Roman"/>
          <w:color w:val="000000" w:themeColor="text1"/>
          <w:szCs w:val="24"/>
        </w:rPr>
        <w:t>Wu Y, Xiang W, Fu XF, Yan S, Su J, Liu JL</w:t>
      </w:r>
      <w:r w:rsidRPr="00851A04">
        <w:rPr>
          <w:rFonts w:cs="Times New Roman" w:hint="eastAsia"/>
          <w:color w:val="000000" w:themeColor="text1"/>
          <w:szCs w:val="24"/>
        </w:rPr>
        <w:t>,</w:t>
      </w:r>
      <w:r w:rsidRPr="00851A04">
        <w:rPr>
          <w:rFonts w:cs="Times New Roman"/>
          <w:color w:val="000000" w:themeColor="text1"/>
          <w:szCs w:val="24"/>
        </w:rPr>
        <w:t xml:space="preserve"> Bao ZY (2016) Geochemical interactions between iron and phenolics originated from peatland in Hani, China: implications for effective transport of iron from terrestrial systems to marine. Environ Earth Sci 75(4)</w:t>
      </w:r>
      <w:r w:rsidRPr="00851A04">
        <w:rPr>
          <w:rFonts w:cs="Times New Roman" w:hint="eastAsia"/>
          <w:color w:val="000000" w:themeColor="text1"/>
          <w:szCs w:val="24"/>
        </w:rPr>
        <w:t>:</w:t>
      </w:r>
      <w:r w:rsidRPr="00851A04">
        <w:rPr>
          <w:rFonts w:cs="Times New Roman"/>
          <w:color w:val="000000" w:themeColor="text1"/>
          <w:szCs w:val="24"/>
        </w:rPr>
        <w:t>336.</w:t>
      </w:r>
      <w:r w:rsidRPr="00851A04">
        <w:rPr>
          <w:rFonts w:ascii="Source Sans Pro" w:hAnsi="Source Sans Pro"/>
          <w:color w:val="000000" w:themeColor="text1"/>
          <w:shd w:val="clear" w:color="auto" w:fill="FFFFFF"/>
        </w:rPr>
        <w:t xml:space="preserve"> </w:t>
      </w:r>
      <w:hyperlink r:id="rId12" w:history="1">
        <w:r w:rsidRPr="00851A04">
          <w:rPr>
            <w:rStyle w:val="Hyperlink"/>
            <w:rFonts w:cs="Times New Roman"/>
            <w:color w:val="000000" w:themeColor="text1"/>
            <w:szCs w:val="24"/>
          </w:rPr>
          <w:t>https://doi.org/10.1007/s12665-015-5189-6</w:t>
        </w:r>
      </w:hyperlink>
    </w:p>
    <w:p w14:paraId="4C3238EC" w14:textId="74914E9F" w:rsidR="00232357" w:rsidRPr="00851A04" w:rsidRDefault="00232357" w:rsidP="007147E5">
      <w:pPr>
        <w:widowControl/>
        <w:spacing w:line="480" w:lineRule="auto"/>
        <w:ind w:left="480" w:hangingChars="200" w:hanging="480"/>
        <w:jc w:val="left"/>
        <w:rPr>
          <w:rFonts w:cs="Times New Roman"/>
          <w:color w:val="000000" w:themeColor="text1"/>
          <w:szCs w:val="24"/>
          <w:u w:val="single"/>
        </w:rPr>
      </w:pPr>
      <w:r w:rsidRPr="00851A04">
        <w:rPr>
          <w:rFonts w:cs="Times New Roman"/>
          <w:color w:val="000000" w:themeColor="text1"/>
          <w:szCs w:val="24"/>
        </w:rPr>
        <w:t xml:space="preserve">Wu J, </w:t>
      </w:r>
      <w:proofErr w:type="spellStart"/>
      <w:r w:rsidRPr="00851A04">
        <w:rPr>
          <w:rFonts w:cs="Times New Roman"/>
          <w:color w:val="000000" w:themeColor="text1"/>
          <w:szCs w:val="24"/>
        </w:rPr>
        <w:t>Joergensen</w:t>
      </w:r>
      <w:proofErr w:type="spellEnd"/>
      <w:r w:rsidRPr="00851A04">
        <w:rPr>
          <w:rFonts w:cs="Times New Roman"/>
          <w:color w:val="000000" w:themeColor="text1"/>
          <w:szCs w:val="24"/>
        </w:rPr>
        <w:t xml:space="preserve"> RG, </w:t>
      </w:r>
      <w:proofErr w:type="spellStart"/>
      <w:r w:rsidRPr="00851A04">
        <w:rPr>
          <w:rFonts w:cs="Times New Roman"/>
          <w:color w:val="000000" w:themeColor="text1"/>
          <w:szCs w:val="24"/>
        </w:rPr>
        <w:t>Pommerening</w:t>
      </w:r>
      <w:proofErr w:type="spellEnd"/>
      <w:r w:rsidRPr="00851A04">
        <w:rPr>
          <w:rFonts w:cs="Times New Roman"/>
          <w:color w:val="000000" w:themeColor="text1"/>
          <w:szCs w:val="24"/>
        </w:rPr>
        <w:t xml:space="preserve"> B, </w:t>
      </w:r>
      <w:proofErr w:type="spellStart"/>
      <w:r w:rsidRPr="00851A04">
        <w:rPr>
          <w:rFonts w:cs="Times New Roman"/>
          <w:color w:val="000000" w:themeColor="text1"/>
          <w:szCs w:val="24"/>
        </w:rPr>
        <w:t>Chaussod</w:t>
      </w:r>
      <w:proofErr w:type="spellEnd"/>
      <w:r w:rsidRPr="00851A04">
        <w:rPr>
          <w:rFonts w:cs="Times New Roman"/>
          <w:color w:val="000000" w:themeColor="text1"/>
          <w:szCs w:val="24"/>
        </w:rPr>
        <w:t xml:space="preserve"> R</w:t>
      </w:r>
      <w:r w:rsidR="00A849AE" w:rsidRPr="00851A04">
        <w:rPr>
          <w:rFonts w:cs="Times New Roman" w:hint="eastAsia"/>
          <w:color w:val="000000" w:themeColor="text1"/>
          <w:szCs w:val="24"/>
        </w:rPr>
        <w:t>,</w:t>
      </w:r>
      <w:r w:rsidRPr="00851A04">
        <w:rPr>
          <w:rFonts w:cs="Times New Roman"/>
          <w:color w:val="000000" w:themeColor="text1"/>
          <w:szCs w:val="24"/>
        </w:rPr>
        <w:t xml:space="preserve"> Brookes PC (1990) Measurement of soil microbial biomass c by fumigation extraction - an automated procedure. Soil </w:t>
      </w:r>
      <w:proofErr w:type="spellStart"/>
      <w:r w:rsidRPr="00851A04">
        <w:rPr>
          <w:rFonts w:cs="Times New Roman"/>
          <w:color w:val="000000" w:themeColor="text1"/>
          <w:szCs w:val="24"/>
        </w:rPr>
        <w:t>Biol</w:t>
      </w:r>
      <w:proofErr w:type="spellEnd"/>
      <w:r w:rsidRPr="00851A04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851A04">
        <w:rPr>
          <w:rFonts w:cs="Times New Roman"/>
          <w:color w:val="000000" w:themeColor="text1"/>
          <w:szCs w:val="24"/>
        </w:rPr>
        <w:t>Biochem</w:t>
      </w:r>
      <w:proofErr w:type="spellEnd"/>
      <w:r w:rsidRPr="00851A04">
        <w:rPr>
          <w:rFonts w:cs="Times New Roman"/>
          <w:color w:val="000000" w:themeColor="text1"/>
          <w:szCs w:val="24"/>
        </w:rPr>
        <w:t xml:space="preserve"> 22(8)</w:t>
      </w:r>
      <w:r w:rsidR="00A849AE" w:rsidRPr="00851A04">
        <w:rPr>
          <w:rFonts w:cs="Times New Roman" w:hint="eastAsia"/>
          <w:color w:val="000000" w:themeColor="text1"/>
          <w:szCs w:val="24"/>
        </w:rPr>
        <w:t>:</w:t>
      </w:r>
      <w:r w:rsidRPr="00851A04">
        <w:rPr>
          <w:rFonts w:cs="Times New Roman"/>
          <w:color w:val="000000" w:themeColor="text1"/>
          <w:szCs w:val="24"/>
        </w:rPr>
        <w:t>167-1169.</w:t>
      </w:r>
      <w:r w:rsidR="00A849AE" w:rsidRPr="00851A04">
        <w:rPr>
          <w:rFonts w:ascii="Source Sans Pro" w:hAnsi="Source Sans Pro"/>
          <w:color w:val="000000" w:themeColor="text1"/>
          <w:sz w:val="21"/>
          <w:szCs w:val="21"/>
          <w:shd w:val="clear" w:color="auto" w:fill="FFFFFF"/>
        </w:rPr>
        <w:t xml:space="preserve"> </w:t>
      </w:r>
      <w:r w:rsidR="00A849AE" w:rsidRPr="00851A04">
        <w:rPr>
          <w:rFonts w:cs="Times New Roman"/>
          <w:color w:val="000000" w:themeColor="text1"/>
          <w:szCs w:val="24"/>
          <w:u w:val="single"/>
        </w:rPr>
        <w:t>https://doi.org/10.1016/0038-0717(90)90046-3</w:t>
      </w:r>
    </w:p>
    <w:p w14:paraId="0045B253" w14:textId="5414667B" w:rsidR="00232357" w:rsidRPr="00851A04" w:rsidRDefault="004930EE" w:rsidP="00E86190">
      <w:pPr>
        <w:widowControl/>
        <w:jc w:val="left"/>
        <w:rPr>
          <w:rFonts w:cs="Times New Roman"/>
          <w:color w:val="000000" w:themeColor="text1"/>
          <w:szCs w:val="24"/>
        </w:rPr>
      </w:pPr>
      <w:r w:rsidRPr="00851A04">
        <w:rPr>
          <w:rFonts w:cs="Times New Roman"/>
          <w:color w:val="000000" w:themeColor="text1"/>
          <w:szCs w:val="24"/>
        </w:rPr>
        <w:br w:type="page"/>
      </w:r>
    </w:p>
    <w:p w14:paraId="63E6F366" w14:textId="65E07A2F" w:rsidR="004930EE" w:rsidRPr="00851A04" w:rsidRDefault="004930EE" w:rsidP="004930EE">
      <w:pPr>
        <w:spacing w:line="480" w:lineRule="auto"/>
        <w:jc w:val="left"/>
        <w:rPr>
          <w:rFonts w:cs="Times New Roman"/>
          <w:b/>
          <w:bCs/>
          <w:color w:val="000000" w:themeColor="text1"/>
          <w:szCs w:val="24"/>
        </w:rPr>
      </w:pPr>
      <w:r w:rsidRPr="00851A04">
        <w:rPr>
          <w:rFonts w:cs="Times New Roman"/>
          <w:b/>
          <w:bCs/>
          <w:color w:val="000000" w:themeColor="text1"/>
          <w:szCs w:val="24"/>
        </w:rPr>
        <w:lastRenderedPageBreak/>
        <w:t>Supplementary Table S2.</w:t>
      </w:r>
      <w:r w:rsidRPr="00851A04">
        <w:rPr>
          <w:rFonts w:cs="Times New Roman"/>
          <w:b/>
          <w:color w:val="000000" w:themeColor="text1"/>
          <w:szCs w:val="24"/>
        </w:rPr>
        <w:t xml:space="preserve"> </w:t>
      </w:r>
      <w:r w:rsidRPr="00851A04">
        <w:rPr>
          <w:rFonts w:cs="Times New Roman"/>
          <w:bCs/>
          <w:color w:val="000000" w:themeColor="text1"/>
          <w:szCs w:val="24"/>
        </w:rPr>
        <w:t>Range and mean</w:t>
      </w:r>
      <w:r w:rsidR="00531575" w:rsidRPr="00851A04">
        <w:rPr>
          <w:rFonts w:cs="Times New Roman" w:hint="eastAsia"/>
          <w:bCs/>
          <w:color w:val="000000" w:themeColor="text1"/>
          <w:szCs w:val="24"/>
        </w:rPr>
        <w:t xml:space="preserve"> (</w:t>
      </w:r>
      <w:r w:rsidR="00531575" w:rsidRPr="00851A04">
        <w:rPr>
          <w:rFonts w:cs="Times New Roman"/>
          <w:bCs/>
          <w:color w:val="000000" w:themeColor="text1"/>
          <w:szCs w:val="24"/>
        </w:rPr>
        <w:t xml:space="preserve">± standard deviation, </w:t>
      </w:r>
      <w:r w:rsidR="00531575" w:rsidRPr="00851A04">
        <w:rPr>
          <w:rFonts w:cs="Times New Roman" w:hint="eastAsia"/>
          <w:bCs/>
          <w:color w:val="000000" w:themeColor="text1"/>
          <w:szCs w:val="24"/>
        </w:rPr>
        <w:t xml:space="preserve">SD; </w:t>
      </w:r>
      <w:r w:rsidR="00531575" w:rsidRPr="00851A04">
        <w:rPr>
          <w:rFonts w:cs="Times New Roman"/>
          <w:bCs/>
          <w:i/>
          <w:iCs/>
          <w:color w:val="000000" w:themeColor="text1"/>
          <w:szCs w:val="24"/>
        </w:rPr>
        <w:t>n</w:t>
      </w:r>
      <w:r w:rsidR="00531575" w:rsidRPr="00851A04">
        <w:rPr>
          <w:rFonts w:cs="Times New Roman"/>
          <w:bCs/>
          <w:color w:val="000000" w:themeColor="text1"/>
          <w:szCs w:val="24"/>
        </w:rPr>
        <w:t>=12)</w:t>
      </w:r>
      <w:r w:rsidR="00531575" w:rsidRPr="00851A04">
        <w:rPr>
          <w:rFonts w:cs="Times New Roman" w:hint="eastAsia"/>
          <w:bCs/>
          <w:color w:val="000000" w:themeColor="text1"/>
          <w:szCs w:val="24"/>
        </w:rPr>
        <w:t>)</w:t>
      </w:r>
      <w:r w:rsidRPr="00851A04">
        <w:rPr>
          <w:rFonts w:cs="Times New Roman"/>
          <w:bCs/>
          <w:color w:val="000000" w:themeColor="text1"/>
          <w:szCs w:val="24"/>
        </w:rPr>
        <w:t xml:space="preserve"> </w:t>
      </w:r>
      <w:r w:rsidR="0060535A" w:rsidRPr="00851A04">
        <w:rPr>
          <w:rFonts w:cs="Times New Roman" w:hint="eastAsia"/>
          <w:bCs/>
          <w:color w:val="000000" w:themeColor="text1"/>
          <w:szCs w:val="24"/>
        </w:rPr>
        <w:t xml:space="preserve">of </w:t>
      </w:r>
      <w:r w:rsidRPr="00851A04">
        <w:rPr>
          <w:rFonts w:cs="Times New Roman"/>
          <w:bCs/>
          <w:color w:val="000000" w:themeColor="text1"/>
          <w:szCs w:val="24"/>
        </w:rPr>
        <w:t xml:space="preserve">total phosphorus (TP), </w:t>
      </w:r>
      <w:r w:rsidR="0060535A" w:rsidRPr="00851A04">
        <w:rPr>
          <w:rFonts w:cs="Times New Roman"/>
          <w:bCs/>
          <w:color w:val="000000" w:themeColor="text1"/>
          <w:szCs w:val="24"/>
        </w:rPr>
        <w:t>orthophosphate</w:t>
      </w:r>
      <w:r w:rsidR="0060535A" w:rsidRPr="00851A04">
        <w:rPr>
          <w:rFonts w:cs="Times New Roman" w:hint="eastAsia"/>
          <w:bCs/>
          <w:color w:val="000000" w:themeColor="text1"/>
          <w:szCs w:val="24"/>
        </w:rPr>
        <w:t>-P</w:t>
      </w:r>
      <w:r w:rsidRPr="00851A04">
        <w:rPr>
          <w:rFonts w:cs="Times New Roman"/>
          <w:bCs/>
          <w:color w:val="000000" w:themeColor="text1"/>
          <w:szCs w:val="24"/>
        </w:rPr>
        <w:t xml:space="preserve"> (</w:t>
      </w:r>
      <w:r w:rsidR="0060535A" w:rsidRPr="00851A04">
        <w:rPr>
          <w:rFonts w:cs="Times New Roman" w:hint="eastAsia"/>
          <w:bCs/>
          <w:color w:val="000000" w:themeColor="text1"/>
          <w:szCs w:val="24"/>
        </w:rPr>
        <w:t>ortho-P</w:t>
      </w:r>
      <w:r w:rsidRPr="00851A04">
        <w:rPr>
          <w:rFonts w:cs="Times New Roman"/>
          <w:bCs/>
          <w:color w:val="000000" w:themeColor="text1"/>
          <w:szCs w:val="24"/>
        </w:rPr>
        <w:t>), and organic phosphorus (P</w:t>
      </w:r>
      <w:r w:rsidRPr="00851A04">
        <w:rPr>
          <w:rFonts w:cs="Times New Roman"/>
          <w:bCs/>
          <w:color w:val="000000" w:themeColor="text1"/>
          <w:szCs w:val="24"/>
          <w:vertAlign w:val="subscript"/>
        </w:rPr>
        <w:t>o</w:t>
      </w:r>
      <w:r w:rsidRPr="00851A04">
        <w:rPr>
          <w:rFonts w:cs="Times New Roman"/>
          <w:bCs/>
          <w:color w:val="000000" w:themeColor="text1"/>
          <w:szCs w:val="24"/>
        </w:rPr>
        <w:t>) concentrations in deionized water, 50 m</w:t>
      </w:r>
      <w:r w:rsidRPr="00851A04">
        <w:rPr>
          <w:rFonts w:cs="Times New Roman"/>
          <w:bCs/>
          <w:i/>
          <w:iCs/>
          <w:color w:val="000000" w:themeColor="text1"/>
          <w:szCs w:val="24"/>
        </w:rPr>
        <w:t>M</w:t>
      </w:r>
      <w:r w:rsidRPr="00851A04">
        <w:rPr>
          <w:rFonts w:cs="Times New Roman"/>
          <w:bCs/>
          <w:color w:val="000000" w:themeColor="text1"/>
          <w:szCs w:val="24"/>
        </w:rPr>
        <w:t xml:space="preserve"> azelaic and malonic acid extracts. Percent</w:t>
      </w:r>
      <w:r w:rsidR="0060535A" w:rsidRPr="00851A04">
        <w:rPr>
          <w:rFonts w:cs="Times New Roman" w:hint="eastAsia"/>
          <w:bCs/>
          <w:color w:val="000000" w:themeColor="text1"/>
          <w:szCs w:val="24"/>
        </w:rPr>
        <w:t>age of</w:t>
      </w:r>
      <w:r w:rsidRPr="00851A04">
        <w:rPr>
          <w:rFonts w:cs="Times New Roman"/>
          <w:bCs/>
          <w:color w:val="000000" w:themeColor="text1"/>
          <w:szCs w:val="24"/>
        </w:rPr>
        <w:t xml:space="preserve"> soil </w:t>
      </w:r>
      <w:r w:rsidR="003201BF" w:rsidRPr="00851A04">
        <w:rPr>
          <w:rFonts w:cs="Times New Roman" w:hint="eastAsia"/>
          <w:bCs/>
          <w:color w:val="000000" w:themeColor="text1"/>
          <w:szCs w:val="24"/>
        </w:rPr>
        <w:t>TP</w:t>
      </w:r>
      <w:r w:rsidRPr="00851A04">
        <w:rPr>
          <w:rFonts w:cs="Times New Roman"/>
          <w:bCs/>
          <w:color w:val="000000" w:themeColor="text1"/>
          <w:szCs w:val="24"/>
        </w:rPr>
        <w:t xml:space="preserve">, </w:t>
      </w:r>
      <w:r w:rsidR="0060535A" w:rsidRPr="00851A04">
        <w:rPr>
          <w:rFonts w:cs="Times New Roman" w:hint="eastAsia"/>
          <w:bCs/>
          <w:color w:val="000000" w:themeColor="text1"/>
          <w:szCs w:val="24"/>
        </w:rPr>
        <w:t>ortho-P</w:t>
      </w:r>
      <w:r w:rsidRPr="00851A04">
        <w:rPr>
          <w:rFonts w:cs="Times New Roman"/>
          <w:bCs/>
          <w:color w:val="000000" w:themeColor="text1"/>
          <w:szCs w:val="24"/>
        </w:rPr>
        <w:t xml:space="preserve">, and fraction TP </w:t>
      </w:r>
      <w:r w:rsidR="0060535A" w:rsidRPr="00851A04">
        <w:rPr>
          <w:rFonts w:cs="Times New Roman" w:hint="eastAsia"/>
          <w:bCs/>
          <w:color w:val="000000" w:themeColor="text1"/>
          <w:szCs w:val="24"/>
        </w:rPr>
        <w:t>are</w:t>
      </w:r>
      <w:r w:rsidRPr="00851A04">
        <w:rPr>
          <w:rFonts w:cs="Times New Roman"/>
          <w:bCs/>
          <w:color w:val="000000" w:themeColor="text1"/>
          <w:szCs w:val="24"/>
        </w:rPr>
        <w:t xml:space="preserve"> calculated </w:t>
      </w:r>
      <w:r w:rsidR="003201BF" w:rsidRPr="00851A04">
        <w:rPr>
          <w:rFonts w:cs="Times New Roman" w:hint="eastAsia"/>
          <w:bCs/>
          <w:color w:val="000000" w:themeColor="text1"/>
          <w:szCs w:val="24"/>
        </w:rPr>
        <w:t>based on</w:t>
      </w:r>
      <w:r w:rsidRPr="00851A04">
        <w:rPr>
          <w:rFonts w:cs="Times New Roman"/>
          <w:bCs/>
          <w:color w:val="000000" w:themeColor="text1"/>
          <w:szCs w:val="24"/>
        </w:rPr>
        <w:t xml:space="preserve"> </w:t>
      </w:r>
      <w:r w:rsidR="0060535A" w:rsidRPr="00851A04">
        <w:rPr>
          <w:rFonts w:cs="Times New Roman" w:hint="eastAsia"/>
          <w:bCs/>
          <w:color w:val="000000" w:themeColor="text1"/>
          <w:szCs w:val="24"/>
        </w:rPr>
        <w:t xml:space="preserve">the </w:t>
      </w:r>
      <w:r w:rsidRPr="00851A04">
        <w:rPr>
          <w:rFonts w:cs="Times New Roman"/>
          <w:bCs/>
          <w:color w:val="000000" w:themeColor="text1"/>
          <w:szCs w:val="24"/>
        </w:rPr>
        <w:t>mean</w:t>
      </w:r>
      <w:r w:rsidR="0060535A" w:rsidRPr="00851A04">
        <w:rPr>
          <w:rFonts w:cs="Times New Roman" w:hint="eastAsia"/>
          <w:bCs/>
          <w:color w:val="000000" w:themeColor="text1"/>
          <w:szCs w:val="24"/>
        </w:rPr>
        <w:t>s</w:t>
      </w:r>
      <w:r w:rsidRPr="00851A04">
        <w:rPr>
          <w:rFonts w:cs="Times New Roman"/>
          <w:bCs/>
          <w:color w:val="000000" w:themeColor="text1"/>
          <w:szCs w:val="24"/>
        </w:rPr>
        <w:t>.</w:t>
      </w:r>
      <w:r w:rsidRPr="00851A04">
        <w:rPr>
          <w:rFonts w:cs="Times New Roman"/>
          <w:color w:val="000000" w:themeColor="text1"/>
          <w:szCs w:val="24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42"/>
        <w:gridCol w:w="1206"/>
        <w:gridCol w:w="1217"/>
        <w:gridCol w:w="1217"/>
        <w:gridCol w:w="1547"/>
        <w:gridCol w:w="1217"/>
        <w:gridCol w:w="1547"/>
        <w:gridCol w:w="1547"/>
        <w:gridCol w:w="1327"/>
        <w:gridCol w:w="1547"/>
      </w:tblGrid>
      <w:tr w:rsidR="00851A04" w:rsidRPr="00851A04" w14:paraId="16FAA518" w14:textId="77777777" w:rsidTr="00DE20E1">
        <w:trPr>
          <w:trHeight w:val="280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47283" w14:textId="77777777" w:rsidR="004930EE" w:rsidRPr="00851A04" w:rsidRDefault="004930EE" w:rsidP="00DE20E1">
            <w:pPr>
              <w:widowControl/>
              <w:jc w:val="center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79D8FD" w14:textId="77777777" w:rsidR="004930EE" w:rsidRPr="00851A04" w:rsidRDefault="004930EE" w:rsidP="00DE20E1">
            <w:pPr>
              <w:widowControl/>
              <w:jc w:val="center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Deionized water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86541A" w14:textId="77777777" w:rsidR="004930EE" w:rsidRPr="00851A04" w:rsidRDefault="004930EE" w:rsidP="00DE20E1">
            <w:pPr>
              <w:widowControl/>
              <w:jc w:val="center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50 m</w:t>
            </w:r>
            <w:r w:rsidRPr="00851A04">
              <w:rPr>
                <w:rFonts w:eastAsia="DengXian" w:cs="Times New Roman"/>
                <w:i/>
                <w:iCs/>
                <w:color w:val="000000" w:themeColor="text1"/>
                <w:kern w:val="0"/>
                <w:sz w:val="22"/>
              </w:rPr>
              <w:t>M</w:t>
            </w: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 xml:space="preserve"> azelaic acid extract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53C64" w14:textId="77777777" w:rsidR="004930EE" w:rsidRPr="00851A04" w:rsidRDefault="004930EE" w:rsidP="00DE20E1">
            <w:pPr>
              <w:widowControl/>
              <w:jc w:val="center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50 m</w:t>
            </w:r>
            <w:r w:rsidRPr="00851A04">
              <w:rPr>
                <w:rFonts w:eastAsia="DengXian" w:cs="Times New Roman"/>
                <w:i/>
                <w:iCs/>
                <w:color w:val="000000" w:themeColor="text1"/>
                <w:kern w:val="0"/>
                <w:sz w:val="22"/>
              </w:rPr>
              <w:t>M</w:t>
            </w: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 xml:space="preserve"> malonic acid extract</w:t>
            </w:r>
          </w:p>
        </w:tc>
      </w:tr>
      <w:tr w:rsidR="00851A04" w:rsidRPr="00851A04" w14:paraId="27CEBBB9" w14:textId="77777777" w:rsidTr="00DE20E1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9C3840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26C160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TP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D53659" w14:textId="6BCE7E43" w:rsidR="004930EE" w:rsidRPr="00851A04" w:rsidRDefault="0060535A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 w:hint="eastAsia"/>
                <w:color w:val="000000" w:themeColor="text1"/>
                <w:kern w:val="0"/>
                <w:sz w:val="22"/>
              </w:rPr>
              <w:t>ortho-P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92D032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P</w:t>
            </w: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  <w:vertAlign w:val="subscript"/>
              </w:rPr>
              <w:t>o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49DC2A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TP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901478" w14:textId="0A51DEE4" w:rsidR="004930EE" w:rsidRPr="00851A04" w:rsidRDefault="0060535A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 w:hint="eastAsia"/>
                <w:color w:val="000000" w:themeColor="text1"/>
                <w:kern w:val="0"/>
                <w:sz w:val="22"/>
              </w:rPr>
              <w:t>ortho-P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E17EE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P</w:t>
            </w: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  <w:vertAlign w:val="subscript"/>
              </w:rPr>
              <w:t>o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990B96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TP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E325D" w14:textId="7DF0CB4B" w:rsidR="004930EE" w:rsidRPr="00851A04" w:rsidRDefault="0060535A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 w:hint="eastAsia"/>
                <w:color w:val="000000" w:themeColor="text1"/>
                <w:kern w:val="0"/>
                <w:sz w:val="22"/>
              </w:rPr>
              <w:t>ortho-P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BEEE75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P</w:t>
            </w: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  <w:vertAlign w:val="subscript"/>
              </w:rPr>
              <w:t>o</w:t>
            </w:r>
          </w:p>
        </w:tc>
      </w:tr>
      <w:tr w:rsidR="00851A04" w:rsidRPr="00851A04" w14:paraId="21677BF2" w14:textId="77777777" w:rsidTr="00DE20E1">
        <w:trPr>
          <w:trHeight w:val="280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46B0B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Range (mg/kg)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B5FBC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58.9–32.56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487DD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30.2–9.9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CF795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42.7–16.1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30836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772.3–323.9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EEDD5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56.4–28.3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70C13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734.7–267.6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70CF2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797.9–359.9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863CE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84.4–32.4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978AD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765.5–290.8</w:t>
            </w:r>
          </w:p>
        </w:tc>
      </w:tr>
      <w:tr w:rsidR="00851A04" w:rsidRPr="00851A04" w14:paraId="7F860D04" w14:textId="77777777" w:rsidTr="00DE20E1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ABE25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D5301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46.2 ± 7.9</w:t>
            </w:r>
            <w:r w:rsidRPr="00851A04">
              <w:rPr>
                <w:rFonts w:eastAsia="DengXian" w:cs="Times New Roman" w:hint="eastAsia"/>
                <w:color w:val="000000" w:themeColor="text1"/>
                <w:kern w:val="0"/>
                <w:sz w:val="22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624BB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19.6 ± 5.9</w:t>
            </w:r>
            <w:r w:rsidRPr="00851A04">
              <w:rPr>
                <w:rFonts w:eastAsia="DengXian" w:cs="Times New Roman" w:hint="eastAsia"/>
                <w:color w:val="000000" w:themeColor="text1"/>
                <w:kern w:val="0"/>
                <w:sz w:val="22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BEBD5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26.6 ± 8.2</w:t>
            </w:r>
            <w:r w:rsidRPr="00851A04">
              <w:rPr>
                <w:rFonts w:eastAsia="DengXian" w:cs="Times New Roman" w:hint="eastAsia"/>
                <w:color w:val="000000" w:themeColor="text1"/>
                <w:kern w:val="0"/>
                <w:sz w:val="22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3124F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581.2 ± 130.7</w:t>
            </w:r>
            <w:r w:rsidRPr="00851A04">
              <w:rPr>
                <w:rFonts w:eastAsia="DengXian" w:cs="Times New Roman" w:hint="eastAsia"/>
                <w:color w:val="000000" w:themeColor="text1"/>
                <w:kern w:val="0"/>
                <w:sz w:val="22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248EC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41.2 ± 8.1</w:t>
            </w:r>
            <w:r w:rsidRPr="00851A04">
              <w:rPr>
                <w:rFonts w:eastAsia="DengXian" w:cs="Times New Roman" w:hint="eastAsia"/>
                <w:color w:val="000000" w:themeColor="text1"/>
                <w:kern w:val="0"/>
                <w:sz w:val="22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478F9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539.9 ± 133.6</w:t>
            </w:r>
            <w:r w:rsidRPr="00851A04">
              <w:rPr>
                <w:rFonts w:eastAsia="DengXian" w:cs="Times New Roman" w:hint="eastAsia"/>
                <w:color w:val="000000" w:themeColor="text1"/>
                <w:kern w:val="0"/>
                <w:sz w:val="22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1D061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552.6 ± 131.2</w:t>
            </w:r>
            <w:r w:rsidRPr="00851A04">
              <w:rPr>
                <w:rFonts w:eastAsia="DengXian" w:cs="Times New Roman" w:hint="eastAsia"/>
                <w:color w:val="000000" w:themeColor="text1"/>
                <w:kern w:val="0"/>
                <w:sz w:val="22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416F7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56.7 ± 14.8</w:t>
            </w:r>
            <w:r w:rsidRPr="00851A04">
              <w:rPr>
                <w:rFonts w:eastAsia="DengXian" w:cs="Times New Roman" w:hint="eastAsia"/>
                <w:color w:val="000000" w:themeColor="text1"/>
                <w:kern w:val="0"/>
                <w:sz w:val="22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1FA24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495.9 ± 138.1</w:t>
            </w:r>
            <w:r w:rsidRPr="00851A04">
              <w:rPr>
                <w:rFonts w:eastAsia="DengXian" w:cs="Times New Roman" w:hint="eastAsia"/>
                <w:color w:val="000000" w:themeColor="text1"/>
                <w:kern w:val="0"/>
                <w:sz w:val="22"/>
              </w:rPr>
              <w:t>b</w:t>
            </w:r>
          </w:p>
        </w:tc>
      </w:tr>
      <w:tr w:rsidR="00851A04" w:rsidRPr="00851A04" w14:paraId="502A1AC5" w14:textId="77777777" w:rsidTr="00DE20E1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E5FC4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% soil total 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CD239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4.5 ± 0.9</w:t>
            </w:r>
            <w:r w:rsidRPr="00851A04">
              <w:rPr>
                <w:rFonts w:eastAsia="DengXian" w:cs="Times New Roman" w:hint="eastAsia"/>
                <w:color w:val="000000" w:themeColor="text1"/>
                <w:kern w:val="0"/>
                <w:sz w:val="22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99D63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7C025" w14:textId="77777777" w:rsidR="004930EE" w:rsidRPr="00851A04" w:rsidRDefault="004930EE" w:rsidP="00DE20E1">
            <w:pPr>
              <w:widowControl/>
              <w:jc w:val="left"/>
              <w:rPr>
                <w:rFonts w:eastAsia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33BD5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56.8 ± 14.1</w:t>
            </w:r>
            <w:r w:rsidRPr="00851A04">
              <w:rPr>
                <w:rFonts w:eastAsia="DengXian" w:cs="Times New Roman" w:hint="eastAsia"/>
                <w:color w:val="000000" w:themeColor="text1"/>
                <w:kern w:val="0"/>
                <w:sz w:val="22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B45E7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57B7F" w14:textId="77777777" w:rsidR="004930EE" w:rsidRPr="00851A04" w:rsidRDefault="004930EE" w:rsidP="00DE20E1">
            <w:pPr>
              <w:widowControl/>
              <w:jc w:val="left"/>
              <w:rPr>
                <w:rFonts w:eastAsia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F830B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54.3 ± 15.1</w:t>
            </w:r>
            <w:r w:rsidRPr="00851A04">
              <w:rPr>
                <w:rFonts w:eastAsia="DengXian" w:cs="Times New Roman" w:hint="eastAsia"/>
                <w:color w:val="000000" w:themeColor="text1"/>
                <w:kern w:val="0"/>
                <w:sz w:val="22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2F08D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30380" w14:textId="77777777" w:rsidR="004930EE" w:rsidRPr="00851A04" w:rsidRDefault="004930EE" w:rsidP="00DE20E1">
            <w:pPr>
              <w:widowControl/>
              <w:jc w:val="left"/>
              <w:rPr>
                <w:rFonts w:eastAsia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851A04" w:rsidRPr="00851A04" w14:paraId="139EC78B" w14:textId="77777777" w:rsidTr="00DE20E1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1C62A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% fraction 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2C27DA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1B3EE" w14:textId="77777777" w:rsidR="004930EE" w:rsidRPr="00851A04" w:rsidRDefault="004930EE" w:rsidP="00DE20E1">
            <w:pPr>
              <w:widowControl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42.8 ± 12.1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F609438" w14:textId="77777777" w:rsidR="004930EE" w:rsidRPr="00851A04" w:rsidRDefault="004930EE" w:rsidP="00DE20E1">
            <w:pPr>
              <w:widowControl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57.2 ± 12.1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2EB68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DBE11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7.7 ± 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613805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92.3 ± 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AEC0E2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A56E5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11 ± 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5449C4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 w:val="22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 w:val="22"/>
              </w:rPr>
              <w:t>89 ± 4.3</w:t>
            </w:r>
          </w:p>
        </w:tc>
      </w:tr>
    </w:tbl>
    <w:p w14:paraId="0A588820" w14:textId="50539D7E" w:rsidR="004930EE" w:rsidRPr="00851A04" w:rsidRDefault="004930EE" w:rsidP="004930EE">
      <w:pPr>
        <w:spacing w:line="480" w:lineRule="auto"/>
        <w:jc w:val="left"/>
        <w:rPr>
          <w:rFonts w:cs="Times New Roman"/>
          <w:b/>
          <w:bCs/>
          <w:color w:val="000000" w:themeColor="text1"/>
          <w:szCs w:val="24"/>
        </w:rPr>
        <w:sectPr w:rsidR="004930EE" w:rsidRPr="00851A04" w:rsidSect="00851A04">
          <w:type w:val="continuous"/>
          <w:pgSz w:w="16838" w:h="11906" w:orient="landscape"/>
          <w:pgMar w:top="1797" w:right="1440" w:bottom="1797" w:left="1440" w:header="851" w:footer="992" w:gutter="0"/>
          <w:cols w:space="425"/>
          <w:docGrid w:type="lines" w:linePitch="326"/>
        </w:sectPr>
      </w:pPr>
      <w:r w:rsidRPr="00851A04">
        <w:rPr>
          <w:rFonts w:cs="Times New Roman"/>
          <w:bCs/>
          <w:color w:val="000000" w:themeColor="text1"/>
          <w:szCs w:val="24"/>
        </w:rPr>
        <w:t>Different letters indicate significant difference</w:t>
      </w:r>
      <w:r w:rsidR="0060535A" w:rsidRPr="00851A04">
        <w:rPr>
          <w:rFonts w:cs="Times New Roman" w:hint="eastAsia"/>
          <w:bCs/>
          <w:color w:val="000000" w:themeColor="text1"/>
          <w:szCs w:val="24"/>
        </w:rPr>
        <w:t>s</w:t>
      </w:r>
      <w:r w:rsidRPr="00851A04">
        <w:rPr>
          <w:rFonts w:cs="Times New Roman"/>
          <w:bCs/>
          <w:color w:val="000000" w:themeColor="text1"/>
          <w:szCs w:val="24"/>
        </w:rPr>
        <w:t xml:space="preserve"> </w:t>
      </w:r>
      <w:r w:rsidR="0060535A" w:rsidRPr="00851A04">
        <w:rPr>
          <w:rFonts w:cs="Times New Roman" w:hint="eastAsia"/>
          <w:bCs/>
          <w:color w:val="000000" w:themeColor="text1"/>
          <w:szCs w:val="24"/>
        </w:rPr>
        <w:t>in TP, ortho-P or P</w:t>
      </w:r>
      <w:r w:rsidR="0060535A" w:rsidRPr="00851A04">
        <w:rPr>
          <w:rFonts w:cs="Times New Roman" w:hint="eastAsia"/>
          <w:bCs/>
          <w:color w:val="000000" w:themeColor="text1"/>
          <w:szCs w:val="24"/>
          <w:vertAlign w:val="subscript"/>
        </w:rPr>
        <w:t>o</w:t>
      </w:r>
      <w:r w:rsidR="0060535A" w:rsidRPr="00851A04">
        <w:rPr>
          <w:rFonts w:cs="Times New Roman" w:hint="eastAsia"/>
          <w:bCs/>
          <w:color w:val="000000" w:themeColor="text1"/>
          <w:szCs w:val="24"/>
        </w:rPr>
        <w:t xml:space="preserve"> concentrations </w:t>
      </w:r>
      <w:r w:rsidRPr="00851A04">
        <w:rPr>
          <w:rFonts w:cs="Times New Roman"/>
          <w:bCs/>
          <w:color w:val="000000" w:themeColor="text1"/>
          <w:szCs w:val="24"/>
        </w:rPr>
        <w:t xml:space="preserve">between </w:t>
      </w:r>
      <w:r w:rsidR="0060535A" w:rsidRPr="00851A04">
        <w:rPr>
          <w:rFonts w:cs="Times New Roman" w:hint="eastAsia"/>
          <w:bCs/>
          <w:color w:val="000000" w:themeColor="text1"/>
          <w:szCs w:val="24"/>
        </w:rPr>
        <w:t>de</w:t>
      </w:r>
      <w:r w:rsidR="0060535A" w:rsidRPr="00851A04">
        <w:rPr>
          <w:rFonts w:cs="Times New Roman"/>
          <w:bCs/>
          <w:color w:val="000000" w:themeColor="text1"/>
          <w:szCs w:val="24"/>
        </w:rPr>
        <w:t>ionized</w:t>
      </w:r>
      <w:r w:rsidR="0060535A" w:rsidRPr="00851A04">
        <w:rPr>
          <w:rFonts w:cs="Times New Roman" w:hint="eastAsia"/>
          <w:bCs/>
          <w:color w:val="000000" w:themeColor="text1"/>
          <w:szCs w:val="24"/>
        </w:rPr>
        <w:t xml:space="preserve"> water-, azelaic acid-</w:t>
      </w:r>
      <w:r w:rsidR="003201BF" w:rsidRPr="00851A04">
        <w:rPr>
          <w:rFonts w:cs="Times New Roman" w:hint="eastAsia"/>
          <w:bCs/>
          <w:color w:val="000000" w:themeColor="text1"/>
          <w:szCs w:val="24"/>
        </w:rPr>
        <w:t>,</w:t>
      </w:r>
      <w:r w:rsidR="0060535A" w:rsidRPr="00851A04">
        <w:rPr>
          <w:rFonts w:cs="Times New Roman" w:hint="eastAsia"/>
          <w:bCs/>
          <w:color w:val="000000" w:themeColor="text1"/>
          <w:szCs w:val="24"/>
        </w:rPr>
        <w:t xml:space="preserve"> and malonic acid</w:t>
      </w:r>
      <w:r w:rsidR="003201BF" w:rsidRPr="00851A04">
        <w:rPr>
          <w:rFonts w:cs="Times New Roman" w:hint="eastAsia"/>
          <w:bCs/>
          <w:color w:val="000000" w:themeColor="text1"/>
          <w:szCs w:val="24"/>
        </w:rPr>
        <w:t xml:space="preserve"> extracts</w:t>
      </w:r>
      <w:r w:rsidR="0060535A" w:rsidRPr="00851A04">
        <w:rPr>
          <w:rFonts w:cs="Times New Roman" w:hint="eastAsia"/>
          <w:bCs/>
          <w:color w:val="000000" w:themeColor="text1"/>
          <w:szCs w:val="24"/>
        </w:rPr>
        <w:t>.</w:t>
      </w:r>
    </w:p>
    <w:p w14:paraId="016AD9FE" w14:textId="1E38FE09" w:rsidR="004930EE" w:rsidRPr="00851A04" w:rsidRDefault="004930EE" w:rsidP="004930EE">
      <w:pPr>
        <w:spacing w:line="480" w:lineRule="auto"/>
        <w:jc w:val="left"/>
        <w:rPr>
          <w:rFonts w:cs="Times New Roman"/>
          <w:b/>
          <w:bCs/>
          <w:color w:val="000000" w:themeColor="text1"/>
          <w:szCs w:val="24"/>
        </w:rPr>
      </w:pPr>
      <w:r w:rsidRPr="00851A04">
        <w:rPr>
          <w:rFonts w:cs="Times New Roman"/>
          <w:b/>
          <w:bCs/>
          <w:color w:val="000000" w:themeColor="text1"/>
          <w:szCs w:val="24"/>
        </w:rPr>
        <w:lastRenderedPageBreak/>
        <w:t>Supplementary Table S3.</w:t>
      </w:r>
      <w:r w:rsidRPr="00851A04">
        <w:rPr>
          <w:rFonts w:cs="Times New Roman"/>
          <w:b/>
          <w:color w:val="000000" w:themeColor="text1"/>
          <w:szCs w:val="24"/>
        </w:rPr>
        <w:t xml:space="preserve"> </w:t>
      </w:r>
      <w:r w:rsidRPr="00851A04">
        <w:rPr>
          <w:rFonts w:cs="Times New Roman"/>
          <w:bCs/>
          <w:color w:val="000000" w:themeColor="text1"/>
          <w:szCs w:val="24"/>
        </w:rPr>
        <w:t xml:space="preserve">Range and mean </w:t>
      </w:r>
      <w:r w:rsidR="00531575" w:rsidRPr="00851A04">
        <w:rPr>
          <w:rFonts w:cs="Times New Roman" w:hint="eastAsia"/>
          <w:bCs/>
          <w:color w:val="000000" w:themeColor="text1"/>
          <w:szCs w:val="24"/>
        </w:rPr>
        <w:t>(</w:t>
      </w:r>
      <w:r w:rsidR="00531575" w:rsidRPr="00851A04">
        <w:rPr>
          <w:rFonts w:cs="Times New Roman"/>
          <w:bCs/>
          <w:color w:val="000000" w:themeColor="text1"/>
          <w:szCs w:val="24"/>
        </w:rPr>
        <w:t>± standard deviation</w:t>
      </w:r>
      <w:r w:rsidR="00531575" w:rsidRPr="00851A04">
        <w:rPr>
          <w:rFonts w:cs="Times New Roman" w:hint="eastAsia"/>
          <w:bCs/>
          <w:color w:val="000000" w:themeColor="text1"/>
          <w:szCs w:val="24"/>
        </w:rPr>
        <w:t xml:space="preserve">, SD; </w:t>
      </w:r>
      <w:r w:rsidR="00531575" w:rsidRPr="00851A04">
        <w:rPr>
          <w:rFonts w:cs="Times New Roman"/>
          <w:bCs/>
          <w:i/>
          <w:iCs/>
          <w:color w:val="000000" w:themeColor="text1"/>
          <w:szCs w:val="24"/>
        </w:rPr>
        <w:t>n</w:t>
      </w:r>
      <w:r w:rsidR="00531575" w:rsidRPr="00851A04">
        <w:rPr>
          <w:rFonts w:cs="Times New Roman"/>
          <w:bCs/>
          <w:color w:val="000000" w:themeColor="text1"/>
          <w:szCs w:val="24"/>
        </w:rPr>
        <w:t>=12)</w:t>
      </w:r>
      <w:r w:rsidR="00531575" w:rsidRPr="00851A04">
        <w:rPr>
          <w:rFonts w:cs="Times New Roman" w:hint="eastAsia"/>
          <w:bCs/>
          <w:color w:val="000000" w:themeColor="text1"/>
          <w:szCs w:val="24"/>
        </w:rPr>
        <w:t xml:space="preserve"> </w:t>
      </w:r>
      <w:r w:rsidRPr="00851A04">
        <w:rPr>
          <w:rFonts w:cs="Times New Roman"/>
          <w:bCs/>
          <w:color w:val="000000" w:themeColor="text1"/>
          <w:szCs w:val="24"/>
        </w:rPr>
        <w:t xml:space="preserve">of different </w:t>
      </w:r>
      <w:r w:rsidRPr="00851A04">
        <w:rPr>
          <w:rFonts w:cs="Times New Roman"/>
          <w:color w:val="000000" w:themeColor="text1"/>
          <w:szCs w:val="24"/>
        </w:rPr>
        <w:t xml:space="preserve">components of </w:t>
      </w:r>
      <w:bookmarkStart w:id="3" w:name="_Hlk167728575"/>
      <w:r w:rsidRPr="00851A04">
        <w:rPr>
          <w:rFonts w:cs="Times New Roman"/>
          <w:color w:val="000000" w:themeColor="text1"/>
          <w:szCs w:val="24"/>
        </w:rPr>
        <w:t>enzymatically hydrolyzed phosphorus</w:t>
      </w:r>
      <w:bookmarkEnd w:id="3"/>
      <w:r w:rsidRPr="00851A04">
        <w:rPr>
          <w:rFonts w:cs="Times New Roman"/>
          <w:color w:val="000000" w:themeColor="text1"/>
          <w:szCs w:val="24"/>
        </w:rPr>
        <w:t xml:space="preserve"> </w:t>
      </w:r>
      <w:r w:rsidRPr="00851A04">
        <w:rPr>
          <w:rFonts w:cs="Times New Roman"/>
          <w:bCs/>
          <w:color w:val="000000" w:themeColor="text1"/>
          <w:szCs w:val="24"/>
        </w:rPr>
        <w:t>(</w:t>
      </w:r>
      <w:proofErr w:type="spellStart"/>
      <w:r w:rsidR="00731603" w:rsidRPr="00851A04">
        <w:rPr>
          <w:rFonts w:cs="Times New Roman" w:hint="eastAsia"/>
          <w:bCs/>
          <w:color w:val="000000" w:themeColor="text1"/>
          <w:szCs w:val="24"/>
        </w:rPr>
        <w:t>p</w:t>
      </w:r>
      <w:r w:rsidR="00731603" w:rsidRPr="00851A04">
        <w:rPr>
          <w:rFonts w:cs="Times New Roman"/>
          <w:bCs/>
          <w:color w:val="000000" w:themeColor="text1"/>
          <w:szCs w:val="24"/>
        </w:rPr>
        <w:t>hosphomonoesterase</w:t>
      </w:r>
      <w:proofErr w:type="spellEnd"/>
      <w:r w:rsidR="00731603" w:rsidRPr="00851A04">
        <w:rPr>
          <w:rFonts w:cs="Times New Roman"/>
          <w:bCs/>
          <w:color w:val="000000" w:themeColor="text1"/>
          <w:szCs w:val="24"/>
        </w:rPr>
        <w:t xml:space="preserve">, </w:t>
      </w:r>
      <w:proofErr w:type="spellStart"/>
      <w:r w:rsidR="00731603" w:rsidRPr="00851A04">
        <w:rPr>
          <w:rFonts w:cs="Times New Roman"/>
          <w:bCs/>
          <w:color w:val="000000" w:themeColor="text1"/>
          <w:szCs w:val="24"/>
        </w:rPr>
        <w:t>phytase</w:t>
      </w:r>
      <w:proofErr w:type="spellEnd"/>
      <w:r w:rsidR="00731603" w:rsidRPr="00851A04">
        <w:rPr>
          <w:rFonts w:cs="Times New Roman"/>
          <w:bCs/>
          <w:color w:val="000000" w:themeColor="text1"/>
          <w:szCs w:val="24"/>
        </w:rPr>
        <w:t xml:space="preserve">, </w:t>
      </w:r>
      <w:r w:rsidR="00731603" w:rsidRPr="00851A04">
        <w:rPr>
          <w:rFonts w:cs="Times New Roman" w:hint="eastAsia"/>
          <w:bCs/>
          <w:color w:val="000000" w:themeColor="text1"/>
          <w:szCs w:val="24"/>
        </w:rPr>
        <w:t xml:space="preserve">and </w:t>
      </w:r>
      <w:r w:rsidR="00731603" w:rsidRPr="00851A04">
        <w:rPr>
          <w:rFonts w:cs="Times New Roman"/>
          <w:bCs/>
          <w:color w:val="000000" w:themeColor="text1"/>
          <w:szCs w:val="24"/>
        </w:rPr>
        <w:t>phosphodiesterase labile P</w:t>
      </w:r>
      <w:r w:rsidRPr="00851A04">
        <w:rPr>
          <w:rFonts w:cs="Times New Roman"/>
          <w:bCs/>
          <w:color w:val="000000" w:themeColor="text1"/>
          <w:szCs w:val="24"/>
        </w:rPr>
        <w:t>) concentrations in deionized water, azelaic</w:t>
      </w:r>
      <w:r w:rsidR="00731603" w:rsidRPr="00851A04">
        <w:rPr>
          <w:rFonts w:cs="Times New Roman" w:hint="eastAsia"/>
          <w:bCs/>
          <w:color w:val="000000" w:themeColor="text1"/>
          <w:szCs w:val="24"/>
        </w:rPr>
        <w:t>,</w:t>
      </w:r>
      <w:r w:rsidRPr="00851A04">
        <w:rPr>
          <w:rFonts w:cs="Times New Roman"/>
          <w:bCs/>
          <w:color w:val="000000" w:themeColor="text1"/>
          <w:szCs w:val="24"/>
        </w:rPr>
        <w:t xml:space="preserve"> and malonic acid extracts.</w:t>
      </w:r>
      <w:r w:rsidRPr="00851A04">
        <w:rPr>
          <w:rFonts w:cs="Times New Roman"/>
          <w:color w:val="000000" w:themeColor="text1"/>
          <w:szCs w:val="24"/>
        </w:rPr>
        <w:t xml:space="preserve"> P</w:t>
      </w:r>
      <w:r w:rsidRPr="00851A04">
        <w:rPr>
          <w:rFonts w:cs="Times New Roman"/>
          <w:bCs/>
          <w:color w:val="000000" w:themeColor="text1"/>
          <w:szCs w:val="24"/>
        </w:rPr>
        <w:t>ercent</w:t>
      </w:r>
      <w:r w:rsidR="00731603" w:rsidRPr="00851A04">
        <w:rPr>
          <w:rFonts w:cs="Times New Roman" w:hint="eastAsia"/>
          <w:bCs/>
          <w:color w:val="000000" w:themeColor="text1"/>
          <w:szCs w:val="24"/>
        </w:rPr>
        <w:t>age</w:t>
      </w:r>
      <w:r w:rsidRPr="00851A04">
        <w:rPr>
          <w:rFonts w:cs="Times New Roman"/>
          <w:bCs/>
          <w:color w:val="000000" w:themeColor="text1"/>
          <w:szCs w:val="24"/>
        </w:rPr>
        <w:t xml:space="preserve"> fraction TP and enzymatically hydrolyzed P </w:t>
      </w:r>
      <w:r w:rsidR="00731603" w:rsidRPr="00851A04">
        <w:rPr>
          <w:rFonts w:cs="Times New Roman" w:hint="eastAsia"/>
          <w:bCs/>
          <w:color w:val="000000" w:themeColor="text1"/>
          <w:szCs w:val="24"/>
        </w:rPr>
        <w:t>are</w:t>
      </w:r>
      <w:r w:rsidRPr="00851A04">
        <w:rPr>
          <w:rFonts w:cs="Times New Roman"/>
          <w:bCs/>
          <w:color w:val="000000" w:themeColor="text1"/>
          <w:szCs w:val="24"/>
        </w:rPr>
        <w:t xml:space="preserve"> calculated </w:t>
      </w:r>
      <w:r w:rsidR="00531575" w:rsidRPr="00851A04">
        <w:rPr>
          <w:rFonts w:cs="Times New Roman" w:hint="eastAsia"/>
          <w:bCs/>
          <w:color w:val="000000" w:themeColor="text1"/>
          <w:szCs w:val="24"/>
        </w:rPr>
        <w:t>based on the</w:t>
      </w:r>
      <w:r w:rsidRPr="00851A04">
        <w:rPr>
          <w:rFonts w:cs="Times New Roman"/>
          <w:bCs/>
          <w:color w:val="000000" w:themeColor="text1"/>
          <w:szCs w:val="24"/>
        </w:rPr>
        <w:t xml:space="preserve"> mean</w:t>
      </w:r>
      <w:r w:rsidR="00731603" w:rsidRPr="00851A04">
        <w:rPr>
          <w:rFonts w:cs="Times New Roman" w:hint="eastAsia"/>
          <w:bCs/>
          <w:color w:val="000000" w:themeColor="text1"/>
          <w:szCs w:val="24"/>
        </w:rPr>
        <w:t>s</w:t>
      </w:r>
      <w:r w:rsidRPr="00851A04">
        <w:rPr>
          <w:rFonts w:cs="Times New Roman"/>
          <w:bCs/>
          <w:color w:val="000000" w:themeColor="text1"/>
          <w:szCs w:val="24"/>
        </w:rPr>
        <w:t>.</w:t>
      </w:r>
    </w:p>
    <w:tbl>
      <w:tblPr>
        <w:tblW w:w="3910" w:type="pct"/>
        <w:jc w:val="center"/>
        <w:tblLayout w:type="fixed"/>
        <w:tblLook w:val="04A0" w:firstRow="1" w:lastRow="0" w:firstColumn="1" w:lastColumn="0" w:noHBand="0" w:noVBand="1"/>
      </w:tblPr>
      <w:tblGrid>
        <w:gridCol w:w="2405"/>
        <w:gridCol w:w="2134"/>
        <w:gridCol w:w="1415"/>
        <w:gridCol w:w="1701"/>
        <w:gridCol w:w="1701"/>
        <w:gridCol w:w="1559"/>
      </w:tblGrid>
      <w:tr w:rsidR="00851A04" w:rsidRPr="00851A04" w14:paraId="5C5CD206" w14:textId="77777777" w:rsidTr="00731603">
        <w:trPr>
          <w:trHeight w:val="272"/>
          <w:jc w:val="center"/>
        </w:trPr>
        <w:tc>
          <w:tcPr>
            <w:tcW w:w="110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998BF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97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5CF6C" w14:textId="59D0C8A5" w:rsidR="004930EE" w:rsidRPr="00851A04" w:rsidRDefault="00731603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 w:hint="eastAsia"/>
                <w:color w:val="000000" w:themeColor="text1"/>
                <w:kern w:val="0"/>
                <w:szCs w:val="24"/>
              </w:rPr>
              <w:t>Phosphom</w:t>
            </w:r>
            <w:r w:rsidR="004930EE" w:rsidRPr="00851A04">
              <w:rPr>
                <w:rFonts w:eastAsia="DengXian" w:cs="Times New Roman" w:hint="eastAsia"/>
                <w:color w:val="000000" w:themeColor="text1"/>
                <w:kern w:val="0"/>
                <w:szCs w:val="24"/>
              </w:rPr>
              <w:t>o</w:t>
            </w:r>
            <w:r w:rsidR="004930EE"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 xml:space="preserve">noester </w:t>
            </w:r>
            <w:r w:rsidRPr="00851A04">
              <w:rPr>
                <w:rFonts w:eastAsia="DengXian" w:cs="Times New Roman" w:hint="eastAsia"/>
                <w:color w:val="000000" w:themeColor="text1"/>
                <w:kern w:val="0"/>
                <w:szCs w:val="24"/>
              </w:rPr>
              <w:t xml:space="preserve">labile </w:t>
            </w:r>
            <w:r w:rsidR="004930EE"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P</w:t>
            </w:r>
          </w:p>
        </w:tc>
        <w:tc>
          <w:tcPr>
            <w:tcW w:w="64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134729" w14:textId="62FBF29A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Phyta</w:t>
            </w:r>
            <w:r w:rsidR="00731603" w:rsidRPr="00851A04">
              <w:rPr>
                <w:rFonts w:eastAsia="DengXian" w:cs="Times New Roman" w:hint="eastAsia"/>
                <w:color w:val="000000" w:themeColor="text1"/>
                <w:kern w:val="0"/>
                <w:szCs w:val="24"/>
              </w:rPr>
              <w:t>se labile</w:t>
            </w: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 xml:space="preserve"> P</w:t>
            </w:r>
          </w:p>
        </w:tc>
        <w:tc>
          <w:tcPr>
            <w:tcW w:w="77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DE383" w14:textId="7709F6B7" w:rsidR="004930EE" w:rsidRPr="00851A04" w:rsidRDefault="00731603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 w:hint="eastAsia"/>
                <w:color w:val="000000" w:themeColor="text1"/>
                <w:kern w:val="0"/>
                <w:szCs w:val="24"/>
              </w:rPr>
              <w:t>Phosphod</w:t>
            </w:r>
            <w:r w:rsidR="004930EE"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 xml:space="preserve">iester </w:t>
            </w:r>
            <w:r w:rsidRPr="00851A04">
              <w:rPr>
                <w:rFonts w:eastAsia="DengXian" w:cs="Times New Roman" w:hint="eastAsia"/>
                <w:color w:val="000000" w:themeColor="text1"/>
                <w:kern w:val="0"/>
                <w:szCs w:val="24"/>
              </w:rPr>
              <w:t xml:space="preserve">labile </w:t>
            </w:r>
            <w:r w:rsidR="004930EE"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P</w:t>
            </w:r>
          </w:p>
        </w:tc>
        <w:tc>
          <w:tcPr>
            <w:tcW w:w="779" w:type="pct"/>
            <w:tcBorders>
              <w:top w:val="single" w:sz="12" w:space="0" w:color="auto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DD67B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Enzymatically hydrolyzed P</w:t>
            </w:r>
          </w:p>
        </w:tc>
        <w:tc>
          <w:tcPr>
            <w:tcW w:w="714" w:type="pct"/>
            <w:tcBorders>
              <w:top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A07DF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Enzyme–stable P</w:t>
            </w: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  <w:vertAlign w:val="subscript"/>
              </w:rPr>
              <w:t>o</w:t>
            </w:r>
          </w:p>
        </w:tc>
      </w:tr>
      <w:tr w:rsidR="00851A04" w:rsidRPr="00851A04" w14:paraId="33C7AFDE" w14:textId="77777777" w:rsidTr="00731603">
        <w:trPr>
          <w:trHeight w:val="272"/>
          <w:jc w:val="center"/>
        </w:trPr>
        <w:tc>
          <w:tcPr>
            <w:tcW w:w="5000" w:type="pct"/>
            <w:gridSpan w:val="6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F20C1D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b/>
                <w:bCs/>
                <w:i/>
                <w:iCs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b/>
                <w:bCs/>
                <w:i/>
                <w:iCs/>
                <w:color w:val="000000" w:themeColor="text1"/>
                <w:kern w:val="0"/>
                <w:szCs w:val="24"/>
              </w:rPr>
              <w:t>Deionized water</w:t>
            </w:r>
          </w:p>
        </w:tc>
      </w:tr>
      <w:tr w:rsidR="00851A04" w:rsidRPr="00851A04" w14:paraId="48133C7F" w14:textId="77777777" w:rsidTr="00731603">
        <w:trPr>
          <w:trHeight w:val="272"/>
          <w:jc w:val="center"/>
        </w:trPr>
        <w:tc>
          <w:tcPr>
            <w:tcW w:w="110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2B0E4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Range (mg/kg)</w:t>
            </w:r>
          </w:p>
        </w:tc>
        <w:tc>
          <w:tcPr>
            <w:tcW w:w="97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8DB1D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0.13–3.2</w:t>
            </w:r>
          </w:p>
        </w:tc>
        <w:tc>
          <w:tcPr>
            <w:tcW w:w="64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AE1E5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2.9–9.1</w:t>
            </w:r>
          </w:p>
        </w:tc>
        <w:tc>
          <w:tcPr>
            <w:tcW w:w="77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8D97F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0.3–4.1</w:t>
            </w:r>
          </w:p>
        </w:tc>
        <w:tc>
          <w:tcPr>
            <w:tcW w:w="77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CA5AA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3.8–16.4</w:t>
            </w:r>
          </w:p>
        </w:tc>
        <w:tc>
          <w:tcPr>
            <w:tcW w:w="71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C645E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3.9–38.9</w:t>
            </w:r>
          </w:p>
        </w:tc>
      </w:tr>
      <w:tr w:rsidR="00851A04" w:rsidRPr="00851A04" w14:paraId="66E047D9" w14:textId="77777777" w:rsidTr="00731603">
        <w:trPr>
          <w:trHeight w:val="272"/>
          <w:jc w:val="center"/>
        </w:trPr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49F84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Mean ± SD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85A74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1.2 ± 0.9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2E343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5.2 ± 1.7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57A59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1.8 ± 1.4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38F95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8.1 ± 3.4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82C82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18.5 ± 10.5</w:t>
            </w:r>
          </w:p>
        </w:tc>
      </w:tr>
      <w:tr w:rsidR="00851A04" w:rsidRPr="00851A04" w14:paraId="3455DD35" w14:textId="77777777" w:rsidTr="00731603">
        <w:trPr>
          <w:trHeight w:val="272"/>
          <w:jc w:val="center"/>
        </w:trPr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13AC1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% fraction TP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7DFAC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2.6 ± 2.1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C8FFF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11.7 ± 4.6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CDA30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3.8 ± 2.9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B583F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18.1 ± 7.8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56FFD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39.2 ± 17.8</w:t>
            </w:r>
          </w:p>
        </w:tc>
      </w:tr>
      <w:tr w:rsidR="00851A04" w:rsidRPr="00851A04" w14:paraId="01E959E0" w14:textId="77777777" w:rsidTr="00731603">
        <w:trPr>
          <w:trHeight w:val="272"/>
          <w:jc w:val="center"/>
        </w:trPr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3F8BE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 xml:space="preserve">% </w:t>
            </w:r>
            <w:bookmarkStart w:id="4" w:name="_Hlk148728879"/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Enzymatically hydrolyzed P</w:t>
            </w:r>
            <w:bookmarkEnd w:id="4"/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A8918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13.2 ± 7.4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A4DCF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67.4 ± 13.8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7F435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19.3 ± 11.1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098C0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0F590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</w:p>
        </w:tc>
      </w:tr>
      <w:tr w:rsidR="00851A04" w:rsidRPr="00851A04" w14:paraId="0828248D" w14:textId="77777777" w:rsidTr="00731603">
        <w:trPr>
          <w:trHeight w:val="272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9A191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b/>
                <w:bCs/>
                <w:i/>
                <w:iCs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b/>
                <w:bCs/>
                <w:i/>
                <w:iCs/>
                <w:color w:val="000000" w:themeColor="text1"/>
                <w:kern w:val="0"/>
                <w:szCs w:val="24"/>
              </w:rPr>
              <w:t xml:space="preserve">50 </w:t>
            </w:r>
            <w:proofErr w:type="spellStart"/>
            <w:r w:rsidRPr="00851A04">
              <w:rPr>
                <w:rFonts w:eastAsia="DengXian" w:cs="Times New Roman"/>
                <w:b/>
                <w:bCs/>
                <w:i/>
                <w:iCs/>
                <w:color w:val="000000" w:themeColor="text1"/>
                <w:kern w:val="0"/>
                <w:szCs w:val="24"/>
              </w:rPr>
              <w:t>mM</w:t>
            </w:r>
            <w:proofErr w:type="spellEnd"/>
            <w:r w:rsidRPr="00851A04">
              <w:rPr>
                <w:rFonts w:eastAsia="DengXian" w:cs="Times New Roman"/>
                <w:b/>
                <w:bCs/>
                <w:i/>
                <w:iCs/>
                <w:color w:val="000000" w:themeColor="text1"/>
                <w:kern w:val="0"/>
                <w:szCs w:val="24"/>
              </w:rPr>
              <w:t xml:space="preserve"> </w:t>
            </w:r>
            <w:proofErr w:type="spellStart"/>
            <w:r w:rsidRPr="00851A04">
              <w:rPr>
                <w:rFonts w:eastAsia="DengXian" w:cs="Times New Roman"/>
                <w:b/>
                <w:bCs/>
                <w:i/>
                <w:iCs/>
                <w:color w:val="000000" w:themeColor="text1"/>
                <w:kern w:val="0"/>
                <w:szCs w:val="24"/>
              </w:rPr>
              <w:t>azelaic</w:t>
            </w:r>
            <w:proofErr w:type="spellEnd"/>
            <w:r w:rsidRPr="00851A04">
              <w:rPr>
                <w:rFonts w:eastAsia="DengXian" w:cs="Times New Roman"/>
                <w:b/>
                <w:bCs/>
                <w:i/>
                <w:iCs/>
                <w:color w:val="000000" w:themeColor="text1"/>
                <w:kern w:val="0"/>
                <w:szCs w:val="24"/>
              </w:rPr>
              <w:t xml:space="preserve"> acid extract</w:t>
            </w:r>
          </w:p>
        </w:tc>
      </w:tr>
      <w:tr w:rsidR="00851A04" w:rsidRPr="00851A04" w14:paraId="5C115B1F" w14:textId="77777777" w:rsidTr="00731603">
        <w:trPr>
          <w:trHeight w:val="272"/>
          <w:jc w:val="center"/>
        </w:trPr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EFCC8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Range (mg/kg)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44A0A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8.8–32.7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9431D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61.1–115.8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09570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5.4–41.7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1C4BB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87.4–141.8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4E1A5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125.7–609.1</w:t>
            </w:r>
          </w:p>
        </w:tc>
      </w:tr>
      <w:tr w:rsidR="00851A04" w:rsidRPr="00851A04" w14:paraId="21BCBD34" w14:textId="77777777" w:rsidTr="00731603">
        <w:trPr>
          <w:trHeight w:val="272"/>
          <w:jc w:val="center"/>
        </w:trPr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1887C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Mean ± SD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DB6D2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18.8 ± 6.9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B4B7C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82.8 ± 15.1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BD2E7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14.9 ± 9.7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6AF41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115.6 ± 16.4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E0117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424.4 ± 137.2</w:t>
            </w:r>
          </w:p>
        </w:tc>
      </w:tr>
      <w:tr w:rsidR="00851A04" w:rsidRPr="00851A04" w14:paraId="31263728" w14:textId="77777777" w:rsidTr="00731603">
        <w:trPr>
          <w:trHeight w:val="272"/>
          <w:jc w:val="center"/>
        </w:trPr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33274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% fraction TP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37FAE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3.3 ± 1.2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6137E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15.4 ± 7.1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6CE71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2.8 ± 2.3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AC70D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21.2 ± 7.9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31D41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71.1 ± 11.2</w:t>
            </w:r>
          </w:p>
        </w:tc>
      </w:tr>
      <w:tr w:rsidR="00851A04" w:rsidRPr="00851A04" w14:paraId="41CBCEEE" w14:textId="77777777" w:rsidTr="00731603">
        <w:trPr>
          <w:trHeight w:val="272"/>
          <w:jc w:val="center"/>
        </w:trPr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ECCC7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% Enzymatically hydrolyzed P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2C091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16.1 ± 4.9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23F17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72.1 ± 11.5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B029D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12.9 ± 8.8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00FCA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A682F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125.7–609.1</w:t>
            </w:r>
          </w:p>
        </w:tc>
      </w:tr>
      <w:tr w:rsidR="00851A04" w:rsidRPr="00851A04" w14:paraId="02E0BCD6" w14:textId="77777777" w:rsidTr="00731603">
        <w:trPr>
          <w:trHeight w:val="272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E640A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b/>
                <w:bCs/>
                <w:i/>
                <w:iCs/>
                <w:color w:val="000000" w:themeColor="text1"/>
                <w:kern w:val="0"/>
                <w:szCs w:val="24"/>
              </w:rPr>
              <w:t xml:space="preserve">50 </w:t>
            </w:r>
            <w:proofErr w:type="spellStart"/>
            <w:r w:rsidRPr="00851A04">
              <w:rPr>
                <w:rFonts w:eastAsia="DengXian" w:cs="Times New Roman"/>
                <w:b/>
                <w:bCs/>
                <w:i/>
                <w:iCs/>
                <w:color w:val="000000" w:themeColor="text1"/>
                <w:kern w:val="0"/>
                <w:szCs w:val="24"/>
              </w:rPr>
              <w:t>mM</w:t>
            </w:r>
            <w:proofErr w:type="spellEnd"/>
            <w:r w:rsidRPr="00851A04">
              <w:rPr>
                <w:rFonts w:eastAsia="DengXian" w:cs="Times New Roman"/>
                <w:b/>
                <w:bCs/>
                <w:i/>
                <w:iCs/>
                <w:color w:val="000000" w:themeColor="text1"/>
                <w:kern w:val="0"/>
                <w:szCs w:val="24"/>
              </w:rPr>
              <w:t xml:space="preserve"> malonic acid extract</w:t>
            </w:r>
          </w:p>
        </w:tc>
      </w:tr>
      <w:tr w:rsidR="00851A04" w:rsidRPr="00851A04" w14:paraId="34127BCD" w14:textId="77777777" w:rsidTr="00731603">
        <w:trPr>
          <w:trHeight w:val="272"/>
          <w:jc w:val="center"/>
        </w:trPr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9121F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Range (mg/kg)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8E178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16.7–39.7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E7788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29.5–113.8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C5E6F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9.1–39.3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FC1A2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84.1–169.9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440B0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154.9–681.3</w:t>
            </w:r>
          </w:p>
        </w:tc>
      </w:tr>
      <w:tr w:rsidR="00851A04" w:rsidRPr="00851A04" w14:paraId="002FD0A8" w14:textId="77777777" w:rsidTr="00731603">
        <w:trPr>
          <w:trHeight w:val="272"/>
          <w:jc w:val="center"/>
        </w:trPr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43579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Mean ± SD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4402B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26.5 ± 7.7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E89F6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81.1 ± 26.3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F8221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24.3 ± 10.5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FE4B6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131.9 ± 27.5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5E0DA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364.1 ± 146.2</w:t>
            </w:r>
          </w:p>
        </w:tc>
      </w:tr>
      <w:tr w:rsidR="00851A04" w:rsidRPr="00851A04" w14:paraId="414BFF56" w14:textId="77777777" w:rsidTr="00731603">
        <w:trPr>
          <w:trHeight w:val="272"/>
          <w:jc w:val="center"/>
        </w:trPr>
        <w:tc>
          <w:tcPr>
            <w:tcW w:w="11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5647F1E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% fraction TP</w:t>
            </w:r>
          </w:p>
        </w:tc>
        <w:tc>
          <w:tcPr>
            <w:tcW w:w="9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6D83AF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4.8 ± 1.3</w:t>
            </w:r>
          </w:p>
        </w:tc>
        <w:tc>
          <w:tcPr>
            <w:tcW w:w="6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3619402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15.8 ± 7.1</w:t>
            </w:r>
          </w:p>
        </w:tc>
        <w:tc>
          <w:tcPr>
            <w:tcW w:w="7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77FCDA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4.6 ± 2.2</w:t>
            </w:r>
          </w:p>
        </w:tc>
        <w:tc>
          <w:tcPr>
            <w:tcW w:w="7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32BEEDD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25.2 ± 7.9</w:t>
            </w:r>
          </w:p>
        </w:tc>
        <w:tc>
          <w:tcPr>
            <w:tcW w:w="7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77792E9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63.2 ± 11.3</w:t>
            </w:r>
          </w:p>
        </w:tc>
      </w:tr>
      <w:tr w:rsidR="00731603" w:rsidRPr="00851A04" w14:paraId="5AE1A299" w14:textId="77777777" w:rsidTr="00731603">
        <w:trPr>
          <w:trHeight w:val="272"/>
          <w:jc w:val="center"/>
        </w:trPr>
        <w:tc>
          <w:tcPr>
            <w:tcW w:w="110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B8F687A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lastRenderedPageBreak/>
              <w:t>% Enzymatically hydrolyzed P</w:t>
            </w:r>
          </w:p>
        </w:tc>
        <w:tc>
          <w:tcPr>
            <w:tcW w:w="97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7A7C8D0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21.5 ± 9.6</w:t>
            </w:r>
          </w:p>
        </w:tc>
        <w:tc>
          <w:tcPr>
            <w:tcW w:w="64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ACFD21E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60.1 ± 10.6</w:t>
            </w:r>
          </w:p>
        </w:tc>
        <w:tc>
          <w:tcPr>
            <w:tcW w:w="77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1BC9AB9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  <w:r w:rsidRPr="00851A04">
              <w:rPr>
                <w:rFonts w:eastAsia="DengXian" w:cs="Times New Roman"/>
                <w:color w:val="000000" w:themeColor="text1"/>
                <w:kern w:val="0"/>
                <w:szCs w:val="24"/>
              </w:rPr>
              <w:t>18.4 ± 6.7</w:t>
            </w:r>
          </w:p>
        </w:tc>
        <w:tc>
          <w:tcPr>
            <w:tcW w:w="77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B886C2C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BAA99F7" w14:textId="77777777" w:rsidR="004930EE" w:rsidRPr="00851A04" w:rsidRDefault="004930EE" w:rsidP="00DE20E1">
            <w:pPr>
              <w:widowControl/>
              <w:jc w:val="left"/>
              <w:rPr>
                <w:rFonts w:eastAsia="DengXian" w:cs="Times New Roman"/>
                <w:color w:val="000000" w:themeColor="text1"/>
                <w:kern w:val="0"/>
                <w:szCs w:val="24"/>
              </w:rPr>
            </w:pPr>
          </w:p>
        </w:tc>
      </w:tr>
    </w:tbl>
    <w:p w14:paraId="21390DE3" w14:textId="57AE1E1D" w:rsidR="006F0306" w:rsidRPr="00851A04" w:rsidRDefault="006F0306" w:rsidP="004930EE">
      <w:pPr>
        <w:widowControl/>
        <w:jc w:val="left"/>
        <w:rPr>
          <w:rFonts w:cs="Times New Roman"/>
          <w:color w:val="000000" w:themeColor="text1"/>
          <w:szCs w:val="24"/>
        </w:rPr>
      </w:pPr>
    </w:p>
    <w:sectPr w:rsidR="006F0306" w:rsidRPr="00851A04" w:rsidSect="00851A04">
      <w:pgSz w:w="16838" w:h="11906" w:orient="landscape"/>
      <w:pgMar w:top="1797" w:right="1440" w:bottom="1797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AC7B40" w14:textId="77777777" w:rsidR="007E32D7" w:rsidRDefault="007E32D7" w:rsidP="00B84DA6">
      <w:r>
        <w:separator/>
      </w:r>
    </w:p>
  </w:endnote>
  <w:endnote w:type="continuationSeparator" w:id="0">
    <w:p w14:paraId="2763AB12" w14:textId="77777777" w:rsidR="007E32D7" w:rsidRDefault="007E32D7" w:rsidP="00B84DA6">
      <w:r>
        <w:continuationSeparator/>
      </w:r>
    </w:p>
  </w:endnote>
  <w:endnote w:type="continuationNotice" w:id="1">
    <w:p w14:paraId="51C52B0E" w14:textId="77777777" w:rsidR="007E32D7" w:rsidRDefault="007E32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 (正文 CS 字体)">
    <w:altName w:val="SimSun"/>
    <w:panose1 w:val="00000000000000000000"/>
    <w:charset w:val="86"/>
    <w:family w:val="roman"/>
    <w:notTrueType/>
    <w:pitch w:val="default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ource Sans Pro">
    <w:altName w:val="Calibri"/>
    <w:charset w:val="00"/>
    <w:family w:val="swiss"/>
    <w:pitch w:val="variable"/>
    <w:sig w:usb0="00000001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41761225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75ED450" w14:textId="77306BA3" w:rsidR="00B34D60" w:rsidRDefault="00B34D60" w:rsidP="0044003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E6689C"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53BAFBE8" w14:textId="77777777" w:rsidR="00B34D60" w:rsidRDefault="00B34D6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8393006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2646AA5" w14:textId="0E3B3AE5" w:rsidR="00B34D60" w:rsidRDefault="00B34D60" w:rsidP="0044003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851A04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7A14F1B" w14:textId="77777777" w:rsidR="00B34D60" w:rsidRDefault="00B34D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C1A4EE" w14:textId="77777777" w:rsidR="007E32D7" w:rsidRDefault="007E32D7" w:rsidP="00B84DA6">
      <w:r>
        <w:separator/>
      </w:r>
    </w:p>
  </w:footnote>
  <w:footnote w:type="continuationSeparator" w:id="0">
    <w:p w14:paraId="1471760C" w14:textId="77777777" w:rsidR="007E32D7" w:rsidRDefault="007E32D7" w:rsidP="00B84DA6">
      <w:r>
        <w:continuationSeparator/>
      </w:r>
    </w:p>
  </w:footnote>
  <w:footnote w:type="continuationNotice" w:id="1">
    <w:p w14:paraId="74BA872A" w14:textId="77777777" w:rsidR="007E32D7" w:rsidRDefault="007E32D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963803"/>
    <w:multiLevelType w:val="hybridMultilevel"/>
    <w:tmpl w:val="2F1C92AC"/>
    <w:lvl w:ilvl="0" w:tplc="053C1C2C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7034420"/>
    <w:multiLevelType w:val="hybridMultilevel"/>
    <w:tmpl w:val="6D3AD11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Water Research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ewr2rd5artrxyeptstv2rzydprwafvda2wz&quot;&gt;My EndNote Library&lt;record-ids&gt;&lt;item&gt;361&lt;/item&gt;&lt;item&gt;362&lt;/item&gt;&lt;/record-ids&gt;&lt;/item&gt;&lt;/Libraries&gt;"/>
  </w:docVars>
  <w:rsids>
    <w:rsidRoot w:val="00C457F1"/>
    <w:rsid w:val="0002120F"/>
    <w:rsid w:val="000217B4"/>
    <w:rsid w:val="00021931"/>
    <w:rsid w:val="000262DF"/>
    <w:rsid w:val="0002741D"/>
    <w:rsid w:val="00032970"/>
    <w:rsid w:val="0004138B"/>
    <w:rsid w:val="0005114D"/>
    <w:rsid w:val="000638EC"/>
    <w:rsid w:val="000718D7"/>
    <w:rsid w:val="00076B16"/>
    <w:rsid w:val="000B5991"/>
    <w:rsid w:val="000C30C2"/>
    <w:rsid w:val="000D1590"/>
    <w:rsid w:val="000F145A"/>
    <w:rsid w:val="000F603A"/>
    <w:rsid w:val="00104871"/>
    <w:rsid w:val="0010590B"/>
    <w:rsid w:val="00106522"/>
    <w:rsid w:val="00113469"/>
    <w:rsid w:val="00117631"/>
    <w:rsid w:val="001338F6"/>
    <w:rsid w:val="00142A6D"/>
    <w:rsid w:val="00146B12"/>
    <w:rsid w:val="001634EC"/>
    <w:rsid w:val="001966FC"/>
    <w:rsid w:val="001A4443"/>
    <w:rsid w:val="001B10F2"/>
    <w:rsid w:val="001B62B5"/>
    <w:rsid w:val="001B68CC"/>
    <w:rsid w:val="001B6BC2"/>
    <w:rsid w:val="001D0A1F"/>
    <w:rsid w:val="001E7179"/>
    <w:rsid w:val="001F53D9"/>
    <w:rsid w:val="001F7C45"/>
    <w:rsid w:val="00210123"/>
    <w:rsid w:val="0021219F"/>
    <w:rsid w:val="00212828"/>
    <w:rsid w:val="00232357"/>
    <w:rsid w:val="00242E2B"/>
    <w:rsid w:val="00256322"/>
    <w:rsid w:val="002716DE"/>
    <w:rsid w:val="002758AE"/>
    <w:rsid w:val="00276C24"/>
    <w:rsid w:val="0028747B"/>
    <w:rsid w:val="00287541"/>
    <w:rsid w:val="00292EB0"/>
    <w:rsid w:val="00293BA4"/>
    <w:rsid w:val="002D5923"/>
    <w:rsid w:val="002E0AF9"/>
    <w:rsid w:val="002E763B"/>
    <w:rsid w:val="002F0877"/>
    <w:rsid w:val="00312187"/>
    <w:rsid w:val="00314D7B"/>
    <w:rsid w:val="003201BF"/>
    <w:rsid w:val="0032374D"/>
    <w:rsid w:val="00330085"/>
    <w:rsid w:val="00335CA2"/>
    <w:rsid w:val="00344389"/>
    <w:rsid w:val="00355A1B"/>
    <w:rsid w:val="003627AB"/>
    <w:rsid w:val="003657BC"/>
    <w:rsid w:val="003735CA"/>
    <w:rsid w:val="00382FD5"/>
    <w:rsid w:val="003870FF"/>
    <w:rsid w:val="003878D6"/>
    <w:rsid w:val="00395315"/>
    <w:rsid w:val="003A5063"/>
    <w:rsid w:val="003D3F19"/>
    <w:rsid w:val="003D57E7"/>
    <w:rsid w:val="00404C72"/>
    <w:rsid w:val="0041319B"/>
    <w:rsid w:val="00422894"/>
    <w:rsid w:val="0043054D"/>
    <w:rsid w:val="00440030"/>
    <w:rsid w:val="004459FB"/>
    <w:rsid w:val="00445E01"/>
    <w:rsid w:val="004463E1"/>
    <w:rsid w:val="00452B1E"/>
    <w:rsid w:val="00457ABD"/>
    <w:rsid w:val="00462508"/>
    <w:rsid w:val="00466245"/>
    <w:rsid w:val="00466D27"/>
    <w:rsid w:val="004930EE"/>
    <w:rsid w:val="00494FB8"/>
    <w:rsid w:val="004D361F"/>
    <w:rsid w:val="004D3E82"/>
    <w:rsid w:val="004F1AAC"/>
    <w:rsid w:val="00504583"/>
    <w:rsid w:val="00510380"/>
    <w:rsid w:val="00515F0A"/>
    <w:rsid w:val="0052354A"/>
    <w:rsid w:val="005259A1"/>
    <w:rsid w:val="00531575"/>
    <w:rsid w:val="00540251"/>
    <w:rsid w:val="00553277"/>
    <w:rsid w:val="005546F1"/>
    <w:rsid w:val="005658C6"/>
    <w:rsid w:val="00575277"/>
    <w:rsid w:val="00590E45"/>
    <w:rsid w:val="005A558C"/>
    <w:rsid w:val="005A6EC0"/>
    <w:rsid w:val="005D7172"/>
    <w:rsid w:val="005E3C1B"/>
    <w:rsid w:val="005F666A"/>
    <w:rsid w:val="005F7BD4"/>
    <w:rsid w:val="0060535A"/>
    <w:rsid w:val="0061698D"/>
    <w:rsid w:val="0061771A"/>
    <w:rsid w:val="00636A15"/>
    <w:rsid w:val="00636CFA"/>
    <w:rsid w:val="0067074F"/>
    <w:rsid w:val="0068309D"/>
    <w:rsid w:val="00692BF0"/>
    <w:rsid w:val="00695677"/>
    <w:rsid w:val="006A388D"/>
    <w:rsid w:val="006A7244"/>
    <w:rsid w:val="006B4815"/>
    <w:rsid w:val="006D3838"/>
    <w:rsid w:val="006E7EB7"/>
    <w:rsid w:val="006F0306"/>
    <w:rsid w:val="007068C0"/>
    <w:rsid w:val="00712FEF"/>
    <w:rsid w:val="007147E5"/>
    <w:rsid w:val="007149FC"/>
    <w:rsid w:val="007233C6"/>
    <w:rsid w:val="00731603"/>
    <w:rsid w:val="007317D5"/>
    <w:rsid w:val="00750A9C"/>
    <w:rsid w:val="00760466"/>
    <w:rsid w:val="00766DFE"/>
    <w:rsid w:val="00773126"/>
    <w:rsid w:val="00773507"/>
    <w:rsid w:val="0077627D"/>
    <w:rsid w:val="007870D7"/>
    <w:rsid w:val="007906B8"/>
    <w:rsid w:val="00792994"/>
    <w:rsid w:val="00793AD8"/>
    <w:rsid w:val="007975F0"/>
    <w:rsid w:val="007A1DA2"/>
    <w:rsid w:val="007A4774"/>
    <w:rsid w:val="007A6076"/>
    <w:rsid w:val="007B4452"/>
    <w:rsid w:val="007D2A78"/>
    <w:rsid w:val="007D4DA5"/>
    <w:rsid w:val="007E32D7"/>
    <w:rsid w:val="007F199E"/>
    <w:rsid w:val="007F3F97"/>
    <w:rsid w:val="008143DA"/>
    <w:rsid w:val="00821AEE"/>
    <w:rsid w:val="0082388D"/>
    <w:rsid w:val="00826A51"/>
    <w:rsid w:val="0084732B"/>
    <w:rsid w:val="00851695"/>
    <w:rsid w:val="00851A04"/>
    <w:rsid w:val="00870966"/>
    <w:rsid w:val="00880C28"/>
    <w:rsid w:val="00884F24"/>
    <w:rsid w:val="00891E31"/>
    <w:rsid w:val="008969ED"/>
    <w:rsid w:val="008A5C92"/>
    <w:rsid w:val="008D4241"/>
    <w:rsid w:val="008E1548"/>
    <w:rsid w:val="009006ED"/>
    <w:rsid w:val="009133C9"/>
    <w:rsid w:val="009139D5"/>
    <w:rsid w:val="0091693E"/>
    <w:rsid w:val="00922909"/>
    <w:rsid w:val="009515A6"/>
    <w:rsid w:val="00951FBB"/>
    <w:rsid w:val="00974EB2"/>
    <w:rsid w:val="00986DA1"/>
    <w:rsid w:val="0099708E"/>
    <w:rsid w:val="009A07B6"/>
    <w:rsid w:val="009B17BE"/>
    <w:rsid w:val="009D1251"/>
    <w:rsid w:val="009D2083"/>
    <w:rsid w:val="009E24B8"/>
    <w:rsid w:val="009E5AD3"/>
    <w:rsid w:val="009F07C3"/>
    <w:rsid w:val="009F44AB"/>
    <w:rsid w:val="009F6531"/>
    <w:rsid w:val="009F79AC"/>
    <w:rsid w:val="00A01AE5"/>
    <w:rsid w:val="00A11232"/>
    <w:rsid w:val="00A13C13"/>
    <w:rsid w:val="00A1595C"/>
    <w:rsid w:val="00A274A9"/>
    <w:rsid w:val="00A47C71"/>
    <w:rsid w:val="00A5263E"/>
    <w:rsid w:val="00A53986"/>
    <w:rsid w:val="00A60D09"/>
    <w:rsid w:val="00A673E3"/>
    <w:rsid w:val="00A73A19"/>
    <w:rsid w:val="00A800F4"/>
    <w:rsid w:val="00A849AE"/>
    <w:rsid w:val="00A93A18"/>
    <w:rsid w:val="00A97E57"/>
    <w:rsid w:val="00AA316D"/>
    <w:rsid w:val="00AB101B"/>
    <w:rsid w:val="00AB4053"/>
    <w:rsid w:val="00AD56B2"/>
    <w:rsid w:val="00AE0782"/>
    <w:rsid w:val="00AE5E71"/>
    <w:rsid w:val="00AF0181"/>
    <w:rsid w:val="00B0314E"/>
    <w:rsid w:val="00B1033A"/>
    <w:rsid w:val="00B2379B"/>
    <w:rsid w:val="00B26014"/>
    <w:rsid w:val="00B34D60"/>
    <w:rsid w:val="00B37392"/>
    <w:rsid w:val="00B57FAA"/>
    <w:rsid w:val="00B66F27"/>
    <w:rsid w:val="00B719D2"/>
    <w:rsid w:val="00B77BCD"/>
    <w:rsid w:val="00B801C0"/>
    <w:rsid w:val="00B84DA6"/>
    <w:rsid w:val="00B84F62"/>
    <w:rsid w:val="00B93A38"/>
    <w:rsid w:val="00B940D5"/>
    <w:rsid w:val="00BA42E3"/>
    <w:rsid w:val="00BA71D8"/>
    <w:rsid w:val="00BC397D"/>
    <w:rsid w:val="00BD14F0"/>
    <w:rsid w:val="00BD2947"/>
    <w:rsid w:val="00BD7C25"/>
    <w:rsid w:val="00BD7D09"/>
    <w:rsid w:val="00BE04C4"/>
    <w:rsid w:val="00BF3A6E"/>
    <w:rsid w:val="00C064D1"/>
    <w:rsid w:val="00C34844"/>
    <w:rsid w:val="00C37EA9"/>
    <w:rsid w:val="00C4229F"/>
    <w:rsid w:val="00C4509E"/>
    <w:rsid w:val="00C4553D"/>
    <w:rsid w:val="00C457F1"/>
    <w:rsid w:val="00C4656A"/>
    <w:rsid w:val="00C52237"/>
    <w:rsid w:val="00C72715"/>
    <w:rsid w:val="00CB05CD"/>
    <w:rsid w:val="00CB42F1"/>
    <w:rsid w:val="00CC04B8"/>
    <w:rsid w:val="00CC7333"/>
    <w:rsid w:val="00CD397B"/>
    <w:rsid w:val="00CF4432"/>
    <w:rsid w:val="00CF53EA"/>
    <w:rsid w:val="00D22EB3"/>
    <w:rsid w:val="00D42E96"/>
    <w:rsid w:val="00D62877"/>
    <w:rsid w:val="00D747A8"/>
    <w:rsid w:val="00D74B04"/>
    <w:rsid w:val="00D952ED"/>
    <w:rsid w:val="00DA3508"/>
    <w:rsid w:val="00DA48F0"/>
    <w:rsid w:val="00DB72C5"/>
    <w:rsid w:val="00DB7DB0"/>
    <w:rsid w:val="00DC13F1"/>
    <w:rsid w:val="00DD7D81"/>
    <w:rsid w:val="00DE1D35"/>
    <w:rsid w:val="00DF1395"/>
    <w:rsid w:val="00DF2328"/>
    <w:rsid w:val="00DF51BB"/>
    <w:rsid w:val="00E03CED"/>
    <w:rsid w:val="00E05A25"/>
    <w:rsid w:val="00E229F7"/>
    <w:rsid w:val="00E2390E"/>
    <w:rsid w:val="00E2492E"/>
    <w:rsid w:val="00E25280"/>
    <w:rsid w:val="00E45DD6"/>
    <w:rsid w:val="00E45E5A"/>
    <w:rsid w:val="00E566EF"/>
    <w:rsid w:val="00E64EFC"/>
    <w:rsid w:val="00E6689C"/>
    <w:rsid w:val="00E7017F"/>
    <w:rsid w:val="00E86190"/>
    <w:rsid w:val="00E91170"/>
    <w:rsid w:val="00E927DF"/>
    <w:rsid w:val="00EA2677"/>
    <w:rsid w:val="00EA2BE7"/>
    <w:rsid w:val="00EC2FC4"/>
    <w:rsid w:val="00ED6A70"/>
    <w:rsid w:val="00EF57EC"/>
    <w:rsid w:val="00EF7E97"/>
    <w:rsid w:val="00F04B8C"/>
    <w:rsid w:val="00F12FE6"/>
    <w:rsid w:val="00F14470"/>
    <w:rsid w:val="00F15E38"/>
    <w:rsid w:val="00F2011D"/>
    <w:rsid w:val="00F2139E"/>
    <w:rsid w:val="00F42FE0"/>
    <w:rsid w:val="00F60243"/>
    <w:rsid w:val="00F62E6D"/>
    <w:rsid w:val="00F71FA9"/>
    <w:rsid w:val="00F76C51"/>
    <w:rsid w:val="00F77814"/>
    <w:rsid w:val="00F90480"/>
    <w:rsid w:val="00F941BB"/>
    <w:rsid w:val="00F946E0"/>
    <w:rsid w:val="00FA6262"/>
    <w:rsid w:val="00FB48EA"/>
    <w:rsid w:val="00FB5CFC"/>
    <w:rsid w:val="00FB5FAD"/>
    <w:rsid w:val="00FC0B45"/>
    <w:rsid w:val="00FC5565"/>
    <w:rsid w:val="00FD5D86"/>
    <w:rsid w:val="00FE3B66"/>
    <w:rsid w:val="00FE660D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4F46E8"/>
  <w15:chartTrackingRefBased/>
  <w15:docId w15:val="{EB42F482-81B2-4F13-BEE4-8866B5E41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D60"/>
    <w:pPr>
      <w:widowControl w:val="0"/>
      <w:jc w:val="both"/>
    </w:pPr>
    <w:rPr>
      <w:rFonts w:ascii="Times New Roman" w:hAnsi="Times New Roman" w:cs="Times New Roman (正文 CS 字体)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457F1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C457F1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C457F1"/>
  </w:style>
  <w:style w:type="paragraph" w:styleId="ListParagraph">
    <w:name w:val="List Paragraph"/>
    <w:basedOn w:val="Normal"/>
    <w:uiPriority w:val="34"/>
    <w:qFormat/>
    <w:rsid w:val="00C457F1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unhideWhenUsed/>
    <w:rsid w:val="00B84D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84DA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84D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84DA6"/>
    <w:rPr>
      <w:sz w:val="18"/>
      <w:szCs w:val="18"/>
    </w:rPr>
  </w:style>
  <w:style w:type="paragraph" w:styleId="Revision">
    <w:name w:val="Revision"/>
    <w:hidden/>
    <w:uiPriority w:val="99"/>
    <w:semiHidden/>
    <w:rsid w:val="00AE0782"/>
  </w:style>
  <w:style w:type="paragraph" w:customStyle="1" w:styleId="EndNoteBibliographyTitle">
    <w:name w:val="EndNote Bibliography Title"/>
    <w:basedOn w:val="Normal"/>
    <w:link w:val="EndNoteBibliographyTitle0"/>
    <w:rsid w:val="009F44AB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9F44AB"/>
    <w:rPr>
      <w:rFonts w:ascii="DengXian" w:eastAsia="DengXian" w:hAnsi="DengXian" w:cs="Times New Roman (正文 CS 字体)"/>
      <w:noProof/>
      <w:sz w:val="20"/>
    </w:rPr>
  </w:style>
  <w:style w:type="paragraph" w:customStyle="1" w:styleId="EndNoteBibliography">
    <w:name w:val="EndNote Bibliography"/>
    <w:basedOn w:val="Normal"/>
    <w:link w:val="EndNoteBibliography0"/>
    <w:rsid w:val="009F44AB"/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9F44AB"/>
    <w:rPr>
      <w:rFonts w:ascii="DengXian" w:eastAsia="DengXian" w:hAnsi="DengXian" w:cs="Times New Roman (正文 CS 字体)"/>
      <w:noProof/>
      <w:sz w:val="20"/>
    </w:rPr>
  </w:style>
  <w:style w:type="character" w:styleId="Hyperlink">
    <w:name w:val="Hyperlink"/>
    <w:basedOn w:val="DefaultParagraphFont"/>
    <w:uiPriority w:val="99"/>
    <w:unhideWhenUsed/>
    <w:rsid w:val="00E2390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4EFC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2F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2FC4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B34D60"/>
  </w:style>
  <w:style w:type="character" w:styleId="LineNumber">
    <w:name w:val="line number"/>
    <w:basedOn w:val="DefaultParagraphFont"/>
    <w:uiPriority w:val="99"/>
    <w:semiHidden/>
    <w:unhideWhenUsed/>
    <w:rsid w:val="00B34D60"/>
  </w:style>
  <w:style w:type="character" w:styleId="FollowedHyperlink">
    <w:name w:val="FollowedHyperlink"/>
    <w:basedOn w:val="DefaultParagraphFont"/>
    <w:uiPriority w:val="99"/>
    <w:semiHidden/>
    <w:unhideWhenUsed/>
    <w:rsid w:val="00BD7C25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DB72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babae4-54f0-44fa-a444-1068224df0ac">
    <w:name w:val="17babae4-54f0-44fa-a444-1068224df0ac"/>
    <w:basedOn w:val="Title"/>
    <w:next w:val="acbfdd8b-e11b-4d36-88ff-6049b138f862"/>
    <w:link w:val="17babae4-54f0-44fa-a444-1068224df0ac0"/>
    <w:rsid w:val="00553277"/>
    <w:pPr>
      <w:adjustRightInd w:val="0"/>
      <w:spacing w:before="0" w:after="0" w:line="288" w:lineRule="auto"/>
    </w:pPr>
    <w:rPr>
      <w:rFonts w:ascii="Microsoft YaHei" w:eastAsia="Microsoft YaHei" w:hAnsi="Microsoft YaHei" w:cs="Times New Roman"/>
      <w:color w:val="000000"/>
      <w:sz w:val="40"/>
      <w:szCs w:val="24"/>
    </w:rPr>
  </w:style>
  <w:style w:type="character" w:customStyle="1" w:styleId="17babae4-54f0-44fa-a444-1068224df0ac0">
    <w:name w:val="17babae4-54f0-44fa-a444-1068224df0ac 字符"/>
    <w:basedOn w:val="DefaultParagraphFont"/>
    <w:link w:val="17babae4-54f0-44fa-a444-1068224df0ac"/>
    <w:rsid w:val="00553277"/>
    <w:rPr>
      <w:rFonts w:ascii="Microsoft YaHei" w:eastAsia="Microsoft YaHei" w:hAnsi="Microsoft YaHei" w:cs="Times New Roman"/>
      <w:b/>
      <w:bCs/>
      <w:color w:val="000000"/>
      <w:sz w:val="40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5327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53277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acbfdd8b-e11b-4d36-88ff-6049b138f862">
    <w:name w:val="acbfdd8b-e11b-4d36-88ff-6049b138f862"/>
    <w:basedOn w:val="BodyText"/>
    <w:link w:val="acbfdd8b-e11b-4d36-88ff-6049b138f8620"/>
    <w:rsid w:val="00553277"/>
    <w:pPr>
      <w:adjustRightInd w:val="0"/>
      <w:spacing w:after="0" w:line="288" w:lineRule="auto"/>
      <w:jc w:val="left"/>
    </w:pPr>
    <w:rPr>
      <w:rFonts w:ascii="Microsoft YaHei" w:eastAsia="Microsoft YaHei" w:hAnsi="Microsoft YaHei" w:cs="Times New Roman"/>
      <w:color w:val="000000"/>
      <w:sz w:val="22"/>
      <w:szCs w:val="24"/>
    </w:rPr>
  </w:style>
  <w:style w:type="character" w:customStyle="1" w:styleId="acbfdd8b-e11b-4d36-88ff-6049b138f8620">
    <w:name w:val="acbfdd8b-e11b-4d36-88ff-6049b138f862 字符"/>
    <w:basedOn w:val="DefaultParagraphFont"/>
    <w:link w:val="acbfdd8b-e11b-4d36-88ff-6049b138f862"/>
    <w:rsid w:val="00553277"/>
    <w:rPr>
      <w:rFonts w:ascii="Microsoft YaHei" w:eastAsia="Microsoft YaHei" w:hAnsi="Microsoft YaHei" w:cs="Times New Roman"/>
      <w:color w:val="000000"/>
      <w:sz w:val="22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55327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53277"/>
    <w:rPr>
      <w:rFonts w:ascii="Times New Roman" w:hAnsi="Times New Roman" w:cs="Times New Roman (正文 CS 字体)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03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03A"/>
    <w:rPr>
      <w:rFonts w:ascii="Times New Roman" w:hAnsi="Times New Roman" w:cs="Times New Roman (正文 CS 字体)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7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4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7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4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29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4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1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8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6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3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9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2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0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7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3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8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2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7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2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2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7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0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8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6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5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5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1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0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27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4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1007/s12665-015-5189-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tif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9C9FD-034A-48E9-9D59-8B91D7406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9</Pages>
  <Words>961</Words>
  <Characters>5481</Characters>
  <Application>Microsoft Office Word</Application>
  <DocSecurity>0</DocSecurity>
  <Lines>45</Lines>
  <Paragraphs>12</Paragraphs>
  <ScaleCrop>false</ScaleCrop>
  <Company/>
  <LinksUpToDate>false</LinksUpToDate>
  <CharactersWithSpaces>6430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索 语晨</dc:creator>
  <cp:keywords/>
  <dc:description/>
  <cp:lastModifiedBy>Jokindher  Umasankar</cp:lastModifiedBy>
  <cp:revision>18</cp:revision>
  <dcterms:created xsi:type="dcterms:W3CDTF">2024-11-10T11:18:00Z</dcterms:created>
  <dcterms:modified xsi:type="dcterms:W3CDTF">2025-01-30T08:01:00Z</dcterms:modified>
</cp:coreProperties>
</file>