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5F61" w14:textId="4D092AFF" w:rsidR="00FA1481" w:rsidRDefault="00FA1481" w:rsidP="00FA1481">
      <w:pPr>
        <w:jc w:val="center"/>
        <w:rPr>
          <w:sz w:val="36"/>
          <w:szCs w:val="36"/>
        </w:rPr>
      </w:pPr>
    </w:p>
    <w:p w14:paraId="3317CF4D" w14:textId="77777777" w:rsidR="00EC7C85" w:rsidRDefault="00EC7C85" w:rsidP="00F125EE">
      <w:pPr>
        <w:rPr>
          <w:sz w:val="36"/>
          <w:szCs w:val="36"/>
        </w:rPr>
      </w:pPr>
    </w:p>
    <w:p w14:paraId="53B0A160" w14:textId="77777777" w:rsidR="00393BAB" w:rsidRDefault="00393BAB" w:rsidP="00FA1481">
      <w:pPr>
        <w:jc w:val="center"/>
        <w:rPr>
          <w:sz w:val="36"/>
          <w:szCs w:val="36"/>
        </w:rPr>
      </w:pPr>
    </w:p>
    <w:p w14:paraId="31C337D1" w14:textId="427C63A4" w:rsidR="00D04BCF" w:rsidRPr="003B40E6" w:rsidRDefault="00E9509F" w:rsidP="00FA1481">
      <w:pPr>
        <w:jc w:val="center"/>
        <w:rPr>
          <w:sz w:val="36"/>
          <w:szCs w:val="36"/>
        </w:rPr>
      </w:pPr>
      <w:r>
        <w:rPr>
          <w:sz w:val="36"/>
          <w:szCs w:val="36"/>
        </w:rPr>
        <w:t>Supporting</w:t>
      </w:r>
      <w:r w:rsidR="00BB2D2A">
        <w:rPr>
          <w:sz w:val="36"/>
          <w:szCs w:val="36"/>
        </w:rPr>
        <w:t xml:space="preserve"> </w:t>
      </w:r>
      <w:r>
        <w:rPr>
          <w:sz w:val="36"/>
          <w:szCs w:val="36"/>
        </w:rPr>
        <w:t>Information</w:t>
      </w:r>
      <w:r w:rsidR="009743A9">
        <w:rPr>
          <w:sz w:val="36"/>
          <w:szCs w:val="36"/>
        </w:rPr>
        <w:t xml:space="preserve"> for</w:t>
      </w:r>
    </w:p>
    <w:p w14:paraId="29411C5A" w14:textId="77777777" w:rsidR="005001AC" w:rsidRDefault="005001AC"/>
    <w:p w14:paraId="126E119C" w14:textId="63A3D41C" w:rsidR="00E9509F" w:rsidRDefault="00686AE0" w:rsidP="003B40E6">
      <w:pPr>
        <w:jc w:val="center"/>
        <w:rPr>
          <w:b/>
          <w:bCs/>
          <w:sz w:val="28"/>
          <w:szCs w:val="28"/>
        </w:rPr>
      </w:pPr>
      <w:r w:rsidRPr="00686AE0">
        <w:rPr>
          <w:b/>
          <w:bCs/>
          <w:sz w:val="28"/>
          <w:szCs w:val="28"/>
        </w:rPr>
        <w:t>Using aridity as an overarching factor to advance understanding of soil organic carbon storage at the continental scale</w:t>
      </w:r>
    </w:p>
    <w:p w14:paraId="55A180D3" w14:textId="77777777" w:rsidR="004A240D" w:rsidRPr="007108F5" w:rsidRDefault="004A240D" w:rsidP="003B40E6">
      <w:pPr>
        <w:jc w:val="center"/>
        <w:rPr>
          <w:sz w:val="28"/>
          <w:szCs w:val="28"/>
        </w:rPr>
      </w:pPr>
    </w:p>
    <w:p w14:paraId="4C428610" w14:textId="77777777" w:rsidR="000444A2" w:rsidRDefault="000444A2" w:rsidP="000444A2">
      <w:pPr>
        <w:pStyle w:val="Teaser"/>
        <w:spacing w:before="0"/>
      </w:pPr>
      <w:r w:rsidRPr="00987EE5">
        <w:rPr>
          <w:b/>
        </w:rPr>
        <w:t>Authors</w:t>
      </w:r>
    </w:p>
    <w:p w14:paraId="2F1DEDA7" w14:textId="77777777" w:rsidR="000444A2" w:rsidRDefault="000444A2" w:rsidP="000444A2">
      <w:pPr>
        <w:pStyle w:val="Teaser"/>
        <w:spacing w:before="0"/>
        <w:ind w:left="720"/>
        <w:rPr>
          <w:color w:val="000000"/>
        </w:rPr>
      </w:pPr>
      <w:r w:rsidRPr="002E1105">
        <w:rPr>
          <w:color w:val="000000"/>
        </w:rPr>
        <w:t>Jocelyn M. Lavallee</w:t>
      </w:r>
      <w:r w:rsidRPr="002E1105">
        <w:rPr>
          <w:color w:val="000000"/>
          <w:vertAlign w:val="superscript"/>
        </w:rPr>
        <w:t>1,2</w:t>
      </w:r>
      <w:r w:rsidRPr="00EC4FC0">
        <w:rPr>
          <w:color w:val="000000"/>
        </w:rPr>
        <w:t>*</w:t>
      </w:r>
      <w:r w:rsidRPr="002E1105">
        <w:rPr>
          <w:color w:val="000000"/>
        </w:rPr>
        <w:t>, Michelle L. Haddix</w:t>
      </w:r>
      <w:r w:rsidRPr="002E1105">
        <w:rPr>
          <w:color w:val="000000"/>
          <w:vertAlign w:val="superscript"/>
        </w:rPr>
        <w:t>2</w:t>
      </w:r>
      <w:r w:rsidRPr="002E1105">
        <w:rPr>
          <w:color w:val="000000"/>
        </w:rPr>
        <w:t>, Amy Swan</w:t>
      </w:r>
      <w:r w:rsidRPr="002E1105">
        <w:rPr>
          <w:color w:val="000000"/>
          <w:vertAlign w:val="superscript"/>
        </w:rPr>
        <w:t>3</w:t>
      </w:r>
      <w:r w:rsidRPr="002E1105">
        <w:rPr>
          <w:color w:val="000000"/>
        </w:rPr>
        <w:t>, Jamie D. Hoover</w:t>
      </w:r>
      <w:r w:rsidRPr="002E1105">
        <w:rPr>
          <w:color w:val="000000"/>
          <w:vertAlign w:val="superscript"/>
        </w:rPr>
        <w:t>4</w:t>
      </w:r>
      <w:r w:rsidRPr="002E1105">
        <w:rPr>
          <w:color w:val="000000"/>
        </w:rPr>
        <w:t>, M. Francesca Cotrufo</w:t>
      </w:r>
      <w:r w:rsidRPr="002E1105">
        <w:rPr>
          <w:color w:val="000000"/>
          <w:vertAlign w:val="superscript"/>
        </w:rPr>
        <w:t>2,3</w:t>
      </w:r>
    </w:p>
    <w:p w14:paraId="2A32F157" w14:textId="77777777" w:rsidR="000444A2" w:rsidRDefault="000444A2" w:rsidP="000444A2">
      <w:pPr>
        <w:pStyle w:val="Paragraph"/>
        <w:spacing w:before="0"/>
        <w:ind w:firstLine="0"/>
        <w:rPr>
          <w:b/>
        </w:rPr>
      </w:pPr>
    </w:p>
    <w:p w14:paraId="7F616FFE" w14:textId="77777777" w:rsidR="000444A2" w:rsidRDefault="000444A2" w:rsidP="000444A2">
      <w:pPr>
        <w:pStyle w:val="Paragraph"/>
        <w:spacing w:before="0"/>
        <w:ind w:firstLine="0"/>
      </w:pPr>
      <w:r w:rsidRPr="008E391A">
        <w:rPr>
          <w:b/>
        </w:rPr>
        <w:t>Affiliations</w:t>
      </w:r>
      <w:r w:rsidRPr="00A4424B">
        <w:t xml:space="preserve"> </w:t>
      </w:r>
    </w:p>
    <w:p w14:paraId="581257DC" w14:textId="77777777" w:rsidR="000444A2" w:rsidRDefault="000444A2" w:rsidP="000444A2">
      <w:pPr>
        <w:pStyle w:val="Paragraph"/>
        <w:ind w:left="990" w:hanging="270"/>
      </w:pPr>
      <w:r>
        <w:t>1. Environmental Defense Fund, 257 Park Ave S, New York, NY, 10010 USA.</w:t>
      </w:r>
    </w:p>
    <w:p w14:paraId="52C18509" w14:textId="77777777" w:rsidR="000444A2" w:rsidRDefault="000444A2" w:rsidP="000444A2">
      <w:pPr>
        <w:pStyle w:val="Paragraph"/>
        <w:ind w:left="990" w:hanging="270"/>
      </w:pPr>
      <w:r>
        <w:t>2. Soil and Crop Sciences Department, Colorado State University, Fort Collins, CO 80523.</w:t>
      </w:r>
    </w:p>
    <w:p w14:paraId="65199C9C" w14:textId="77777777" w:rsidR="000444A2" w:rsidRDefault="000444A2" w:rsidP="000444A2">
      <w:pPr>
        <w:pStyle w:val="Paragraph"/>
        <w:ind w:left="990" w:hanging="270"/>
      </w:pPr>
      <w:r>
        <w:t>3. Natural Resource Ecology Laboratory, Colorado State University, Fort Collins, CO 80523.</w:t>
      </w:r>
    </w:p>
    <w:p w14:paraId="2299ED8E" w14:textId="77777777" w:rsidR="000444A2" w:rsidRDefault="000444A2" w:rsidP="000444A2">
      <w:pPr>
        <w:pStyle w:val="Paragraph"/>
        <w:spacing w:before="0"/>
        <w:ind w:left="990" w:hanging="270"/>
      </w:pPr>
      <w:r>
        <w:t xml:space="preserve">4. </w:t>
      </w:r>
      <w:proofErr w:type="spellStart"/>
      <w:r>
        <w:t>RedCastle</w:t>
      </w:r>
      <w:proofErr w:type="spellEnd"/>
      <w:r>
        <w:t xml:space="preserve"> Resources, 124 South 400 East, Salt Lake City, UT 84111.</w:t>
      </w:r>
    </w:p>
    <w:p w14:paraId="063B351C" w14:textId="77777777" w:rsidR="000444A2" w:rsidRDefault="000444A2" w:rsidP="000444A2">
      <w:pPr>
        <w:pStyle w:val="Paragraph"/>
      </w:pPr>
      <w:r>
        <w:t>*Corresponding author: Jocelyn M. Lavallee. Email: jlavallee@edf.org</w:t>
      </w:r>
    </w:p>
    <w:p w14:paraId="71939F02" w14:textId="77777777" w:rsidR="00533910" w:rsidRPr="00EE59BE" w:rsidRDefault="00533910" w:rsidP="000444A2"/>
    <w:p w14:paraId="3A1047ED" w14:textId="77777777" w:rsidR="00533910" w:rsidRDefault="00533910" w:rsidP="005001AC">
      <w:pPr>
        <w:jc w:val="center"/>
        <w:rPr>
          <w:szCs w:val="24"/>
        </w:rPr>
      </w:pP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FC81517" w14:textId="0B424D00" w:rsidR="002C030F" w:rsidRDefault="002C030F" w:rsidP="00262D72">
      <w:pPr>
        <w:ind w:left="720"/>
      </w:pPr>
      <w:r>
        <w:t>Fig</w:t>
      </w:r>
      <w:r w:rsidR="00A3403B">
        <w:t xml:space="preserve">s. </w:t>
      </w:r>
      <w:r>
        <w:t>S1</w:t>
      </w:r>
      <w:r w:rsidR="00A3403B">
        <w:t xml:space="preserve"> to </w:t>
      </w:r>
      <w:r>
        <w:t>S</w:t>
      </w:r>
      <w:r w:rsidR="004A240D">
        <w:t>7</w:t>
      </w:r>
    </w:p>
    <w:p w14:paraId="39DE064C" w14:textId="3FFB9618" w:rsidR="002C030F" w:rsidRDefault="002C030F" w:rsidP="00262D72">
      <w:pPr>
        <w:ind w:left="720"/>
      </w:pPr>
      <w:r>
        <w:t>Table</w:t>
      </w:r>
      <w:r w:rsidR="004A240D">
        <w:t>s</w:t>
      </w:r>
      <w:r>
        <w:t xml:space="preserve"> S1</w:t>
      </w:r>
      <w:r w:rsidR="004A240D">
        <w:t xml:space="preserve"> to S2</w:t>
      </w:r>
    </w:p>
    <w:p w14:paraId="43E92366" w14:textId="47DDDA65" w:rsidR="003F5904" w:rsidRDefault="003F5904" w:rsidP="00262D72">
      <w:pPr>
        <w:ind w:left="720"/>
      </w:pPr>
      <w:r>
        <w:t>References</w:t>
      </w:r>
    </w:p>
    <w:p w14:paraId="68691C5A" w14:textId="77777777" w:rsidR="00065EBD" w:rsidRDefault="00065EBD" w:rsidP="007D7CF9"/>
    <w:p w14:paraId="23718CE0" w14:textId="77777777" w:rsidR="00015F74" w:rsidRDefault="00015F74" w:rsidP="00262D72">
      <w:pPr>
        <w:ind w:left="720"/>
      </w:pPr>
      <w:r>
        <w:br/>
      </w:r>
    </w:p>
    <w:p w14:paraId="7F6E0C41" w14:textId="705DF195" w:rsidR="00355362" w:rsidRDefault="00015F74" w:rsidP="009A7C5F">
      <w:pPr>
        <w:pStyle w:val="SMHeading"/>
      </w:pPr>
      <w:r>
        <w:br w:type="page"/>
      </w:r>
      <w:bookmarkStart w:id="0" w:name="Tables"/>
      <w:bookmarkStart w:id="1" w:name="MaterialsMethods"/>
      <w:bookmarkEnd w:id="0"/>
      <w:bookmarkEnd w:id="1"/>
    </w:p>
    <w:p w14:paraId="053E2F2B" w14:textId="0C40C447" w:rsidR="006F3E11" w:rsidRDefault="00AB26E1" w:rsidP="006F3E11">
      <w:pPr>
        <w:pStyle w:val="SMcaption"/>
      </w:pPr>
      <w:r>
        <w:rPr>
          <w:noProof/>
        </w:rPr>
        <w:lastRenderedPageBreak/>
        <w:drawing>
          <wp:inline distT="0" distB="0" distL="0" distR="0" wp14:anchorId="2BB67D1C" wp14:editId="69773B10">
            <wp:extent cx="5181600" cy="3670300"/>
            <wp:effectExtent l="0" t="0" r="0" b="0"/>
            <wp:docPr id="1507788812" name="Picture 4" descr="A diagram of different types of miner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88812" name="Picture 4" descr="A diagram of different types of mineral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81600" cy="3670300"/>
                    </a:xfrm>
                    <a:prstGeom prst="rect">
                      <a:avLst/>
                    </a:prstGeom>
                  </pic:spPr>
                </pic:pic>
              </a:graphicData>
            </a:graphic>
          </wp:inline>
        </w:drawing>
      </w:r>
    </w:p>
    <w:p w14:paraId="52EB4D2E" w14:textId="635BAF89" w:rsidR="006F3E11" w:rsidRDefault="006F3E11" w:rsidP="0039233A">
      <w:r w:rsidRPr="00C57A29">
        <w:rPr>
          <w:rFonts w:cs="Arial"/>
          <w:b/>
          <w:bCs/>
        </w:rPr>
        <w:t>Fig.</w:t>
      </w:r>
      <w:r>
        <w:rPr>
          <w:rFonts w:cs="Arial"/>
          <w:b/>
          <w:bCs/>
        </w:rPr>
        <w:t xml:space="preserve"> </w:t>
      </w:r>
      <w:r w:rsidRPr="00C57A29">
        <w:rPr>
          <w:rFonts w:cs="Arial"/>
          <w:b/>
          <w:bCs/>
        </w:rPr>
        <w:t>S</w:t>
      </w:r>
      <w:r w:rsidR="00842896">
        <w:rPr>
          <w:rFonts w:cs="Arial"/>
          <w:b/>
          <w:bCs/>
        </w:rPr>
        <w:t>1</w:t>
      </w:r>
      <w:r w:rsidRPr="00C57A29">
        <w:rPr>
          <w:rFonts w:cs="Arial"/>
          <w:b/>
          <w:bCs/>
        </w:rPr>
        <w:t>.</w:t>
      </w:r>
      <w:r>
        <w:rPr>
          <w:rFonts w:cs="Arial"/>
        </w:rPr>
        <w:t xml:space="preserve"> </w:t>
      </w:r>
      <w:r w:rsidRPr="00433490">
        <w:rPr>
          <w:rFonts w:cs="Arial"/>
          <w:b/>
          <w:bCs/>
        </w:rPr>
        <w:t xml:space="preserve">A priori structural equation model, which was modified to </w:t>
      </w:r>
      <w:r w:rsidR="00AB26E1">
        <w:rPr>
          <w:rFonts w:cs="Arial"/>
          <w:b/>
          <w:bCs/>
        </w:rPr>
        <w:t>remove</w:t>
      </w:r>
      <w:r w:rsidRPr="00433490">
        <w:rPr>
          <w:rFonts w:cs="Arial"/>
          <w:b/>
          <w:bCs/>
        </w:rPr>
        <w:t xml:space="preserve"> silt + clay </w:t>
      </w:r>
      <w:r w:rsidR="00AB26E1">
        <w:rPr>
          <w:rFonts w:cs="Arial"/>
          <w:b/>
          <w:bCs/>
        </w:rPr>
        <w:t xml:space="preserve">path to NPP </w:t>
      </w:r>
      <w:r w:rsidRPr="00433490">
        <w:rPr>
          <w:rFonts w:cs="Arial"/>
          <w:b/>
          <w:bCs/>
        </w:rPr>
        <w:t>(original hypothesis).</w:t>
      </w:r>
      <w:r>
        <w:rPr>
          <w:rFonts w:cs="Arial"/>
        </w:rPr>
        <w:t xml:space="preserve"> Arrows represent hypothesized causal relationships between variables. Covariances between exogenous variables, and between POC and MAOC, are not depicted but were automatically included in the model. Abbreviations: particulate organic carbon (POC), mineral-associated organic carbon (MAOC), matrix capacity index (MCI), potential evapotranspiration (ET</w:t>
      </w:r>
      <w:r w:rsidRPr="00C715EB">
        <w:rPr>
          <w:rFonts w:cs="Arial"/>
          <w:vertAlign w:val="subscript"/>
        </w:rPr>
        <w:t>0</w:t>
      </w:r>
      <w:r>
        <w:rPr>
          <w:rFonts w:cs="Arial"/>
        </w:rPr>
        <w:t>), mean annual precipitation (MAP), net primary productivity (NPP).</w:t>
      </w:r>
      <w:r w:rsidR="005207C8">
        <w:rPr>
          <w:rFonts w:cs="Arial"/>
        </w:rPr>
        <w:t xml:space="preserve"> The model structure is based on </w:t>
      </w:r>
      <w:r w:rsidR="005207C8">
        <w:t>a</w:t>
      </w:r>
      <w:r w:rsidR="005207C8" w:rsidRPr="00BA1049">
        <w:t xml:space="preserve"> synthesi</w:t>
      </w:r>
      <w:r w:rsidR="005207C8">
        <w:t>s of</w:t>
      </w:r>
      <w:r w:rsidR="005207C8" w:rsidRPr="00BA1049">
        <w:t xml:space="preserve"> hypothesized relationships between climate variables, soil properties, plant productivity, and soil organic matter components (Jackson et al. 2017; </w:t>
      </w:r>
      <w:proofErr w:type="spellStart"/>
      <w:r w:rsidR="005207C8" w:rsidRPr="00BA1049">
        <w:t>Cotrufo</w:t>
      </w:r>
      <w:proofErr w:type="spellEnd"/>
      <w:r w:rsidR="005207C8" w:rsidRPr="00BA1049">
        <w:t xml:space="preserve"> et al. 2021; Sokol et al. 2022; </w:t>
      </w:r>
      <w:proofErr w:type="spellStart"/>
      <w:r w:rsidR="005207C8" w:rsidRPr="00BA1049">
        <w:t>Cotrufo</w:t>
      </w:r>
      <w:proofErr w:type="spellEnd"/>
      <w:r w:rsidR="005207C8" w:rsidRPr="00BA1049">
        <w:t xml:space="preserve"> and Lavallee 2022; Heckman et al. 2022; King et al. 2023b; Hansen et al. 2024)</w:t>
      </w:r>
      <w:r w:rsidR="005207C8">
        <w:t>.</w:t>
      </w:r>
      <w:r w:rsidR="00DE0ED6">
        <w:br w:type="page"/>
      </w:r>
    </w:p>
    <w:p w14:paraId="7E25DF78" w14:textId="6B66E788" w:rsidR="00842896" w:rsidRDefault="00842896" w:rsidP="00842896">
      <w:pPr>
        <w:pStyle w:val="SMHeading"/>
      </w:pPr>
      <w:r>
        <w:rPr>
          <w:rFonts w:cs="Arial"/>
          <w:noProof/>
        </w:rPr>
        <w:lastRenderedPageBreak/>
        <w:drawing>
          <wp:inline distT="0" distB="0" distL="0" distR="0" wp14:anchorId="409C5828" wp14:editId="48EEC1FC">
            <wp:extent cx="5943600" cy="4754880"/>
            <wp:effectExtent l="0" t="0" r="0" b="0"/>
            <wp:docPr id="19375867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586751" name="Picture 193758675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754880"/>
                    </a:xfrm>
                    <a:prstGeom prst="rect">
                      <a:avLst/>
                    </a:prstGeom>
                  </pic:spPr>
                </pic:pic>
              </a:graphicData>
            </a:graphic>
          </wp:inline>
        </w:drawing>
      </w:r>
    </w:p>
    <w:p w14:paraId="0DFAE805" w14:textId="37AC0E69" w:rsidR="00536D39" w:rsidRDefault="00842896" w:rsidP="00842896">
      <w:pPr>
        <w:pStyle w:val="SMHeading"/>
        <w:rPr>
          <w:rFonts w:cs="Arial"/>
          <w:b w:val="0"/>
          <w:bCs w:val="0"/>
        </w:rPr>
      </w:pPr>
      <w:r w:rsidRPr="00355362">
        <w:t>Fig. S</w:t>
      </w:r>
      <w:r w:rsidR="00536D39">
        <w:t>2</w:t>
      </w:r>
      <w:r>
        <w:t xml:space="preserve">. </w:t>
      </w:r>
      <w:r>
        <w:rPr>
          <w:rFonts w:cs="Arial"/>
        </w:rPr>
        <w:t>Distributions of p</w:t>
      </w:r>
      <w:r w:rsidRPr="00C57A29">
        <w:rPr>
          <w:rFonts w:cs="Arial"/>
        </w:rPr>
        <w:t xml:space="preserve">roperties of selected archive samples </w:t>
      </w:r>
      <w:r>
        <w:rPr>
          <w:rFonts w:cs="Arial"/>
        </w:rPr>
        <w:t xml:space="preserve">used </w:t>
      </w:r>
      <w:r w:rsidRPr="00C57A29">
        <w:rPr>
          <w:rFonts w:cs="Arial"/>
        </w:rPr>
        <w:t>for soil organic matter fractionation (</w:t>
      </w:r>
      <w:r>
        <w:rPr>
          <w:rFonts w:cs="Arial"/>
        </w:rPr>
        <w:t>yellow</w:t>
      </w:r>
      <w:r w:rsidRPr="00C57A29">
        <w:rPr>
          <w:rFonts w:cs="Arial"/>
        </w:rPr>
        <w:t xml:space="preserve">, </w:t>
      </w:r>
      <w:r w:rsidRPr="00DE0ED6">
        <w:rPr>
          <w:rFonts w:cs="Arial"/>
          <w:i/>
          <w:iCs/>
        </w:rPr>
        <w:t>N</w:t>
      </w:r>
      <w:r w:rsidRPr="00C57A29">
        <w:rPr>
          <w:rFonts w:cs="Arial"/>
        </w:rPr>
        <w:t xml:space="preserve"> = 4</w:t>
      </w:r>
      <w:r>
        <w:rPr>
          <w:rFonts w:cs="Arial"/>
        </w:rPr>
        <w:t>66</w:t>
      </w:r>
      <w:r w:rsidRPr="00C57A29">
        <w:rPr>
          <w:rFonts w:cs="Arial"/>
        </w:rPr>
        <w:t xml:space="preserve">) </w:t>
      </w:r>
      <w:r>
        <w:rPr>
          <w:rFonts w:cs="Arial"/>
        </w:rPr>
        <w:t>and estimated using mid-infrared spectroscopy (green, N = 698) reflected</w:t>
      </w:r>
      <w:r w:rsidRPr="00C57A29">
        <w:rPr>
          <w:rFonts w:cs="Arial"/>
        </w:rPr>
        <w:t xml:space="preserve"> the full ranges of the </w:t>
      </w:r>
      <w:r>
        <w:rPr>
          <w:rFonts w:cs="Arial"/>
        </w:rPr>
        <w:t xml:space="preserve">values in the </w:t>
      </w:r>
      <w:r w:rsidRPr="00C57A29">
        <w:rPr>
          <w:rFonts w:cs="Arial"/>
        </w:rPr>
        <w:t xml:space="preserve">NCSS database (blue, </w:t>
      </w:r>
      <w:r w:rsidRPr="00DE0ED6">
        <w:rPr>
          <w:rFonts w:cs="Arial"/>
          <w:i/>
          <w:iCs/>
        </w:rPr>
        <w:t>N</w:t>
      </w:r>
      <w:r w:rsidRPr="00C57A29">
        <w:rPr>
          <w:rFonts w:cs="Arial"/>
        </w:rPr>
        <w:t xml:space="preserve"> = </w:t>
      </w:r>
      <w:r>
        <w:rPr>
          <w:rFonts w:cs="Arial"/>
        </w:rPr>
        <w:t>245,605</w:t>
      </w:r>
      <w:r w:rsidRPr="00C57A29">
        <w:rPr>
          <w:rFonts w:cs="Arial"/>
        </w:rPr>
        <w:t xml:space="preserve">). </w:t>
      </w:r>
      <w:r w:rsidRPr="00D23AF3">
        <w:rPr>
          <w:rFonts w:cs="Arial"/>
          <w:b w:val="0"/>
          <w:bCs w:val="0"/>
        </w:rPr>
        <w:t xml:space="preserve">Panels show </w:t>
      </w:r>
      <w:r>
        <w:rPr>
          <w:rFonts w:cs="Arial"/>
          <w:b w:val="0"/>
          <w:bCs w:val="0"/>
        </w:rPr>
        <w:t xml:space="preserve">total </w:t>
      </w:r>
      <w:r w:rsidRPr="004E158F">
        <w:rPr>
          <w:rFonts w:cs="Arial"/>
          <w:b w:val="0"/>
          <w:bCs w:val="0"/>
        </w:rPr>
        <w:t>dithionite</w:t>
      </w:r>
      <w:r>
        <w:rPr>
          <w:rFonts w:cs="Arial"/>
          <w:b w:val="0"/>
          <w:bCs w:val="0"/>
        </w:rPr>
        <w:t xml:space="preserve"> </w:t>
      </w:r>
      <w:r w:rsidRPr="004E158F">
        <w:rPr>
          <w:rFonts w:cs="Arial"/>
          <w:b w:val="0"/>
          <w:bCs w:val="0"/>
        </w:rPr>
        <w:t xml:space="preserve">citrate </w:t>
      </w:r>
      <w:r>
        <w:rPr>
          <w:rFonts w:cs="Arial"/>
          <w:b w:val="0"/>
          <w:bCs w:val="0"/>
        </w:rPr>
        <w:t>and a</w:t>
      </w:r>
      <w:r w:rsidRPr="004E158F">
        <w:rPr>
          <w:rFonts w:cs="Arial"/>
          <w:b w:val="0"/>
          <w:bCs w:val="0"/>
        </w:rPr>
        <w:t>mmonium</w:t>
      </w:r>
      <w:r>
        <w:rPr>
          <w:rFonts w:cs="Arial"/>
          <w:b w:val="0"/>
          <w:bCs w:val="0"/>
        </w:rPr>
        <w:t xml:space="preserve"> </w:t>
      </w:r>
      <w:r w:rsidRPr="004E158F">
        <w:rPr>
          <w:rFonts w:cs="Arial"/>
          <w:b w:val="0"/>
          <w:bCs w:val="0"/>
        </w:rPr>
        <w:t>oxalate</w:t>
      </w:r>
      <w:r>
        <w:rPr>
          <w:rFonts w:cs="Arial"/>
          <w:b w:val="0"/>
          <w:bCs w:val="0"/>
        </w:rPr>
        <w:t>-extractable aluminum and iron content (Al</w:t>
      </w:r>
      <w:r w:rsidRPr="00692252">
        <w:rPr>
          <w:rFonts w:cs="Arial"/>
          <w:b w:val="0"/>
          <w:bCs w:val="0"/>
          <w:vertAlign w:val="subscript"/>
        </w:rPr>
        <w:t>o</w:t>
      </w:r>
      <w:r>
        <w:rPr>
          <w:rFonts w:cs="Arial"/>
          <w:b w:val="0"/>
          <w:bCs w:val="0"/>
        </w:rPr>
        <w:t xml:space="preserve"> + [1/2]Fe</w:t>
      </w:r>
      <w:r w:rsidRPr="00692252">
        <w:rPr>
          <w:rFonts w:cs="Arial"/>
          <w:b w:val="0"/>
          <w:bCs w:val="0"/>
          <w:vertAlign w:val="subscript"/>
        </w:rPr>
        <w:t>o</w:t>
      </w:r>
      <w:r>
        <w:rPr>
          <w:rFonts w:cs="Arial"/>
          <w:b w:val="0"/>
          <w:bCs w:val="0"/>
        </w:rPr>
        <w:t xml:space="preserve">, upper left), </w:t>
      </w:r>
      <w:r w:rsidRPr="00692252">
        <w:rPr>
          <w:b w:val="0"/>
          <w:bCs w:val="0"/>
        </w:rPr>
        <w:t>NH</w:t>
      </w:r>
      <w:r w:rsidRPr="00692252">
        <w:rPr>
          <w:b w:val="0"/>
          <w:bCs w:val="0"/>
          <w:vertAlign w:val="superscript"/>
        </w:rPr>
        <w:t>4+</w:t>
      </w:r>
      <w:r w:rsidRPr="00692252">
        <w:rPr>
          <w:b w:val="0"/>
          <w:bCs w:val="0"/>
        </w:rPr>
        <w:t xml:space="preserve"> acetate extract</w:t>
      </w:r>
      <w:r>
        <w:rPr>
          <w:b w:val="0"/>
          <w:bCs w:val="0"/>
        </w:rPr>
        <w:t>able</w:t>
      </w:r>
      <w:r>
        <w:rPr>
          <w:rFonts w:cs="Arial"/>
          <w:b w:val="0"/>
          <w:bCs w:val="0"/>
        </w:rPr>
        <w:t xml:space="preserve"> Ca and Mg (</w:t>
      </w:r>
      <w:proofErr w:type="spellStart"/>
      <w:r>
        <w:rPr>
          <w:rFonts w:cs="Arial"/>
          <w:b w:val="0"/>
          <w:bCs w:val="0"/>
        </w:rPr>
        <w:t>Caex</w:t>
      </w:r>
      <w:proofErr w:type="spellEnd"/>
      <w:r>
        <w:rPr>
          <w:rFonts w:cs="Arial"/>
          <w:b w:val="0"/>
          <w:bCs w:val="0"/>
        </w:rPr>
        <w:t xml:space="preserve"> + </w:t>
      </w:r>
      <w:proofErr w:type="spellStart"/>
      <w:r>
        <w:rPr>
          <w:rFonts w:cs="Arial"/>
          <w:b w:val="0"/>
          <w:bCs w:val="0"/>
        </w:rPr>
        <w:t>Mg</w:t>
      </w:r>
      <w:r w:rsidRPr="00692252">
        <w:rPr>
          <w:rFonts w:cs="Arial"/>
          <w:b w:val="0"/>
          <w:bCs w:val="0"/>
          <w:vertAlign w:val="subscript"/>
        </w:rPr>
        <w:t>ex</w:t>
      </w:r>
      <w:proofErr w:type="spellEnd"/>
      <w:r>
        <w:rPr>
          <w:rFonts w:cs="Arial"/>
          <w:b w:val="0"/>
          <w:bCs w:val="0"/>
        </w:rPr>
        <w:t xml:space="preserve">, upper right), </w:t>
      </w:r>
      <w:r w:rsidRPr="00D23AF3">
        <w:rPr>
          <w:rFonts w:cs="Arial"/>
          <w:b w:val="0"/>
          <w:bCs w:val="0"/>
        </w:rPr>
        <w:t>pH in water (</w:t>
      </w:r>
      <w:r>
        <w:rPr>
          <w:rFonts w:cs="Arial"/>
          <w:b w:val="0"/>
          <w:bCs w:val="0"/>
        </w:rPr>
        <w:t>middle left)</w:t>
      </w:r>
      <w:r w:rsidRPr="00D23AF3">
        <w:rPr>
          <w:rFonts w:cs="Arial"/>
          <w:b w:val="0"/>
          <w:bCs w:val="0"/>
        </w:rPr>
        <w:t xml:space="preserve">, </w:t>
      </w:r>
      <w:r>
        <w:rPr>
          <w:rFonts w:cs="Arial"/>
          <w:b w:val="0"/>
          <w:bCs w:val="0"/>
        </w:rPr>
        <w:t xml:space="preserve">per cent </w:t>
      </w:r>
      <w:r w:rsidRPr="00D23AF3">
        <w:rPr>
          <w:rFonts w:cs="Arial"/>
          <w:b w:val="0"/>
          <w:bCs w:val="0"/>
        </w:rPr>
        <w:t xml:space="preserve">silt plus clay </w:t>
      </w:r>
      <w:r>
        <w:rPr>
          <w:rFonts w:cs="Arial"/>
          <w:b w:val="0"/>
          <w:bCs w:val="0"/>
        </w:rPr>
        <w:t>by mass</w:t>
      </w:r>
      <w:r w:rsidRPr="00D23AF3">
        <w:rPr>
          <w:rFonts w:cs="Arial"/>
          <w:b w:val="0"/>
          <w:bCs w:val="0"/>
        </w:rPr>
        <w:t xml:space="preserve"> (</w:t>
      </w:r>
      <w:r>
        <w:rPr>
          <w:rFonts w:cs="Arial"/>
          <w:b w:val="0"/>
          <w:bCs w:val="0"/>
        </w:rPr>
        <w:t>middle right</w:t>
      </w:r>
      <w:r w:rsidRPr="00D23AF3">
        <w:rPr>
          <w:rFonts w:cs="Arial"/>
          <w:b w:val="0"/>
          <w:bCs w:val="0"/>
        </w:rPr>
        <w:t>)</w:t>
      </w:r>
      <w:r>
        <w:rPr>
          <w:rFonts w:cs="Arial"/>
          <w:b w:val="0"/>
          <w:bCs w:val="0"/>
        </w:rPr>
        <w:t xml:space="preserve">, and per cent </w:t>
      </w:r>
      <w:r w:rsidRPr="00D23AF3">
        <w:rPr>
          <w:rFonts w:cs="Arial"/>
          <w:b w:val="0"/>
          <w:bCs w:val="0"/>
        </w:rPr>
        <w:t xml:space="preserve">soil </w:t>
      </w:r>
      <w:r>
        <w:rPr>
          <w:rFonts w:cs="Arial"/>
          <w:b w:val="0"/>
          <w:bCs w:val="0"/>
        </w:rPr>
        <w:t xml:space="preserve">organic </w:t>
      </w:r>
      <w:r w:rsidRPr="00D23AF3">
        <w:rPr>
          <w:rFonts w:cs="Arial"/>
          <w:b w:val="0"/>
          <w:bCs w:val="0"/>
        </w:rPr>
        <w:t>carbon (</w:t>
      </w:r>
      <w:r>
        <w:rPr>
          <w:rFonts w:cs="Arial"/>
          <w:b w:val="0"/>
          <w:bCs w:val="0"/>
        </w:rPr>
        <w:t>bottom</w:t>
      </w:r>
      <w:r w:rsidRPr="00D23AF3">
        <w:rPr>
          <w:rFonts w:cs="Arial"/>
          <w:b w:val="0"/>
          <w:bCs w:val="0"/>
        </w:rPr>
        <w:t xml:space="preserve">). For </w:t>
      </w:r>
      <w:r>
        <w:rPr>
          <w:rFonts w:cs="Arial"/>
          <w:b w:val="0"/>
          <w:bCs w:val="0"/>
        </w:rPr>
        <w:t>SOC</w:t>
      </w:r>
      <w:r w:rsidRPr="00D23AF3">
        <w:rPr>
          <w:rFonts w:cs="Arial"/>
          <w:b w:val="0"/>
          <w:bCs w:val="0"/>
        </w:rPr>
        <w:t xml:space="preserve"> content, only soils with values below 100 (&lt; 10 %) are shown to match the definition of mineral soils used throughout the analysis.</w:t>
      </w:r>
    </w:p>
    <w:p w14:paraId="5EB1998D" w14:textId="77777777" w:rsidR="00536D39" w:rsidRDefault="00536D39">
      <w:pPr>
        <w:rPr>
          <w:rFonts w:cs="Arial"/>
          <w:kern w:val="32"/>
          <w:szCs w:val="24"/>
        </w:rPr>
      </w:pPr>
      <w:r>
        <w:rPr>
          <w:rFonts w:cs="Arial"/>
          <w:b/>
          <w:bCs/>
        </w:rPr>
        <w:br w:type="page"/>
      </w:r>
    </w:p>
    <w:p w14:paraId="5E5C9408" w14:textId="77777777" w:rsidR="00536D39" w:rsidRDefault="00536D39" w:rsidP="00536D39">
      <w:pPr>
        <w:rPr>
          <w:rFonts w:cs="Arial"/>
          <w:b/>
          <w:bCs/>
        </w:rPr>
      </w:pPr>
      <w:r>
        <w:rPr>
          <w:rFonts w:cs="Arial"/>
          <w:b/>
          <w:bCs/>
          <w:noProof/>
        </w:rPr>
        <w:lastRenderedPageBreak/>
        <w:drawing>
          <wp:inline distT="0" distB="0" distL="0" distR="0" wp14:anchorId="636165A4" wp14:editId="022F3E57">
            <wp:extent cx="5486400" cy="2184400"/>
            <wp:effectExtent l="0" t="0" r="0" b="0"/>
            <wp:docPr id="1129550199" name="Picture 3" descr="A comparison of a model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50199" name="Picture 3" descr="A comparison of a model result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2184400"/>
                    </a:xfrm>
                    <a:prstGeom prst="rect">
                      <a:avLst/>
                    </a:prstGeom>
                  </pic:spPr>
                </pic:pic>
              </a:graphicData>
            </a:graphic>
          </wp:inline>
        </w:drawing>
      </w:r>
    </w:p>
    <w:p w14:paraId="20A7E0A2" w14:textId="2AE4EDDC" w:rsidR="00536D39" w:rsidRDefault="00536D39" w:rsidP="00536D39">
      <w:r w:rsidRPr="00C57A29">
        <w:rPr>
          <w:rFonts w:cs="Arial"/>
          <w:b/>
          <w:bCs/>
        </w:rPr>
        <w:t>Fig.</w:t>
      </w:r>
      <w:r>
        <w:rPr>
          <w:rFonts w:cs="Arial"/>
          <w:b/>
          <w:bCs/>
        </w:rPr>
        <w:t xml:space="preserve"> </w:t>
      </w:r>
      <w:r w:rsidRPr="00C57A29">
        <w:rPr>
          <w:rFonts w:cs="Arial"/>
          <w:b/>
          <w:bCs/>
        </w:rPr>
        <w:t>S</w:t>
      </w:r>
      <w:r>
        <w:rPr>
          <w:rFonts w:cs="Arial"/>
          <w:b/>
          <w:bCs/>
        </w:rPr>
        <w:t>3</w:t>
      </w:r>
      <w:r w:rsidRPr="00C57A29">
        <w:rPr>
          <w:rFonts w:cs="Arial"/>
          <w:b/>
          <w:bCs/>
        </w:rPr>
        <w:t>.</w:t>
      </w:r>
      <w:r>
        <w:rPr>
          <w:rFonts w:cs="Arial"/>
        </w:rPr>
        <w:t xml:space="preserve"> </w:t>
      </w:r>
      <w:r>
        <w:rPr>
          <w:rFonts w:cs="Arial"/>
          <w:b/>
          <w:bCs/>
        </w:rPr>
        <w:t>Model performance for mineral-associated (MAOC; panel B) and particulate organic carbon (POC; panel A) predictions from mid-infrared (MIR) spectra for test set data</w:t>
      </w:r>
      <w:r w:rsidRPr="00433490">
        <w:rPr>
          <w:rFonts w:cs="Arial"/>
          <w:b/>
          <w:bCs/>
        </w:rPr>
        <w:t>.</w:t>
      </w:r>
      <w:r>
        <w:rPr>
          <w:rFonts w:cs="Arial"/>
        </w:rPr>
        <w:t xml:space="preserve"> Observed and predicted </w:t>
      </w:r>
      <w:r w:rsidRPr="006F0861">
        <w:rPr>
          <w:shd w:val="clear" w:color="auto" w:fill="FFFFFF"/>
        </w:rPr>
        <w:t xml:space="preserve">MAOC and POC </w:t>
      </w:r>
      <w:r>
        <w:rPr>
          <w:shd w:val="clear" w:color="auto" w:fill="FFFFFF"/>
        </w:rPr>
        <w:t xml:space="preserve">values are </w:t>
      </w:r>
      <w:r w:rsidRPr="006F0861">
        <w:rPr>
          <w:shd w:val="clear" w:color="auto" w:fill="FFFFFF"/>
        </w:rPr>
        <w:t>in units of mg C per g soil</w:t>
      </w:r>
      <w:r>
        <w:rPr>
          <w:shd w:val="clear" w:color="auto" w:fill="FFFFFF"/>
        </w:rPr>
        <w:t>.</w:t>
      </w:r>
    </w:p>
    <w:p w14:paraId="0D9F69D7" w14:textId="77777777" w:rsidR="00842896" w:rsidRDefault="00842896" w:rsidP="00842896">
      <w:pPr>
        <w:pStyle w:val="SMHeading"/>
        <w:rPr>
          <w:rFonts w:cs="Arial"/>
          <w:b w:val="0"/>
          <w:bCs w:val="0"/>
        </w:rPr>
      </w:pPr>
    </w:p>
    <w:p w14:paraId="10DCAE3D" w14:textId="6DA3D12B" w:rsidR="00842896" w:rsidRDefault="00842896">
      <w:pPr>
        <w:rPr>
          <w:b/>
          <w:bCs/>
        </w:rPr>
      </w:pPr>
      <w:r>
        <w:rPr>
          <w:b/>
          <w:bCs/>
        </w:rPr>
        <w:br w:type="page"/>
      </w:r>
    </w:p>
    <w:p w14:paraId="6C152CC8" w14:textId="59548F63" w:rsidR="009B729D" w:rsidRDefault="00842896">
      <w:pPr>
        <w:rPr>
          <w:b/>
          <w:bCs/>
        </w:rPr>
      </w:pPr>
      <w:r>
        <w:rPr>
          <w:b/>
          <w:bCs/>
          <w:noProof/>
        </w:rPr>
        <w:lastRenderedPageBreak/>
        <w:drawing>
          <wp:inline distT="0" distB="0" distL="0" distR="0" wp14:anchorId="1C0DACFF" wp14:editId="3D33AAE1">
            <wp:extent cx="5943600" cy="5734685"/>
            <wp:effectExtent l="0" t="0" r="0" b="0"/>
            <wp:docPr id="5071025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02539" name="Picture 50710253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734685"/>
                    </a:xfrm>
                    <a:prstGeom prst="rect">
                      <a:avLst/>
                    </a:prstGeom>
                  </pic:spPr>
                </pic:pic>
              </a:graphicData>
            </a:graphic>
          </wp:inline>
        </w:drawing>
      </w:r>
    </w:p>
    <w:p w14:paraId="27FCB42E" w14:textId="79309C42" w:rsidR="009B729D" w:rsidRPr="009B729D" w:rsidRDefault="00842896">
      <w:pPr>
        <w:rPr>
          <w:b/>
          <w:bCs/>
        </w:rPr>
      </w:pPr>
      <w:r>
        <w:rPr>
          <w:b/>
          <w:bCs/>
        </w:rPr>
        <w:t>Fig. S4</w:t>
      </w:r>
      <w:r w:rsidR="009B729D" w:rsidRPr="009B729D">
        <w:rPr>
          <w:b/>
          <w:bCs/>
        </w:rPr>
        <w:t xml:space="preserve">. </w:t>
      </w:r>
      <w:r w:rsidR="009B729D">
        <w:rPr>
          <w:b/>
          <w:bCs/>
        </w:rPr>
        <w:t xml:space="preserve">The spectra of bulk soil scans of directly measured samples used to build predictive models showed good coverage of the bulk soil spectra of predicted samples. </w:t>
      </w:r>
      <w:r w:rsidR="009B729D">
        <w:t>Principal components analysis of both sets of spectra is shown</w:t>
      </w:r>
      <w:r w:rsidR="00B529B0">
        <w:t>, with ellipses representing</w:t>
      </w:r>
      <w:r w:rsidR="00B529B0" w:rsidRPr="00B529B0">
        <w:t xml:space="preserve"> 95% confidence interval</w:t>
      </w:r>
      <w:r w:rsidR="00B529B0">
        <w:t>s</w:t>
      </w:r>
      <w:r w:rsidR="00B529B0" w:rsidRPr="00B529B0">
        <w:t xml:space="preserve"> for the mean position of each </w:t>
      </w:r>
      <w:r w:rsidR="00B529B0">
        <w:t>sample set</w:t>
      </w:r>
      <w:r w:rsidR="00B529B0" w:rsidRPr="00B529B0">
        <w:t xml:space="preserve"> in the two-dimensional space defined by the first two principal components</w:t>
      </w:r>
      <w:r w:rsidR="00B529B0">
        <w:t>. The directly measured sample set used to build models to predict POC and MAOC includes 466 samples (yellow points), while the set for which POC and MAOC were predicted from bulk soil scans include 698 samples (green points).</w:t>
      </w:r>
      <w:r w:rsidR="009B729D" w:rsidRPr="009B729D">
        <w:rPr>
          <w:b/>
          <w:bCs/>
        </w:rPr>
        <w:br w:type="page"/>
      </w:r>
    </w:p>
    <w:p w14:paraId="6354A9F2" w14:textId="28D22FE1" w:rsidR="006F3E11" w:rsidRDefault="001148E5" w:rsidP="006F3E11">
      <w:r>
        <w:rPr>
          <w:noProof/>
        </w:rPr>
        <w:lastRenderedPageBreak/>
        <w:drawing>
          <wp:inline distT="0" distB="0" distL="0" distR="0" wp14:anchorId="6F184153" wp14:editId="52BCF52B">
            <wp:extent cx="5943600" cy="4592955"/>
            <wp:effectExtent l="0" t="0" r="0" b="4445"/>
            <wp:docPr id="18295236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23606" name="Picture 182952360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42089F00" w14:textId="1C1FB548" w:rsidR="006F3E11" w:rsidRPr="00C57A29" w:rsidRDefault="006F3E11" w:rsidP="00CF3972">
      <w:pPr>
        <w:rPr>
          <w:rFonts w:cs="Arial"/>
        </w:rPr>
      </w:pPr>
      <w:r w:rsidRPr="00C57A29">
        <w:rPr>
          <w:rFonts w:cs="Arial"/>
          <w:b/>
          <w:bCs/>
        </w:rPr>
        <w:t>Fig.</w:t>
      </w:r>
      <w:r>
        <w:rPr>
          <w:rFonts w:cs="Arial"/>
          <w:b/>
          <w:bCs/>
        </w:rPr>
        <w:t xml:space="preserve"> </w:t>
      </w:r>
      <w:r w:rsidRPr="00C57A29">
        <w:rPr>
          <w:rFonts w:cs="Arial"/>
          <w:b/>
          <w:bCs/>
        </w:rPr>
        <w:t>S</w:t>
      </w:r>
      <w:r w:rsidR="009B729D">
        <w:rPr>
          <w:rFonts w:cs="Arial"/>
          <w:b/>
          <w:bCs/>
        </w:rPr>
        <w:t>5</w:t>
      </w:r>
      <w:r w:rsidRPr="00C57A29">
        <w:rPr>
          <w:rFonts w:cs="Arial"/>
          <w:b/>
          <w:bCs/>
        </w:rPr>
        <w:t>.</w:t>
      </w:r>
      <w:r w:rsidRPr="00C57A29">
        <w:rPr>
          <w:rFonts w:cs="Arial"/>
        </w:rPr>
        <w:t xml:space="preserve"> </w:t>
      </w:r>
      <w:r w:rsidRPr="00D23AF3">
        <w:rPr>
          <w:rFonts w:cs="Arial"/>
          <w:b/>
          <w:bCs/>
        </w:rPr>
        <w:t>Samples used in the study were well-distributed across the USA.</w:t>
      </w:r>
      <w:r>
        <w:rPr>
          <w:rFonts w:cs="Arial"/>
        </w:rPr>
        <w:t xml:space="preserve"> </w:t>
      </w:r>
      <w:r w:rsidRPr="00C57A29">
        <w:rPr>
          <w:rFonts w:cs="Arial"/>
        </w:rPr>
        <w:t xml:space="preserve">Map of </w:t>
      </w:r>
      <w:r>
        <w:rPr>
          <w:rFonts w:cs="Arial"/>
        </w:rPr>
        <w:t xml:space="preserve">all </w:t>
      </w:r>
      <w:r w:rsidRPr="00C57A29">
        <w:rPr>
          <w:rFonts w:cs="Arial"/>
        </w:rPr>
        <w:t xml:space="preserve">points </w:t>
      </w:r>
      <w:r>
        <w:rPr>
          <w:rFonts w:cs="Arial"/>
        </w:rPr>
        <w:t>in the final dataset</w:t>
      </w:r>
      <w:r w:rsidRPr="00C57A29">
        <w:rPr>
          <w:rFonts w:cs="Arial"/>
        </w:rPr>
        <w:t xml:space="preserve"> </w:t>
      </w:r>
      <w:r>
        <w:rPr>
          <w:rFonts w:cs="Arial"/>
        </w:rPr>
        <w:t>(</w:t>
      </w:r>
      <w:r w:rsidRPr="00C715EB">
        <w:rPr>
          <w:rFonts w:cs="Arial"/>
          <w:i/>
          <w:iCs/>
        </w:rPr>
        <w:t>N</w:t>
      </w:r>
      <w:r>
        <w:rPr>
          <w:rFonts w:cs="Arial"/>
        </w:rPr>
        <w:t xml:space="preserve"> = </w:t>
      </w:r>
      <w:r w:rsidR="005207C8">
        <w:rPr>
          <w:rFonts w:cs="Arial"/>
        </w:rPr>
        <w:t>1164</w:t>
      </w:r>
      <w:r>
        <w:rPr>
          <w:rFonts w:cs="Arial"/>
        </w:rPr>
        <w:t xml:space="preserve">) </w:t>
      </w:r>
      <w:r w:rsidRPr="00C57A29">
        <w:rPr>
          <w:rFonts w:cs="Arial"/>
        </w:rPr>
        <w:t xml:space="preserve">with aridity index groups shown with arid systems in </w:t>
      </w:r>
      <w:r w:rsidR="000E32B6">
        <w:rPr>
          <w:rFonts w:cs="Arial"/>
        </w:rPr>
        <w:t xml:space="preserve">yellow </w:t>
      </w:r>
      <w:r w:rsidRPr="00C57A29">
        <w:rPr>
          <w:rFonts w:cs="Arial"/>
        </w:rPr>
        <w:t xml:space="preserve">and humid systems in </w:t>
      </w:r>
      <w:r w:rsidR="000E32B6">
        <w:rPr>
          <w:rFonts w:cs="Arial"/>
        </w:rPr>
        <w:t>green</w:t>
      </w:r>
      <w:r w:rsidRPr="00C57A29">
        <w:rPr>
          <w:rFonts w:cs="Arial"/>
        </w:rPr>
        <w:t xml:space="preserve">. </w:t>
      </w:r>
      <w:r>
        <w:rPr>
          <w:rFonts w:cs="Arial"/>
        </w:rPr>
        <w:t xml:space="preserve">Some points included here were omitted for various plotting and </w:t>
      </w:r>
      <w:r w:rsidR="000E32B6">
        <w:rPr>
          <w:rFonts w:cs="Arial"/>
        </w:rPr>
        <w:t>analyses</w:t>
      </w:r>
      <w:r>
        <w:rPr>
          <w:rFonts w:cs="Arial"/>
        </w:rPr>
        <w:t xml:space="preserve"> due to high or low values or missing data for certain variables.</w:t>
      </w:r>
    </w:p>
    <w:p w14:paraId="72CA0A2D" w14:textId="77777777" w:rsidR="006F3E11" w:rsidRPr="00D23AF3" w:rsidRDefault="006F3E11" w:rsidP="006F3E11">
      <w:pPr>
        <w:pStyle w:val="SMHeading"/>
        <w:ind w:left="720" w:hanging="720"/>
      </w:pPr>
    </w:p>
    <w:p w14:paraId="7767B3CD" w14:textId="77777777" w:rsidR="006F3E11" w:rsidRDefault="006F3E11">
      <w:pPr>
        <w:rPr>
          <w:b/>
          <w:bCs/>
          <w:kern w:val="32"/>
          <w:szCs w:val="24"/>
        </w:rPr>
      </w:pPr>
      <w:r>
        <w:br w:type="page"/>
      </w:r>
    </w:p>
    <w:p w14:paraId="2EB28C84" w14:textId="5BBC334B" w:rsidR="00DE0ED6" w:rsidRDefault="00F07384" w:rsidP="00B9440A">
      <w:pPr>
        <w:pStyle w:val="SMHeading"/>
      </w:pPr>
      <w:r>
        <w:rPr>
          <w:noProof/>
        </w:rPr>
        <w:lastRenderedPageBreak/>
        <w:drawing>
          <wp:inline distT="0" distB="0" distL="0" distR="0" wp14:anchorId="5E08BD41" wp14:editId="38D19E32">
            <wp:extent cx="4303022" cy="6762115"/>
            <wp:effectExtent l="0" t="0" r="2540" b="0"/>
            <wp:docPr id="249823212" name="Picture 2" descr="A chart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23212" name="Picture 2" descr="A chart of different colored line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44852" cy="6827849"/>
                    </a:xfrm>
                    <a:prstGeom prst="rect">
                      <a:avLst/>
                    </a:prstGeom>
                  </pic:spPr>
                </pic:pic>
              </a:graphicData>
            </a:graphic>
          </wp:inline>
        </w:drawing>
      </w:r>
    </w:p>
    <w:p w14:paraId="2AD205DD" w14:textId="09DB042D" w:rsidR="00DE0ED6" w:rsidRPr="00D23AF3" w:rsidRDefault="007411A1" w:rsidP="00CF3972">
      <w:pPr>
        <w:pStyle w:val="SMHeading"/>
        <w:rPr>
          <w:b w:val="0"/>
          <w:bCs w:val="0"/>
        </w:rPr>
      </w:pPr>
      <w:r w:rsidRPr="00355362">
        <w:t>Fig. S</w:t>
      </w:r>
      <w:r w:rsidR="009B729D">
        <w:t>6</w:t>
      </w:r>
      <w:r w:rsidRPr="00355362">
        <w:t>.</w:t>
      </w:r>
      <w:r w:rsidR="006F3E11">
        <w:t xml:space="preserve"> </w:t>
      </w:r>
      <w:r w:rsidR="00DE0ED6" w:rsidRPr="00DE0ED6">
        <w:t xml:space="preserve">Soil organic carbon (SOC) and net primary productivity (NPP) show different relationships to aridity. </w:t>
      </w:r>
      <w:r w:rsidR="00DE0ED6" w:rsidRPr="00D23AF3">
        <w:rPr>
          <w:b w:val="0"/>
          <w:bCs w:val="0"/>
        </w:rPr>
        <w:t xml:space="preserve">Panel A shows SOC (yellow) </w:t>
      </w:r>
      <w:r w:rsidR="003B41A3">
        <w:rPr>
          <w:b w:val="0"/>
          <w:bCs w:val="0"/>
        </w:rPr>
        <w:t>stocks</w:t>
      </w:r>
      <w:r w:rsidR="00DE0ED6" w:rsidRPr="00D23AF3">
        <w:rPr>
          <w:b w:val="0"/>
          <w:bCs w:val="0"/>
        </w:rPr>
        <w:t xml:space="preserve"> and NPP (green) versus aridity index, panel B shows the SOC:NPP ratio versus aridity index for samples in the NCSS Database with available SOC concentration and bulk density data. SOC stocks are calculated to 30 cm depth (</w:t>
      </w:r>
      <w:r w:rsidR="00DE0ED6" w:rsidRPr="00D23AF3">
        <w:rPr>
          <w:b w:val="0"/>
          <w:bCs w:val="0"/>
          <w:i/>
          <w:iCs/>
        </w:rPr>
        <w:t>N</w:t>
      </w:r>
      <w:r w:rsidR="00DE0ED6" w:rsidRPr="00D23AF3">
        <w:rPr>
          <w:b w:val="0"/>
          <w:bCs w:val="0"/>
        </w:rPr>
        <w:t xml:space="preserve"> = 4130). </w:t>
      </w:r>
      <w:r w:rsidR="00697ACE">
        <w:rPr>
          <w:b w:val="0"/>
          <w:bCs w:val="0"/>
        </w:rPr>
        <w:t xml:space="preserve">Lines are </w:t>
      </w:r>
      <w:r w:rsidR="00697ACE" w:rsidRPr="00BA1049">
        <w:rPr>
          <w:b w:val="0"/>
          <w:bCs w:val="0"/>
        </w:rPr>
        <w:t>cubic spline GAM</w:t>
      </w:r>
      <w:r w:rsidR="00697ACE">
        <w:rPr>
          <w:b w:val="0"/>
          <w:bCs w:val="0"/>
        </w:rPr>
        <w:t>s</w:t>
      </w:r>
      <w:r w:rsidR="00697ACE" w:rsidRPr="00BA1049">
        <w:rPr>
          <w:b w:val="0"/>
          <w:bCs w:val="0"/>
        </w:rPr>
        <w:t xml:space="preserve"> </w:t>
      </w:r>
      <w:r w:rsidR="00697ACE">
        <w:rPr>
          <w:b w:val="0"/>
          <w:bCs w:val="0"/>
        </w:rPr>
        <w:t xml:space="preserve">to demonstrate general trends in the data (see Methods). </w:t>
      </w:r>
      <w:r w:rsidR="00DE0ED6" w:rsidRPr="00D23AF3">
        <w:rPr>
          <w:b w:val="0"/>
          <w:bCs w:val="0"/>
        </w:rPr>
        <w:t xml:space="preserve">Panels C and D show the same data separately for </w:t>
      </w:r>
      <w:r w:rsidR="00697ACE">
        <w:rPr>
          <w:b w:val="0"/>
          <w:bCs w:val="0"/>
        </w:rPr>
        <w:t>systems under different land cover</w:t>
      </w:r>
      <w:r w:rsidR="00DE0ED6" w:rsidRPr="00D23AF3">
        <w:rPr>
          <w:b w:val="0"/>
          <w:bCs w:val="0"/>
        </w:rPr>
        <w:t>.</w:t>
      </w:r>
      <w:r w:rsidR="00C91436">
        <w:rPr>
          <w:b w:val="0"/>
          <w:bCs w:val="0"/>
        </w:rPr>
        <w:t xml:space="preserve"> </w:t>
      </w:r>
      <w:r w:rsidR="00C91436" w:rsidRPr="00C91436">
        <w:rPr>
          <w:b w:val="0"/>
          <w:bCs w:val="0"/>
        </w:rPr>
        <w:t xml:space="preserve">Land cover </w:t>
      </w:r>
      <w:r w:rsidR="00C91436">
        <w:rPr>
          <w:b w:val="0"/>
          <w:bCs w:val="0"/>
        </w:rPr>
        <w:t>classifications are based on</w:t>
      </w:r>
      <w:r w:rsidR="00C91436" w:rsidRPr="00C91436">
        <w:rPr>
          <w:b w:val="0"/>
          <w:bCs w:val="0"/>
        </w:rPr>
        <w:t xml:space="preserve"> MODIS Land Cover Type (MCD12Q1) dataset using the </w:t>
      </w:r>
      <w:r w:rsidR="00C91436" w:rsidRPr="00C91436">
        <w:rPr>
          <w:b w:val="0"/>
          <w:bCs w:val="0"/>
        </w:rPr>
        <w:lastRenderedPageBreak/>
        <w:t xml:space="preserve">Plant Functional Types classification for 2015 using Google Earth Engine. Land cover categories </w:t>
      </w:r>
      <w:r w:rsidR="00C91436">
        <w:rPr>
          <w:b w:val="0"/>
          <w:bCs w:val="0"/>
        </w:rPr>
        <w:t>a</w:t>
      </w:r>
      <w:r w:rsidR="00C91436" w:rsidRPr="00C91436">
        <w:rPr>
          <w:b w:val="0"/>
          <w:bCs w:val="0"/>
        </w:rPr>
        <w:t>re simplified as other (water bodies, urban and built-up lands, non-vegetated lands), forest (evergreen needleleaf trees, evergreen broadleaf trees, deciduous broadleaf trees), cropland (cereal croplands, broadleaf croplands), grassland, and shrubland.</w:t>
      </w:r>
      <w:r w:rsidR="00C91436">
        <w:rPr>
          <w:b w:val="0"/>
          <w:bCs w:val="0"/>
        </w:rPr>
        <w:t xml:space="preserve"> Soils with Ap horizons are categorized as “previously cultivated” and included in the cropland panel.</w:t>
      </w:r>
      <w:r w:rsidR="003B41A3">
        <w:rPr>
          <w:b w:val="0"/>
          <w:bCs w:val="0"/>
        </w:rPr>
        <w:t xml:space="preserve"> Vertical lines at AI = 0.5 and 0.9 are shown to aid visual interpretation.</w:t>
      </w:r>
    </w:p>
    <w:p w14:paraId="7FAA9859" w14:textId="521DF407" w:rsidR="00E83231" w:rsidRDefault="00DE0ED6" w:rsidP="00BA2A8F">
      <w:r>
        <w:br w:type="page"/>
      </w:r>
    </w:p>
    <w:p w14:paraId="2FD829CB" w14:textId="630F97BE" w:rsidR="00DE0ED6" w:rsidRDefault="00DE0ED6" w:rsidP="00B9440A">
      <w:pPr>
        <w:pStyle w:val="SMHeading"/>
      </w:pPr>
    </w:p>
    <w:p w14:paraId="41414A2F" w14:textId="49B681F1" w:rsidR="005207C8" w:rsidRDefault="005207C8" w:rsidP="005207C8">
      <w:pPr>
        <w:pStyle w:val="SMHeading"/>
        <w:ind w:left="720" w:hanging="720"/>
      </w:pPr>
    </w:p>
    <w:p w14:paraId="2507BD7C" w14:textId="010E463B" w:rsidR="00DE0ED6" w:rsidRPr="00D23AF3" w:rsidRDefault="00502B6C" w:rsidP="000209CE">
      <w:pPr>
        <w:pStyle w:val="SMHeading"/>
      </w:pPr>
      <w:r>
        <w:rPr>
          <w:noProof/>
        </w:rPr>
        <w:drawing>
          <wp:inline distT="0" distB="0" distL="0" distR="0" wp14:anchorId="24414E3A" wp14:editId="1BA8FE62">
            <wp:extent cx="5943600" cy="6604000"/>
            <wp:effectExtent l="0" t="0" r="0" b="0"/>
            <wp:docPr id="649432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32989" name="Picture 64943298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604000"/>
                    </a:xfrm>
                    <a:prstGeom prst="rect">
                      <a:avLst/>
                    </a:prstGeom>
                  </pic:spPr>
                </pic:pic>
              </a:graphicData>
            </a:graphic>
          </wp:inline>
        </w:drawing>
      </w:r>
      <w:r w:rsidR="00112C5B" w:rsidRPr="00355362">
        <w:t>Fig. S</w:t>
      </w:r>
      <w:r w:rsidR="009B729D">
        <w:t>7</w:t>
      </w:r>
      <w:r w:rsidR="008218C4">
        <w:t>.</w:t>
      </w:r>
      <w:r w:rsidR="00D23AF3">
        <w:t xml:space="preserve"> </w:t>
      </w:r>
      <w:r w:rsidR="00DE0ED6" w:rsidRPr="00C57A29">
        <w:rPr>
          <w:rFonts w:cs="Arial"/>
        </w:rPr>
        <w:t>Changes in the proportion of SOC in MAOC [</w:t>
      </w:r>
      <w:proofErr w:type="spellStart"/>
      <w:r w:rsidR="00DE0ED6" w:rsidRPr="00C57A29">
        <w:rPr>
          <w:rFonts w:cs="Arial"/>
        </w:rPr>
        <w:t>f</w:t>
      </w:r>
      <w:r w:rsidR="00DE0ED6" w:rsidRPr="00DE2C90">
        <w:rPr>
          <w:rFonts w:cs="Arial"/>
          <w:vertAlign w:val="subscript"/>
        </w:rPr>
        <w:t>MAOC</w:t>
      </w:r>
      <w:proofErr w:type="spellEnd"/>
      <w:r w:rsidR="00DE0ED6" w:rsidRPr="00C57A29">
        <w:rPr>
          <w:rFonts w:cs="Arial"/>
        </w:rPr>
        <w:t xml:space="preserve">, equivalent to MAOC:(POC+MAOC)] indicate different responses of POC and MAOC to SOC:NPP ratio and aridity index, which suggest differences in controls of their accrual and decomposition. </w:t>
      </w:r>
      <w:r w:rsidR="00DE0ED6" w:rsidRPr="00D23AF3">
        <w:rPr>
          <w:rFonts w:cs="Arial"/>
          <w:b w:val="0"/>
          <w:bCs w:val="0"/>
        </w:rPr>
        <w:t xml:space="preserve">Panel A: the fraction of SOC in MAOC is negatively correlated to the SOC:NPP ratio based on simple linear regression using the </w:t>
      </w:r>
      <w:proofErr w:type="spellStart"/>
      <w:r w:rsidR="00DE0ED6" w:rsidRPr="00D23AF3">
        <w:rPr>
          <w:rFonts w:cs="Arial"/>
          <w:b w:val="0"/>
          <w:bCs w:val="0"/>
        </w:rPr>
        <w:t>ggpubr</w:t>
      </w:r>
      <w:proofErr w:type="spellEnd"/>
      <w:r w:rsidR="00DE0ED6" w:rsidRPr="00D23AF3">
        <w:rPr>
          <w:rFonts w:cs="Arial"/>
          <w:b w:val="0"/>
          <w:bCs w:val="0"/>
        </w:rPr>
        <w:t xml:space="preserve"> package </w:t>
      </w:r>
      <w:r w:rsidR="00BA2A8F" w:rsidRPr="00504508">
        <w:rPr>
          <w:b w:val="0"/>
          <w:bCs w:val="0"/>
          <w:kern w:val="0"/>
        </w:rPr>
        <w:t>(</w:t>
      </w:r>
      <w:proofErr w:type="spellStart"/>
      <w:r w:rsidR="00BA2A8F" w:rsidRPr="00504508">
        <w:rPr>
          <w:b w:val="0"/>
          <w:bCs w:val="0"/>
          <w:kern w:val="0"/>
        </w:rPr>
        <w:t>Kassambara</w:t>
      </w:r>
      <w:proofErr w:type="spellEnd"/>
      <w:r w:rsidR="00BA2A8F" w:rsidRPr="00504508">
        <w:rPr>
          <w:b w:val="0"/>
          <w:bCs w:val="0"/>
          <w:kern w:val="0"/>
        </w:rPr>
        <w:t>, 2022)</w:t>
      </w:r>
      <w:r w:rsidR="00DE0ED6" w:rsidRPr="00D23AF3">
        <w:rPr>
          <w:rFonts w:cs="Arial"/>
          <w:b w:val="0"/>
          <w:bCs w:val="0"/>
        </w:rPr>
        <w:t xml:space="preserve">. Panel B: </w:t>
      </w:r>
      <w:r w:rsidR="00DE0ED6" w:rsidRPr="00D23AF3">
        <w:rPr>
          <w:rFonts w:cs="Arial"/>
          <w:b w:val="0"/>
          <w:bCs w:val="0"/>
        </w:rPr>
        <w:lastRenderedPageBreak/>
        <w:t>The median proportion of SOC in MAOC (</w:t>
      </w:r>
      <w:proofErr w:type="spellStart"/>
      <w:r w:rsidR="00DE0ED6" w:rsidRPr="00D23AF3">
        <w:rPr>
          <w:rFonts w:cs="Arial"/>
          <w:b w:val="0"/>
          <w:bCs w:val="0"/>
        </w:rPr>
        <w:t>f</w:t>
      </w:r>
      <w:r w:rsidR="00DE0ED6" w:rsidRPr="00D23AF3">
        <w:rPr>
          <w:rFonts w:cs="Arial"/>
          <w:b w:val="0"/>
          <w:bCs w:val="0"/>
          <w:vertAlign w:val="subscript"/>
        </w:rPr>
        <w:t>MAOC</w:t>
      </w:r>
      <w:proofErr w:type="spellEnd"/>
      <w:r w:rsidR="00DE0ED6" w:rsidRPr="00D23AF3">
        <w:rPr>
          <w:rFonts w:cs="Arial"/>
          <w:b w:val="0"/>
          <w:bCs w:val="0"/>
        </w:rPr>
        <w:t>) is lowe</w:t>
      </w:r>
      <w:r w:rsidR="006B0A25">
        <w:rPr>
          <w:rFonts w:cs="Arial"/>
          <w:b w:val="0"/>
          <w:bCs w:val="0"/>
        </w:rPr>
        <w:t>r</w:t>
      </w:r>
      <w:r w:rsidR="00DE0ED6" w:rsidRPr="00D23AF3">
        <w:rPr>
          <w:rFonts w:cs="Arial"/>
          <w:b w:val="0"/>
          <w:bCs w:val="0"/>
        </w:rPr>
        <w:t xml:space="preserve"> in arid and highe</w:t>
      </w:r>
      <w:r w:rsidR="006B0A25">
        <w:rPr>
          <w:rFonts w:cs="Arial"/>
          <w:b w:val="0"/>
          <w:bCs w:val="0"/>
        </w:rPr>
        <w:t>r</w:t>
      </w:r>
      <w:r w:rsidR="00DE0ED6" w:rsidRPr="00D23AF3">
        <w:rPr>
          <w:rFonts w:cs="Arial"/>
          <w:b w:val="0"/>
          <w:bCs w:val="0"/>
        </w:rPr>
        <w:t xml:space="preserve"> in humid environments, though there is large variability in </w:t>
      </w:r>
      <w:proofErr w:type="spellStart"/>
      <w:r w:rsidR="00DE0ED6" w:rsidRPr="00D23AF3">
        <w:rPr>
          <w:rFonts w:cs="Arial"/>
          <w:b w:val="0"/>
          <w:bCs w:val="0"/>
        </w:rPr>
        <w:t>f</w:t>
      </w:r>
      <w:r w:rsidR="00DE0ED6" w:rsidRPr="00D23AF3">
        <w:rPr>
          <w:rFonts w:cs="Arial"/>
          <w:b w:val="0"/>
          <w:bCs w:val="0"/>
          <w:vertAlign w:val="subscript"/>
        </w:rPr>
        <w:t>MAOC</w:t>
      </w:r>
      <w:proofErr w:type="spellEnd"/>
      <w:r w:rsidR="00DE0ED6" w:rsidRPr="00D23AF3">
        <w:rPr>
          <w:rFonts w:cs="Arial"/>
          <w:b w:val="0"/>
          <w:bCs w:val="0"/>
        </w:rPr>
        <w:t xml:space="preserve"> values within </w:t>
      </w:r>
      <w:r w:rsidR="006B0A25">
        <w:rPr>
          <w:rFonts w:cs="Arial"/>
          <w:b w:val="0"/>
          <w:bCs w:val="0"/>
        </w:rPr>
        <w:t>both</w:t>
      </w:r>
      <w:r w:rsidR="00DE0ED6" w:rsidRPr="00D23AF3">
        <w:rPr>
          <w:rFonts w:cs="Arial"/>
          <w:b w:val="0"/>
          <w:bCs w:val="0"/>
        </w:rPr>
        <w:t xml:space="preserve"> aridity groups (letters denote significant differences between group medians based on a </w:t>
      </w:r>
      <w:r w:rsidR="006B0A25">
        <w:rPr>
          <w:rFonts w:cs="Arial"/>
          <w:b w:val="0"/>
          <w:bCs w:val="0"/>
        </w:rPr>
        <w:t>Kruskal Wallis test</w:t>
      </w:r>
      <w:r w:rsidR="00DE0ED6" w:rsidRPr="00D23AF3">
        <w:rPr>
          <w:rFonts w:cs="Arial"/>
          <w:b w:val="0"/>
          <w:bCs w:val="0"/>
        </w:rPr>
        <w:t xml:space="preserve">). Panel C: </w:t>
      </w:r>
      <w:proofErr w:type="spellStart"/>
      <w:r w:rsidR="00DE0ED6" w:rsidRPr="00D23AF3">
        <w:rPr>
          <w:rFonts w:cs="Arial"/>
          <w:b w:val="0"/>
          <w:bCs w:val="0"/>
        </w:rPr>
        <w:t>f</w:t>
      </w:r>
      <w:r w:rsidR="00DE0ED6" w:rsidRPr="00D23AF3">
        <w:rPr>
          <w:rFonts w:cs="Arial"/>
          <w:b w:val="0"/>
          <w:bCs w:val="0"/>
          <w:vertAlign w:val="subscript"/>
        </w:rPr>
        <w:t>MAOC</w:t>
      </w:r>
      <w:proofErr w:type="spellEnd"/>
      <w:r w:rsidR="00DE0ED6" w:rsidRPr="00D23AF3">
        <w:rPr>
          <w:rFonts w:cs="Arial"/>
          <w:b w:val="0"/>
          <w:bCs w:val="0"/>
        </w:rPr>
        <w:t xml:space="preserve"> is generally higher in systems with high SOC:NPP values (above the median SOC:NPP value) within land cover types. Asterisks denote significant differences (</w:t>
      </w:r>
      <w:r w:rsidR="00DE0ED6" w:rsidRPr="00D23AF3">
        <w:rPr>
          <w:rFonts w:cs="Arial"/>
          <w:b w:val="0"/>
          <w:bCs w:val="0"/>
          <w:i/>
          <w:iCs/>
        </w:rPr>
        <w:t xml:space="preserve">P </w:t>
      </w:r>
      <w:r w:rsidR="00DE0ED6" w:rsidRPr="00D23AF3">
        <w:rPr>
          <w:rFonts w:cs="Arial"/>
          <w:b w:val="0"/>
          <w:bCs w:val="0"/>
        </w:rPr>
        <w:t xml:space="preserve">&lt; 0.05) between SOC:NPP group means within each land cover type based on Wilcoxon-Mann-Whitney U tests. All plots show data from </w:t>
      </w:r>
      <w:r w:rsidR="00BA2A8F">
        <w:rPr>
          <w:rFonts w:cs="Arial"/>
          <w:b w:val="0"/>
          <w:bCs w:val="0"/>
        </w:rPr>
        <w:t>1164</w:t>
      </w:r>
      <w:r w:rsidR="00DE0ED6" w:rsidRPr="00D23AF3">
        <w:rPr>
          <w:rFonts w:cs="Arial"/>
          <w:b w:val="0"/>
          <w:bCs w:val="0"/>
        </w:rPr>
        <w:t xml:space="preserve"> topsoil samples from the National Cooperative Soil Survey archives for which POC and MAOC were directly measured or predicted using mid-infrared spectroscopy.</w:t>
      </w:r>
    </w:p>
    <w:p w14:paraId="4BF71831" w14:textId="4294C44F" w:rsidR="00C715EB" w:rsidRPr="006F3E11" w:rsidRDefault="00DE0ED6" w:rsidP="006F3E11">
      <w:pPr>
        <w:rPr>
          <w:rFonts w:cs="Arial"/>
        </w:rPr>
      </w:pPr>
      <w:r>
        <w:rPr>
          <w:rFonts w:cs="Arial"/>
        </w:rPr>
        <w:br w:type="page"/>
      </w:r>
    </w:p>
    <w:p w14:paraId="39B5E39A" w14:textId="77777777" w:rsidR="001873F2" w:rsidRDefault="001873F2">
      <w:pPr>
        <w:rPr>
          <w:b/>
          <w:bCs/>
        </w:rPr>
        <w:sectPr w:rsidR="001873F2" w:rsidSect="00E853D5">
          <w:headerReference w:type="default" r:id="rId17"/>
          <w:footerReference w:type="even" r:id="rId18"/>
          <w:footerReference w:type="default" r:id="rId19"/>
          <w:pgSz w:w="12240" w:h="15840"/>
          <w:pgMar w:top="1440" w:right="1440" w:bottom="1440" w:left="1440" w:header="720" w:footer="720" w:gutter="0"/>
          <w:pgNumType w:start="1"/>
          <w:cols w:space="720"/>
          <w:docGrid w:linePitch="360"/>
        </w:sectPr>
      </w:pPr>
    </w:p>
    <w:p w14:paraId="1A889896" w14:textId="47AECFA2" w:rsidR="002559C1" w:rsidRDefault="002559C1" w:rsidP="002559C1">
      <w:pPr>
        <w:ind w:left="720" w:hanging="720"/>
        <w:rPr>
          <w:rFonts w:cs="Arial"/>
        </w:rPr>
      </w:pPr>
      <w:r>
        <w:rPr>
          <w:b/>
          <w:bCs/>
        </w:rPr>
        <w:lastRenderedPageBreak/>
        <w:t>Table S</w:t>
      </w:r>
      <w:r w:rsidR="0052238E">
        <w:rPr>
          <w:b/>
          <w:bCs/>
        </w:rPr>
        <w:t>1</w:t>
      </w:r>
      <w:r>
        <w:rPr>
          <w:b/>
          <w:bCs/>
        </w:rPr>
        <w:t xml:space="preserve">. </w:t>
      </w:r>
      <w:r w:rsidRPr="00C57A29">
        <w:rPr>
          <w:rFonts w:cs="Arial"/>
        </w:rPr>
        <w:t xml:space="preserve">Summary output for final SEM model from </w:t>
      </w:r>
      <w:proofErr w:type="spellStart"/>
      <w:r w:rsidRPr="00C57A29">
        <w:rPr>
          <w:rFonts w:cs="Arial"/>
        </w:rPr>
        <w:t>lavaan</w:t>
      </w:r>
      <w:proofErr w:type="spellEnd"/>
      <w:r w:rsidR="00840ECB">
        <w:rPr>
          <w:rFonts w:cs="Arial"/>
        </w:rPr>
        <w:t xml:space="preserve"> in R</w:t>
      </w:r>
      <w:r>
        <w:rPr>
          <w:rFonts w:cs="Arial"/>
        </w:rPr>
        <w:t>.</w:t>
      </w:r>
    </w:p>
    <w:tbl>
      <w:tblPr>
        <w:tblW w:w="9145" w:type="dxa"/>
        <w:tblLook w:val="04A0" w:firstRow="1" w:lastRow="0" w:firstColumn="1" w:lastColumn="0" w:noHBand="0" w:noVBand="1"/>
      </w:tblPr>
      <w:tblGrid>
        <w:gridCol w:w="3883"/>
        <w:gridCol w:w="947"/>
        <w:gridCol w:w="1088"/>
        <w:gridCol w:w="858"/>
        <w:gridCol w:w="858"/>
        <w:gridCol w:w="858"/>
        <w:gridCol w:w="858"/>
      </w:tblGrid>
      <w:tr w:rsidR="00AB26E1" w:rsidRPr="00AB26E1" w14:paraId="404F419D" w14:textId="77777777" w:rsidTr="00AB26E1">
        <w:trPr>
          <w:trHeight w:val="320"/>
        </w:trPr>
        <w:tc>
          <w:tcPr>
            <w:tcW w:w="3898" w:type="dxa"/>
            <w:tcBorders>
              <w:top w:val="single" w:sz="4" w:space="0" w:color="auto"/>
              <w:left w:val="single" w:sz="4" w:space="0" w:color="auto"/>
              <w:bottom w:val="single" w:sz="4" w:space="0" w:color="auto"/>
              <w:right w:val="single" w:sz="4" w:space="0" w:color="auto"/>
            </w:tcBorders>
            <w:noWrap/>
            <w:vAlign w:val="bottom"/>
            <w:hideMark/>
          </w:tcPr>
          <w:p w14:paraId="55357F98" w14:textId="77777777" w:rsidR="00AB26E1" w:rsidRPr="00AB26E1" w:rsidRDefault="00AB26E1" w:rsidP="00AB26E1">
            <w:pPr>
              <w:rPr>
                <w:color w:val="000000"/>
                <w:sz w:val="22"/>
                <w:szCs w:val="22"/>
              </w:rPr>
            </w:pPr>
            <w:proofErr w:type="spellStart"/>
            <w:r w:rsidRPr="00AB26E1">
              <w:rPr>
                <w:color w:val="000000"/>
                <w:sz w:val="22"/>
                <w:szCs w:val="22"/>
              </w:rPr>
              <w:t>lavaan</w:t>
            </w:r>
            <w:proofErr w:type="spellEnd"/>
            <w:r w:rsidRPr="00AB26E1">
              <w:rPr>
                <w:color w:val="000000"/>
                <w:sz w:val="22"/>
                <w:szCs w:val="22"/>
              </w:rPr>
              <w:t xml:space="preserve"> 0.6.17 ended normally after 260 iterations</w:t>
            </w:r>
          </w:p>
        </w:tc>
        <w:tc>
          <w:tcPr>
            <w:tcW w:w="860" w:type="dxa"/>
            <w:tcBorders>
              <w:top w:val="single" w:sz="4" w:space="0" w:color="auto"/>
              <w:left w:val="nil"/>
              <w:bottom w:val="single" w:sz="4" w:space="0" w:color="auto"/>
              <w:right w:val="single" w:sz="4" w:space="0" w:color="auto"/>
            </w:tcBorders>
            <w:noWrap/>
            <w:vAlign w:val="bottom"/>
            <w:hideMark/>
          </w:tcPr>
          <w:p w14:paraId="006CBEA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single" w:sz="4" w:space="0" w:color="auto"/>
              <w:left w:val="nil"/>
              <w:bottom w:val="single" w:sz="4" w:space="0" w:color="auto"/>
              <w:right w:val="single" w:sz="4" w:space="0" w:color="auto"/>
            </w:tcBorders>
            <w:noWrap/>
            <w:vAlign w:val="bottom"/>
            <w:hideMark/>
          </w:tcPr>
          <w:p w14:paraId="66DB4E6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single" w:sz="4" w:space="0" w:color="auto"/>
              <w:left w:val="nil"/>
              <w:bottom w:val="single" w:sz="4" w:space="0" w:color="auto"/>
              <w:right w:val="single" w:sz="4" w:space="0" w:color="auto"/>
            </w:tcBorders>
            <w:noWrap/>
            <w:vAlign w:val="bottom"/>
            <w:hideMark/>
          </w:tcPr>
          <w:p w14:paraId="065CC78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single" w:sz="4" w:space="0" w:color="auto"/>
              <w:left w:val="nil"/>
              <w:bottom w:val="single" w:sz="4" w:space="0" w:color="auto"/>
              <w:right w:val="single" w:sz="4" w:space="0" w:color="auto"/>
            </w:tcBorders>
            <w:noWrap/>
            <w:vAlign w:val="bottom"/>
            <w:hideMark/>
          </w:tcPr>
          <w:p w14:paraId="305F44C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single" w:sz="4" w:space="0" w:color="auto"/>
              <w:left w:val="nil"/>
              <w:bottom w:val="single" w:sz="4" w:space="0" w:color="auto"/>
              <w:right w:val="single" w:sz="4" w:space="0" w:color="auto"/>
            </w:tcBorders>
            <w:noWrap/>
            <w:vAlign w:val="bottom"/>
            <w:hideMark/>
          </w:tcPr>
          <w:p w14:paraId="51DDA19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single" w:sz="4" w:space="0" w:color="auto"/>
              <w:left w:val="nil"/>
              <w:bottom w:val="single" w:sz="4" w:space="0" w:color="auto"/>
              <w:right w:val="single" w:sz="4" w:space="0" w:color="auto"/>
            </w:tcBorders>
            <w:noWrap/>
            <w:vAlign w:val="bottom"/>
            <w:hideMark/>
          </w:tcPr>
          <w:p w14:paraId="3E8CF2E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137D82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B94F8A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D131519"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01D4D6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F2F42C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321CEB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30531E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959484F"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A25E2E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66C9873" w14:textId="77777777" w:rsidR="00AB26E1" w:rsidRPr="00AB26E1" w:rsidRDefault="00AB26E1" w:rsidP="00AB26E1">
            <w:pPr>
              <w:rPr>
                <w:color w:val="000000"/>
                <w:sz w:val="22"/>
                <w:szCs w:val="22"/>
              </w:rPr>
            </w:pPr>
            <w:r w:rsidRPr="00AB26E1">
              <w:rPr>
                <w:color w:val="000000"/>
                <w:sz w:val="22"/>
                <w:szCs w:val="22"/>
              </w:rPr>
              <w:t>Estimator</w:t>
            </w:r>
          </w:p>
        </w:tc>
        <w:tc>
          <w:tcPr>
            <w:tcW w:w="860" w:type="dxa"/>
            <w:tcBorders>
              <w:top w:val="nil"/>
              <w:left w:val="nil"/>
              <w:bottom w:val="single" w:sz="4" w:space="0" w:color="auto"/>
              <w:right w:val="single" w:sz="4" w:space="0" w:color="auto"/>
            </w:tcBorders>
            <w:noWrap/>
            <w:vAlign w:val="bottom"/>
            <w:hideMark/>
          </w:tcPr>
          <w:p w14:paraId="1F2161C7"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EB0C0BE" w14:textId="77777777" w:rsidR="00AB26E1" w:rsidRPr="00AB26E1" w:rsidRDefault="00AB26E1" w:rsidP="00AB26E1">
            <w:pPr>
              <w:rPr>
                <w:color w:val="000000"/>
                <w:sz w:val="22"/>
                <w:szCs w:val="22"/>
              </w:rPr>
            </w:pPr>
            <w:r w:rsidRPr="00AB26E1">
              <w:rPr>
                <w:color w:val="000000"/>
                <w:sz w:val="22"/>
                <w:szCs w:val="22"/>
              </w:rPr>
              <w:t>ML</w:t>
            </w:r>
          </w:p>
        </w:tc>
        <w:tc>
          <w:tcPr>
            <w:tcW w:w="860" w:type="dxa"/>
            <w:tcBorders>
              <w:top w:val="nil"/>
              <w:left w:val="nil"/>
              <w:bottom w:val="single" w:sz="4" w:space="0" w:color="auto"/>
              <w:right w:val="single" w:sz="4" w:space="0" w:color="auto"/>
            </w:tcBorders>
            <w:noWrap/>
            <w:vAlign w:val="bottom"/>
            <w:hideMark/>
          </w:tcPr>
          <w:p w14:paraId="3DDF34B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6F6BF8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31D7BF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D29DD92"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BC715E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A7ED950" w14:textId="77777777" w:rsidR="00AB26E1" w:rsidRPr="00AB26E1" w:rsidRDefault="00AB26E1" w:rsidP="00AB26E1">
            <w:pPr>
              <w:rPr>
                <w:color w:val="000000"/>
                <w:sz w:val="22"/>
                <w:szCs w:val="22"/>
              </w:rPr>
            </w:pPr>
            <w:r w:rsidRPr="00AB26E1">
              <w:rPr>
                <w:color w:val="000000"/>
                <w:sz w:val="22"/>
                <w:szCs w:val="22"/>
              </w:rPr>
              <w:t>Optimization method</w:t>
            </w:r>
          </w:p>
        </w:tc>
        <w:tc>
          <w:tcPr>
            <w:tcW w:w="860" w:type="dxa"/>
            <w:tcBorders>
              <w:top w:val="nil"/>
              <w:left w:val="nil"/>
              <w:bottom w:val="single" w:sz="4" w:space="0" w:color="auto"/>
              <w:right w:val="single" w:sz="4" w:space="0" w:color="auto"/>
            </w:tcBorders>
            <w:noWrap/>
            <w:vAlign w:val="bottom"/>
            <w:hideMark/>
          </w:tcPr>
          <w:p w14:paraId="2F63B5A5"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F3C3DC8" w14:textId="77777777" w:rsidR="00AB26E1" w:rsidRPr="00AB26E1" w:rsidRDefault="00AB26E1" w:rsidP="00AB26E1">
            <w:pPr>
              <w:rPr>
                <w:color w:val="000000"/>
                <w:sz w:val="22"/>
                <w:szCs w:val="22"/>
              </w:rPr>
            </w:pPr>
            <w:r w:rsidRPr="00AB26E1">
              <w:rPr>
                <w:color w:val="000000"/>
                <w:sz w:val="22"/>
                <w:szCs w:val="22"/>
              </w:rPr>
              <w:t>NLMINB</w:t>
            </w:r>
          </w:p>
        </w:tc>
        <w:tc>
          <w:tcPr>
            <w:tcW w:w="860" w:type="dxa"/>
            <w:tcBorders>
              <w:top w:val="nil"/>
              <w:left w:val="nil"/>
              <w:bottom w:val="single" w:sz="4" w:space="0" w:color="auto"/>
              <w:right w:val="single" w:sz="4" w:space="0" w:color="auto"/>
            </w:tcBorders>
            <w:noWrap/>
            <w:vAlign w:val="bottom"/>
            <w:hideMark/>
          </w:tcPr>
          <w:p w14:paraId="651AD60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191C97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0EAF54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0CFB7B3"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DC3800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F9F605D" w14:textId="77777777" w:rsidR="00AB26E1" w:rsidRPr="00AB26E1" w:rsidRDefault="00AB26E1" w:rsidP="00AB26E1">
            <w:pPr>
              <w:rPr>
                <w:color w:val="000000"/>
                <w:sz w:val="22"/>
                <w:szCs w:val="22"/>
              </w:rPr>
            </w:pPr>
            <w:r w:rsidRPr="00AB26E1">
              <w:rPr>
                <w:color w:val="000000"/>
                <w:sz w:val="22"/>
                <w:szCs w:val="22"/>
              </w:rPr>
              <w:t>Number of model parameters</w:t>
            </w:r>
          </w:p>
        </w:tc>
        <w:tc>
          <w:tcPr>
            <w:tcW w:w="860" w:type="dxa"/>
            <w:tcBorders>
              <w:top w:val="nil"/>
              <w:left w:val="nil"/>
              <w:bottom w:val="single" w:sz="4" w:space="0" w:color="auto"/>
              <w:right w:val="single" w:sz="4" w:space="0" w:color="auto"/>
            </w:tcBorders>
            <w:noWrap/>
            <w:vAlign w:val="bottom"/>
            <w:hideMark/>
          </w:tcPr>
          <w:p w14:paraId="70407A6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74A54245" w14:textId="77777777" w:rsidR="00AB26E1" w:rsidRPr="00AB26E1" w:rsidRDefault="00AB26E1" w:rsidP="00AB26E1">
            <w:pPr>
              <w:jc w:val="right"/>
              <w:rPr>
                <w:color w:val="000000"/>
                <w:sz w:val="22"/>
                <w:szCs w:val="22"/>
              </w:rPr>
            </w:pPr>
            <w:r w:rsidRPr="00AB26E1">
              <w:rPr>
                <w:color w:val="000000"/>
                <w:sz w:val="22"/>
                <w:szCs w:val="22"/>
              </w:rPr>
              <w:t>152</w:t>
            </w:r>
          </w:p>
        </w:tc>
        <w:tc>
          <w:tcPr>
            <w:tcW w:w="860" w:type="dxa"/>
            <w:tcBorders>
              <w:top w:val="nil"/>
              <w:left w:val="nil"/>
              <w:bottom w:val="single" w:sz="4" w:space="0" w:color="auto"/>
              <w:right w:val="single" w:sz="4" w:space="0" w:color="auto"/>
            </w:tcBorders>
            <w:noWrap/>
            <w:vAlign w:val="bottom"/>
            <w:hideMark/>
          </w:tcPr>
          <w:p w14:paraId="02EC446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D082C0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D8F07B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32857F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9CAEA3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014BDDC" w14:textId="77777777" w:rsidR="00AB26E1" w:rsidRPr="00AB26E1" w:rsidRDefault="00AB26E1" w:rsidP="00AB26E1">
            <w:pPr>
              <w:rPr>
                <w:color w:val="000000"/>
                <w:sz w:val="22"/>
                <w:szCs w:val="22"/>
              </w:rPr>
            </w:pPr>
            <w:r w:rsidRPr="00AB26E1">
              <w:rPr>
                <w:color w:val="000000"/>
                <w:sz w:val="22"/>
                <w:szCs w:val="22"/>
              </w:rPr>
              <w:t>Number of equality constraints</w:t>
            </w:r>
          </w:p>
        </w:tc>
        <w:tc>
          <w:tcPr>
            <w:tcW w:w="860" w:type="dxa"/>
            <w:tcBorders>
              <w:top w:val="nil"/>
              <w:left w:val="nil"/>
              <w:bottom w:val="single" w:sz="4" w:space="0" w:color="auto"/>
              <w:right w:val="single" w:sz="4" w:space="0" w:color="auto"/>
            </w:tcBorders>
            <w:noWrap/>
            <w:vAlign w:val="bottom"/>
            <w:hideMark/>
          </w:tcPr>
          <w:p w14:paraId="36C43E85"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19F447E" w14:textId="77777777" w:rsidR="00AB26E1" w:rsidRPr="00AB26E1" w:rsidRDefault="00AB26E1" w:rsidP="00AB26E1">
            <w:pPr>
              <w:jc w:val="right"/>
              <w:rPr>
                <w:color w:val="000000"/>
                <w:sz w:val="22"/>
                <w:szCs w:val="22"/>
              </w:rPr>
            </w:pPr>
            <w:r w:rsidRPr="00AB26E1">
              <w:rPr>
                <w:color w:val="000000"/>
                <w:sz w:val="22"/>
                <w:szCs w:val="22"/>
              </w:rPr>
              <w:t>9</w:t>
            </w:r>
          </w:p>
        </w:tc>
        <w:tc>
          <w:tcPr>
            <w:tcW w:w="860" w:type="dxa"/>
            <w:tcBorders>
              <w:top w:val="nil"/>
              <w:left w:val="nil"/>
              <w:bottom w:val="single" w:sz="4" w:space="0" w:color="auto"/>
              <w:right w:val="single" w:sz="4" w:space="0" w:color="auto"/>
            </w:tcBorders>
            <w:noWrap/>
            <w:vAlign w:val="bottom"/>
            <w:hideMark/>
          </w:tcPr>
          <w:p w14:paraId="7613648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1043ED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AEBE07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60F736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911ACA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887475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8C8EA3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ECEF5E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4BBC32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239B5A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AF9F03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181BBE3"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B5D529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618B366" w14:textId="77777777" w:rsidR="00AB26E1" w:rsidRPr="00AB26E1" w:rsidRDefault="00AB26E1" w:rsidP="00AB26E1">
            <w:pPr>
              <w:rPr>
                <w:color w:val="000000"/>
                <w:sz w:val="22"/>
                <w:szCs w:val="22"/>
              </w:rPr>
            </w:pPr>
            <w:r w:rsidRPr="00AB26E1">
              <w:rPr>
                <w:color w:val="000000"/>
                <w:sz w:val="22"/>
                <w:szCs w:val="22"/>
              </w:rPr>
              <w:t>Number of observations per group:</w:t>
            </w:r>
          </w:p>
        </w:tc>
        <w:tc>
          <w:tcPr>
            <w:tcW w:w="860" w:type="dxa"/>
            <w:tcBorders>
              <w:top w:val="nil"/>
              <w:left w:val="nil"/>
              <w:bottom w:val="single" w:sz="4" w:space="0" w:color="auto"/>
              <w:right w:val="single" w:sz="4" w:space="0" w:color="auto"/>
            </w:tcBorders>
            <w:noWrap/>
            <w:vAlign w:val="bottom"/>
            <w:hideMark/>
          </w:tcPr>
          <w:p w14:paraId="7CA6FCC9"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D3C95B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8488080" w14:textId="77777777" w:rsidR="00AB26E1" w:rsidRPr="00AB26E1" w:rsidRDefault="00AB26E1" w:rsidP="00AB26E1">
            <w:pPr>
              <w:rPr>
                <w:color w:val="000000"/>
                <w:sz w:val="22"/>
                <w:szCs w:val="22"/>
              </w:rPr>
            </w:pPr>
            <w:r w:rsidRPr="00AB26E1">
              <w:rPr>
                <w:color w:val="000000"/>
                <w:sz w:val="22"/>
                <w:szCs w:val="22"/>
              </w:rPr>
              <w:t>Used</w:t>
            </w:r>
          </w:p>
        </w:tc>
        <w:tc>
          <w:tcPr>
            <w:tcW w:w="860" w:type="dxa"/>
            <w:tcBorders>
              <w:top w:val="nil"/>
              <w:left w:val="nil"/>
              <w:bottom w:val="single" w:sz="4" w:space="0" w:color="auto"/>
              <w:right w:val="single" w:sz="4" w:space="0" w:color="auto"/>
            </w:tcBorders>
            <w:noWrap/>
            <w:vAlign w:val="bottom"/>
            <w:hideMark/>
          </w:tcPr>
          <w:p w14:paraId="60765B01" w14:textId="77777777" w:rsidR="00AB26E1" w:rsidRPr="00AB26E1" w:rsidRDefault="00AB26E1" w:rsidP="00AB26E1">
            <w:pPr>
              <w:rPr>
                <w:color w:val="000000"/>
                <w:sz w:val="22"/>
                <w:szCs w:val="22"/>
              </w:rPr>
            </w:pPr>
            <w:r w:rsidRPr="00AB26E1">
              <w:rPr>
                <w:color w:val="000000"/>
                <w:sz w:val="22"/>
                <w:szCs w:val="22"/>
              </w:rPr>
              <w:t>Total</w:t>
            </w:r>
          </w:p>
        </w:tc>
        <w:tc>
          <w:tcPr>
            <w:tcW w:w="860" w:type="dxa"/>
            <w:tcBorders>
              <w:top w:val="nil"/>
              <w:left w:val="nil"/>
              <w:bottom w:val="single" w:sz="4" w:space="0" w:color="auto"/>
              <w:right w:val="single" w:sz="4" w:space="0" w:color="auto"/>
            </w:tcBorders>
            <w:noWrap/>
            <w:vAlign w:val="bottom"/>
            <w:hideMark/>
          </w:tcPr>
          <w:p w14:paraId="378E318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50E9454"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93F803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637A47C" w14:textId="77777777" w:rsidR="00AB26E1" w:rsidRPr="00AB26E1" w:rsidRDefault="00AB26E1" w:rsidP="00AB26E1">
            <w:pPr>
              <w:rPr>
                <w:color w:val="000000"/>
                <w:sz w:val="22"/>
                <w:szCs w:val="22"/>
              </w:rPr>
            </w:pPr>
            <w:r w:rsidRPr="00AB26E1">
              <w:rPr>
                <w:color w:val="000000"/>
                <w:sz w:val="22"/>
                <w:szCs w:val="22"/>
              </w:rPr>
              <w:t>Arid</w:t>
            </w:r>
          </w:p>
        </w:tc>
        <w:tc>
          <w:tcPr>
            <w:tcW w:w="860" w:type="dxa"/>
            <w:tcBorders>
              <w:top w:val="nil"/>
              <w:left w:val="nil"/>
              <w:bottom w:val="single" w:sz="4" w:space="0" w:color="auto"/>
              <w:right w:val="single" w:sz="4" w:space="0" w:color="auto"/>
            </w:tcBorders>
            <w:noWrap/>
            <w:vAlign w:val="bottom"/>
            <w:hideMark/>
          </w:tcPr>
          <w:p w14:paraId="5FADF34D"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F5BAB0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ABD5ED8" w14:textId="77777777" w:rsidR="00AB26E1" w:rsidRPr="00AB26E1" w:rsidRDefault="00AB26E1" w:rsidP="00AB26E1">
            <w:pPr>
              <w:jc w:val="right"/>
              <w:rPr>
                <w:color w:val="000000"/>
                <w:sz w:val="22"/>
                <w:szCs w:val="22"/>
              </w:rPr>
            </w:pPr>
            <w:r w:rsidRPr="00AB26E1">
              <w:rPr>
                <w:color w:val="000000"/>
                <w:sz w:val="22"/>
                <w:szCs w:val="22"/>
              </w:rPr>
              <w:t>559</w:t>
            </w:r>
          </w:p>
        </w:tc>
        <w:tc>
          <w:tcPr>
            <w:tcW w:w="860" w:type="dxa"/>
            <w:tcBorders>
              <w:top w:val="nil"/>
              <w:left w:val="nil"/>
              <w:bottom w:val="single" w:sz="4" w:space="0" w:color="auto"/>
              <w:right w:val="single" w:sz="4" w:space="0" w:color="auto"/>
            </w:tcBorders>
            <w:noWrap/>
            <w:vAlign w:val="bottom"/>
            <w:hideMark/>
          </w:tcPr>
          <w:p w14:paraId="7DEC77DB" w14:textId="77777777" w:rsidR="00AB26E1" w:rsidRPr="00AB26E1" w:rsidRDefault="00AB26E1" w:rsidP="00AB26E1">
            <w:pPr>
              <w:jc w:val="right"/>
              <w:rPr>
                <w:color w:val="000000"/>
                <w:sz w:val="22"/>
                <w:szCs w:val="22"/>
              </w:rPr>
            </w:pPr>
            <w:r w:rsidRPr="00AB26E1">
              <w:rPr>
                <w:color w:val="000000"/>
                <w:sz w:val="22"/>
                <w:szCs w:val="22"/>
              </w:rPr>
              <w:t>563</w:t>
            </w:r>
          </w:p>
        </w:tc>
        <w:tc>
          <w:tcPr>
            <w:tcW w:w="860" w:type="dxa"/>
            <w:tcBorders>
              <w:top w:val="nil"/>
              <w:left w:val="nil"/>
              <w:bottom w:val="single" w:sz="4" w:space="0" w:color="auto"/>
              <w:right w:val="single" w:sz="4" w:space="0" w:color="auto"/>
            </w:tcBorders>
            <w:noWrap/>
            <w:vAlign w:val="bottom"/>
            <w:hideMark/>
          </w:tcPr>
          <w:p w14:paraId="73BF024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1C6F8B2"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2CA1EF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42740CA" w14:textId="77777777" w:rsidR="00AB26E1" w:rsidRPr="00AB26E1" w:rsidRDefault="00AB26E1" w:rsidP="00AB26E1">
            <w:pPr>
              <w:rPr>
                <w:color w:val="000000"/>
                <w:sz w:val="22"/>
                <w:szCs w:val="22"/>
              </w:rPr>
            </w:pPr>
            <w:r w:rsidRPr="00AB26E1">
              <w:rPr>
                <w:color w:val="000000"/>
                <w:sz w:val="22"/>
                <w:szCs w:val="22"/>
              </w:rPr>
              <w:t>Humid</w:t>
            </w:r>
          </w:p>
        </w:tc>
        <w:tc>
          <w:tcPr>
            <w:tcW w:w="860" w:type="dxa"/>
            <w:tcBorders>
              <w:top w:val="nil"/>
              <w:left w:val="nil"/>
              <w:bottom w:val="single" w:sz="4" w:space="0" w:color="auto"/>
              <w:right w:val="single" w:sz="4" w:space="0" w:color="auto"/>
            </w:tcBorders>
            <w:noWrap/>
            <w:vAlign w:val="bottom"/>
            <w:hideMark/>
          </w:tcPr>
          <w:p w14:paraId="10ED3856"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7797027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747B85F" w14:textId="77777777" w:rsidR="00AB26E1" w:rsidRPr="00AB26E1" w:rsidRDefault="00AB26E1" w:rsidP="00AB26E1">
            <w:pPr>
              <w:jc w:val="right"/>
              <w:rPr>
                <w:color w:val="000000"/>
                <w:sz w:val="22"/>
                <w:szCs w:val="22"/>
              </w:rPr>
            </w:pPr>
            <w:r w:rsidRPr="00AB26E1">
              <w:rPr>
                <w:color w:val="000000"/>
                <w:sz w:val="22"/>
                <w:szCs w:val="22"/>
              </w:rPr>
              <w:t>596</w:t>
            </w:r>
          </w:p>
        </w:tc>
        <w:tc>
          <w:tcPr>
            <w:tcW w:w="860" w:type="dxa"/>
            <w:tcBorders>
              <w:top w:val="nil"/>
              <w:left w:val="nil"/>
              <w:bottom w:val="single" w:sz="4" w:space="0" w:color="auto"/>
              <w:right w:val="single" w:sz="4" w:space="0" w:color="auto"/>
            </w:tcBorders>
            <w:noWrap/>
            <w:vAlign w:val="bottom"/>
            <w:hideMark/>
          </w:tcPr>
          <w:p w14:paraId="157906A1" w14:textId="77777777" w:rsidR="00AB26E1" w:rsidRPr="00AB26E1" w:rsidRDefault="00AB26E1" w:rsidP="00AB26E1">
            <w:pPr>
              <w:jc w:val="right"/>
              <w:rPr>
                <w:color w:val="000000"/>
                <w:sz w:val="22"/>
                <w:szCs w:val="22"/>
              </w:rPr>
            </w:pPr>
            <w:r w:rsidRPr="00AB26E1">
              <w:rPr>
                <w:color w:val="000000"/>
                <w:sz w:val="22"/>
                <w:szCs w:val="22"/>
              </w:rPr>
              <w:t>601</w:t>
            </w:r>
          </w:p>
        </w:tc>
        <w:tc>
          <w:tcPr>
            <w:tcW w:w="860" w:type="dxa"/>
            <w:tcBorders>
              <w:top w:val="nil"/>
              <w:left w:val="nil"/>
              <w:bottom w:val="single" w:sz="4" w:space="0" w:color="auto"/>
              <w:right w:val="single" w:sz="4" w:space="0" w:color="auto"/>
            </w:tcBorders>
            <w:noWrap/>
            <w:vAlign w:val="bottom"/>
            <w:hideMark/>
          </w:tcPr>
          <w:p w14:paraId="5F001A8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20707FC"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D95D48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F11FFE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0943B63"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1B6FAF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3C7945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A921AE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21E04B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4A7348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8975B6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8068068" w14:textId="77777777" w:rsidR="00AB26E1" w:rsidRPr="00AB26E1" w:rsidRDefault="00AB26E1" w:rsidP="00AB26E1">
            <w:pPr>
              <w:rPr>
                <w:color w:val="000000"/>
                <w:sz w:val="22"/>
                <w:szCs w:val="22"/>
              </w:rPr>
            </w:pPr>
            <w:r w:rsidRPr="00AB26E1">
              <w:rPr>
                <w:color w:val="000000"/>
                <w:sz w:val="22"/>
                <w:szCs w:val="22"/>
              </w:rPr>
              <w:t>Model Test User Model:</w:t>
            </w:r>
          </w:p>
        </w:tc>
        <w:tc>
          <w:tcPr>
            <w:tcW w:w="860" w:type="dxa"/>
            <w:tcBorders>
              <w:top w:val="nil"/>
              <w:left w:val="nil"/>
              <w:bottom w:val="single" w:sz="4" w:space="0" w:color="auto"/>
              <w:right w:val="single" w:sz="4" w:space="0" w:color="auto"/>
            </w:tcBorders>
            <w:noWrap/>
            <w:vAlign w:val="bottom"/>
            <w:hideMark/>
          </w:tcPr>
          <w:p w14:paraId="4C78CEF3"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1A830D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C65BB6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5D2894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8EA1BA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8329BF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19E471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19B63F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1573F92"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B2E7E0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1A5E96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4F6D40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C2FF2D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6832E9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4A9B6B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0194193" w14:textId="77777777" w:rsidR="00AB26E1" w:rsidRPr="00AB26E1" w:rsidRDefault="00AB26E1" w:rsidP="00AB26E1">
            <w:pPr>
              <w:rPr>
                <w:color w:val="000000"/>
                <w:sz w:val="22"/>
                <w:szCs w:val="22"/>
              </w:rPr>
            </w:pPr>
            <w:r w:rsidRPr="00AB26E1">
              <w:rPr>
                <w:color w:val="000000"/>
                <w:sz w:val="22"/>
                <w:szCs w:val="22"/>
              </w:rPr>
              <w:t>Test statistic</w:t>
            </w:r>
          </w:p>
        </w:tc>
        <w:tc>
          <w:tcPr>
            <w:tcW w:w="860" w:type="dxa"/>
            <w:tcBorders>
              <w:top w:val="nil"/>
              <w:left w:val="nil"/>
              <w:bottom w:val="single" w:sz="4" w:space="0" w:color="auto"/>
              <w:right w:val="single" w:sz="4" w:space="0" w:color="auto"/>
            </w:tcBorders>
            <w:noWrap/>
            <w:vAlign w:val="bottom"/>
            <w:hideMark/>
          </w:tcPr>
          <w:p w14:paraId="23F57B8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B9166DB" w14:textId="77777777" w:rsidR="00AB26E1" w:rsidRPr="00AB26E1" w:rsidRDefault="00AB26E1" w:rsidP="00AB26E1">
            <w:pPr>
              <w:jc w:val="right"/>
              <w:rPr>
                <w:color w:val="000000"/>
                <w:sz w:val="22"/>
                <w:szCs w:val="22"/>
              </w:rPr>
            </w:pPr>
            <w:r w:rsidRPr="00AB26E1">
              <w:rPr>
                <w:color w:val="000000"/>
                <w:sz w:val="22"/>
                <w:szCs w:val="22"/>
              </w:rPr>
              <w:t>3.669</w:t>
            </w:r>
          </w:p>
        </w:tc>
        <w:tc>
          <w:tcPr>
            <w:tcW w:w="860" w:type="dxa"/>
            <w:tcBorders>
              <w:top w:val="nil"/>
              <w:left w:val="nil"/>
              <w:bottom w:val="single" w:sz="4" w:space="0" w:color="auto"/>
              <w:right w:val="single" w:sz="4" w:space="0" w:color="auto"/>
            </w:tcBorders>
            <w:noWrap/>
            <w:vAlign w:val="bottom"/>
            <w:hideMark/>
          </w:tcPr>
          <w:p w14:paraId="34238D7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2F7DB8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9AD080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E19F3C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26ABBB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DD45943" w14:textId="77777777" w:rsidR="00AB26E1" w:rsidRPr="00AB26E1" w:rsidRDefault="00AB26E1" w:rsidP="00AB26E1">
            <w:pPr>
              <w:rPr>
                <w:color w:val="000000"/>
                <w:sz w:val="22"/>
                <w:szCs w:val="22"/>
              </w:rPr>
            </w:pPr>
            <w:r w:rsidRPr="00AB26E1">
              <w:rPr>
                <w:color w:val="000000"/>
                <w:sz w:val="22"/>
                <w:szCs w:val="22"/>
              </w:rPr>
              <w:t>Degrees of freedom</w:t>
            </w:r>
          </w:p>
        </w:tc>
        <w:tc>
          <w:tcPr>
            <w:tcW w:w="860" w:type="dxa"/>
            <w:tcBorders>
              <w:top w:val="nil"/>
              <w:left w:val="nil"/>
              <w:bottom w:val="single" w:sz="4" w:space="0" w:color="auto"/>
              <w:right w:val="single" w:sz="4" w:space="0" w:color="auto"/>
            </w:tcBorders>
            <w:noWrap/>
            <w:vAlign w:val="bottom"/>
            <w:hideMark/>
          </w:tcPr>
          <w:p w14:paraId="267128B2"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E3307D5" w14:textId="77777777" w:rsidR="00AB26E1" w:rsidRPr="00AB26E1" w:rsidRDefault="00AB26E1" w:rsidP="00AB26E1">
            <w:pPr>
              <w:jc w:val="right"/>
              <w:rPr>
                <w:color w:val="000000"/>
                <w:sz w:val="22"/>
                <w:szCs w:val="22"/>
              </w:rPr>
            </w:pPr>
            <w:r w:rsidRPr="00AB26E1">
              <w:rPr>
                <w:color w:val="000000"/>
                <w:sz w:val="22"/>
                <w:szCs w:val="22"/>
              </w:rPr>
              <w:t>11</w:t>
            </w:r>
          </w:p>
        </w:tc>
        <w:tc>
          <w:tcPr>
            <w:tcW w:w="860" w:type="dxa"/>
            <w:tcBorders>
              <w:top w:val="nil"/>
              <w:left w:val="nil"/>
              <w:bottom w:val="single" w:sz="4" w:space="0" w:color="auto"/>
              <w:right w:val="single" w:sz="4" w:space="0" w:color="auto"/>
            </w:tcBorders>
            <w:noWrap/>
            <w:vAlign w:val="bottom"/>
            <w:hideMark/>
          </w:tcPr>
          <w:p w14:paraId="66C0680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E645CE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B4C6A1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D8E2D3F"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0BBD4E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3AFBEEF" w14:textId="77777777" w:rsidR="00AB26E1" w:rsidRPr="00AB26E1" w:rsidRDefault="00AB26E1" w:rsidP="00AB26E1">
            <w:pPr>
              <w:rPr>
                <w:color w:val="000000"/>
                <w:sz w:val="22"/>
                <w:szCs w:val="22"/>
              </w:rPr>
            </w:pPr>
            <w:r w:rsidRPr="00AB26E1">
              <w:rPr>
                <w:color w:val="000000"/>
                <w:sz w:val="22"/>
                <w:szCs w:val="22"/>
              </w:rPr>
              <w:t>P-value (Chi-square)</w:t>
            </w:r>
          </w:p>
        </w:tc>
        <w:tc>
          <w:tcPr>
            <w:tcW w:w="860" w:type="dxa"/>
            <w:tcBorders>
              <w:top w:val="nil"/>
              <w:left w:val="nil"/>
              <w:bottom w:val="single" w:sz="4" w:space="0" w:color="auto"/>
              <w:right w:val="single" w:sz="4" w:space="0" w:color="auto"/>
            </w:tcBorders>
            <w:noWrap/>
            <w:vAlign w:val="bottom"/>
            <w:hideMark/>
          </w:tcPr>
          <w:p w14:paraId="183CA8CD"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A248002" w14:textId="77777777" w:rsidR="00AB26E1" w:rsidRPr="00AB26E1" w:rsidRDefault="00AB26E1" w:rsidP="00AB26E1">
            <w:pPr>
              <w:jc w:val="right"/>
              <w:rPr>
                <w:color w:val="000000"/>
                <w:sz w:val="22"/>
                <w:szCs w:val="22"/>
              </w:rPr>
            </w:pPr>
            <w:r w:rsidRPr="00AB26E1">
              <w:rPr>
                <w:color w:val="000000"/>
                <w:sz w:val="22"/>
                <w:szCs w:val="22"/>
              </w:rPr>
              <w:t>0.979</w:t>
            </w:r>
          </w:p>
        </w:tc>
        <w:tc>
          <w:tcPr>
            <w:tcW w:w="860" w:type="dxa"/>
            <w:tcBorders>
              <w:top w:val="nil"/>
              <w:left w:val="nil"/>
              <w:bottom w:val="single" w:sz="4" w:space="0" w:color="auto"/>
              <w:right w:val="single" w:sz="4" w:space="0" w:color="auto"/>
            </w:tcBorders>
            <w:noWrap/>
            <w:vAlign w:val="bottom"/>
            <w:hideMark/>
          </w:tcPr>
          <w:p w14:paraId="154FCE2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1A3961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BC0C7F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DC52F7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5B4F7C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0E3A3D7" w14:textId="77777777" w:rsidR="00AB26E1" w:rsidRPr="00AB26E1" w:rsidRDefault="00AB26E1" w:rsidP="00AB26E1">
            <w:pPr>
              <w:rPr>
                <w:color w:val="000000"/>
                <w:sz w:val="22"/>
                <w:szCs w:val="22"/>
              </w:rPr>
            </w:pPr>
            <w:r w:rsidRPr="00AB26E1">
              <w:rPr>
                <w:color w:val="000000"/>
                <w:sz w:val="22"/>
                <w:szCs w:val="22"/>
              </w:rPr>
              <w:t>Test statistic for each group:</w:t>
            </w:r>
          </w:p>
        </w:tc>
        <w:tc>
          <w:tcPr>
            <w:tcW w:w="860" w:type="dxa"/>
            <w:tcBorders>
              <w:top w:val="nil"/>
              <w:left w:val="nil"/>
              <w:bottom w:val="single" w:sz="4" w:space="0" w:color="auto"/>
              <w:right w:val="single" w:sz="4" w:space="0" w:color="auto"/>
            </w:tcBorders>
            <w:noWrap/>
            <w:vAlign w:val="bottom"/>
            <w:hideMark/>
          </w:tcPr>
          <w:p w14:paraId="68116E1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7FB9FD8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D3F868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91886F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CFD913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6B981CB"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15BF01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A935002" w14:textId="77777777" w:rsidR="00AB26E1" w:rsidRPr="00AB26E1" w:rsidRDefault="00AB26E1" w:rsidP="00AB26E1">
            <w:pPr>
              <w:rPr>
                <w:color w:val="000000"/>
                <w:sz w:val="22"/>
                <w:szCs w:val="22"/>
              </w:rPr>
            </w:pPr>
            <w:r w:rsidRPr="00AB26E1">
              <w:rPr>
                <w:color w:val="000000"/>
                <w:sz w:val="22"/>
                <w:szCs w:val="22"/>
              </w:rPr>
              <w:t>Arid</w:t>
            </w:r>
          </w:p>
        </w:tc>
        <w:tc>
          <w:tcPr>
            <w:tcW w:w="860" w:type="dxa"/>
            <w:tcBorders>
              <w:top w:val="nil"/>
              <w:left w:val="nil"/>
              <w:bottom w:val="single" w:sz="4" w:space="0" w:color="auto"/>
              <w:right w:val="single" w:sz="4" w:space="0" w:color="auto"/>
            </w:tcBorders>
            <w:noWrap/>
            <w:vAlign w:val="bottom"/>
            <w:hideMark/>
          </w:tcPr>
          <w:p w14:paraId="30714314"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42734C1" w14:textId="77777777" w:rsidR="00AB26E1" w:rsidRPr="00AB26E1" w:rsidRDefault="00AB26E1" w:rsidP="00AB26E1">
            <w:pPr>
              <w:jc w:val="right"/>
              <w:rPr>
                <w:color w:val="000000"/>
                <w:sz w:val="22"/>
                <w:szCs w:val="22"/>
              </w:rPr>
            </w:pPr>
            <w:r w:rsidRPr="00AB26E1">
              <w:rPr>
                <w:color w:val="000000"/>
                <w:sz w:val="22"/>
                <w:szCs w:val="22"/>
              </w:rPr>
              <w:t>1.708</w:t>
            </w:r>
          </w:p>
        </w:tc>
        <w:tc>
          <w:tcPr>
            <w:tcW w:w="860" w:type="dxa"/>
            <w:tcBorders>
              <w:top w:val="nil"/>
              <w:left w:val="nil"/>
              <w:bottom w:val="single" w:sz="4" w:space="0" w:color="auto"/>
              <w:right w:val="single" w:sz="4" w:space="0" w:color="auto"/>
            </w:tcBorders>
            <w:noWrap/>
            <w:vAlign w:val="bottom"/>
            <w:hideMark/>
          </w:tcPr>
          <w:p w14:paraId="6F1F857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74FE64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F42B0C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C847A7C"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434C96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F1684BD" w14:textId="77777777" w:rsidR="00AB26E1" w:rsidRPr="00AB26E1" w:rsidRDefault="00AB26E1" w:rsidP="00AB26E1">
            <w:pPr>
              <w:rPr>
                <w:color w:val="000000"/>
                <w:sz w:val="22"/>
                <w:szCs w:val="22"/>
              </w:rPr>
            </w:pPr>
            <w:r w:rsidRPr="00AB26E1">
              <w:rPr>
                <w:color w:val="000000"/>
                <w:sz w:val="22"/>
                <w:szCs w:val="22"/>
              </w:rPr>
              <w:t>Humid</w:t>
            </w:r>
          </w:p>
        </w:tc>
        <w:tc>
          <w:tcPr>
            <w:tcW w:w="860" w:type="dxa"/>
            <w:tcBorders>
              <w:top w:val="nil"/>
              <w:left w:val="nil"/>
              <w:bottom w:val="single" w:sz="4" w:space="0" w:color="auto"/>
              <w:right w:val="single" w:sz="4" w:space="0" w:color="auto"/>
            </w:tcBorders>
            <w:noWrap/>
            <w:vAlign w:val="bottom"/>
            <w:hideMark/>
          </w:tcPr>
          <w:p w14:paraId="5DEF0D18"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6D62D22" w14:textId="77777777" w:rsidR="00AB26E1" w:rsidRPr="00AB26E1" w:rsidRDefault="00AB26E1" w:rsidP="00AB26E1">
            <w:pPr>
              <w:jc w:val="right"/>
              <w:rPr>
                <w:color w:val="000000"/>
                <w:sz w:val="22"/>
                <w:szCs w:val="22"/>
              </w:rPr>
            </w:pPr>
            <w:r w:rsidRPr="00AB26E1">
              <w:rPr>
                <w:color w:val="000000"/>
                <w:sz w:val="22"/>
                <w:szCs w:val="22"/>
              </w:rPr>
              <w:t>1.961</w:t>
            </w:r>
          </w:p>
        </w:tc>
        <w:tc>
          <w:tcPr>
            <w:tcW w:w="860" w:type="dxa"/>
            <w:tcBorders>
              <w:top w:val="nil"/>
              <w:left w:val="nil"/>
              <w:bottom w:val="single" w:sz="4" w:space="0" w:color="auto"/>
              <w:right w:val="single" w:sz="4" w:space="0" w:color="auto"/>
            </w:tcBorders>
            <w:noWrap/>
            <w:vAlign w:val="bottom"/>
            <w:hideMark/>
          </w:tcPr>
          <w:p w14:paraId="518E3BE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89D02D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A8361A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D461231"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8E0050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8203C7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7BC1085"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4D2AB1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0FB477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2F2329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08CB7D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1753787"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74F48F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52D5586" w14:textId="77777777" w:rsidR="00AB26E1" w:rsidRPr="00AB26E1" w:rsidRDefault="00AB26E1" w:rsidP="00AB26E1">
            <w:pPr>
              <w:rPr>
                <w:color w:val="000000"/>
                <w:sz w:val="22"/>
                <w:szCs w:val="22"/>
              </w:rPr>
            </w:pPr>
            <w:r w:rsidRPr="00AB26E1">
              <w:rPr>
                <w:color w:val="000000"/>
                <w:sz w:val="22"/>
                <w:szCs w:val="22"/>
              </w:rPr>
              <w:t>Model Test Baseline Model:</w:t>
            </w:r>
          </w:p>
        </w:tc>
        <w:tc>
          <w:tcPr>
            <w:tcW w:w="860" w:type="dxa"/>
            <w:tcBorders>
              <w:top w:val="nil"/>
              <w:left w:val="nil"/>
              <w:bottom w:val="single" w:sz="4" w:space="0" w:color="auto"/>
              <w:right w:val="single" w:sz="4" w:space="0" w:color="auto"/>
            </w:tcBorders>
            <w:noWrap/>
            <w:vAlign w:val="bottom"/>
            <w:hideMark/>
          </w:tcPr>
          <w:p w14:paraId="4736E52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002AD9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1CB37B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C24BBC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8455EE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8574719"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1B094A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7AE54F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5FE5489"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8FDC63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AA9F98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5D6B02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83152B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73E0774"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47B7AF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E42B3C4" w14:textId="77777777" w:rsidR="00AB26E1" w:rsidRPr="00AB26E1" w:rsidRDefault="00AB26E1" w:rsidP="00AB26E1">
            <w:pPr>
              <w:rPr>
                <w:color w:val="000000"/>
                <w:sz w:val="22"/>
                <w:szCs w:val="22"/>
              </w:rPr>
            </w:pPr>
            <w:r w:rsidRPr="00AB26E1">
              <w:rPr>
                <w:color w:val="000000"/>
                <w:sz w:val="22"/>
                <w:szCs w:val="22"/>
              </w:rPr>
              <w:t>Test statistic</w:t>
            </w:r>
          </w:p>
        </w:tc>
        <w:tc>
          <w:tcPr>
            <w:tcW w:w="860" w:type="dxa"/>
            <w:tcBorders>
              <w:top w:val="nil"/>
              <w:left w:val="nil"/>
              <w:bottom w:val="single" w:sz="4" w:space="0" w:color="auto"/>
              <w:right w:val="single" w:sz="4" w:space="0" w:color="auto"/>
            </w:tcBorders>
            <w:noWrap/>
            <w:vAlign w:val="bottom"/>
            <w:hideMark/>
          </w:tcPr>
          <w:p w14:paraId="7FF72092"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6A96DFC" w14:textId="77777777" w:rsidR="00AB26E1" w:rsidRPr="00AB26E1" w:rsidRDefault="00AB26E1" w:rsidP="00AB26E1">
            <w:pPr>
              <w:jc w:val="right"/>
              <w:rPr>
                <w:color w:val="000000"/>
                <w:sz w:val="22"/>
                <w:szCs w:val="22"/>
              </w:rPr>
            </w:pPr>
            <w:r w:rsidRPr="00AB26E1">
              <w:rPr>
                <w:color w:val="000000"/>
                <w:sz w:val="22"/>
                <w:szCs w:val="22"/>
              </w:rPr>
              <w:t>2945.3</w:t>
            </w:r>
          </w:p>
        </w:tc>
        <w:tc>
          <w:tcPr>
            <w:tcW w:w="860" w:type="dxa"/>
            <w:tcBorders>
              <w:top w:val="nil"/>
              <w:left w:val="nil"/>
              <w:bottom w:val="single" w:sz="4" w:space="0" w:color="auto"/>
              <w:right w:val="single" w:sz="4" w:space="0" w:color="auto"/>
            </w:tcBorders>
            <w:noWrap/>
            <w:vAlign w:val="bottom"/>
            <w:hideMark/>
          </w:tcPr>
          <w:p w14:paraId="6CED3A9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3ED3E6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F7F81A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99CEEA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4D70DE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02945E5" w14:textId="77777777" w:rsidR="00AB26E1" w:rsidRPr="00AB26E1" w:rsidRDefault="00AB26E1" w:rsidP="00AB26E1">
            <w:pPr>
              <w:rPr>
                <w:color w:val="000000"/>
                <w:sz w:val="22"/>
                <w:szCs w:val="22"/>
              </w:rPr>
            </w:pPr>
            <w:r w:rsidRPr="00AB26E1">
              <w:rPr>
                <w:color w:val="000000"/>
                <w:sz w:val="22"/>
                <w:szCs w:val="22"/>
              </w:rPr>
              <w:t>Degrees of freedom</w:t>
            </w:r>
          </w:p>
        </w:tc>
        <w:tc>
          <w:tcPr>
            <w:tcW w:w="860" w:type="dxa"/>
            <w:tcBorders>
              <w:top w:val="nil"/>
              <w:left w:val="nil"/>
              <w:bottom w:val="single" w:sz="4" w:space="0" w:color="auto"/>
              <w:right w:val="single" w:sz="4" w:space="0" w:color="auto"/>
            </w:tcBorders>
            <w:noWrap/>
            <w:vAlign w:val="bottom"/>
            <w:hideMark/>
          </w:tcPr>
          <w:p w14:paraId="2A6B5F2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742EF3EC" w14:textId="77777777" w:rsidR="00AB26E1" w:rsidRPr="00AB26E1" w:rsidRDefault="00AB26E1" w:rsidP="00AB26E1">
            <w:pPr>
              <w:jc w:val="right"/>
              <w:rPr>
                <w:color w:val="000000"/>
                <w:sz w:val="22"/>
                <w:szCs w:val="22"/>
              </w:rPr>
            </w:pPr>
            <w:r w:rsidRPr="00AB26E1">
              <w:rPr>
                <w:color w:val="000000"/>
                <w:sz w:val="22"/>
                <w:szCs w:val="22"/>
              </w:rPr>
              <w:t>68</w:t>
            </w:r>
          </w:p>
        </w:tc>
        <w:tc>
          <w:tcPr>
            <w:tcW w:w="860" w:type="dxa"/>
            <w:tcBorders>
              <w:top w:val="nil"/>
              <w:left w:val="nil"/>
              <w:bottom w:val="single" w:sz="4" w:space="0" w:color="auto"/>
              <w:right w:val="single" w:sz="4" w:space="0" w:color="auto"/>
            </w:tcBorders>
            <w:noWrap/>
            <w:vAlign w:val="bottom"/>
            <w:hideMark/>
          </w:tcPr>
          <w:p w14:paraId="485095E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692970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0B7D90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80DCF5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F2D79F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93C0DBC" w14:textId="77777777" w:rsidR="00AB26E1" w:rsidRPr="00AB26E1" w:rsidRDefault="00AB26E1" w:rsidP="00AB26E1">
            <w:pPr>
              <w:rPr>
                <w:color w:val="000000"/>
                <w:sz w:val="22"/>
                <w:szCs w:val="22"/>
              </w:rPr>
            </w:pPr>
            <w:r w:rsidRPr="00AB26E1">
              <w:rPr>
                <w:color w:val="000000"/>
                <w:sz w:val="22"/>
                <w:szCs w:val="22"/>
              </w:rPr>
              <w:t>P-value</w:t>
            </w:r>
          </w:p>
        </w:tc>
        <w:tc>
          <w:tcPr>
            <w:tcW w:w="860" w:type="dxa"/>
            <w:tcBorders>
              <w:top w:val="nil"/>
              <w:left w:val="nil"/>
              <w:bottom w:val="single" w:sz="4" w:space="0" w:color="auto"/>
              <w:right w:val="single" w:sz="4" w:space="0" w:color="auto"/>
            </w:tcBorders>
            <w:noWrap/>
            <w:vAlign w:val="bottom"/>
            <w:hideMark/>
          </w:tcPr>
          <w:p w14:paraId="1FE7CA74"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A4E7FDC"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08BEBD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2E39DE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12D77F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8611348"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10A188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EADA7A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7060CE9"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E2A0CB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E3628D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ECA671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5E2087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B6C9E8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F6C200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B5ACB94" w14:textId="77777777" w:rsidR="00AB26E1" w:rsidRPr="00AB26E1" w:rsidRDefault="00AB26E1" w:rsidP="00AB26E1">
            <w:pPr>
              <w:rPr>
                <w:color w:val="000000"/>
                <w:sz w:val="22"/>
                <w:szCs w:val="22"/>
              </w:rPr>
            </w:pPr>
            <w:r w:rsidRPr="00AB26E1">
              <w:rPr>
                <w:color w:val="000000"/>
                <w:sz w:val="22"/>
                <w:szCs w:val="22"/>
              </w:rPr>
              <w:t>User Model versus Baseline Model:</w:t>
            </w:r>
          </w:p>
        </w:tc>
        <w:tc>
          <w:tcPr>
            <w:tcW w:w="860" w:type="dxa"/>
            <w:tcBorders>
              <w:top w:val="nil"/>
              <w:left w:val="nil"/>
              <w:bottom w:val="single" w:sz="4" w:space="0" w:color="auto"/>
              <w:right w:val="single" w:sz="4" w:space="0" w:color="auto"/>
            </w:tcBorders>
            <w:noWrap/>
            <w:vAlign w:val="bottom"/>
            <w:hideMark/>
          </w:tcPr>
          <w:p w14:paraId="4540C7E1"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140D7C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FA2F3B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96C881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3AD1D8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35217E9"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AC8B28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214C8D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268B68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62FCA5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271346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BF44F5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694F3C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B5A1AF3"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0F186F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07574C7" w14:textId="77777777" w:rsidR="00AB26E1" w:rsidRPr="00AB26E1" w:rsidRDefault="00AB26E1" w:rsidP="00AB26E1">
            <w:pPr>
              <w:rPr>
                <w:color w:val="000000"/>
                <w:sz w:val="22"/>
                <w:szCs w:val="22"/>
              </w:rPr>
            </w:pPr>
            <w:r w:rsidRPr="00AB26E1">
              <w:rPr>
                <w:color w:val="000000"/>
                <w:sz w:val="22"/>
                <w:szCs w:val="22"/>
              </w:rPr>
              <w:t>Comparative Fit Index (CFI)</w:t>
            </w:r>
          </w:p>
        </w:tc>
        <w:tc>
          <w:tcPr>
            <w:tcW w:w="860" w:type="dxa"/>
            <w:tcBorders>
              <w:top w:val="nil"/>
              <w:left w:val="nil"/>
              <w:bottom w:val="single" w:sz="4" w:space="0" w:color="auto"/>
              <w:right w:val="single" w:sz="4" w:space="0" w:color="auto"/>
            </w:tcBorders>
            <w:noWrap/>
            <w:vAlign w:val="bottom"/>
            <w:hideMark/>
          </w:tcPr>
          <w:p w14:paraId="150DD5AE"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ECB3074" w14:textId="77777777" w:rsidR="00AB26E1" w:rsidRPr="00AB26E1" w:rsidRDefault="00AB26E1" w:rsidP="00AB26E1">
            <w:pPr>
              <w:jc w:val="right"/>
              <w:rPr>
                <w:color w:val="000000"/>
                <w:sz w:val="22"/>
                <w:szCs w:val="22"/>
              </w:rPr>
            </w:pPr>
            <w:r w:rsidRPr="00AB26E1">
              <w:rPr>
                <w:color w:val="000000"/>
                <w:sz w:val="22"/>
                <w:szCs w:val="22"/>
              </w:rPr>
              <w:t>1</w:t>
            </w:r>
          </w:p>
        </w:tc>
        <w:tc>
          <w:tcPr>
            <w:tcW w:w="860" w:type="dxa"/>
            <w:tcBorders>
              <w:top w:val="nil"/>
              <w:left w:val="nil"/>
              <w:bottom w:val="single" w:sz="4" w:space="0" w:color="auto"/>
              <w:right w:val="single" w:sz="4" w:space="0" w:color="auto"/>
            </w:tcBorders>
            <w:noWrap/>
            <w:vAlign w:val="bottom"/>
            <w:hideMark/>
          </w:tcPr>
          <w:p w14:paraId="640EAD7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2220B4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F1729C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6A9F39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AECA67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CD4BA82" w14:textId="77777777" w:rsidR="00AB26E1" w:rsidRPr="00AB26E1" w:rsidRDefault="00AB26E1" w:rsidP="00AB26E1">
            <w:pPr>
              <w:rPr>
                <w:color w:val="000000"/>
                <w:sz w:val="22"/>
                <w:szCs w:val="22"/>
              </w:rPr>
            </w:pPr>
            <w:r w:rsidRPr="00AB26E1">
              <w:rPr>
                <w:color w:val="000000"/>
                <w:sz w:val="22"/>
                <w:szCs w:val="22"/>
              </w:rPr>
              <w:t>Tucker-Lewis Index (TLI)</w:t>
            </w:r>
          </w:p>
        </w:tc>
        <w:tc>
          <w:tcPr>
            <w:tcW w:w="860" w:type="dxa"/>
            <w:tcBorders>
              <w:top w:val="nil"/>
              <w:left w:val="nil"/>
              <w:bottom w:val="single" w:sz="4" w:space="0" w:color="auto"/>
              <w:right w:val="single" w:sz="4" w:space="0" w:color="auto"/>
            </w:tcBorders>
            <w:noWrap/>
            <w:vAlign w:val="bottom"/>
            <w:hideMark/>
          </w:tcPr>
          <w:p w14:paraId="5803C6D8"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3F04076" w14:textId="77777777" w:rsidR="00AB26E1" w:rsidRPr="00AB26E1" w:rsidRDefault="00AB26E1" w:rsidP="00AB26E1">
            <w:pPr>
              <w:jc w:val="right"/>
              <w:rPr>
                <w:color w:val="000000"/>
                <w:sz w:val="22"/>
                <w:szCs w:val="22"/>
              </w:rPr>
            </w:pPr>
            <w:r w:rsidRPr="00AB26E1">
              <w:rPr>
                <w:color w:val="000000"/>
                <w:sz w:val="22"/>
                <w:szCs w:val="22"/>
              </w:rPr>
              <w:t>1.016</w:t>
            </w:r>
          </w:p>
        </w:tc>
        <w:tc>
          <w:tcPr>
            <w:tcW w:w="860" w:type="dxa"/>
            <w:tcBorders>
              <w:top w:val="nil"/>
              <w:left w:val="nil"/>
              <w:bottom w:val="single" w:sz="4" w:space="0" w:color="auto"/>
              <w:right w:val="single" w:sz="4" w:space="0" w:color="auto"/>
            </w:tcBorders>
            <w:noWrap/>
            <w:vAlign w:val="bottom"/>
            <w:hideMark/>
          </w:tcPr>
          <w:p w14:paraId="52E5A93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F9A4FB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DF209E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972F9F8"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761728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3BBEBF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B5750E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FC8359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EBCC31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A96008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79F48D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4B8FA28"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7B04DD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0745089" w14:textId="77777777" w:rsidR="00AB26E1" w:rsidRPr="00AB26E1" w:rsidRDefault="00AB26E1" w:rsidP="00AB26E1">
            <w:pPr>
              <w:rPr>
                <w:color w:val="000000"/>
                <w:sz w:val="22"/>
                <w:szCs w:val="22"/>
              </w:rPr>
            </w:pPr>
            <w:r w:rsidRPr="00AB26E1">
              <w:rPr>
                <w:color w:val="000000"/>
                <w:sz w:val="22"/>
                <w:szCs w:val="22"/>
              </w:rPr>
              <w:t>Loglikelihood and Information Criteria:</w:t>
            </w:r>
          </w:p>
        </w:tc>
        <w:tc>
          <w:tcPr>
            <w:tcW w:w="860" w:type="dxa"/>
            <w:tcBorders>
              <w:top w:val="nil"/>
              <w:left w:val="nil"/>
              <w:bottom w:val="single" w:sz="4" w:space="0" w:color="auto"/>
              <w:right w:val="single" w:sz="4" w:space="0" w:color="auto"/>
            </w:tcBorders>
            <w:noWrap/>
            <w:vAlign w:val="bottom"/>
            <w:hideMark/>
          </w:tcPr>
          <w:p w14:paraId="09424BE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F67606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BE9E8D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796F9C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5F8B6B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1871EAA"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0E52D4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1A6915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E22697A"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9357A5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3A3096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0ABF42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FC175A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BCC1F9B"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747BA5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30646C4" w14:textId="77777777" w:rsidR="00AB26E1" w:rsidRPr="00AB26E1" w:rsidRDefault="00AB26E1" w:rsidP="00AB26E1">
            <w:pPr>
              <w:rPr>
                <w:color w:val="000000"/>
                <w:sz w:val="22"/>
                <w:szCs w:val="22"/>
              </w:rPr>
            </w:pPr>
            <w:r w:rsidRPr="00AB26E1">
              <w:rPr>
                <w:color w:val="000000"/>
                <w:sz w:val="22"/>
                <w:szCs w:val="22"/>
              </w:rPr>
              <w:t xml:space="preserve">Loglikelihood user model (H0) </w:t>
            </w:r>
          </w:p>
        </w:tc>
        <w:tc>
          <w:tcPr>
            <w:tcW w:w="860" w:type="dxa"/>
            <w:tcBorders>
              <w:top w:val="nil"/>
              <w:left w:val="nil"/>
              <w:bottom w:val="single" w:sz="4" w:space="0" w:color="auto"/>
              <w:right w:val="single" w:sz="4" w:space="0" w:color="auto"/>
            </w:tcBorders>
            <w:noWrap/>
            <w:vAlign w:val="bottom"/>
            <w:hideMark/>
          </w:tcPr>
          <w:p w14:paraId="52D5CED4"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F6C8988" w14:textId="77777777" w:rsidR="00AB26E1" w:rsidRPr="00AB26E1" w:rsidRDefault="00AB26E1" w:rsidP="00AB26E1">
            <w:pPr>
              <w:jc w:val="right"/>
              <w:rPr>
                <w:color w:val="000000"/>
                <w:sz w:val="22"/>
                <w:szCs w:val="22"/>
              </w:rPr>
            </w:pPr>
            <w:r w:rsidRPr="00AB26E1">
              <w:rPr>
                <w:color w:val="000000"/>
                <w:sz w:val="22"/>
                <w:szCs w:val="22"/>
              </w:rPr>
              <w:t>-35736</w:t>
            </w:r>
          </w:p>
        </w:tc>
        <w:tc>
          <w:tcPr>
            <w:tcW w:w="860" w:type="dxa"/>
            <w:tcBorders>
              <w:top w:val="nil"/>
              <w:left w:val="nil"/>
              <w:bottom w:val="single" w:sz="4" w:space="0" w:color="auto"/>
              <w:right w:val="single" w:sz="4" w:space="0" w:color="auto"/>
            </w:tcBorders>
            <w:noWrap/>
            <w:vAlign w:val="bottom"/>
            <w:hideMark/>
          </w:tcPr>
          <w:p w14:paraId="31E5238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E9125C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163D39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DB8D81D"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129F51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5C43B01" w14:textId="77777777" w:rsidR="00AB26E1" w:rsidRPr="00AB26E1" w:rsidRDefault="00AB26E1" w:rsidP="00AB26E1">
            <w:pPr>
              <w:rPr>
                <w:color w:val="000000"/>
                <w:sz w:val="22"/>
                <w:szCs w:val="22"/>
              </w:rPr>
            </w:pPr>
            <w:r w:rsidRPr="00AB26E1">
              <w:rPr>
                <w:color w:val="000000"/>
                <w:sz w:val="22"/>
                <w:szCs w:val="22"/>
              </w:rPr>
              <w:t>Loglikelihood unrestricted model (H1)</w:t>
            </w:r>
          </w:p>
        </w:tc>
        <w:tc>
          <w:tcPr>
            <w:tcW w:w="860" w:type="dxa"/>
            <w:tcBorders>
              <w:top w:val="nil"/>
              <w:left w:val="nil"/>
              <w:bottom w:val="single" w:sz="4" w:space="0" w:color="auto"/>
              <w:right w:val="single" w:sz="4" w:space="0" w:color="auto"/>
            </w:tcBorders>
            <w:noWrap/>
            <w:vAlign w:val="bottom"/>
            <w:hideMark/>
          </w:tcPr>
          <w:p w14:paraId="74184CF5"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34D4AAA" w14:textId="77777777" w:rsidR="00AB26E1" w:rsidRPr="00AB26E1" w:rsidRDefault="00AB26E1" w:rsidP="00AB26E1">
            <w:pPr>
              <w:rPr>
                <w:color w:val="000000"/>
                <w:sz w:val="22"/>
                <w:szCs w:val="22"/>
              </w:rPr>
            </w:pPr>
            <w:r w:rsidRPr="00AB26E1">
              <w:rPr>
                <w:color w:val="000000"/>
                <w:sz w:val="22"/>
                <w:szCs w:val="22"/>
              </w:rPr>
              <w:t>NA</w:t>
            </w:r>
          </w:p>
        </w:tc>
        <w:tc>
          <w:tcPr>
            <w:tcW w:w="860" w:type="dxa"/>
            <w:tcBorders>
              <w:top w:val="nil"/>
              <w:left w:val="nil"/>
              <w:bottom w:val="single" w:sz="4" w:space="0" w:color="auto"/>
              <w:right w:val="single" w:sz="4" w:space="0" w:color="auto"/>
            </w:tcBorders>
            <w:noWrap/>
            <w:vAlign w:val="bottom"/>
            <w:hideMark/>
          </w:tcPr>
          <w:p w14:paraId="273638B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62BBAD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6AAF66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7BBF81A"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DB43DA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1ACE9B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18F1AAE"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9FF28B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CCA452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6CBEFD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8BBE82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BC55E02"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A3BA1D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6AE2216" w14:textId="77777777" w:rsidR="00AB26E1" w:rsidRPr="00AB26E1" w:rsidRDefault="00AB26E1" w:rsidP="00AB26E1">
            <w:pPr>
              <w:rPr>
                <w:color w:val="000000"/>
                <w:sz w:val="22"/>
                <w:szCs w:val="22"/>
              </w:rPr>
            </w:pPr>
            <w:r w:rsidRPr="00AB26E1">
              <w:rPr>
                <w:color w:val="000000"/>
                <w:sz w:val="22"/>
                <w:szCs w:val="22"/>
              </w:rPr>
              <w:t>Akaike (AIC)</w:t>
            </w:r>
          </w:p>
        </w:tc>
        <w:tc>
          <w:tcPr>
            <w:tcW w:w="860" w:type="dxa"/>
            <w:tcBorders>
              <w:top w:val="nil"/>
              <w:left w:val="nil"/>
              <w:bottom w:val="single" w:sz="4" w:space="0" w:color="auto"/>
              <w:right w:val="single" w:sz="4" w:space="0" w:color="auto"/>
            </w:tcBorders>
            <w:noWrap/>
            <w:vAlign w:val="bottom"/>
            <w:hideMark/>
          </w:tcPr>
          <w:p w14:paraId="315E677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DB4AA1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6EDBDA5" w14:textId="77777777" w:rsidR="00AB26E1" w:rsidRPr="00AB26E1" w:rsidRDefault="00AB26E1" w:rsidP="00AB26E1">
            <w:pPr>
              <w:jc w:val="right"/>
              <w:rPr>
                <w:color w:val="000000"/>
                <w:sz w:val="22"/>
                <w:szCs w:val="22"/>
              </w:rPr>
            </w:pPr>
            <w:r w:rsidRPr="00AB26E1">
              <w:rPr>
                <w:color w:val="000000"/>
                <w:sz w:val="22"/>
                <w:szCs w:val="22"/>
              </w:rPr>
              <w:t>71759</w:t>
            </w:r>
          </w:p>
        </w:tc>
        <w:tc>
          <w:tcPr>
            <w:tcW w:w="860" w:type="dxa"/>
            <w:tcBorders>
              <w:top w:val="nil"/>
              <w:left w:val="nil"/>
              <w:bottom w:val="single" w:sz="4" w:space="0" w:color="auto"/>
              <w:right w:val="single" w:sz="4" w:space="0" w:color="auto"/>
            </w:tcBorders>
            <w:noWrap/>
            <w:vAlign w:val="bottom"/>
            <w:hideMark/>
          </w:tcPr>
          <w:p w14:paraId="499150D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6D7F3A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5ABC89B"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033154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CBCDCDF" w14:textId="77777777" w:rsidR="00AB26E1" w:rsidRPr="00AB26E1" w:rsidRDefault="00AB26E1" w:rsidP="00AB26E1">
            <w:pPr>
              <w:rPr>
                <w:color w:val="000000"/>
                <w:sz w:val="22"/>
                <w:szCs w:val="22"/>
              </w:rPr>
            </w:pPr>
            <w:r w:rsidRPr="00AB26E1">
              <w:rPr>
                <w:color w:val="000000"/>
                <w:sz w:val="22"/>
                <w:szCs w:val="22"/>
              </w:rPr>
              <w:lastRenderedPageBreak/>
              <w:t>Bayesian (BIC)</w:t>
            </w:r>
          </w:p>
        </w:tc>
        <w:tc>
          <w:tcPr>
            <w:tcW w:w="860" w:type="dxa"/>
            <w:tcBorders>
              <w:top w:val="nil"/>
              <w:left w:val="nil"/>
              <w:bottom w:val="single" w:sz="4" w:space="0" w:color="auto"/>
              <w:right w:val="single" w:sz="4" w:space="0" w:color="auto"/>
            </w:tcBorders>
            <w:noWrap/>
            <w:vAlign w:val="bottom"/>
            <w:hideMark/>
          </w:tcPr>
          <w:p w14:paraId="04722517"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A05A12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504E934" w14:textId="77777777" w:rsidR="00AB26E1" w:rsidRPr="00AB26E1" w:rsidRDefault="00AB26E1" w:rsidP="00AB26E1">
            <w:pPr>
              <w:jc w:val="right"/>
              <w:rPr>
                <w:color w:val="000000"/>
                <w:sz w:val="22"/>
                <w:szCs w:val="22"/>
              </w:rPr>
            </w:pPr>
            <w:r w:rsidRPr="00AB26E1">
              <w:rPr>
                <w:color w:val="000000"/>
                <w:sz w:val="22"/>
                <w:szCs w:val="22"/>
              </w:rPr>
              <w:t>72481</w:t>
            </w:r>
          </w:p>
        </w:tc>
        <w:tc>
          <w:tcPr>
            <w:tcW w:w="860" w:type="dxa"/>
            <w:tcBorders>
              <w:top w:val="nil"/>
              <w:left w:val="nil"/>
              <w:bottom w:val="single" w:sz="4" w:space="0" w:color="auto"/>
              <w:right w:val="single" w:sz="4" w:space="0" w:color="auto"/>
            </w:tcBorders>
            <w:noWrap/>
            <w:vAlign w:val="bottom"/>
            <w:hideMark/>
          </w:tcPr>
          <w:p w14:paraId="1873500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AD1D1B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E683E83"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D6D891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2C4685D" w14:textId="77777777" w:rsidR="00AB26E1" w:rsidRPr="00AB26E1" w:rsidRDefault="00AB26E1" w:rsidP="00AB26E1">
            <w:pPr>
              <w:rPr>
                <w:color w:val="000000"/>
                <w:sz w:val="22"/>
                <w:szCs w:val="22"/>
              </w:rPr>
            </w:pPr>
            <w:r w:rsidRPr="00AB26E1">
              <w:rPr>
                <w:color w:val="000000"/>
                <w:sz w:val="22"/>
                <w:szCs w:val="22"/>
              </w:rPr>
              <w:t xml:space="preserve">Sample-size adjusted Bayesian (SABIC) </w:t>
            </w:r>
          </w:p>
        </w:tc>
        <w:tc>
          <w:tcPr>
            <w:tcW w:w="860" w:type="dxa"/>
            <w:tcBorders>
              <w:top w:val="nil"/>
              <w:left w:val="nil"/>
              <w:bottom w:val="single" w:sz="4" w:space="0" w:color="auto"/>
              <w:right w:val="single" w:sz="4" w:space="0" w:color="auto"/>
            </w:tcBorders>
            <w:noWrap/>
            <w:vAlign w:val="bottom"/>
            <w:hideMark/>
          </w:tcPr>
          <w:p w14:paraId="03E47F46"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nil"/>
              <w:right w:val="nil"/>
            </w:tcBorders>
            <w:noWrap/>
            <w:vAlign w:val="bottom"/>
            <w:hideMark/>
          </w:tcPr>
          <w:p w14:paraId="6FF346DE" w14:textId="77777777" w:rsidR="00AB26E1" w:rsidRPr="00AB26E1" w:rsidRDefault="00AB26E1" w:rsidP="00AB26E1">
            <w:pPr>
              <w:rPr>
                <w:color w:val="000000"/>
                <w:sz w:val="22"/>
                <w:szCs w:val="22"/>
              </w:rPr>
            </w:pPr>
          </w:p>
        </w:tc>
        <w:tc>
          <w:tcPr>
            <w:tcW w:w="860" w:type="dxa"/>
            <w:tcBorders>
              <w:top w:val="nil"/>
              <w:left w:val="single" w:sz="4" w:space="0" w:color="auto"/>
              <w:bottom w:val="single" w:sz="4" w:space="0" w:color="auto"/>
              <w:right w:val="single" w:sz="4" w:space="0" w:color="auto"/>
            </w:tcBorders>
            <w:noWrap/>
            <w:vAlign w:val="bottom"/>
            <w:hideMark/>
          </w:tcPr>
          <w:p w14:paraId="62F29374" w14:textId="77777777" w:rsidR="00AB26E1" w:rsidRPr="00AB26E1" w:rsidRDefault="00AB26E1" w:rsidP="00AB26E1">
            <w:pPr>
              <w:jc w:val="right"/>
              <w:rPr>
                <w:color w:val="000000"/>
                <w:sz w:val="22"/>
                <w:szCs w:val="22"/>
              </w:rPr>
            </w:pPr>
            <w:r w:rsidRPr="00AB26E1">
              <w:rPr>
                <w:color w:val="000000"/>
                <w:sz w:val="22"/>
                <w:szCs w:val="22"/>
              </w:rPr>
              <w:t>72027</w:t>
            </w:r>
          </w:p>
        </w:tc>
        <w:tc>
          <w:tcPr>
            <w:tcW w:w="860" w:type="dxa"/>
            <w:tcBorders>
              <w:top w:val="nil"/>
              <w:left w:val="nil"/>
              <w:bottom w:val="single" w:sz="4" w:space="0" w:color="auto"/>
              <w:right w:val="single" w:sz="4" w:space="0" w:color="auto"/>
            </w:tcBorders>
            <w:noWrap/>
            <w:vAlign w:val="bottom"/>
            <w:hideMark/>
          </w:tcPr>
          <w:p w14:paraId="0F0FBD0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9D49BD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C6BC4E7"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8729D3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E301F0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7231EE5"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single" w:sz="4" w:space="0" w:color="auto"/>
              <w:left w:val="nil"/>
              <w:bottom w:val="single" w:sz="4" w:space="0" w:color="auto"/>
              <w:right w:val="single" w:sz="4" w:space="0" w:color="auto"/>
            </w:tcBorders>
            <w:noWrap/>
            <w:vAlign w:val="bottom"/>
            <w:hideMark/>
          </w:tcPr>
          <w:p w14:paraId="5964F86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1997C2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83BBE2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6F9BE0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5FCA5D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F6CBB5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0053F37" w14:textId="77777777" w:rsidR="00AB26E1" w:rsidRPr="00AB26E1" w:rsidRDefault="00AB26E1" w:rsidP="00AB26E1">
            <w:pPr>
              <w:rPr>
                <w:color w:val="000000"/>
                <w:sz w:val="22"/>
                <w:szCs w:val="22"/>
              </w:rPr>
            </w:pPr>
            <w:r w:rsidRPr="00AB26E1">
              <w:rPr>
                <w:color w:val="000000"/>
                <w:sz w:val="22"/>
                <w:szCs w:val="22"/>
              </w:rPr>
              <w:t>Root Mean Square Error of Approximation:</w:t>
            </w:r>
          </w:p>
        </w:tc>
        <w:tc>
          <w:tcPr>
            <w:tcW w:w="860" w:type="dxa"/>
            <w:tcBorders>
              <w:top w:val="nil"/>
              <w:left w:val="nil"/>
              <w:bottom w:val="single" w:sz="4" w:space="0" w:color="auto"/>
              <w:right w:val="single" w:sz="4" w:space="0" w:color="auto"/>
            </w:tcBorders>
            <w:noWrap/>
            <w:vAlign w:val="bottom"/>
            <w:hideMark/>
          </w:tcPr>
          <w:p w14:paraId="3456CF5D"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15DE6F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A729D2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A047C1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919ABA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8DA07D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14524D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95B136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6033ADD"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4F62D3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33082C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715B4D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6C70D1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D4F2B83"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57BF98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4A34DA7" w14:textId="77777777" w:rsidR="00AB26E1" w:rsidRPr="00AB26E1" w:rsidRDefault="00AB26E1" w:rsidP="00AB26E1">
            <w:pPr>
              <w:rPr>
                <w:color w:val="000000"/>
                <w:sz w:val="22"/>
                <w:szCs w:val="22"/>
              </w:rPr>
            </w:pPr>
            <w:r w:rsidRPr="00AB26E1">
              <w:rPr>
                <w:color w:val="000000"/>
                <w:sz w:val="22"/>
                <w:szCs w:val="22"/>
              </w:rPr>
              <w:t>RMSEA</w:t>
            </w:r>
          </w:p>
        </w:tc>
        <w:tc>
          <w:tcPr>
            <w:tcW w:w="860" w:type="dxa"/>
            <w:tcBorders>
              <w:top w:val="nil"/>
              <w:left w:val="nil"/>
              <w:bottom w:val="single" w:sz="4" w:space="0" w:color="auto"/>
              <w:right w:val="single" w:sz="4" w:space="0" w:color="auto"/>
            </w:tcBorders>
            <w:noWrap/>
            <w:vAlign w:val="bottom"/>
            <w:hideMark/>
          </w:tcPr>
          <w:p w14:paraId="37E7020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nil"/>
              <w:right w:val="nil"/>
            </w:tcBorders>
            <w:noWrap/>
            <w:vAlign w:val="bottom"/>
            <w:hideMark/>
          </w:tcPr>
          <w:p w14:paraId="34463BEF" w14:textId="77777777" w:rsidR="00AB26E1" w:rsidRPr="00AB26E1" w:rsidRDefault="00AB26E1" w:rsidP="00AB26E1">
            <w:pPr>
              <w:rPr>
                <w:color w:val="000000"/>
                <w:sz w:val="22"/>
                <w:szCs w:val="22"/>
              </w:rPr>
            </w:pPr>
          </w:p>
        </w:tc>
        <w:tc>
          <w:tcPr>
            <w:tcW w:w="860" w:type="dxa"/>
            <w:tcBorders>
              <w:top w:val="nil"/>
              <w:left w:val="single" w:sz="4" w:space="0" w:color="auto"/>
              <w:bottom w:val="single" w:sz="4" w:space="0" w:color="auto"/>
              <w:right w:val="single" w:sz="4" w:space="0" w:color="auto"/>
            </w:tcBorders>
            <w:noWrap/>
            <w:vAlign w:val="bottom"/>
            <w:hideMark/>
          </w:tcPr>
          <w:p w14:paraId="057614CC"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E0888D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876527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E462EBD"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41724B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01F929E" w14:textId="77777777" w:rsidR="00AB26E1" w:rsidRPr="00AB26E1" w:rsidRDefault="00AB26E1" w:rsidP="00AB26E1">
            <w:pPr>
              <w:rPr>
                <w:color w:val="000000"/>
                <w:sz w:val="22"/>
                <w:szCs w:val="22"/>
              </w:rPr>
            </w:pPr>
            <w:r w:rsidRPr="00AB26E1">
              <w:rPr>
                <w:color w:val="000000"/>
                <w:sz w:val="22"/>
                <w:szCs w:val="22"/>
              </w:rPr>
              <w:t>90 Percent confidence interval - lower</w:t>
            </w:r>
          </w:p>
        </w:tc>
        <w:tc>
          <w:tcPr>
            <w:tcW w:w="860" w:type="dxa"/>
            <w:tcBorders>
              <w:top w:val="nil"/>
              <w:left w:val="nil"/>
              <w:bottom w:val="single" w:sz="4" w:space="0" w:color="auto"/>
              <w:right w:val="single" w:sz="4" w:space="0" w:color="auto"/>
            </w:tcBorders>
            <w:noWrap/>
            <w:vAlign w:val="bottom"/>
            <w:hideMark/>
          </w:tcPr>
          <w:p w14:paraId="36489F8D"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single" w:sz="4" w:space="0" w:color="auto"/>
              <w:left w:val="nil"/>
              <w:bottom w:val="single" w:sz="4" w:space="0" w:color="auto"/>
              <w:right w:val="single" w:sz="4" w:space="0" w:color="auto"/>
            </w:tcBorders>
            <w:noWrap/>
            <w:vAlign w:val="bottom"/>
            <w:hideMark/>
          </w:tcPr>
          <w:p w14:paraId="1B1DAA2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C149FE2"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E46908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4231BF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1F5219C"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DF0E68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6E7EEBA" w14:textId="77777777" w:rsidR="00AB26E1" w:rsidRPr="00AB26E1" w:rsidRDefault="00AB26E1" w:rsidP="00AB26E1">
            <w:pPr>
              <w:rPr>
                <w:color w:val="000000"/>
                <w:sz w:val="22"/>
                <w:szCs w:val="22"/>
              </w:rPr>
            </w:pPr>
            <w:r w:rsidRPr="00AB26E1">
              <w:rPr>
                <w:color w:val="000000"/>
                <w:sz w:val="22"/>
                <w:szCs w:val="22"/>
              </w:rPr>
              <w:t>90 Percent confidence interval - upper</w:t>
            </w:r>
          </w:p>
        </w:tc>
        <w:tc>
          <w:tcPr>
            <w:tcW w:w="860" w:type="dxa"/>
            <w:tcBorders>
              <w:top w:val="nil"/>
              <w:left w:val="nil"/>
              <w:bottom w:val="single" w:sz="4" w:space="0" w:color="auto"/>
              <w:right w:val="single" w:sz="4" w:space="0" w:color="auto"/>
            </w:tcBorders>
            <w:noWrap/>
            <w:vAlign w:val="bottom"/>
            <w:hideMark/>
          </w:tcPr>
          <w:p w14:paraId="5ABE072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726064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8CB2C0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564F3C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CE87D4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E1A9C7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2A6631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DC9BC51" w14:textId="77777777" w:rsidR="00AB26E1" w:rsidRPr="00AB26E1" w:rsidRDefault="00AB26E1" w:rsidP="00AB26E1">
            <w:pPr>
              <w:rPr>
                <w:color w:val="000000"/>
                <w:sz w:val="22"/>
                <w:szCs w:val="22"/>
              </w:rPr>
            </w:pPr>
            <w:r w:rsidRPr="00AB26E1">
              <w:rPr>
                <w:color w:val="000000"/>
                <w:sz w:val="22"/>
                <w:szCs w:val="22"/>
              </w:rPr>
              <w:t>P-value H_0: RMSEA &lt;= 0.050</w:t>
            </w:r>
          </w:p>
        </w:tc>
        <w:tc>
          <w:tcPr>
            <w:tcW w:w="860" w:type="dxa"/>
            <w:tcBorders>
              <w:top w:val="nil"/>
              <w:left w:val="nil"/>
              <w:bottom w:val="single" w:sz="4" w:space="0" w:color="auto"/>
              <w:right w:val="single" w:sz="4" w:space="0" w:color="auto"/>
            </w:tcBorders>
            <w:noWrap/>
            <w:vAlign w:val="bottom"/>
            <w:hideMark/>
          </w:tcPr>
          <w:p w14:paraId="0F4A2407"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A54E7A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647B39C" w14:textId="77777777" w:rsidR="00AB26E1" w:rsidRPr="00AB26E1" w:rsidRDefault="00AB26E1" w:rsidP="00AB26E1">
            <w:pPr>
              <w:jc w:val="right"/>
              <w:rPr>
                <w:color w:val="000000"/>
                <w:sz w:val="22"/>
                <w:szCs w:val="22"/>
              </w:rPr>
            </w:pPr>
            <w:r w:rsidRPr="00AB26E1">
              <w:rPr>
                <w:color w:val="000000"/>
                <w:sz w:val="22"/>
                <w:szCs w:val="22"/>
              </w:rPr>
              <w:t>1</w:t>
            </w:r>
          </w:p>
        </w:tc>
        <w:tc>
          <w:tcPr>
            <w:tcW w:w="860" w:type="dxa"/>
            <w:tcBorders>
              <w:top w:val="nil"/>
              <w:left w:val="nil"/>
              <w:bottom w:val="single" w:sz="4" w:space="0" w:color="auto"/>
              <w:right w:val="single" w:sz="4" w:space="0" w:color="auto"/>
            </w:tcBorders>
            <w:noWrap/>
            <w:vAlign w:val="bottom"/>
            <w:hideMark/>
          </w:tcPr>
          <w:p w14:paraId="57C2152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BB25CD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49FD47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408C87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4357533" w14:textId="77777777" w:rsidR="00AB26E1" w:rsidRPr="00AB26E1" w:rsidRDefault="00AB26E1" w:rsidP="00AB26E1">
            <w:pPr>
              <w:rPr>
                <w:color w:val="000000"/>
                <w:sz w:val="22"/>
                <w:szCs w:val="22"/>
              </w:rPr>
            </w:pPr>
            <w:r w:rsidRPr="00AB26E1">
              <w:rPr>
                <w:color w:val="000000"/>
                <w:sz w:val="22"/>
                <w:szCs w:val="22"/>
              </w:rPr>
              <w:t>P-value H_0: RMSEA &gt;= 0.080</w:t>
            </w:r>
          </w:p>
        </w:tc>
        <w:tc>
          <w:tcPr>
            <w:tcW w:w="860" w:type="dxa"/>
            <w:tcBorders>
              <w:top w:val="nil"/>
              <w:left w:val="nil"/>
              <w:bottom w:val="single" w:sz="4" w:space="0" w:color="auto"/>
              <w:right w:val="single" w:sz="4" w:space="0" w:color="auto"/>
            </w:tcBorders>
            <w:noWrap/>
            <w:vAlign w:val="bottom"/>
            <w:hideMark/>
          </w:tcPr>
          <w:p w14:paraId="21DE16A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018829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75717AD"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334177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076403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389AEEF"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4284EC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FFF353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CA8D9BE"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4B61D4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98ECD3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662AFC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2FF7E5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E9E2618"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36BF42A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963A70D" w14:textId="77777777" w:rsidR="00AB26E1" w:rsidRPr="00AB26E1" w:rsidRDefault="00AB26E1" w:rsidP="00AB26E1">
            <w:pPr>
              <w:rPr>
                <w:color w:val="000000"/>
                <w:sz w:val="22"/>
                <w:szCs w:val="22"/>
              </w:rPr>
            </w:pPr>
            <w:r w:rsidRPr="00AB26E1">
              <w:rPr>
                <w:color w:val="000000"/>
                <w:sz w:val="22"/>
                <w:szCs w:val="22"/>
              </w:rPr>
              <w:t>Standardized Root Mean Square Residual:</w:t>
            </w:r>
          </w:p>
        </w:tc>
        <w:tc>
          <w:tcPr>
            <w:tcW w:w="860" w:type="dxa"/>
            <w:tcBorders>
              <w:top w:val="nil"/>
              <w:left w:val="nil"/>
              <w:bottom w:val="single" w:sz="4" w:space="0" w:color="auto"/>
              <w:right w:val="single" w:sz="4" w:space="0" w:color="auto"/>
            </w:tcBorders>
            <w:noWrap/>
            <w:vAlign w:val="bottom"/>
            <w:hideMark/>
          </w:tcPr>
          <w:p w14:paraId="6F0C6760"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9E6BCE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3EA64B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226255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C73F75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7E491EF"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747FB6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26E0AA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29B11F7"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20D092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924B72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093C79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05CA39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CFD2A2D"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0D9E53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F839BD2" w14:textId="77777777" w:rsidR="00AB26E1" w:rsidRPr="00AB26E1" w:rsidRDefault="00AB26E1" w:rsidP="00AB26E1">
            <w:pPr>
              <w:rPr>
                <w:color w:val="000000"/>
                <w:sz w:val="22"/>
                <w:szCs w:val="22"/>
              </w:rPr>
            </w:pPr>
            <w:r w:rsidRPr="00AB26E1">
              <w:rPr>
                <w:color w:val="000000"/>
                <w:sz w:val="22"/>
                <w:szCs w:val="22"/>
              </w:rPr>
              <w:t>SRMR</w:t>
            </w:r>
          </w:p>
        </w:tc>
        <w:tc>
          <w:tcPr>
            <w:tcW w:w="860" w:type="dxa"/>
            <w:tcBorders>
              <w:top w:val="nil"/>
              <w:left w:val="nil"/>
              <w:bottom w:val="single" w:sz="4" w:space="0" w:color="auto"/>
              <w:right w:val="single" w:sz="4" w:space="0" w:color="auto"/>
            </w:tcBorders>
            <w:noWrap/>
            <w:vAlign w:val="bottom"/>
            <w:hideMark/>
          </w:tcPr>
          <w:p w14:paraId="16FD8A34"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7ABA83D" w14:textId="77777777" w:rsidR="00AB26E1" w:rsidRPr="00AB26E1" w:rsidRDefault="00AB26E1" w:rsidP="00AB26E1">
            <w:pPr>
              <w:jc w:val="right"/>
              <w:rPr>
                <w:color w:val="000000"/>
                <w:sz w:val="22"/>
                <w:szCs w:val="22"/>
              </w:rPr>
            </w:pPr>
            <w:r w:rsidRPr="00AB26E1">
              <w:rPr>
                <w:color w:val="000000"/>
                <w:sz w:val="22"/>
                <w:szCs w:val="22"/>
              </w:rPr>
              <w:t>0.005</w:t>
            </w:r>
          </w:p>
        </w:tc>
        <w:tc>
          <w:tcPr>
            <w:tcW w:w="860" w:type="dxa"/>
            <w:tcBorders>
              <w:top w:val="nil"/>
              <w:left w:val="nil"/>
              <w:bottom w:val="single" w:sz="4" w:space="0" w:color="auto"/>
              <w:right w:val="single" w:sz="4" w:space="0" w:color="auto"/>
            </w:tcBorders>
            <w:noWrap/>
            <w:vAlign w:val="bottom"/>
            <w:hideMark/>
          </w:tcPr>
          <w:p w14:paraId="2F61DA3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7FE4B3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197B2B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3B0632F"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C84854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23AE1A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7EF440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112305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1D4507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920CD0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A66B56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149EFE2"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3D6455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2F89B0E" w14:textId="77777777" w:rsidR="00AB26E1" w:rsidRPr="00AB26E1" w:rsidRDefault="00AB26E1" w:rsidP="00AB26E1">
            <w:pPr>
              <w:rPr>
                <w:color w:val="000000"/>
                <w:sz w:val="22"/>
                <w:szCs w:val="22"/>
              </w:rPr>
            </w:pPr>
            <w:r w:rsidRPr="00AB26E1">
              <w:rPr>
                <w:color w:val="000000"/>
                <w:sz w:val="22"/>
                <w:szCs w:val="22"/>
              </w:rPr>
              <w:t>Parameter Estimates:</w:t>
            </w:r>
          </w:p>
        </w:tc>
        <w:tc>
          <w:tcPr>
            <w:tcW w:w="860" w:type="dxa"/>
            <w:tcBorders>
              <w:top w:val="nil"/>
              <w:left w:val="nil"/>
              <w:bottom w:val="single" w:sz="4" w:space="0" w:color="auto"/>
              <w:right w:val="single" w:sz="4" w:space="0" w:color="auto"/>
            </w:tcBorders>
            <w:noWrap/>
            <w:vAlign w:val="bottom"/>
            <w:hideMark/>
          </w:tcPr>
          <w:p w14:paraId="36612168"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74B6AE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350C46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C8BB53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6B45E0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0889C0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39AAD5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E2F903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1BC9E5F"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C1456E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3561B0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957E73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C4DCC4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FA2621C"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5FAAC8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FF94617" w14:textId="77777777" w:rsidR="00AB26E1" w:rsidRPr="00AB26E1" w:rsidRDefault="00AB26E1" w:rsidP="00AB26E1">
            <w:pPr>
              <w:rPr>
                <w:color w:val="000000"/>
                <w:sz w:val="22"/>
                <w:szCs w:val="22"/>
              </w:rPr>
            </w:pPr>
            <w:r w:rsidRPr="00AB26E1">
              <w:rPr>
                <w:color w:val="000000"/>
                <w:sz w:val="22"/>
                <w:szCs w:val="22"/>
              </w:rPr>
              <w:t>Standard errors</w:t>
            </w:r>
          </w:p>
        </w:tc>
        <w:tc>
          <w:tcPr>
            <w:tcW w:w="860" w:type="dxa"/>
            <w:tcBorders>
              <w:top w:val="nil"/>
              <w:left w:val="nil"/>
              <w:bottom w:val="single" w:sz="4" w:space="0" w:color="auto"/>
              <w:right w:val="single" w:sz="4" w:space="0" w:color="auto"/>
            </w:tcBorders>
            <w:noWrap/>
            <w:vAlign w:val="bottom"/>
            <w:hideMark/>
          </w:tcPr>
          <w:p w14:paraId="6902A583"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5948588" w14:textId="77777777" w:rsidR="00AB26E1" w:rsidRPr="00AB26E1" w:rsidRDefault="00AB26E1" w:rsidP="00AB26E1">
            <w:pPr>
              <w:rPr>
                <w:color w:val="000000"/>
                <w:sz w:val="22"/>
                <w:szCs w:val="22"/>
              </w:rPr>
            </w:pPr>
            <w:r w:rsidRPr="00AB26E1">
              <w:rPr>
                <w:color w:val="000000"/>
                <w:sz w:val="22"/>
                <w:szCs w:val="22"/>
              </w:rPr>
              <w:t>Standard</w:t>
            </w:r>
          </w:p>
        </w:tc>
        <w:tc>
          <w:tcPr>
            <w:tcW w:w="860" w:type="dxa"/>
            <w:tcBorders>
              <w:top w:val="nil"/>
              <w:left w:val="nil"/>
              <w:bottom w:val="single" w:sz="4" w:space="0" w:color="auto"/>
              <w:right w:val="single" w:sz="4" w:space="0" w:color="auto"/>
            </w:tcBorders>
            <w:noWrap/>
            <w:vAlign w:val="bottom"/>
            <w:hideMark/>
          </w:tcPr>
          <w:p w14:paraId="4DD37E4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5A1769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E503DA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75AEB1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16C679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CB872BA" w14:textId="77777777" w:rsidR="00AB26E1" w:rsidRPr="00AB26E1" w:rsidRDefault="00AB26E1" w:rsidP="00AB26E1">
            <w:pPr>
              <w:rPr>
                <w:color w:val="000000"/>
                <w:sz w:val="22"/>
                <w:szCs w:val="22"/>
              </w:rPr>
            </w:pPr>
            <w:r w:rsidRPr="00AB26E1">
              <w:rPr>
                <w:color w:val="000000"/>
                <w:sz w:val="22"/>
                <w:szCs w:val="22"/>
              </w:rPr>
              <w:t>Information</w:t>
            </w:r>
          </w:p>
        </w:tc>
        <w:tc>
          <w:tcPr>
            <w:tcW w:w="860" w:type="dxa"/>
            <w:tcBorders>
              <w:top w:val="nil"/>
              <w:left w:val="nil"/>
              <w:bottom w:val="single" w:sz="4" w:space="0" w:color="auto"/>
              <w:right w:val="single" w:sz="4" w:space="0" w:color="auto"/>
            </w:tcBorders>
            <w:noWrap/>
            <w:vAlign w:val="bottom"/>
            <w:hideMark/>
          </w:tcPr>
          <w:p w14:paraId="4B164DA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1AE7BF4" w14:textId="77777777" w:rsidR="00AB26E1" w:rsidRPr="00AB26E1" w:rsidRDefault="00AB26E1" w:rsidP="00AB26E1">
            <w:pPr>
              <w:rPr>
                <w:color w:val="000000"/>
                <w:sz w:val="22"/>
                <w:szCs w:val="22"/>
              </w:rPr>
            </w:pPr>
            <w:r w:rsidRPr="00AB26E1">
              <w:rPr>
                <w:color w:val="000000"/>
                <w:sz w:val="22"/>
                <w:szCs w:val="22"/>
              </w:rPr>
              <w:t>Expected</w:t>
            </w:r>
          </w:p>
        </w:tc>
        <w:tc>
          <w:tcPr>
            <w:tcW w:w="860" w:type="dxa"/>
            <w:tcBorders>
              <w:top w:val="nil"/>
              <w:left w:val="nil"/>
              <w:bottom w:val="single" w:sz="4" w:space="0" w:color="auto"/>
              <w:right w:val="single" w:sz="4" w:space="0" w:color="auto"/>
            </w:tcBorders>
            <w:noWrap/>
            <w:vAlign w:val="bottom"/>
            <w:hideMark/>
          </w:tcPr>
          <w:p w14:paraId="0DD6098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73810E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CED42B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52617D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94D81F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6CF14AD" w14:textId="77777777" w:rsidR="00AB26E1" w:rsidRPr="00AB26E1" w:rsidRDefault="00AB26E1" w:rsidP="00AB26E1">
            <w:pPr>
              <w:rPr>
                <w:color w:val="000000"/>
                <w:sz w:val="22"/>
                <w:szCs w:val="22"/>
              </w:rPr>
            </w:pPr>
            <w:r w:rsidRPr="00AB26E1">
              <w:rPr>
                <w:color w:val="000000"/>
                <w:sz w:val="22"/>
                <w:szCs w:val="22"/>
              </w:rPr>
              <w:t xml:space="preserve">Information saturated (h1) model </w:t>
            </w:r>
          </w:p>
        </w:tc>
        <w:tc>
          <w:tcPr>
            <w:tcW w:w="860" w:type="dxa"/>
            <w:tcBorders>
              <w:top w:val="nil"/>
              <w:left w:val="nil"/>
              <w:bottom w:val="single" w:sz="4" w:space="0" w:color="auto"/>
              <w:right w:val="single" w:sz="4" w:space="0" w:color="auto"/>
            </w:tcBorders>
            <w:noWrap/>
            <w:vAlign w:val="bottom"/>
            <w:hideMark/>
          </w:tcPr>
          <w:p w14:paraId="4158FE40"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E1EB48B" w14:textId="77777777" w:rsidR="00AB26E1" w:rsidRPr="00AB26E1" w:rsidRDefault="00AB26E1" w:rsidP="00AB26E1">
            <w:pPr>
              <w:rPr>
                <w:color w:val="000000"/>
                <w:sz w:val="22"/>
                <w:szCs w:val="22"/>
              </w:rPr>
            </w:pPr>
            <w:r w:rsidRPr="00AB26E1">
              <w:rPr>
                <w:color w:val="000000"/>
                <w:sz w:val="21"/>
                <w:szCs w:val="21"/>
              </w:rPr>
              <w:t>Structured</w:t>
            </w:r>
          </w:p>
        </w:tc>
        <w:tc>
          <w:tcPr>
            <w:tcW w:w="860" w:type="dxa"/>
            <w:tcBorders>
              <w:top w:val="nil"/>
              <w:left w:val="nil"/>
              <w:bottom w:val="single" w:sz="4" w:space="0" w:color="auto"/>
              <w:right w:val="single" w:sz="4" w:space="0" w:color="auto"/>
            </w:tcBorders>
            <w:noWrap/>
            <w:vAlign w:val="bottom"/>
            <w:hideMark/>
          </w:tcPr>
          <w:p w14:paraId="4B01036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0ED38A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7A3202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8156EE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DB122D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D80505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E976230"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709EAEF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2AA35C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6DE189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162380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00BBF28"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957CBA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F93877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9C10B4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DDB0A0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71C507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44889D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DDC494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6F3282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9A4B37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82C0EE6" w14:textId="77777777" w:rsidR="00AB26E1" w:rsidRPr="00AB26E1" w:rsidRDefault="00AB26E1" w:rsidP="00AB26E1">
            <w:pPr>
              <w:rPr>
                <w:color w:val="000000"/>
                <w:sz w:val="22"/>
                <w:szCs w:val="22"/>
              </w:rPr>
            </w:pPr>
            <w:r w:rsidRPr="00AB26E1">
              <w:rPr>
                <w:color w:val="000000"/>
                <w:sz w:val="22"/>
                <w:szCs w:val="22"/>
              </w:rPr>
              <w:t>Group 1 [Arid]:</w:t>
            </w:r>
          </w:p>
        </w:tc>
        <w:tc>
          <w:tcPr>
            <w:tcW w:w="860" w:type="dxa"/>
            <w:tcBorders>
              <w:top w:val="nil"/>
              <w:left w:val="nil"/>
              <w:bottom w:val="single" w:sz="4" w:space="0" w:color="auto"/>
              <w:right w:val="single" w:sz="4" w:space="0" w:color="auto"/>
            </w:tcBorders>
            <w:noWrap/>
            <w:vAlign w:val="bottom"/>
            <w:hideMark/>
          </w:tcPr>
          <w:p w14:paraId="1D444980"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FC472F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E7B41C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99827A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D36AEE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5E191D7"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B7753A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E864F6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19FD9AF"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C6EF72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80D42B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FC4C68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B024D9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2686F01"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5F19DD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BD102C8" w14:textId="77777777" w:rsidR="00AB26E1" w:rsidRPr="00AB26E1" w:rsidRDefault="00AB26E1" w:rsidP="00AB26E1">
            <w:pPr>
              <w:rPr>
                <w:color w:val="000000"/>
                <w:sz w:val="22"/>
                <w:szCs w:val="22"/>
              </w:rPr>
            </w:pPr>
            <w:r w:rsidRPr="00AB26E1">
              <w:rPr>
                <w:color w:val="000000"/>
                <w:sz w:val="22"/>
                <w:szCs w:val="22"/>
              </w:rPr>
              <w:t>Regressions:</w:t>
            </w:r>
          </w:p>
        </w:tc>
        <w:tc>
          <w:tcPr>
            <w:tcW w:w="860" w:type="dxa"/>
            <w:tcBorders>
              <w:top w:val="nil"/>
              <w:left w:val="nil"/>
              <w:bottom w:val="single" w:sz="4" w:space="0" w:color="auto"/>
              <w:right w:val="single" w:sz="4" w:space="0" w:color="auto"/>
            </w:tcBorders>
            <w:noWrap/>
            <w:vAlign w:val="bottom"/>
            <w:hideMark/>
          </w:tcPr>
          <w:p w14:paraId="1C64C00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0285CE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781143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DF2277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DE1397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465F194"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3BAC661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140601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DB28A21" w14:textId="77777777" w:rsidR="00AB26E1" w:rsidRPr="00AB26E1" w:rsidRDefault="00AB26E1" w:rsidP="00AB26E1">
            <w:pPr>
              <w:rPr>
                <w:color w:val="000000"/>
                <w:sz w:val="22"/>
                <w:szCs w:val="22"/>
              </w:rPr>
            </w:pPr>
            <w:r w:rsidRPr="00AB26E1">
              <w:rPr>
                <w:color w:val="000000"/>
                <w:sz w:val="21"/>
                <w:szCs w:val="21"/>
              </w:rPr>
              <w:t>Estimate</w:t>
            </w:r>
          </w:p>
        </w:tc>
        <w:tc>
          <w:tcPr>
            <w:tcW w:w="947" w:type="dxa"/>
            <w:tcBorders>
              <w:top w:val="nil"/>
              <w:left w:val="nil"/>
              <w:bottom w:val="single" w:sz="4" w:space="0" w:color="auto"/>
              <w:right w:val="single" w:sz="4" w:space="0" w:color="auto"/>
            </w:tcBorders>
            <w:noWrap/>
            <w:vAlign w:val="bottom"/>
            <w:hideMark/>
          </w:tcPr>
          <w:p w14:paraId="6569C391" w14:textId="77777777" w:rsidR="00AB26E1" w:rsidRPr="00AB26E1" w:rsidRDefault="00AB26E1" w:rsidP="00AB26E1">
            <w:pPr>
              <w:rPr>
                <w:color w:val="000000"/>
                <w:sz w:val="22"/>
                <w:szCs w:val="22"/>
              </w:rPr>
            </w:pPr>
            <w:proofErr w:type="spellStart"/>
            <w:r w:rsidRPr="00AB26E1">
              <w:rPr>
                <w:color w:val="000000"/>
                <w:sz w:val="22"/>
                <w:szCs w:val="22"/>
              </w:rPr>
              <w:t>Std.Err</w:t>
            </w:r>
            <w:proofErr w:type="spellEnd"/>
          </w:p>
        </w:tc>
        <w:tc>
          <w:tcPr>
            <w:tcW w:w="860" w:type="dxa"/>
            <w:tcBorders>
              <w:top w:val="nil"/>
              <w:left w:val="nil"/>
              <w:bottom w:val="single" w:sz="4" w:space="0" w:color="auto"/>
              <w:right w:val="single" w:sz="4" w:space="0" w:color="auto"/>
            </w:tcBorders>
            <w:noWrap/>
            <w:vAlign w:val="bottom"/>
            <w:hideMark/>
          </w:tcPr>
          <w:p w14:paraId="25808421" w14:textId="77777777" w:rsidR="00AB26E1" w:rsidRPr="00AB26E1" w:rsidRDefault="00AB26E1" w:rsidP="00AB26E1">
            <w:pPr>
              <w:rPr>
                <w:color w:val="000000"/>
                <w:sz w:val="22"/>
                <w:szCs w:val="22"/>
              </w:rPr>
            </w:pPr>
            <w:r w:rsidRPr="00AB26E1">
              <w:rPr>
                <w:color w:val="000000"/>
                <w:sz w:val="21"/>
                <w:szCs w:val="21"/>
              </w:rPr>
              <w:t>z-value</w:t>
            </w:r>
          </w:p>
        </w:tc>
        <w:tc>
          <w:tcPr>
            <w:tcW w:w="860" w:type="dxa"/>
            <w:tcBorders>
              <w:top w:val="nil"/>
              <w:left w:val="nil"/>
              <w:bottom w:val="single" w:sz="4" w:space="0" w:color="auto"/>
              <w:right w:val="single" w:sz="4" w:space="0" w:color="auto"/>
            </w:tcBorders>
            <w:noWrap/>
            <w:vAlign w:val="bottom"/>
            <w:hideMark/>
          </w:tcPr>
          <w:p w14:paraId="4E59BE1A" w14:textId="77777777" w:rsidR="00AB26E1" w:rsidRPr="00AB26E1" w:rsidRDefault="00AB26E1" w:rsidP="00AB26E1">
            <w:pPr>
              <w:rPr>
                <w:color w:val="000000"/>
                <w:sz w:val="22"/>
                <w:szCs w:val="22"/>
              </w:rPr>
            </w:pPr>
            <w:r w:rsidRPr="00AB26E1">
              <w:rPr>
                <w:color w:val="000000"/>
                <w:sz w:val="22"/>
                <w:szCs w:val="22"/>
              </w:rPr>
              <w:t>P(&gt;|z|)</w:t>
            </w:r>
          </w:p>
        </w:tc>
        <w:tc>
          <w:tcPr>
            <w:tcW w:w="860" w:type="dxa"/>
            <w:tcBorders>
              <w:top w:val="nil"/>
              <w:left w:val="nil"/>
              <w:bottom w:val="single" w:sz="4" w:space="0" w:color="auto"/>
              <w:right w:val="single" w:sz="4" w:space="0" w:color="auto"/>
            </w:tcBorders>
            <w:noWrap/>
            <w:vAlign w:val="bottom"/>
            <w:hideMark/>
          </w:tcPr>
          <w:p w14:paraId="63DEDCA9" w14:textId="77777777" w:rsidR="00AB26E1" w:rsidRPr="00AB26E1" w:rsidRDefault="00AB26E1" w:rsidP="00AB26E1">
            <w:pPr>
              <w:rPr>
                <w:color w:val="000000"/>
                <w:sz w:val="22"/>
                <w:szCs w:val="22"/>
              </w:rPr>
            </w:pPr>
            <w:r w:rsidRPr="00AB26E1">
              <w:rPr>
                <w:color w:val="000000"/>
                <w:sz w:val="22"/>
                <w:szCs w:val="22"/>
              </w:rPr>
              <w:t>Std.lv</w:t>
            </w:r>
          </w:p>
        </w:tc>
        <w:tc>
          <w:tcPr>
            <w:tcW w:w="860" w:type="dxa"/>
            <w:tcBorders>
              <w:top w:val="nil"/>
              <w:left w:val="nil"/>
              <w:bottom w:val="single" w:sz="4" w:space="0" w:color="auto"/>
              <w:right w:val="single" w:sz="4" w:space="0" w:color="auto"/>
            </w:tcBorders>
            <w:noWrap/>
            <w:vAlign w:val="bottom"/>
            <w:hideMark/>
          </w:tcPr>
          <w:p w14:paraId="77C42AD7" w14:textId="77777777" w:rsidR="00AB26E1" w:rsidRPr="00AB26E1" w:rsidRDefault="00AB26E1" w:rsidP="00AB26E1">
            <w:pPr>
              <w:rPr>
                <w:color w:val="000000"/>
                <w:sz w:val="22"/>
                <w:szCs w:val="22"/>
              </w:rPr>
            </w:pPr>
            <w:proofErr w:type="spellStart"/>
            <w:r w:rsidRPr="00AB26E1">
              <w:rPr>
                <w:color w:val="000000"/>
                <w:sz w:val="22"/>
                <w:szCs w:val="22"/>
              </w:rPr>
              <w:t>Std.all</w:t>
            </w:r>
            <w:proofErr w:type="spellEnd"/>
          </w:p>
        </w:tc>
      </w:tr>
      <w:tr w:rsidR="00AB26E1" w:rsidRPr="00AB26E1" w14:paraId="2C42A79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FD4DD5D" w14:textId="77777777" w:rsidR="00AB26E1" w:rsidRPr="00AB26E1" w:rsidRDefault="00AB26E1" w:rsidP="00AB26E1">
            <w:pPr>
              <w:rPr>
                <w:color w:val="000000"/>
                <w:sz w:val="22"/>
                <w:szCs w:val="22"/>
              </w:rPr>
            </w:pPr>
            <w:proofErr w:type="spellStart"/>
            <w:r w:rsidRPr="00AB26E1">
              <w:rPr>
                <w:color w:val="000000"/>
                <w:sz w:val="22"/>
                <w:szCs w:val="22"/>
              </w:rPr>
              <w:t>POM_mgpg_OC</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043D194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7002A4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C631CC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1537AC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A99C32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7E0F5C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7FD045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42532B1" w14:textId="77777777" w:rsidR="00AB26E1" w:rsidRPr="00AB26E1" w:rsidRDefault="00AB26E1" w:rsidP="00AB26E1">
            <w:pPr>
              <w:rPr>
                <w:color w:val="000000"/>
                <w:sz w:val="22"/>
                <w:szCs w:val="22"/>
              </w:rPr>
            </w:pPr>
            <w:proofErr w:type="spellStart"/>
            <w:r w:rsidRPr="00AB26E1">
              <w:rPr>
                <w:color w:val="000000"/>
                <w:sz w:val="22"/>
                <w:szCs w:val="22"/>
              </w:rPr>
              <w:t>cly</w:t>
            </w:r>
            <w:proofErr w:type="spellEnd"/>
            <w:r w:rsidRPr="00AB26E1">
              <w:rPr>
                <w:color w:val="000000"/>
                <w:sz w:val="22"/>
                <w:szCs w:val="22"/>
              </w:rPr>
              <w:t xml:space="preserve">   (sc.pc1)</w:t>
            </w:r>
          </w:p>
        </w:tc>
        <w:tc>
          <w:tcPr>
            <w:tcW w:w="860" w:type="dxa"/>
            <w:tcBorders>
              <w:top w:val="nil"/>
              <w:left w:val="nil"/>
              <w:bottom w:val="single" w:sz="4" w:space="0" w:color="auto"/>
              <w:right w:val="single" w:sz="4" w:space="0" w:color="auto"/>
            </w:tcBorders>
            <w:noWrap/>
            <w:vAlign w:val="bottom"/>
            <w:hideMark/>
          </w:tcPr>
          <w:p w14:paraId="72165F0E" w14:textId="77777777" w:rsidR="00AB26E1" w:rsidRPr="00AB26E1" w:rsidRDefault="00AB26E1" w:rsidP="00AB26E1">
            <w:pPr>
              <w:jc w:val="right"/>
              <w:rPr>
                <w:color w:val="000000"/>
                <w:sz w:val="22"/>
                <w:szCs w:val="22"/>
              </w:rPr>
            </w:pPr>
            <w:r w:rsidRPr="00AB26E1">
              <w:rPr>
                <w:color w:val="000000"/>
                <w:sz w:val="22"/>
                <w:szCs w:val="22"/>
              </w:rPr>
              <w:t>-0.035</w:t>
            </w:r>
          </w:p>
        </w:tc>
        <w:tc>
          <w:tcPr>
            <w:tcW w:w="947" w:type="dxa"/>
            <w:tcBorders>
              <w:top w:val="nil"/>
              <w:left w:val="nil"/>
              <w:bottom w:val="single" w:sz="4" w:space="0" w:color="auto"/>
              <w:right w:val="single" w:sz="4" w:space="0" w:color="auto"/>
            </w:tcBorders>
            <w:noWrap/>
            <w:vAlign w:val="bottom"/>
            <w:hideMark/>
          </w:tcPr>
          <w:p w14:paraId="5F49831C" w14:textId="77777777" w:rsidR="00AB26E1" w:rsidRPr="00AB26E1" w:rsidRDefault="00AB26E1" w:rsidP="00AB26E1">
            <w:pPr>
              <w:jc w:val="right"/>
              <w:rPr>
                <w:color w:val="000000"/>
                <w:sz w:val="22"/>
                <w:szCs w:val="22"/>
              </w:rPr>
            </w:pPr>
            <w:r w:rsidRPr="00AB26E1">
              <w:rPr>
                <w:color w:val="000000"/>
                <w:sz w:val="22"/>
                <w:szCs w:val="22"/>
              </w:rPr>
              <w:t>0.012</w:t>
            </w:r>
          </w:p>
        </w:tc>
        <w:tc>
          <w:tcPr>
            <w:tcW w:w="860" w:type="dxa"/>
            <w:tcBorders>
              <w:top w:val="nil"/>
              <w:left w:val="nil"/>
              <w:bottom w:val="single" w:sz="4" w:space="0" w:color="auto"/>
              <w:right w:val="single" w:sz="4" w:space="0" w:color="auto"/>
            </w:tcBorders>
            <w:noWrap/>
            <w:vAlign w:val="bottom"/>
            <w:hideMark/>
          </w:tcPr>
          <w:p w14:paraId="2237C016" w14:textId="77777777" w:rsidR="00AB26E1" w:rsidRPr="00AB26E1" w:rsidRDefault="00AB26E1" w:rsidP="00AB26E1">
            <w:pPr>
              <w:jc w:val="right"/>
              <w:rPr>
                <w:color w:val="000000"/>
                <w:sz w:val="22"/>
                <w:szCs w:val="22"/>
              </w:rPr>
            </w:pPr>
            <w:r w:rsidRPr="00AB26E1">
              <w:rPr>
                <w:color w:val="000000"/>
                <w:sz w:val="22"/>
                <w:szCs w:val="22"/>
              </w:rPr>
              <w:t>-2.959</w:t>
            </w:r>
          </w:p>
        </w:tc>
        <w:tc>
          <w:tcPr>
            <w:tcW w:w="860" w:type="dxa"/>
            <w:tcBorders>
              <w:top w:val="nil"/>
              <w:left w:val="nil"/>
              <w:bottom w:val="single" w:sz="4" w:space="0" w:color="auto"/>
              <w:right w:val="single" w:sz="4" w:space="0" w:color="auto"/>
            </w:tcBorders>
            <w:noWrap/>
            <w:vAlign w:val="bottom"/>
            <w:hideMark/>
          </w:tcPr>
          <w:p w14:paraId="4FD0C995" w14:textId="77777777" w:rsidR="00AB26E1" w:rsidRPr="00AB26E1" w:rsidRDefault="00AB26E1" w:rsidP="00AB26E1">
            <w:pPr>
              <w:jc w:val="right"/>
              <w:rPr>
                <w:color w:val="000000"/>
                <w:sz w:val="22"/>
                <w:szCs w:val="22"/>
              </w:rPr>
            </w:pPr>
            <w:r w:rsidRPr="00AB26E1">
              <w:rPr>
                <w:color w:val="000000"/>
                <w:sz w:val="22"/>
                <w:szCs w:val="22"/>
              </w:rPr>
              <w:t>0.003</w:t>
            </w:r>
          </w:p>
        </w:tc>
        <w:tc>
          <w:tcPr>
            <w:tcW w:w="860" w:type="dxa"/>
            <w:tcBorders>
              <w:top w:val="nil"/>
              <w:left w:val="nil"/>
              <w:bottom w:val="single" w:sz="4" w:space="0" w:color="auto"/>
              <w:right w:val="single" w:sz="4" w:space="0" w:color="auto"/>
            </w:tcBorders>
            <w:noWrap/>
            <w:vAlign w:val="bottom"/>
            <w:hideMark/>
          </w:tcPr>
          <w:p w14:paraId="17D23ECF" w14:textId="77777777" w:rsidR="00AB26E1" w:rsidRPr="00AB26E1" w:rsidRDefault="00AB26E1" w:rsidP="00AB26E1">
            <w:pPr>
              <w:jc w:val="right"/>
              <w:rPr>
                <w:color w:val="000000"/>
                <w:sz w:val="22"/>
                <w:szCs w:val="22"/>
              </w:rPr>
            </w:pPr>
            <w:r w:rsidRPr="00AB26E1">
              <w:rPr>
                <w:color w:val="000000"/>
                <w:sz w:val="22"/>
                <w:szCs w:val="22"/>
              </w:rPr>
              <w:t>-0.035</w:t>
            </w:r>
          </w:p>
        </w:tc>
        <w:tc>
          <w:tcPr>
            <w:tcW w:w="860" w:type="dxa"/>
            <w:tcBorders>
              <w:top w:val="nil"/>
              <w:left w:val="nil"/>
              <w:bottom w:val="single" w:sz="4" w:space="0" w:color="auto"/>
              <w:right w:val="single" w:sz="4" w:space="0" w:color="auto"/>
            </w:tcBorders>
            <w:noWrap/>
            <w:vAlign w:val="bottom"/>
            <w:hideMark/>
          </w:tcPr>
          <w:p w14:paraId="77C05154" w14:textId="77777777" w:rsidR="00AB26E1" w:rsidRPr="00AB26E1" w:rsidRDefault="00AB26E1" w:rsidP="00AB26E1">
            <w:pPr>
              <w:jc w:val="right"/>
              <w:rPr>
                <w:color w:val="000000"/>
                <w:sz w:val="22"/>
                <w:szCs w:val="22"/>
              </w:rPr>
            </w:pPr>
            <w:r w:rsidRPr="00AB26E1">
              <w:rPr>
                <w:color w:val="000000"/>
                <w:sz w:val="22"/>
                <w:szCs w:val="22"/>
              </w:rPr>
              <w:t>-0.111</w:t>
            </w:r>
          </w:p>
        </w:tc>
      </w:tr>
      <w:tr w:rsidR="00AB26E1" w:rsidRPr="00AB26E1" w14:paraId="6EAD32E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09B7A8F" w14:textId="77777777" w:rsidR="00AB26E1" w:rsidRPr="00AB26E1" w:rsidRDefault="00AB26E1" w:rsidP="00AB26E1">
            <w:pPr>
              <w:rPr>
                <w:color w:val="000000"/>
                <w:sz w:val="22"/>
                <w:szCs w:val="22"/>
              </w:rPr>
            </w:pPr>
            <w:r w:rsidRPr="00AB26E1">
              <w:rPr>
                <w:color w:val="000000"/>
                <w:sz w:val="22"/>
                <w:szCs w:val="22"/>
              </w:rPr>
              <w:t>p_2    (ph.p1)</w:t>
            </w:r>
          </w:p>
        </w:tc>
        <w:tc>
          <w:tcPr>
            <w:tcW w:w="860" w:type="dxa"/>
            <w:tcBorders>
              <w:top w:val="nil"/>
              <w:left w:val="nil"/>
              <w:bottom w:val="single" w:sz="4" w:space="0" w:color="auto"/>
              <w:right w:val="single" w:sz="4" w:space="0" w:color="auto"/>
            </w:tcBorders>
            <w:noWrap/>
            <w:vAlign w:val="bottom"/>
            <w:hideMark/>
          </w:tcPr>
          <w:p w14:paraId="57B97F56" w14:textId="77777777" w:rsidR="00AB26E1" w:rsidRPr="00AB26E1" w:rsidRDefault="00AB26E1" w:rsidP="00AB26E1">
            <w:pPr>
              <w:jc w:val="right"/>
              <w:rPr>
                <w:color w:val="000000"/>
                <w:sz w:val="22"/>
                <w:szCs w:val="22"/>
              </w:rPr>
            </w:pPr>
            <w:r w:rsidRPr="00AB26E1">
              <w:rPr>
                <w:color w:val="000000"/>
                <w:sz w:val="22"/>
                <w:szCs w:val="22"/>
              </w:rPr>
              <w:t>-1.483</w:t>
            </w:r>
          </w:p>
        </w:tc>
        <w:tc>
          <w:tcPr>
            <w:tcW w:w="947" w:type="dxa"/>
            <w:tcBorders>
              <w:top w:val="nil"/>
              <w:left w:val="nil"/>
              <w:bottom w:val="single" w:sz="4" w:space="0" w:color="auto"/>
              <w:right w:val="single" w:sz="4" w:space="0" w:color="auto"/>
            </w:tcBorders>
            <w:noWrap/>
            <w:vAlign w:val="bottom"/>
            <w:hideMark/>
          </w:tcPr>
          <w:p w14:paraId="0256F9B6" w14:textId="77777777" w:rsidR="00AB26E1" w:rsidRPr="00AB26E1" w:rsidRDefault="00AB26E1" w:rsidP="00AB26E1">
            <w:pPr>
              <w:jc w:val="right"/>
              <w:rPr>
                <w:color w:val="000000"/>
                <w:sz w:val="22"/>
                <w:szCs w:val="22"/>
              </w:rPr>
            </w:pPr>
            <w:r w:rsidRPr="00AB26E1">
              <w:rPr>
                <w:color w:val="000000"/>
                <w:sz w:val="22"/>
                <w:szCs w:val="22"/>
              </w:rPr>
              <w:t>0.279</w:t>
            </w:r>
          </w:p>
        </w:tc>
        <w:tc>
          <w:tcPr>
            <w:tcW w:w="860" w:type="dxa"/>
            <w:tcBorders>
              <w:top w:val="nil"/>
              <w:left w:val="nil"/>
              <w:bottom w:val="single" w:sz="4" w:space="0" w:color="auto"/>
              <w:right w:val="single" w:sz="4" w:space="0" w:color="auto"/>
            </w:tcBorders>
            <w:noWrap/>
            <w:vAlign w:val="bottom"/>
            <w:hideMark/>
          </w:tcPr>
          <w:p w14:paraId="5DB66B12" w14:textId="77777777" w:rsidR="00AB26E1" w:rsidRPr="00AB26E1" w:rsidRDefault="00AB26E1" w:rsidP="00AB26E1">
            <w:pPr>
              <w:jc w:val="right"/>
              <w:rPr>
                <w:color w:val="000000"/>
                <w:sz w:val="22"/>
                <w:szCs w:val="22"/>
              </w:rPr>
            </w:pPr>
            <w:r w:rsidRPr="00AB26E1">
              <w:rPr>
                <w:color w:val="000000"/>
                <w:sz w:val="22"/>
                <w:szCs w:val="22"/>
              </w:rPr>
              <w:t>-5.307</w:t>
            </w:r>
          </w:p>
        </w:tc>
        <w:tc>
          <w:tcPr>
            <w:tcW w:w="860" w:type="dxa"/>
            <w:tcBorders>
              <w:top w:val="nil"/>
              <w:left w:val="nil"/>
              <w:bottom w:val="single" w:sz="4" w:space="0" w:color="auto"/>
              <w:right w:val="single" w:sz="4" w:space="0" w:color="auto"/>
            </w:tcBorders>
            <w:noWrap/>
            <w:vAlign w:val="bottom"/>
            <w:hideMark/>
          </w:tcPr>
          <w:p w14:paraId="3A3674F9"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632405C" w14:textId="77777777" w:rsidR="00AB26E1" w:rsidRPr="00AB26E1" w:rsidRDefault="00AB26E1" w:rsidP="00AB26E1">
            <w:pPr>
              <w:jc w:val="right"/>
              <w:rPr>
                <w:color w:val="000000"/>
                <w:sz w:val="22"/>
                <w:szCs w:val="22"/>
              </w:rPr>
            </w:pPr>
            <w:r w:rsidRPr="00AB26E1">
              <w:rPr>
                <w:color w:val="000000"/>
                <w:sz w:val="22"/>
                <w:szCs w:val="22"/>
              </w:rPr>
              <w:t>-1.483</w:t>
            </w:r>
          </w:p>
        </w:tc>
        <w:tc>
          <w:tcPr>
            <w:tcW w:w="860" w:type="dxa"/>
            <w:tcBorders>
              <w:top w:val="nil"/>
              <w:left w:val="nil"/>
              <w:bottom w:val="single" w:sz="4" w:space="0" w:color="auto"/>
              <w:right w:val="single" w:sz="4" w:space="0" w:color="auto"/>
            </w:tcBorders>
            <w:noWrap/>
            <w:vAlign w:val="bottom"/>
            <w:hideMark/>
          </w:tcPr>
          <w:p w14:paraId="60DBE356" w14:textId="77777777" w:rsidR="00AB26E1" w:rsidRPr="00AB26E1" w:rsidRDefault="00AB26E1" w:rsidP="00AB26E1">
            <w:pPr>
              <w:jc w:val="right"/>
              <w:rPr>
                <w:color w:val="000000"/>
                <w:sz w:val="22"/>
                <w:szCs w:val="22"/>
              </w:rPr>
            </w:pPr>
            <w:r w:rsidRPr="00AB26E1">
              <w:rPr>
                <w:color w:val="000000"/>
                <w:sz w:val="22"/>
                <w:szCs w:val="22"/>
              </w:rPr>
              <w:t>-0.204</w:t>
            </w:r>
          </w:p>
        </w:tc>
      </w:tr>
      <w:tr w:rsidR="00AB26E1" w:rsidRPr="00AB26E1" w14:paraId="50D40FE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585DD60" w14:textId="77777777" w:rsidR="00AB26E1" w:rsidRPr="00AB26E1" w:rsidRDefault="00AB26E1" w:rsidP="00AB26E1">
            <w:pPr>
              <w:rPr>
                <w:color w:val="000000"/>
                <w:sz w:val="22"/>
                <w:szCs w:val="22"/>
              </w:rPr>
            </w:pPr>
            <w:r w:rsidRPr="00AB26E1">
              <w:rPr>
                <w:color w:val="000000"/>
                <w:sz w:val="22"/>
                <w:szCs w:val="22"/>
              </w:rPr>
              <w:t>al_   (af.pc1)</w:t>
            </w:r>
          </w:p>
        </w:tc>
        <w:tc>
          <w:tcPr>
            <w:tcW w:w="860" w:type="dxa"/>
            <w:tcBorders>
              <w:top w:val="nil"/>
              <w:left w:val="nil"/>
              <w:bottom w:val="single" w:sz="4" w:space="0" w:color="auto"/>
              <w:right w:val="single" w:sz="4" w:space="0" w:color="auto"/>
            </w:tcBorders>
            <w:noWrap/>
            <w:vAlign w:val="bottom"/>
            <w:hideMark/>
          </w:tcPr>
          <w:p w14:paraId="7B8A5442" w14:textId="77777777" w:rsidR="00AB26E1" w:rsidRPr="00AB26E1" w:rsidRDefault="00AB26E1" w:rsidP="00AB26E1">
            <w:pPr>
              <w:jc w:val="right"/>
              <w:rPr>
                <w:color w:val="000000"/>
                <w:sz w:val="22"/>
                <w:szCs w:val="22"/>
              </w:rPr>
            </w:pPr>
            <w:r w:rsidRPr="00AB26E1">
              <w:rPr>
                <w:color w:val="000000"/>
                <w:sz w:val="22"/>
                <w:szCs w:val="22"/>
              </w:rPr>
              <w:t>0.745</w:t>
            </w:r>
          </w:p>
        </w:tc>
        <w:tc>
          <w:tcPr>
            <w:tcW w:w="947" w:type="dxa"/>
            <w:tcBorders>
              <w:top w:val="nil"/>
              <w:left w:val="nil"/>
              <w:bottom w:val="single" w:sz="4" w:space="0" w:color="auto"/>
              <w:right w:val="single" w:sz="4" w:space="0" w:color="auto"/>
            </w:tcBorders>
            <w:noWrap/>
            <w:vAlign w:val="bottom"/>
            <w:hideMark/>
          </w:tcPr>
          <w:p w14:paraId="04CF6483" w14:textId="77777777" w:rsidR="00AB26E1" w:rsidRPr="00AB26E1" w:rsidRDefault="00AB26E1" w:rsidP="00AB26E1">
            <w:pPr>
              <w:jc w:val="right"/>
              <w:rPr>
                <w:color w:val="000000"/>
                <w:sz w:val="22"/>
                <w:szCs w:val="22"/>
              </w:rPr>
            </w:pPr>
            <w:r w:rsidRPr="00AB26E1">
              <w:rPr>
                <w:color w:val="000000"/>
                <w:sz w:val="22"/>
                <w:szCs w:val="22"/>
              </w:rPr>
              <w:t>0.082</w:t>
            </w:r>
          </w:p>
        </w:tc>
        <w:tc>
          <w:tcPr>
            <w:tcW w:w="860" w:type="dxa"/>
            <w:tcBorders>
              <w:top w:val="nil"/>
              <w:left w:val="nil"/>
              <w:bottom w:val="single" w:sz="4" w:space="0" w:color="auto"/>
              <w:right w:val="single" w:sz="4" w:space="0" w:color="auto"/>
            </w:tcBorders>
            <w:noWrap/>
            <w:vAlign w:val="bottom"/>
            <w:hideMark/>
          </w:tcPr>
          <w:p w14:paraId="234FA4DF" w14:textId="77777777" w:rsidR="00AB26E1" w:rsidRPr="00AB26E1" w:rsidRDefault="00AB26E1" w:rsidP="00AB26E1">
            <w:pPr>
              <w:jc w:val="right"/>
              <w:rPr>
                <w:color w:val="000000"/>
                <w:sz w:val="22"/>
                <w:szCs w:val="22"/>
              </w:rPr>
            </w:pPr>
            <w:r w:rsidRPr="00AB26E1">
              <w:rPr>
                <w:color w:val="000000"/>
                <w:sz w:val="22"/>
                <w:szCs w:val="22"/>
              </w:rPr>
              <w:t>9.035</w:t>
            </w:r>
          </w:p>
        </w:tc>
        <w:tc>
          <w:tcPr>
            <w:tcW w:w="860" w:type="dxa"/>
            <w:tcBorders>
              <w:top w:val="nil"/>
              <w:left w:val="nil"/>
              <w:bottom w:val="single" w:sz="4" w:space="0" w:color="auto"/>
              <w:right w:val="single" w:sz="4" w:space="0" w:color="auto"/>
            </w:tcBorders>
            <w:noWrap/>
            <w:vAlign w:val="bottom"/>
            <w:hideMark/>
          </w:tcPr>
          <w:p w14:paraId="4174CA1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879AE58" w14:textId="77777777" w:rsidR="00AB26E1" w:rsidRPr="00AB26E1" w:rsidRDefault="00AB26E1" w:rsidP="00AB26E1">
            <w:pPr>
              <w:jc w:val="right"/>
              <w:rPr>
                <w:color w:val="000000"/>
                <w:sz w:val="22"/>
                <w:szCs w:val="22"/>
              </w:rPr>
            </w:pPr>
            <w:r w:rsidRPr="00AB26E1">
              <w:rPr>
                <w:color w:val="000000"/>
                <w:sz w:val="22"/>
                <w:szCs w:val="22"/>
              </w:rPr>
              <w:t>0.745</w:t>
            </w:r>
          </w:p>
        </w:tc>
        <w:tc>
          <w:tcPr>
            <w:tcW w:w="860" w:type="dxa"/>
            <w:tcBorders>
              <w:top w:val="nil"/>
              <w:left w:val="nil"/>
              <w:bottom w:val="single" w:sz="4" w:space="0" w:color="auto"/>
              <w:right w:val="single" w:sz="4" w:space="0" w:color="auto"/>
            </w:tcBorders>
            <w:noWrap/>
            <w:vAlign w:val="bottom"/>
            <w:hideMark/>
          </w:tcPr>
          <w:p w14:paraId="2F224594" w14:textId="77777777" w:rsidR="00AB26E1" w:rsidRPr="00AB26E1" w:rsidRDefault="00AB26E1" w:rsidP="00AB26E1">
            <w:pPr>
              <w:jc w:val="right"/>
              <w:rPr>
                <w:color w:val="000000"/>
                <w:sz w:val="22"/>
                <w:szCs w:val="22"/>
              </w:rPr>
            </w:pPr>
            <w:r w:rsidRPr="00AB26E1">
              <w:rPr>
                <w:color w:val="000000"/>
                <w:sz w:val="22"/>
                <w:szCs w:val="22"/>
              </w:rPr>
              <w:t>0.323</w:t>
            </w:r>
          </w:p>
        </w:tc>
      </w:tr>
      <w:tr w:rsidR="00AB26E1" w:rsidRPr="00AB26E1" w14:paraId="4962285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27352FB" w14:textId="77777777" w:rsidR="00AB26E1" w:rsidRPr="00AB26E1" w:rsidRDefault="00AB26E1" w:rsidP="00AB26E1">
            <w:pPr>
              <w:rPr>
                <w:color w:val="000000"/>
                <w:sz w:val="22"/>
                <w:szCs w:val="22"/>
              </w:rPr>
            </w:pPr>
            <w:proofErr w:type="spellStart"/>
            <w:r w:rsidRPr="00AB26E1">
              <w:rPr>
                <w:color w:val="000000"/>
                <w:sz w:val="22"/>
                <w:szCs w:val="22"/>
              </w:rPr>
              <w:t>c_m</w:t>
            </w:r>
            <w:proofErr w:type="spellEnd"/>
            <w:r w:rsidRPr="00AB26E1">
              <w:rPr>
                <w:color w:val="000000"/>
                <w:sz w:val="22"/>
                <w:szCs w:val="22"/>
              </w:rPr>
              <w:t xml:space="preserve"> (c_mg.pc1)</w:t>
            </w:r>
          </w:p>
        </w:tc>
        <w:tc>
          <w:tcPr>
            <w:tcW w:w="860" w:type="dxa"/>
            <w:tcBorders>
              <w:top w:val="nil"/>
              <w:left w:val="nil"/>
              <w:bottom w:val="single" w:sz="4" w:space="0" w:color="auto"/>
              <w:right w:val="single" w:sz="4" w:space="0" w:color="auto"/>
            </w:tcBorders>
            <w:noWrap/>
            <w:vAlign w:val="bottom"/>
            <w:hideMark/>
          </w:tcPr>
          <w:p w14:paraId="4D435241" w14:textId="77777777" w:rsidR="00AB26E1" w:rsidRPr="00AB26E1" w:rsidRDefault="00AB26E1" w:rsidP="00AB26E1">
            <w:pPr>
              <w:jc w:val="right"/>
              <w:rPr>
                <w:color w:val="000000"/>
                <w:sz w:val="22"/>
                <w:szCs w:val="22"/>
              </w:rPr>
            </w:pPr>
            <w:r w:rsidRPr="00AB26E1">
              <w:rPr>
                <w:color w:val="000000"/>
                <w:sz w:val="22"/>
                <w:szCs w:val="22"/>
              </w:rPr>
              <w:t>0.085</w:t>
            </w:r>
          </w:p>
        </w:tc>
        <w:tc>
          <w:tcPr>
            <w:tcW w:w="947" w:type="dxa"/>
            <w:tcBorders>
              <w:top w:val="nil"/>
              <w:left w:val="nil"/>
              <w:bottom w:val="single" w:sz="4" w:space="0" w:color="auto"/>
              <w:right w:val="single" w:sz="4" w:space="0" w:color="auto"/>
            </w:tcBorders>
            <w:noWrap/>
            <w:vAlign w:val="bottom"/>
            <w:hideMark/>
          </w:tcPr>
          <w:p w14:paraId="2AB7772F" w14:textId="77777777" w:rsidR="00AB26E1" w:rsidRPr="00AB26E1" w:rsidRDefault="00AB26E1" w:rsidP="00AB26E1">
            <w:pPr>
              <w:jc w:val="right"/>
              <w:rPr>
                <w:color w:val="000000"/>
                <w:sz w:val="22"/>
                <w:szCs w:val="22"/>
              </w:rPr>
            </w:pPr>
            <w:r w:rsidRPr="00AB26E1">
              <w:rPr>
                <w:color w:val="000000"/>
                <w:sz w:val="22"/>
                <w:szCs w:val="22"/>
              </w:rPr>
              <w:t>0.015</w:t>
            </w:r>
          </w:p>
        </w:tc>
        <w:tc>
          <w:tcPr>
            <w:tcW w:w="860" w:type="dxa"/>
            <w:tcBorders>
              <w:top w:val="nil"/>
              <w:left w:val="nil"/>
              <w:bottom w:val="single" w:sz="4" w:space="0" w:color="auto"/>
              <w:right w:val="single" w:sz="4" w:space="0" w:color="auto"/>
            </w:tcBorders>
            <w:noWrap/>
            <w:vAlign w:val="bottom"/>
            <w:hideMark/>
          </w:tcPr>
          <w:p w14:paraId="5B640B4E" w14:textId="77777777" w:rsidR="00AB26E1" w:rsidRPr="00AB26E1" w:rsidRDefault="00AB26E1" w:rsidP="00AB26E1">
            <w:pPr>
              <w:jc w:val="right"/>
              <w:rPr>
                <w:color w:val="000000"/>
                <w:sz w:val="22"/>
                <w:szCs w:val="22"/>
              </w:rPr>
            </w:pPr>
            <w:r w:rsidRPr="00AB26E1">
              <w:rPr>
                <w:color w:val="000000"/>
                <w:sz w:val="22"/>
                <w:szCs w:val="22"/>
              </w:rPr>
              <w:t>5.547</w:t>
            </w:r>
          </w:p>
        </w:tc>
        <w:tc>
          <w:tcPr>
            <w:tcW w:w="860" w:type="dxa"/>
            <w:tcBorders>
              <w:top w:val="nil"/>
              <w:left w:val="nil"/>
              <w:bottom w:val="single" w:sz="4" w:space="0" w:color="auto"/>
              <w:right w:val="single" w:sz="4" w:space="0" w:color="auto"/>
            </w:tcBorders>
            <w:noWrap/>
            <w:vAlign w:val="bottom"/>
            <w:hideMark/>
          </w:tcPr>
          <w:p w14:paraId="2812A93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EF39DAA" w14:textId="77777777" w:rsidR="00AB26E1" w:rsidRPr="00AB26E1" w:rsidRDefault="00AB26E1" w:rsidP="00AB26E1">
            <w:pPr>
              <w:jc w:val="right"/>
              <w:rPr>
                <w:color w:val="000000"/>
                <w:sz w:val="22"/>
                <w:szCs w:val="22"/>
              </w:rPr>
            </w:pPr>
            <w:r w:rsidRPr="00AB26E1">
              <w:rPr>
                <w:color w:val="000000"/>
                <w:sz w:val="22"/>
                <w:szCs w:val="22"/>
              </w:rPr>
              <w:t>0.085</w:t>
            </w:r>
          </w:p>
        </w:tc>
        <w:tc>
          <w:tcPr>
            <w:tcW w:w="860" w:type="dxa"/>
            <w:tcBorders>
              <w:top w:val="nil"/>
              <w:left w:val="nil"/>
              <w:bottom w:val="single" w:sz="4" w:space="0" w:color="auto"/>
              <w:right w:val="single" w:sz="4" w:space="0" w:color="auto"/>
            </w:tcBorders>
            <w:noWrap/>
            <w:vAlign w:val="bottom"/>
            <w:hideMark/>
          </w:tcPr>
          <w:p w14:paraId="12F4836A" w14:textId="77777777" w:rsidR="00AB26E1" w:rsidRPr="00AB26E1" w:rsidRDefault="00AB26E1" w:rsidP="00AB26E1">
            <w:pPr>
              <w:jc w:val="right"/>
              <w:rPr>
                <w:color w:val="000000"/>
                <w:sz w:val="22"/>
                <w:szCs w:val="22"/>
              </w:rPr>
            </w:pPr>
            <w:r w:rsidRPr="00AB26E1">
              <w:rPr>
                <w:color w:val="000000"/>
                <w:sz w:val="22"/>
                <w:szCs w:val="22"/>
              </w:rPr>
              <w:t>0.246</w:t>
            </w:r>
          </w:p>
        </w:tc>
      </w:tr>
      <w:tr w:rsidR="00AB26E1" w:rsidRPr="00AB26E1" w14:paraId="2BDCE76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5B2593C" w14:textId="77777777" w:rsidR="00AB26E1" w:rsidRPr="00AB26E1" w:rsidRDefault="00AB26E1" w:rsidP="00AB26E1">
            <w:pPr>
              <w:rPr>
                <w:color w:val="000000"/>
                <w:sz w:val="22"/>
                <w:szCs w:val="22"/>
              </w:rPr>
            </w:pPr>
            <w:r w:rsidRPr="00AB26E1">
              <w:rPr>
                <w:color w:val="000000"/>
                <w:sz w:val="22"/>
                <w:szCs w:val="22"/>
              </w:rPr>
              <w:t>ET    (et.pc1)</w:t>
            </w:r>
          </w:p>
        </w:tc>
        <w:tc>
          <w:tcPr>
            <w:tcW w:w="860" w:type="dxa"/>
            <w:tcBorders>
              <w:top w:val="nil"/>
              <w:left w:val="nil"/>
              <w:bottom w:val="single" w:sz="4" w:space="0" w:color="auto"/>
              <w:right w:val="single" w:sz="4" w:space="0" w:color="auto"/>
            </w:tcBorders>
            <w:noWrap/>
            <w:vAlign w:val="bottom"/>
            <w:hideMark/>
          </w:tcPr>
          <w:p w14:paraId="36164583" w14:textId="77777777" w:rsidR="00AB26E1" w:rsidRPr="00AB26E1" w:rsidRDefault="00AB26E1" w:rsidP="00AB26E1">
            <w:pPr>
              <w:jc w:val="right"/>
              <w:rPr>
                <w:color w:val="000000"/>
                <w:sz w:val="22"/>
                <w:szCs w:val="22"/>
              </w:rPr>
            </w:pPr>
            <w:r w:rsidRPr="00AB26E1">
              <w:rPr>
                <w:color w:val="000000"/>
                <w:sz w:val="22"/>
                <w:szCs w:val="22"/>
              </w:rPr>
              <w:t>-0.318</w:t>
            </w:r>
          </w:p>
        </w:tc>
        <w:tc>
          <w:tcPr>
            <w:tcW w:w="947" w:type="dxa"/>
            <w:tcBorders>
              <w:top w:val="nil"/>
              <w:left w:val="nil"/>
              <w:bottom w:val="single" w:sz="4" w:space="0" w:color="auto"/>
              <w:right w:val="single" w:sz="4" w:space="0" w:color="auto"/>
            </w:tcBorders>
            <w:noWrap/>
            <w:vAlign w:val="bottom"/>
            <w:hideMark/>
          </w:tcPr>
          <w:p w14:paraId="0F758FF4" w14:textId="77777777" w:rsidR="00AB26E1" w:rsidRPr="00AB26E1" w:rsidRDefault="00AB26E1" w:rsidP="00AB26E1">
            <w:pPr>
              <w:jc w:val="right"/>
              <w:rPr>
                <w:color w:val="000000"/>
                <w:sz w:val="22"/>
                <w:szCs w:val="22"/>
              </w:rPr>
            </w:pPr>
            <w:r w:rsidRPr="00AB26E1">
              <w:rPr>
                <w:color w:val="000000"/>
                <w:sz w:val="22"/>
                <w:szCs w:val="22"/>
              </w:rPr>
              <w:t>0.07</w:t>
            </w:r>
          </w:p>
        </w:tc>
        <w:tc>
          <w:tcPr>
            <w:tcW w:w="860" w:type="dxa"/>
            <w:tcBorders>
              <w:top w:val="nil"/>
              <w:left w:val="nil"/>
              <w:bottom w:val="single" w:sz="4" w:space="0" w:color="auto"/>
              <w:right w:val="single" w:sz="4" w:space="0" w:color="auto"/>
            </w:tcBorders>
            <w:noWrap/>
            <w:vAlign w:val="bottom"/>
            <w:hideMark/>
          </w:tcPr>
          <w:p w14:paraId="2C20438E" w14:textId="77777777" w:rsidR="00AB26E1" w:rsidRPr="00AB26E1" w:rsidRDefault="00AB26E1" w:rsidP="00AB26E1">
            <w:pPr>
              <w:jc w:val="right"/>
              <w:rPr>
                <w:color w:val="000000"/>
                <w:sz w:val="22"/>
                <w:szCs w:val="22"/>
              </w:rPr>
            </w:pPr>
            <w:r w:rsidRPr="00AB26E1">
              <w:rPr>
                <w:color w:val="000000"/>
                <w:sz w:val="22"/>
                <w:szCs w:val="22"/>
              </w:rPr>
              <w:t>-4.561</w:t>
            </w:r>
          </w:p>
        </w:tc>
        <w:tc>
          <w:tcPr>
            <w:tcW w:w="860" w:type="dxa"/>
            <w:tcBorders>
              <w:top w:val="nil"/>
              <w:left w:val="nil"/>
              <w:bottom w:val="single" w:sz="4" w:space="0" w:color="auto"/>
              <w:right w:val="single" w:sz="4" w:space="0" w:color="auto"/>
            </w:tcBorders>
            <w:noWrap/>
            <w:vAlign w:val="bottom"/>
            <w:hideMark/>
          </w:tcPr>
          <w:p w14:paraId="6CCC761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ADBA346" w14:textId="77777777" w:rsidR="00AB26E1" w:rsidRPr="00AB26E1" w:rsidRDefault="00AB26E1" w:rsidP="00AB26E1">
            <w:pPr>
              <w:jc w:val="right"/>
              <w:rPr>
                <w:color w:val="000000"/>
                <w:sz w:val="22"/>
                <w:szCs w:val="22"/>
              </w:rPr>
            </w:pPr>
            <w:r w:rsidRPr="00AB26E1">
              <w:rPr>
                <w:color w:val="000000"/>
                <w:sz w:val="22"/>
                <w:szCs w:val="22"/>
              </w:rPr>
              <w:t>-0.318</w:t>
            </w:r>
          </w:p>
        </w:tc>
        <w:tc>
          <w:tcPr>
            <w:tcW w:w="860" w:type="dxa"/>
            <w:tcBorders>
              <w:top w:val="nil"/>
              <w:left w:val="nil"/>
              <w:bottom w:val="single" w:sz="4" w:space="0" w:color="auto"/>
              <w:right w:val="single" w:sz="4" w:space="0" w:color="auto"/>
            </w:tcBorders>
            <w:noWrap/>
            <w:vAlign w:val="bottom"/>
            <w:hideMark/>
          </w:tcPr>
          <w:p w14:paraId="5713C0EB" w14:textId="77777777" w:rsidR="00AB26E1" w:rsidRPr="00AB26E1" w:rsidRDefault="00AB26E1" w:rsidP="00AB26E1">
            <w:pPr>
              <w:jc w:val="right"/>
              <w:rPr>
                <w:color w:val="000000"/>
                <w:sz w:val="22"/>
                <w:szCs w:val="22"/>
              </w:rPr>
            </w:pPr>
            <w:r w:rsidRPr="00AB26E1">
              <w:rPr>
                <w:color w:val="000000"/>
                <w:sz w:val="22"/>
                <w:szCs w:val="22"/>
              </w:rPr>
              <w:t>-0.159</w:t>
            </w:r>
          </w:p>
        </w:tc>
      </w:tr>
      <w:tr w:rsidR="00AB26E1" w:rsidRPr="00AB26E1" w14:paraId="48EBEBB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4A5B002" w14:textId="77777777" w:rsidR="00AB26E1" w:rsidRPr="00AB26E1" w:rsidRDefault="00AB26E1" w:rsidP="00AB26E1">
            <w:pPr>
              <w:rPr>
                <w:color w:val="000000"/>
                <w:sz w:val="22"/>
                <w:szCs w:val="22"/>
              </w:rPr>
            </w:pPr>
            <w:r w:rsidRPr="00AB26E1">
              <w:rPr>
                <w:color w:val="000000"/>
                <w:sz w:val="22"/>
                <w:szCs w:val="22"/>
              </w:rPr>
              <w:t>pr_   (mp.pc1)</w:t>
            </w:r>
          </w:p>
        </w:tc>
        <w:tc>
          <w:tcPr>
            <w:tcW w:w="860" w:type="dxa"/>
            <w:tcBorders>
              <w:top w:val="nil"/>
              <w:left w:val="nil"/>
              <w:bottom w:val="single" w:sz="4" w:space="0" w:color="auto"/>
              <w:right w:val="single" w:sz="4" w:space="0" w:color="auto"/>
            </w:tcBorders>
            <w:noWrap/>
            <w:vAlign w:val="bottom"/>
            <w:hideMark/>
          </w:tcPr>
          <w:p w14:paraId="735E1DE8" w14:textId="77777777" w:rsidR="00AB26E1" w:rsidRPr="00AB26E1" w:rsidRDefault="00AB26E1" w:rsidP="00AB26E1">
            <w:pPr>
              <w:jc w:val="right"/>
              <w:rPr>
                <w:color w:val="000000"/>
                <w:sz w:val="22"/>
                <w:szCs w:val="22"/>
              </w:rPr>
            </w:pPr>
            <w:r w:rsidRPr="00AB26E1">
              <w:rPr>
                <w:color w:val="000000"/>
                <w:sz w:val="22"/>
                <w:szCs w:val="22"/>
              </w:rPr>
              <w:t>0.035</w:t>
            </w:r>
          </w:p>
        </w:tc>
        <w:tc>
          <w:tcPr>
            <w:tcW w:w="947" w:type="dxa"/>
            <w:tcBorders>
              <w:top w:val="nil"/>
              <w:left w:val="nil"/>
              <w:bottom w:val="single" w:sz="4" w:space="0" w:color="auto"/>
              <w:right w:val="single" w:sz="4" w:space="0" w:color="auto"/>
            </w:tcBorders>
            <w:noWrap/>
            <w:vAlign w:val="bottom"/>
            <w:hideMark/>
          </w:tcPr>
          <w:p w14:paraId="7CAE3DAC" w14:textId="77777777" w:rsidR="00AB26E1" w:rsidRPr="00AB26E1" w:rsidRDefault="00AB26E1" w:rsidP="00AB26E1">
            <w:pPr>
              <w:jc w:val="right"/>
              <w:rPr>
                <w:color w:val="000000"/>
                <w:sz w:val="22"/>
                <w:szCs w:val="22"/>
              </w:rPr>
            </w:pPr>
            <w:r w:rsidRPr="00AB26E1">
              <w:rPr>
                <w:color w:val="000000"/>
                <w:sz w:val="22"/>
                <w:szCs w:val="22"/>
              </w:rPr>
              <w:t>0.102</w:t>
            </w:r>
          </w:p>
        </w:tc>
        <w:tc>
          <w:tcPr>
            <w:tcW w:w="860" w:type="dxa"/>
            <w:tcBorders>
              <w:top w:val="nil"/>
              <w:left w:val="nil"/>
              <w:bottom w:val="single" w:sz="4" w:space="0" w:color="auto"/>
              <w:right w:val="single" w:sz="4" w:space="0" w:color="auto"/>
            </w:tcBorders>
            <w:noWrap/>
            <w:vAlign w:val="bottom"/>
            <w:hideMark/>
          </w:tcPr>
          <w:p w14:paraId="4380DB02" w14:textId="77777777" w:rsidR="00AB26E1" w:rsidRPr="00AB26E1" w:rsidRDefault="00AB26E1" w:rsidP="00AB26E1">
            <w:pPr>
              <w:jc w:val="right"/>
              <w:rPr>
                <w:color w:val="000000"/>
                <w:sz w:val="22"/>
                <w:szCs w:val="22"/>
              </w:rPr>
            </w:pPr>
            <w:r w:rsidRPr="00AB26E1">
              <w:rPr>
                <w:color w:val="000000"/>
                <w:sz w:val="22"/>
                <w:szCs w:val="22"/>
              </w:rPr>
              <w:t>0.346</w:t>
            </w:r>
          </w:p>
        </w:tc>
        <w:tc>
          <w:tcPr>
            <w:tcW w:w="860" w:type="dxa"/>
            <w:tcBorders>
              <w:top w:val="nil"/>
              <w:left w:val="nil"/>
              <w:bottom w:val="single" w:sz="4" w:space="0" w:color="auto"/>
              <w:right w:val="single" w:sz="4" w:space="0" w:color="auto"/>
            </w:tcBorders>
            <w:noWrap/>
            <w:vAlign w:val="bottom"/>
            <w:hideMark/>
          </w:tcPr>
          <w:p w14:paraId="415EA861" w14:textId="77777777" w:rsidR="00AB26E1" w:rsidRPr="00AB26E1" w:rsidRDefault="00AB26E1" w:rsidP="00AB26E1">
            <w:pPr>
              <w:jc w:val="right"/>
              <w:rPr>
                <w:color w:val="000000"/>
                <w:sz w:val="22"/>
                <w:szCs w:val="22"/>
              </w:rPr>
            </w:pPr>
            <w:r w:rsidRPr="00AB26E1">
              <w:rPr>
                <w:color w:val="000000"/>
                <w:sz w:val="22"/>
                <w:szCs w:val="22"/>
              </w:rPr>
              <w:t>0.729</w:t>
            </w:r>
          </w:p>
        </w:tc>
        <w:tc>
          <w:tcPr>
            <w:tcW w:w="860" w:type="dxa"/>
            <w:tcBorders>
              <w:top w:val="nil"/>
              <w:left w:val="nil"/>
              <w:bottom w:val="single" w:sz="4" w:space="0" w:color="auto"/>
              <w:right w:val="single" w:sz="4" w:space="0" w:color="auto"/>
            </w:tcBorders>
            <w:noWrap/>
            <w:vAlign w:val="bottom"/>
            <w:hideMark/>
          </w:tcPr>
          <w:p w14:paraId="676E641B" w14:textId="77777777" w:rsidR="00AB26E1" w:rsidRPr="00AB26E1" w:rsidRDefault="00AB26E1" w:rsidP="00AB26E1">
            <w:pPr>
              <w:jc w:val="right"/>
              <w:rPr>
                <w:color w:val="000000"/>
                <w:sz w:val="22"/>
                <w:szCs w:val="22"/>
              </w:rPr>
            </w:pPr>
            <w:r w:rsidRPr="00AB26E1">
              <w:rPr>
                <w:color w:val="000000"/>
                <w:sz w:val="22"/>
                <w:szCs w:val="22"/>
              </w:rPr>
              <w:t>0.035</w:t>
            </w:r>
          </w:p>
        </w:tc>
        <w:tc>
          <w:tcPr>
            <w:tcW w:w="860" w:type="dxa"/>
            <w:tcBorders>
              <w:top w:val="nil"/>
              <w:left w:val="nil"/>
              <w:bottom w:val="single" w:sz="4" w:space="0" w:color="auto"/>
              <w:right w:val="single" w:sz="4" w:space="0" w:color="auto"/>
            </w:tcBorders>
            <w:noWrap/>
            <w:vAlign w:val="bottom"/>
            <w:hideMark/>
          </w:tcPr>
          <w:p w14:paraId="11035BF8" w14:textId="77777777" w:rsidR="00AB26E1" w:rsidRPr="00AB26E1" w:rsidRDefault="00AB26E1" w:rsidP="00AB26E1">
            <w:pPr>
              <w:jc w:val="right"/>
              <w:rPr>
                <w:color w:val="000000"/>
                <w:sz w:val="22"/>
                <w:szCs w:val="22"/>
              </w:rPr>
            </w:pPr>
            <w:r w:rsidRPr="00AB26E1">
              <w:rPr>
                <w:color w:val="000000"/>
                <w:sz w:val="22"/>
                <w:szCs w:val="22"/>
              </w:rPr>
              <w:t>0.015</w:t>
            </w:r>
          </w:p>
        </w:tc>
      </w:tr>
      <w:tr w:rsidR="00AB26E1" w:rsidRPr="00AB26E1" w14:paraId="3AC9DC8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DBFD023" w14:textId="77777777" w:rsidR="00AB26E1" w:rsidRPr="00AB26E1" w:rsidRDefault="00AB26E1" w:rsidP="00AB26E1">
            <w:pPr>
              <w:rPr>
                <w:color w:val="000000"/>
                <w:sz w:val="22"/>
                <w:szCs w:val="22"/>
              </w:rPr>
            </w:pPr>
            <w:r w:rsidRPr="00AB26E1">
              <w:rPr>
                <w:color w:val="000000"/>
                <w:sz w:val="22"/>
                <w:szCs w:val="22"/>
              </w:rPr>
              <w:t>NPP   (npp.p1)</w:t>
            </w:r>
          </w:p>
        </w:tc>
        <w:tc>
          <w:tcPr>
            <w:tcW w:w="860" w:type="dxa"/>
            <w:tcBorders>
              <w:top w:val="nil"/>
              <w:left w:val="nil"/>
              <w:bottom w:val="single" w:sz="4" w:space="0" w:color="auto"/>
              <w:right w:val="single" w:sz="4" w:space="0" w:color="auto"/>
            </w:tcBorders>
            <w:noWrap/>
            <w:vAlign w:val="bottom"/>
            <w:hideMark/>
          </w:tcPr>
          <w:p w14:paraId="62A088B5" w14:textId="77777777" w:rsidR="00AB26E1" w:rsidRPr="00AB26E1" w:rsidRDefault="00AB26E1" w:rsidP="00AB26E1">
            <w:pPr>
              <w:jc w:val="right"/>
              <w:rPr>
                <w:color w:val="000000"/>
                <w:sz w:val="22"/>
                <w:szCs w:val="22"/>
              </w:rPr>
            </w:pPr>
            <w:r w:rsidRPr="00AB26E1">
              <w:rPr>
                <w:color w:val="000000"/>
                <w:sz w:val="22"/>
                <w:szCs w:val="22"/>
              </w:rPr>
              <w:t>0.735</w:t>
            </w:r>
          </w:p>
        </w:tc>
        <w:tc>
          <w:tcPr>
            <w:tcW w:w="947" w:type="dxa"/>
            <w:tcBorders>
              <w:top w:val="nil"/>
              <w:left w:val="nil"/>
              <w:bottom w:val="single" w:sz="4" w:space="0" w:color="auto"/>
              <w:right w:val="single" w:sz="4" w:space="0" w:color="auto"/>
            </w:tcBorders>
            <w:noWrap/>
            <w:vAlign w:val="bottom"/>
            <w:hideMark/>
          </w:tcPr>
          <w:p w14:paraId="43A97839" w14:textId="77777777" w:rsidR="00AB26E1" w:rsidRPr="00AB26E1" w:rsidRDefault="00AB26E1" w:rsidP="00AB26E1">
            <w:pPr>
              <w:jc w:val="right"/>
              <w:rPr>
                <w:color w:val="000000"/>
                <w:sz w:val="22"/>
                <w:szCs w:val="22"/>
              </w:rPr>
            </w:pPr>
            <w:r w:rsidRPr="00AB26E1">
              <w:rPr>
                <w:color w:val="000000"/>
                <w:sz w:val="22"/>
                <w:szCs w:val="22"/>
              </w:rPr>
              <w:t>0.179</w:t>
            </w:r>
          </w:p>
        </w:tc>
        <w:tc>
          <w:tcPr>
            <w:tcW w:w="860" w:type="dxa"/>
            <w:tcBorders>
              <w:top w:val="nil"/>
              <w:left w:val="nil"/>
              <w:bottom w:val="single" w:sz="4" w:space="0" w:color="auto"/>
              <w:right w:val="single" w:sz="4" w:space="0" w:color="auto"/>
            </w:tcBorders>
            <w:noWrap/>
            <w:vAlign w:val="bottom"/>
            <w:hideMark/>
          </w:tcPr>
          <w:p w14:paraId="5775EED5" w14:textId="77777777" w:rsidR="00AB26E1" w:rsidRPr="00AB26E1" w:rsidRDefault="00AB26E1" w:rsidP="00AB26E1">
            <w:pPr>
              <w:jc w:val="right"/>
              <w:rPr>
                <w:color w:val="000000"/>
                <w:sz w:val="22"/>
                <w:szCs w:val="22"/>
              </w:rPr>
            </w:pPr>
            <w:r w:rsidRPr="00AB26E1">
              <w:rPr>
                <w:color w:val="000000"/>
                <w:sz w:val="22"/>
                <w:szCs w:val="22"/>
              </w:rPr>
              <w:t>4.113</w:t>
            </w:r>
          </w:p>
        </w:tc>
        <w:tc>
          <w:tcPr>
            <w:tcW w:w="860" w:type="dxa"/>
            <w:tcBorders>
              <w:top w:val="nil"/>
              <w:left w:val="nil"/>
              <w:bottom w:val="single" w:sz="4" w:space="0" w:color="auto"/>
              <w:right w:val="single" w:sz="4" w:space="0" w:color="auto"/>
            </w:tcBorders>
            <w:noWrap/>
            <w:vAlign w:val="bottom"/>
            <w:hideMark/>
          </w:tcPr>
          <w:p w14:paraId="62585032"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10980CD" w14:textId="77777777" w:rsidR="00AB26E1" w:rsidRPr="00AB26E1" w:rsidRDefault="00AB26E1" w:rsidP="00AB26E1">
            <w:pPr>
              <w:jc w:val="right"/>
              <w:rPr>
                <w:color w:val="000000"/>
                <w:sz w:val="22"/>
                <w:szCs w:val="22"/>
              </w:rPr>
            </w:pPr>
            <w:r w:rsidRPr="00AB26E1">
              <w:rPr>
                <w:color w:val="000000"/>
                <w:sz w:val="22"/>
                <w:szCs w:val="22"/>
              </w:rPr>
              <w:t>0.735</w:t>
            </w:r>
          </w:p>
        </w:tc>
        <w:tc>
          <w:tcPr>
            <w:tcW w:w="860" w:type="dxa"/>
            <w:tcBorders>
              <w:top w:val="nil"/>
              <w:left w:val="nil"/>
              <w:bottom w:val="single" w:sz="4" w:space="0" w:color="auto"/>
              <w:right w:val="single" w:sz="4" w:space="0" w:color="auto"/>
            </w:tcBorders>
            <w:noWrap/>
            <w:vAlign w:val="bottom"/>
            <w:hideMark/>
          </w:tcPr>
          <w:p w14:paraId="149F353B" w14:textId="77777777" w:rsidR="00AB26E1" w:rsidRPr="00AB26E1" w:rsidRDefault="00AB26E1" w:rsidP="00AB26E1">
            <w:pPr>
              <w:jc w:val="right"/>
              <w:rPr>
                <w:color w:val="000000"/>
                <w:sz w:val="22"/>
                <w:szCs w:val="22"/>
              </w:rPr>
            </w:pPr>
            <w:r w:rsidRPr="00AB26E1">
              <w:rPr>
                <w:color w:val="000000"/>
                <w:sz w:val="22"/>
                <w:szCs w:val="22"/>
              </w:rPr>
              <w:t>0.173</w:t>
            </w:r>
          </w:p>
        </w:tc>
      </w:tr>
      <w:tr w:rsidR="00AB26E1" w:rsidRPr="00AB26E1" w14:paraId="3595842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D1E9E9B" w14:textId="77777777" w:rsidR="00AB26E1" w:rsidRPr="00AB26E1" w:rsidRDefault="00AB26E1" w:rsidP="00AB26E1">
            <w:pPr>
              <w:rPr>
                <w:color w:val="000000"/>
                <w:sz w:val="22"/>
                <w:szCs w:val="22"/>
              </w:rPr>
            </w:pPr>
            <w:proofErr w:type="spellStart"/>
            <w:r w:rsidRPr="00AB26E1">
              <w:rPr>
                <w:color w:val="000000"/>
                <w:sz w:val="22"/>
                <w:szCs w:val="22"/>
              </w:rPr>
              <w:t>hr</w:t>
            </w:r>
            <w:proofErr w:type="spellEnd"/>
            <w:r w:rsidRPr="00AB26E1">
              <w:rPr>
                <w:color w:val="000000"/>
                <w:sz w:val="22"/>
                <w:szCs w:val="22"/>
              </w:rPr>
              <w:t>_  (clt.pc1)</w:t>
            </w:r>
          </w:p>
        </w:tc>
        <w:tc>
          <w:tcPr>
            <w:tcW w:w="860" w:type="dxa"/>
            <w:tcBorders>
              <w:top w:val="nil"/>
              <w:left w:val="nil"/>
              <w:bottom w:val="single" w:sz="4" w:space="0" w:color="auto"/>
              <w:right w:val="single" w:sz="4" w:space="0" w:color="auto"/>
            </w:tcBorders>
            <w:noWrap/>
            <w:vAlign w:val="bottom"/>
            <w:hideMark/>
          </w:tcPr>
          <w:p w14:paraId="4AB77F8B" w14:textId="77777777" w:rsidR="00AB26E1" w:rsidRPr="00AB26E1" w:rsidRDefault="00AB26E1" w:rsidP="00AB26E1">
            <w:pPr>
              <w:jc w:val="right"/>
              <w:rPr>
                <w:color w:val="000000"/>
                <w:sz w:val="22"/>
                <w:szCs w:val="22"/>
              </w:rPr>
            </w:pPr>
            <w:r w:rsidRPr="00AB26E1">
              <w:rPr>
                <w:color w:val="000000"/>
                <w:sz w:val="22"/>
                <w:szCs w:val="22"/>
              </w:rPr>
              <w:t>-2.715</w:t>
            </w:r>
          </w:p>
        </w:tc>
        <w:tc>
          <w:tcPr>
            <w:tcW w:w="947" w:type="dxa"/>
            <w:tcBorders>
              <w:top w:val="nil"/>
              <w:left w:val="nil"/>
              <w:bottom w:val="single" w:sz="4" w:space="0" w:color="auto"/>
              <w:right w:val="single" w:sz="4" w:space="0" w:color="auto"/>
            </w:tcBorders>
            <w:noWrap/>
            <w:vAlign w:val="bottom"/>
            <w:hideMark/>
          </w:tcPr>
          <w:p w14:paraId="7CA4CC3D" w14:textId="77777777" w:rsidR="00AB26E1" w:rsidRPr="00AB26E1" w:rsidRDefault="00AB26E1" w:rsidP="00AB26E1">
            <w:pPr>
              <w:jc w:val="right"/>
              <w:rPr>
                <w:color w:val="000000"/>
                <w:sz w:val="22"/>
                <w:szCs w:val="22"/>
              </w:rPr>
            </w:pPr>
            <w:r w:rsidRPr="00AB26E1">
              <w:rPr>
                <w:color w:val="000000"/>
                <w:sz w:val="22"/>
                <w:szCs w:val="22"/>
              </w:rPr>
              <w:t>0.484</w:t>
            </w:r>
          </w:p>
        </w:tc>
        <w:tc>
          <w:tcPr>
            <w:tcW w:w="860" w:type="dxa"/>
            <w:tcBorders>
              <w:top w:val="nil"/>
              <w:left w:val="nil"/>
              <w:bottom w:val="single" w:sz="4" w:space="0" w:color="auto"/>
              <w:right w:val="single" w:sz="4" w:space="0" w:color="auto"/>
            </w:tcBorders>
            <w:noWrap/>
            <w:vAlign w:val="bottom"/>
            <w:hideMark/>
          </w:tcPr>
          <w:p w14:paraId="593C2AB5" w14:textId="77777777" w:rsidR="00AB26E1" w:rsidRPr="00AB26E1" w:rsidRDefault="00AB26E1" w:rsidP="00AB26E1">
            <w:pPr>
              <w:jc w:val="right"/>
              <w:rPr>
                <w:color w:val="000000"/>
                <w:sz w:val="22"/>
                <w:szCs w:val="22"/>
              </w:rPr>
            </w:pPr>
            <w:r w:rsidRPr="00AB26E1">
              <w:rPr>
                <w:color w:val="000000"/>
                <w:sz w:val="22"/>
                <w:szCs w:val="22"/>
              </w:rPr>
              <w:t>-5.607</w:t>
            </w:r>
          </w:p>
        </w:tc>
        <w:tc>
          <w:tcPr>
            <w:tcW w:w="860" w:type="dxa"/>
            <w:tcBorders>
              <w:top w:val="nil"/>
              <w:left w:val="nil"/>
              <w:bottom w:val="single" w:sz="4" w:space="0" w:color="auto"/>
              <w:right w:val="single" w:sz="4" w:space="0" w:color="auto"/>
            </w:tcBorders>
            <w:noWrap/>
            <w:vAlign w:val="bottom"/>
            <w:hideMark/>
          </w:tcPr>
          <w:p w14:paraId="743F46FB"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A92F43C" w14:textId="77777777" w:rsidR="00AB26E1" w:rsidRPr="00AB26E1" w:rsidRDefault="00AB26E1" w:rsidP="00AB26E1">
            <w:pPr>
              <w:jc w:val="right"/>
              <w:rPr>
                <w:color w:val="000000"/>
                <w:sz w:val="22"/>
                <w:szCs w:val="22"/>
              </w:rPr>
            </w:pPr>
            <w:r w:rsidRPr="00AB26E1">
              <w:rPr>
                <w:color w:val="000000"/>
                <w:sz w:val="22"/>
                <w:szCs w:val="22"/>
              </w:rPr>
              <w:t>-2.715</w:t>
            </w:r>
          </w:p>
        </w:tc>
        <w:tc>
          <w:tcPr>
            <w:tcW w:w="860" w:type="dxa"/>
            <w:tcBorders>
              <w:top w:val="nil"/>
              <w:left w:val="nil"/>
              <w:bottom w:val="single" w:sz="4" w:space="0" w:color="auto"/>
              <w:right w:val="single" w:sz="4" w:space="0" w:color="auto"/>
            </w:tcBorders>
            <w:noWrap/>
            <w:vAlign w:val="bottom"/>
            <w:hideMark/>
          </w:tcPr>
          <w:p w14:paraId="32B06EC0" w14:textId="77777777" w:rsidR="00AB26E1" w:rsidRPr="00AB26E1" w:rsidRDefault="00AB26E1" w:rsidP="00AB26E1">
            <w:pPr>
              <w:jc w:val="right"/>
              <w:rPr>
                <w:color w:val="000000"/>
                <w:sz w:val="22"/>
                <w:szCs w:val="22"/>
              </w:rPr>
            </w:pPr>
            <w:r w:rsidRPr="00AB26E1">
              <w:rPr>
                <w:color w:val="000000"/>
                <w:sz w:val="22"/>
                <w:szCs w:val="22"/>
              </w:rPr>
              <w:t>-0.151</w:t>
            </w:r>
          </w:p>
        </w:tc>
      </w:tr>
      <w:tr w:rsidR="00AB26E1" w:rsidRPr="00AB26E1" w14:paraId="7547199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3FAD1A9" w14:textId="77777777" w:rsidR="00AB26E1" w:rsidRPr="00AB26E1" w:rsidRDefault="00AB26E1" w:rsidP="00AB26E1">
            <w:pPr>
              <w:rPr>
                <w:color w:val="000000"/>
                <w:sz w:val="22"/>
                <w:szCs w:val="22"/>
              </w:rPr>
            </w:pPr>
            <w:proofErr w:type="spellStart"/>
            <w:r w:rsidRPr="00AB26E1">
              <w:rPr>
                <w:color w:val="000000"/>
                <w:sz w:val="22"/>
                <w:szCs w:val="22"/>
              </w:rPr>
              <w:t>hz</w:t>
            </w:r>
            <w:proofErr w:type="spellEnd"/>
            <w:r w:rsidRPr="00AB26E1">
              <w:rPr>
                <w:color w:val="000000"/>
                <w:sz w:val="22"/>
                <w:szCs w:val="22"/>
              </w:rPr>
              <w:t>_ (dpth.pc1)</w:t>
            </w:r>
          </w:p>
        </w:tc>
        <w:tc>
          <w:tcPr>
            <w:tcW w:w="860" w:type="dxa"/>
            <w:tcBorders>
              <w:top w:val="nil"/>
              <w:left w:val="nil"/>
              <w:bottom w:val="single" w:sz="4" w:space="0" w:color="auto"/>
              <w:right w:val="single" w:sz="4" w:space="0" w:color="auto"/>
            </w:tcBorders>
            <w:noWrap/>
            <w:vAlign w:val="bottom"/>
            <w:hideMark/>
          </w:tcPr>
          <w:p w14:paraId="084A1AE9" w14:textId="77777777" w:rsidR="00AB26E1" w:rsidRPr="00AB26E1" w:rsidRDefault="00AB26E1" w:rsidP="00AB26E1">
            <w:pPr>
              <w:jc w:val="right"/>
              <w:rPr>
                <w:color w:val="000000"/>
                <w:sz w:val="22"/>
                <w:szCs w:val="22"/>
              </w:rPr>
            </w:pPr>
            <w:r w:rsidRPr="00AB26E1">
              <w:rPr>
                <w:color w:val="000000"/>
                <w:sz w:val="22"/>
                <w:szCs w:val="22"/>
              </w:rPr>
              <w:t>-0.267</w:t>
            </w:r>
          </w:p>
        </w:tc>
        <w:tc>
          <w:tcPr>
            <w:tcW w:w="947" w:type="dxa"/>
            <w:tcBorders>
              <w:top w:val="nil"/>
              <w:left w:val="nil"/>
              <w:bottom w:val="single" w:sz="4" w:space="0" w:color="auto"/>
              <w:right w:val="single" w:sz="4" w:space="0" w:color="auto"/>
            </w:tcBorders>
            <w:noWrap/>
            <w:vAlign w:val="bottom"/>
            <w:hideMark/>
          </w:tcPr>
          <w:p w14:paraId="1DF7204F" w14:textId="77777777" w:rsidR="00AB26E1" w:rsidRPr="00AB26E1" w:rsidRDefault="00AB26E1" w:rsidP="00AB26E1">
            <w:pPr>
              <w:jc w:val="right"/>
              <w:rPr>
                <w:color w:val="000000"/>
                <w:sz w:val="22"/>
                <w:szCs w:val="22"/>
              </w:rPr>
            </w:pPr>
            <w:r w:rsidRPr="00AB26E1">
              <w:rPr>
                <w:color w:val="000000"/>
                <w:sz w:val="22"/>
                <w:szCs w:val="22"/>
              </w:rPr>
              <w:t>0.027</w:t>
            </w:r>
          </w:p>
        </w:tc>
        <w:tc>
          <w:tcPr>
            <w:tcW w:w="860" w:type="dxa"/>
            <w:tcBorders>
              <w:top w:val="nil"/>
              <w:left w:val="nil"/>
              <w:bottom w:val="single" w:sz="4" w:space="0" w:color="auto"/>
              <w:right w:val="single" w:sz="4" w:space="0" w:color="auto"/>
            </w:tcBorders>
            <w:noWrap/>
            <w:vAlign w:val="bottom"/>
            <w:hideMark/>
          </w:tcPr>
          <w:p w14:paraId="2C9F2B00" w14:textId="77777777" w:rsidR="00AB26E1" w:rsidRPr="00AB26E1" w:rsidRDefault="00AB26E1" w:rsidP="00AB26E1">
            <w:pPr>
              <w:jc w:val="right"/>
              <w:rPr>
                <w:color w:val="000000"/>
                <w:sz w:val="22"/>
                <w:szCs w:val="22"/>
              </w:rPr>
            </w:pPr>
            <w:r w:rsidRPr="00AB26E1">
              <w:rPr>
                <w:color w:val="000000"/>
                <w:sz w:val="22"/>
                <w:szCs w:val="22"/>
              </w:rPr>
              <w:t>-9.906</w:t>
            </w:r>
          </w:p>
        </w:tc>
        <w:tc>
          <w:tcPr>
            <w:tcW w:w="860" w:type="dxa"/>
            <w:tcBorders>
              <w:top w:val="nil"/>
              <w:left w:val="nil"/>
              <w:bottom w:val="single" w:sz="4" w:space="0" w:color="auto"/>
              <w:right w:val="single" w:sz="4" w:space="0" w:color="auto"/>
            </w:tcBorders>
            <w:noWrap/>
            <w:vAlign w:val="bottom"/>
            <w:hideMark/>
          </w:tcPr>
          <w:p w14:paraId="7141709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6897000" w14:textId="77777777" w:rsidR="00AB26E1" w:rsidRPr="00AB26E1" w:rsidRDefault="00AB26E1" w:rsidP="00AB26E1">
            <w:pPr>
              <w:jc w:val="right"/>
              <w:rPr>
                <w:color w:val="000000"/>
                <w:sz w:val="22"/>
                <w:szCs w:val="22"/>
              </w:rPr>
            </w:pPr>
            <w:r w:rsidRPr="00AB26E1">
              <w:rPr>
                <w:color w:val="000000"/>
                <w:sz w:val="22"/>
                <w:szCs w:val="22"/>
              </w:rPr>
              <w:t>-0.267</w:t>
            </w:r>
          </w:p>
        </w:tc>
        <w:tc>
          <w:tcPr>
            <w:tcW w:w="860" w:type="dxa"/>
            <w:tcBorders>
              <w:top w:val="nil"/>
              <w:left w:val="nil"/>
              <w:bottom w:val="single" w:sz="4" w:space="0" w:color="auto"/>
              <w:right w:val="single" w:sz="4" w:space="0" w:color="auto"/>
            </w:tcBorders>
            <w:noWrap/>
            <w:vAlign w:val="bottom"/>
            <w:hideMark/>
          </w:tcPr>
          <w:p w14:paraId="119AA8B6" w14:textId="77777777" w:rsidR="00AB26E1" w:rsidRPr="00AB26E1" w:rsidRDefault="00AB26E1" w:rsidP="00AB26E1">
            <w:pPr>
              <w:jc w:val="right"/>
              <w:rPr>
                <w:color w:val="000000"/>
                <w:sz w:val="22"/>
                <w:szCs w:val="22"/>
              </w:rPr>
            </w:pPr>
            <w:r w:rsidRPr="00AB26E1">
              <w:rPr>
                <w:color w:val="000000"/>
                <w:sz w:val="22"/>
                <w:szCs w:val="22"/>
              </w:rPr>
              <w:t>-0.253</w:t>
            </w:r>
          </w:p>
        </w:tc>
      </w:tr>
      <w:tr w:rsidR="00AB26E1" w:rsidRPr="00AB26E1" w14:paraId="792BC4A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3ACCC82" w14:textId="77777777" w:rsidR="00AB26E1" w:rsidRPr="00AB26E1" w:rsidRDefault="00AB26E1" w:rsidP="00AB26E1">
            <w:pPr>
              <w:rPr>
                <w:color w:val="000000"/>
                <w:sz w:val="22"/>
                <w:szCs w:val="22"/>
              </w:rPr>
            </w:pPr>
            <w:proofErr w:type="spellStart"/>
            <w:r w:rsidRPr="00AB26E1">
              <w:rPr>
                <w:color w:val="000000"/>
                <w:sz w:val="22"/>
                <w:szCs w:val="22"/>
              </w:rPr>
              <w:t>MAOM_mgpg_OC</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572E6261"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981043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58ACDA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900513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C37904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AA5E414"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1E926C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F234DE0" w14:textId="77777777" w:rsidR="00AB26E1" w:rsidRPr="00AB26E1" w:rsidRDefault="00AB26E1" w:rsidP="00AB26E1">
            <w:pPr>
              <w:rPr>
                <w:color w:val="000000"/>
                <w:sz w:val="22"/>
                <w:szCs w:val="22"/>
              </w:rPr>
            </w:pPr>
            <w:proofErr w:type="spellStart"/>
            <w:r w:rsidRPr="00AB26E1">
              <w:rPr>
                <w:color w:val="000000"/>
                <w:sz w:val="22"/>
                <w:szCs w:val="22"/>
              </w:rPr>
              <w:lastRenderedPageBreak/>
              <w:t>cly</w:t>
            </w:r>
            <w:proofErr w:type="spellEnd"/>
            <w:r w:rsidRPr="00AB26E1">
              <w:rPr>
                <w:color w:val="000000"/>
                <w:sz w:val="22"/>
                <w:szCs w:val="22"/>
              </w:rPr>
              <w:t xml:space="preserve">    (sc.m1)</w:t>
            </w:r>
          </w:p>
        </w:tc>
        <w:tc>
          <w:tcPr>
            <w:tcW w:w="860" w:type="dxa"/>
            <w:tcBorders>
              <w:top w:val="nil"/>
              <w:left w:val="nil"/>
              <w:bottom w:val="single" w:sz="4" w:space="0" w:color="auto"/>
              <w:right w:val="single" w:sz="4" w:space="0" w:color="auto"/>
            </w:tcBorders>
            <w:noWrap/>
            <w:vAlign w:val="bottom"/>
            <w:hideMark/>
          </w:tcPr>
          <w:p w14:paraId="286F47BE" w14:textId="77777777" w:rsidR="00AB26E1" w:rsidRPr="00AB26E1" w:rsidRDefault="00AB26E1" w:rsidP="00AB26E1">
            <w:pPr>
              <w:jc w:val="right"/>
              <w:rPr>
                <w:color w:val="000000"/>
                <w:sz w:val="22"/>
                <w:szCs w:val="22"/>
              </w:rPr>
            </w:pPr>
            <w:r w:rsidRPr="00AB26E1">
              <w:rPr>
                <w:color w:val="000000"/>
                <w:sz w:val="22"/>
                <w:szCs w:val="22"/>
              </w:rPr>
              <w:t>0.075</w:t>
            </w:r>
          </w:p>
        </w:tc>
        <w:tc>
          <w:tcPr>
            <w:tcW w:w="947" w:type="dxa"/>
            <w:tcBorders>
              <w:top w:val="nil"/>
              <w:left w:val="nil"/>
              <w:bottom w:val="single" w:sz="4" w:space="0" w:color="auto"/>
              <w:right w:val="single" w:sz="4" w:space="0" w:color="auto"/>
            </w:tcBorders>
            <w:noWrap/>
            <w:vAlign w:val="bottom"/>
            <w:hideMark/>
          </w:tcPr>
          <w:p w14:paraId="502014CC" w14:textId="77777777" w:rsidR="00AB26E1" w:rsidRPr="00AB26E1" w:rsidRDefault="00AB26E1" w:rsidP="00AB26E1">
            <w:pPr>
              <w:jc w:val="right"/>
              <w:rPr>
                <w:color w:val="000000"/>
                <w:sz w:val="22"/>
                <w:szCs w:val="22"/>
              </w:rPr>
            </w:pPr>
            <w:r w:rsidRPr="00AB26E1">
              <w:rPr>
                <w:color w:val="000000"/>
                <w:sz w:val="22"/>
                <w:szCs w:val="22"/>
              </w:rPr>
              <w:t>0.012</w:t>
            </w:r>
          </w:p>
        </w:tc>
        <w:tc>
          <w:tcPr>
            <w:tcW w:w="860" w:type="dxa"/>
            <w:tcBorders>
              <w:top w:val="nil"/>
              <w:left w:val="nil"/>
              <w:bottom w:val="single" w:sz="4" w:space="0" w:color="auto"/>
              <w:right w:val="single" w:sz="4" w:space="0" w:color="auto"/>
            </w:tcBorders>
            <w:noWrap/>
            <w:vAlign w:val="bottom"/>
            <w:hideMark/>
          </w:tcPr>
          <w:p w14:paraId="79CAA89A" w14:textId="77777777" w:rsidR="00AB26E1" w:rsidRPr="00AB26E1" w:rsidRDefault="00AB26E1" w:rsidP="00AB26E1">
            <w:pPr>
              <w:jc w:val="right"/>
              <w:rPr>
                <w:color w:val="000000"/>
                <w:sz w:val="22"/>
                <w:szCs w:val="22"/>
              </w:rPr>
            </w:pPr>
            <w:r w:rsidRPr="00AB26E1">
              <w:rPr>
                <w:color w:val="000000"/>
                <w:sz w:val="22"/>
                <w:szCs w:val="22"/>
              </w:rPr>
              <w:t>6.193</w:t>
            </w:r>
          </w:p>
        </w:tc>
        <w:tc>
          <w:tcPr>
            <w:tcW w:w="860" w:type="dxa"/>
            <w:tcBorders>
              <w:top w:val="nil"/>
              <w:left w:val="nil"/>
              <w:bottom w:val="single" w:sz="4" w:space="0" w:color="auto"/>
              <w:right w:val="single" w:sz="4" w:space="0" w:color="auto"/>
            </w:tcBorders>
            <w:noWrap/>
            <w:vAlign w:val="bottom"/>
            <w:hideMark/>
          </w:tcPr>
          <w:p w14:paraId="6EB31B9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8379061" w14:textId="77777777" w:rsidR="00AB26E1" w:rsidRPr="00AB26E1" w:rsidRDefault="00AB26E1" w:rsidP="00AB26E1">
            <w:pPr>
              <w:jc w:val="right"/>
              <w:rPr>
                <w:color w:val="000000"/>
                <w:sz w:val="22"/>
                <w:szCs w:val="22"/>
              </w:rPr>
            </w:pPr>
            <w:r w:rsidRPr="00AB26E1">
              <w:rPr>
                <w:color w:val="000000"/>
                <w:sz w:val="22"/>
                <w:szCs w:val="22"/>
              </w:rPr>
              <w:t>0.075</w:t>
            </w:r>
          </w:p>
        </w:tc>
        <w:tc>
          <w:tcPr>
            <w:tcW w:w="860" w:type="dxa"/>
            <w:tcBorders>
              <w:top w:val="nil"/>
              <w:left w:val="nil"/>
              <w:bottom w:val="single" w:sz="4" w:space="0" w:color="auto"/>
              <w:right w:val="single" w:sz="4" w:space="0" w:color="auto"/>
            </w:tcBorders>
            <w:noWrap/>
            <w:vAlign w:val="bottom"/>
            <w:hideMark/>
          </w:tcPr>
          <w:p w14:paraId="36AACF8D" w14:textId="77777777" w:rsidR="00AB26E1" w:rsidRPr="00AB26E1" w:rsidRDefault="00AB26E1" w:rsidP="00AB26E1">
            <w:pPr>
              <w:jc w:val="right"/>
              <w:rPr>
                <w:color w:val="000000"/>
                <w:sz w:val="22"/>
                <w:szCs w:val="22"/>
              </w:rPr>
            </w:pPr>
            <w:r w:rsidRPr="00AB26E1">
              <w:rPr>
                <w:color w:val="000000"/>
                <w:sz w:val="22"/>
                <w:szCs w:val="22"/>
              </w:rPr>
              <w:t>0.163</w:t>
            </w:r>
          </w:p>
        </w:tc>
      </w:tr>
      <w:tr w:rsidR="00AB26E1" w:rsidRPr="00AB26E1" w14:paraId="68EB2A1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8821A07" w14:textId="77777777" w:rsidR="00AB26E1" w:rsidRPr="00AB26E1" w:rsidRDefault="00AB26E1" w:rsidP="00AB26E1">
            <w:pPr>
              <w:rPr>
                <w:color w:val="000000"/>
                <w:sz w:val="22"/>
                <w:szCs w:val="22"/>
              </w:rPr>
            </w:pPr>
            <w:r w:rsidRPr="00AB26E1">
              <w:rPr>
                <w:color w:val="000000"/>
                <w:sz w:val="22"/>
                <w:szCs w:val="22"/>
              </w:rPr>
              <w:t>p_2    (ph.m1)</w:t>
            </w:r>
          </w:p>
        </w:tc>
        <w:tc>
          <w:tcPr>
            <w:tcW w:w="860" w:type="dxa"/>
            <w:tcBorders>
              <w:top w:val="nil"/>
              <w:left w:val="nil"/>
              <w:bottom w:val="single" w:sz="4" w:space="0" w:color="auto"/>
              <w:right w:val="single" w:sz="4" w:space="0" w:color="auto"/>
            </w:tcBorders>
            <w:noWrap/>
            <w:vAlign w:val="bottom"/>
            <w:hideMark/>
          </w:tcPr>
          <w:p w14:paraId="322D680B" w14:textId="77777777" w:rsidR="00AB26E1" w:rsidRPr="00AB26E1" w:rsidRDefault="00AB26E1" w:rsidP="00AB26E1">
            <w:pPr>
              <w:jc w:val="right"/>
              <w:rPr>
                <w:color w:val="000000"/>
                <w:sz w:val="22"/>
                <w:szCs w:val="22"/>
              </w:rPr>
            </w:pPr>
            <w:r w:rsidRPr="00AB26E1">
              <w:rPr>
                <w:color w:val="000000"/>
                <w:sz w:val="22"/>
                <w:szCs w:val="22"/>
              </w:rPr>
              <w:t>-2.233</w:t>
            </w:r>
          </w:p>
        </w:tc>
        <w:tc>
          <w:tcPr>
            <w:tcW w:w="947" w:type="dxa"/>
            <w:tcBorders>
              <w:top w:val="nil"/>
              <w:left w:val="nil"/>
              <w:bottom w:val="single" w:sz="4" w:space="0" w:color="auto"/>
              <w:right w:val="single" w:sz="4" w:space="0" w:color="auto"/>
            </w:tcBorders>
            <w:noWrap/>
            <w:vAlign w:val="bottom"/>
            <w:hideMark/>
          </w:tcPr>
          <w:p w14:paraId="12FD3E3F" w14:textId="77777777" w:rsidR="00AB26E1" w:rsidRPr="00AB26E1" w:rsidRDefault="00AB26E1" w:rsidP="00AB26E1">
            <w:pPr>
              <w:jc w:val="right"/>
              <w:rPr>
                <w:color w:val="000000"/>
                <w:sz w:val="22"/>
                <w:szCs w:val="22"/>
              </w:rPr>
            </w:pPr>
            <w:r w:rsidRPr="00AB26E1">
              <w:rPr>
                <w:color w:val="000000"/>
                <w:sz w:val="22"/>
                <w:szCs w:val="22"/>
              </w:rPr>
              <w:t>0.461</w:t>
            </w:r>
          </w:p>
        </w:tc>
        <w:tc>
          <w:tcPr>
            <w:tcW w:w="860" w:type="dxa"/>
            <w:tcBorders>
              <w:top w:val="nil"/>
              <w:left w:val="nil"/>
              <w:bottom w:val="single" w:sz="4" w:space="0" w:color="auto"/>
              <w:right w:val="single" w:sz="4" w:space="0" w:color="auto"/>
            </w:tcBorders>
            <w:noWrap/>
            <w:vAlign w:val="bottom"/>
            <w:hideMark/>
          </w:tcPr>
          <w:p w14:paraId="1849BEF8" w14:textId="77777777" w:rsidR="00AB26E1" w:rsidRPr="00AB26E1" w:rsidRDefault="00AB26E1" w:rsidP="00AB26E1">
            <w:pPr>
              <w:jc w:val="right"/>
              <w:rPr>
                <w:color w:val="000000"/>
                <w:sz w:val="22"/>
                <w:szCs w:val="22"/>
              </w:rPr>
            </w:pPr>
            <w:r w:rsidRPr="00AB26E1">
              <w:rPr>
                <w:color w:val="000000"/>
                <w:sz w:val="22"/>
                <w:szCs w:val="22"/>
              </w:rPr>
              <w:t>-4.844</w:t>
            </w:r>
          </w:p>
        </w:tc>
        <w:tc>
          <w:tcPr>
            <w:tcW w:w="860" w:type="dxa"/>
            <w:tcBorders>
              <w:top w:val="nil"/>
              <w:left w:val="nil"/>
              <w:bottom w:val="single" w:sz="4" w:space="0" w:color="auto"/>
              <w:right w:val="single" w:sz="4" w:space="0" w:color="auto"/>
            </w:tcBorders>
            <w:noWrap/>
            <w:vAlign w:val="bottom"/>
            <w:hideMark/>
          </w:tcPr>
          <w:p w14:paraId="602FFFE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C78B8D4" w14:textId="77777777" w:rsidR="00AB26E1" w:rsidRPr="00AB26E1" w:rsidRDefault="00AB26E1" w:rsidP="00AB26E1">
            <w:pPr>
              <w:jc w:val="right"/>
              <w:rPr>
                <w:color w:val="000000"/>
                <w:sz w:val="22"/>
                <w:szCs w:val="22"/>
              </w:rPr>
            </w:pPr>
            <w:r w:rsidRPr="00AB26E1">
              <w:rPr>
                <w:color w:val="000000"/>
                <w:sz w:val="22"/>
                <w:szCs w:val="22"/>
              </w:rPr>
              <w:t>-2.233</w:t>
            </w:r>
          </w:p>
        </w:tc>
        <w:tc>
          <w:tcPr>
            <w:tcW w:w="860" w:type="dxa"/>
            <w:tcBorders>
              <w:top w:val="nil"/>
              <w:left w:val="nil"/>
              <w:bottom w:val="single" w:sz="4" w:space="0" w:color="auto"/>
              <w:right w:val="single" w:sz="4" w:space="0" w:color="auto"/>
            </w:tcBorders>
            <w:noWrap/>
            <w:vAlign w:val="bottom"/>
            <w:hideMark/>
          </w:tcPr>
          <w:p w14:paraId="2E575F2E" w14:textId="77777777" w:rsidR="00AB26E1" w:rsidRPr="00AB26E1" w:rsidRDefault="00AB26E1" w:rsidP="00AB26E1">
            <w:pPr>
              <w:jc w:val="right"/>
              <w:rPr>
                <w:color w:val="000000"/>
                <w:sz w:val="22"/>
                <w:szCs w:val="22"/>
              </w:rPr>
            </w:pPr>
            <w:r w:rsidRPr="00AB26E1">
              <w:rPr>
                <w:color w:val="000000"/>
                <w:sz w:val="22"/>
                <w:szCs w:val="22"/>
              </w:rPr>
              <w:t>-0.209</w:t>
            </w:r>
          </w:p>
        </w:tc>
      </w:tr>
      <w:tr w:rsidR="00AB26E1" w:rsidRPr="00AB26E1" w14:paraId="7CBDFF7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0BAD860" w14:textId="77777777" w:rsidR="00AB26E1" w:rsidRPr="00AB26E1" w:rsidRDefault="00AB26E1" w:rsidP="00AB26E1">
            <w:pPr>
              <w:rPr>
                <w:color w:val="000000"/>
                <w:sz w:val="22"/>
                <w:szCs w:val="22"/>
              </w:rPr>
            </w:pPr>
            <w:r w:rsidRPr="00AB26E1">
              <w:rPr>
                <w:color w:val="000000"/>
                <w:sz w:val="22"/>
                <w:szCs w:val="22"/>
              </w:rPr>
              <w:t>al_    (af.m1)</w:t>
            </w:r>
          </w:p>
        </w:tc>
        <w:tc>
          <w:tcPr>
            <w:tcW w:w="860" w:type="dxa"/>
            <w:tcBorders>
              <w:top w:val="nil"/>
              <w:left w:val="nil"/>
              <w:bottom w:val="single" w:sz="4" w:space="0" w:color="auto"/>
              <w:right w:val="single" w:sz="4" w:space="0" w:color="auto"/>
            </w:tcBorders>
            <w:noWrap/>
            <w:vAlign w:val="bottom"/>
            <w:hideMark/>
          </w:tcPr>
          <w:p w14:paraId="3B0BA5CE" w14:textId="77777777" w:rsidR="00AB26E1" w:rsidRPr="00AB26E1" w:rsidRDefault="00AB26E1" w:rsidP="00AB26E1">
            <w:pPr>
              <w:jc w:val="right"/>
              <w:rPr>
                <w:color w:val="000000"/>
                <w:sz w:val="22"/>
                <w:szCs w:val="22"/>
              </w:rPr>
            </w:pPr>
            <w:r w:rsidRPr="00AB26E1">
              <w:rPr>
                <w:color w:val="000000"/>
                <w:sz w:val="22"/>
                <w:szCs w:val="22"/>
              </w:rPr>
              <w:t>0.976</w:t>
            </w:r>
          </w:p>
        </w:tc>
        <w:tc>
          <w:tcPr>
            <w:tcW w:w="947" w:type="dxa"/>
            <w:tcBorders>
              <w:top w:val="nil"/>
              <w:left w:val="nil"/>
              <w:bottom w:val="single" w:sz="4" w:space="0" w:color="auto"/>
              <w:right w:val="single" w:sz="4" w:space="0" w:color="auto"/>
            </w:tcBorders>
            <w:noWrap/>
            <w:vAlign w:val="bottom"/>
            <w:hideMark/>
          </w:tcPr>
          <w:p w14:paraId="48E49BE3" w14:textId="77777777" w:rsidR="00AB26E1" w:rsidRPr="00AB26E1" w:rsidRDefault="00AB26E1" w:rsidP="00AB26E1">
            <w:pPr>
              <w:jc w:val="right"/>
              <w:rPr>
                <w:color w:val="000000"/>
                <w:sz w:val="22"/>
                <w:szCs w:val="22"/>
              </w:rPr>
            </w:pPr>
            <w:r w:rsidRPr="00AB26E1">
              <w:rPr>
                <w:color w:val="000000"/>
                <w:sz w:val="22"/>
                <w:szCs w:val="22"/>
              </w:rPr>
              <w:t>0.07</w:t>
            </w:r>
          </w:p>
        </w:tc>
        <w:tc>
          <w:tcPr>
            <w:tcW w:w="860" w:type="dxa"/>
            <w:tcBorders>
              <w:top w:val="nil"/>
              <w:left w:val="nil"/>
              <w:bottom w:val="single" w:sz="4" w:space="0" w:color="auto"/>
              <w:right w:val="single" w:sz="4" w:space="0" w:color="auto"/>
            </w:tcBorders>
            <w:noWrap/>
            <w:vAlign w:val="bottom"/>
            <w:hideMark/>
          </w:tcPr>
          <w:p w14:paraId="053D3B52" w14:textId="77777777" w:rsidR="00AB26E1" w:rsidRPr="00AB26E1" w:rsidRDefault="00AB26E1" w:rsidP="00AB26E1">
            <w:pPr>
              <w:jc w:val="right"/>
              <w:rPr>
                <w:color w:val="000000"/>
                <w:sz w:val="22"/>
                <w:szCs w:val="22"/>
              </w:rPr>
            </w:pPr>
            <w:r w:rsidRPr="00AB26E1">
              <w:rPr>
                <w:color w:val="000000"/>
                <w:sz w:val="22"/>
                <w:szCs w:val="22"/>
              </w:rPr>
              <w:t>14.038</w:t>
            </w:r>
          </w:p>
        </w:tc>
        <w:tc>
          <w:tcPr>
            <w:tcW w:w="860" w:type="dxa"/>
            <w:tcBorders>
              <w:top w:val="nil"/>
              <w:left w:val="nil"/>
              <w:bottom w:val="single" w:sz="4" w:space="0" w:color="auto"/>
              <w:right w:val="single" w:sz="4" w:space="0" w:color="auto"/>
            </w:tcBorders>
            <w:noWrap/>
            <w:vAlign w:val="bottom"/>
            <w:hideMark/>
          </w:tcPr>
          <w:p w14:paraId="191962D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DF10EAB" w14:textId="77777777" w:rsidR="00AB26E1" w:rsidRPr="00AB26E1" w:rsidRDefault="00AB26E1" w:rsidP="00AB26E1">
            <w:pPr>
              <w:jc w:val="right"/>
              <w:rPr>
                <w:color w:val="000000"/>
                <w:sz w:val="22"/>
                <w:szCs w:val="22"/>
              </w:rPr>
            </w:pPr>
            <w:r w:rsidRPr="00AB26E1">
              <w:rPr>
                <w:color w:val="000000"/>
                <w:sz w:val="22"/>
                <w:szCs w:val="22"/>
              </w:rPr>
              <w:t>0.976</w:t>
            </w:r>
          </w:p>
        </w:tc>
        <w:tc>
          <w:tcPr>
            <w:tcW w:w="860" w:type="dxa"/>
            <w:tcBorders>
              <w:top w:val="nil"/>
              <w:left w:val="nil"/>
              <w:bottom w:val="single" w:sz="4" w:space="0" w:color="auto"/>
              <w:right w:val="single" w:sz="4" w:space="0" w:color="auto"/>
            </w:tcBorders>
            <w:noWrap/>
            <w:vAlign w:val="bottom"/>
            <w:hideMark/>
          </w:tcPr>
          <w:p w14:paraId="23CCA40B" w14:textId="77777777" w:rsidR="00AB26E1" w:rsidRPr="00AB26E1" w:rsidRDefault="00AB26E1" w:rsidP="00AB26E1">
            <w:pPr>
              <w:jc w:val="right"/>
              <w:rPr>
                <w:color w:val="000000"/>
                <w:sz w:val="22"/>
                <w:szCs w:val="22"/>
              </w:rPr>
            </w:pPr>
            <w:r w:rsidRPr="00AB26E1">
              <w:rPr>
                <w:color w:val="000000"/>
                <w:sz w:val="22"/>
                <w:szCs w:val="22"/>
              </w:rPr>
              <w:t>0.288</w:t>
            </w:r>
          </w:p>
        </w:tc>
      </w:tr>
      <w:tr w:rsidR="00AB26E1" w:rsidRPr="00AB26E1" w14:paraId="326ED40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FFDED98" w14:textId="77777777" w:rsidR="00AB26E1" w:rsidRPr="00AB26E1" w:rsidRDefault="00AB26E1" w:rsidP="00AB26E1">
            <w:pPr>
              <w:rPr>
                <w:color w:val="000000"/>
                <w:sz w:val="22"/>
                <w:szCs w:val="22"/>
              </w:rPr>
            </w:pPr>
            <w:proofErr w:type="spellStart"/>
            <w:r w:rsidRPr="00AB26E1">
              <w:rPr>
                <w:color w:val="000000"/>
                <w:sz w:val="22"/>
                <w:szCs w:val="22"/>
              </w:rPr>
              <w:t>c_m</w:t>
            </w:r>
            <w:proofErr w:type="spellEnd"/>
            <w:r w:rsidRPr="00AB26E1">
              <w:rPr>
                <w:color w:val="000000"/>
                <w:sz w:val="22"/>
                <w:szCs w:val="22"/>
              </w:rPr>
              <w:t xml:space="preserve">  (c_mg.m1)</w:t>
            </w:r>
          </w:p>
        </w:tc>
        <w:tc>
          <w:tcPr>
            <w:tcW w:w="860" w:type="dxa"/>
            <w:tcBorders>
              <w:top w:val="nil"/>
              <w:left w:val="nil"/>
              <w:bottom w:val="single" w:sz="4" w:space="0" w:color="auto"/>
              <w:right w:val="single" w:sz="4" w:space="0" w:color="auto"/>
            </w:tcBorders>
            <w:noWrap/>
            <w:vAlign w:val="bottom"/>
            <w:hideMark/>
          </w:tcPr>
          <w:p w14:paraId="6B909BC9" w14:textId="77777777" w:rsidR="00AB26E1" w:rsidRPr="00AB26E1" w:rsidRDefault="00AB26E1" w:rsidP="00AB26E1">
            <w:pPr>
              <w:jc w:val="right"/>
              <w:rPr>
                <w:color w:val="000000"/>
                <w:sz w:val="22"/>
                <w:szCs w:val="22"/>
              </w:rPr>
            </w:pPr>
            <w:r w:rsidRPr="00AB26E1">
              <w:rPr>
                <w:color w:val="000000"/>
                <w:sz w:val="22"/>
                <w:szCs w:val="22"/>
              </w:rPr>
              <w:t>0.143</w:t>
            </w:r>
          </w:p>
        </w:tc>
        <w:tc>
          <w:tcPr>
            <w:tcW w:w="947" w:type="dxa"/>
            <w:tcBorders>
              <w:top w:val="nil"/>
              <w:left w:val="nil"/>
              <w:bottom w:val="single" w:sz="4" w:space="0" w:color="auto"/>
              <w:right w:val="single" w:sz="4" w:space="0" w:color="auto"/>
            </w:tcBorders>
            <w:noWrap/>
            <w:vAlign w:val="bottom"/>
            <w:hideMark/>
          </w:tcPr>
          <w:p w14:paraId="25B5575F" w14:textId="77777777" w:rsidR="00AB26E1" w:rsidRPr="00AB26E1" w:rsidRDefault="00AB26E1" w:rsidP="00AB26E1">
            <w:pPr>
              <w:jc w:val="right"/>
              <w:rPr>
                <w:color w:val="000000"/>
                <w:sz w:val="22"/>
                <w:szCs w:val="22"/>
              </w:rPr>
            </w:pPr>
            <w:r w:rsidRPr="00AB26E1">
              <w:rPr>
                <w:color w:val="000000"/>
                <w:sz w:val="22"/>
                <w:szCs w:val="22"/>
              </w:rPr>
              <w:t>0.02</w:t>
            </w:r>
          </w:p>
        </w:tc>
        <w:tc>
          <w:tcPr>
            <w:tcW w:w="860" w:type="dxa"/>
            <w:tcBorders>
              <w:top w:val="nil"/>
              <w:left w:val="nil"/>
              <w:bottom w:val="single" w:sz="4" w:space="0" w:color="auto"/>
              <w:right w:val="single" w:sz="4" w:space="0" w:color="auto"/>
            </w:tcBorders>
            <w:noWrap/>
            <w:vAlign w:val="bottom"/>
            <w:hideMark/>
          </w:tcPr>
          <w:p w14:paraId="38E599F9" w14:textId="77777777" w:rsidR="00AB26E1" w:rsidRPr="00AB26E1" w:rsidRDefault="00AB26E1" w:rsidP="00AB26E1">
            <w:pPr>
              <w:jc w:val="right"/>
              <w:rPr>
                <w:color w:val="000000"/>
                <w:sz w:val="22"/>
                <w:szCs w:val="22"/>
              </w:rPr>
            </w:pPr>
            <w:r w:rsidRPr="00AB26E1">
              <w:rPr>
                <w:color w:val="000000"/>
                <w:sz w:val="22"/>
                <w:szCs w:val="22"/>
              </w:rPr>
              <w:t>7.057</w:t>
            </w:r>
          </w:p>
        </w:tc>
        <w:tc>
          <w:tcPr>
            <w:tcW w:w="860" w:type="dxa"/>
            <w:tcBorders>
              <w:top w:val="nil"/>
              <w:left w:val="nil"/>
              <w:bottom w:val="single" w:sz="4" w:space="0" w:color="auto"/>
              <w:right w:val="single" w:sz="4" w:space="0" w:color="auto"/>
            </w:tcBorders>
            <w:noWrap/>
            <w:vAlign w:val="bottom"/>
            <w:hideMark/>
          </w:tcPr>
          <w:p w14:paraId="5B50C3B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47130A7" w14:textId="77777777" w:rsidR="00AB26E1" w:rsidRPr="00AB26E1" w:rsidRDefault="00AB26E1" w:rsidP="00AB26E1">
            <w:pPr>
              <w:jc w:val="right"/>
              <w:rPr>
                <w:color w:val="000000"/>
                <w:sz w:val="22"/>
                <w:szCs w:val="22"/>
              </w:rPr>
            </w:pPr>
            <w:r w:rsidRPr="00AB26E1">
              <w:rPr>
                <w:color w:val="000000"/>
                <w:sz w:val="22"/>
                <w:szCs w:val="22"/>
              </w:rPr>
              <w:t>0.143</w:t>
            </w:r>
          </w:p>
        </w:tc>
        <w:tc>
          <w:tcPr>
            <w:tcW w:w="860" w:type="dxa"/>
            <w:tcBorders>
              <w:top w:val="nil"/>
              <w:left w:val="nil"/>
              <w:bottom w:val="single" w:sz="4" w:space="0" w:color="auto"/>
              <w:right w:val="single" w:sz="4" w:space="0" w:color="auto"/>
            </w:tcBorders>
            <w:noWrap/>
            <w:vAlign w:val="bottom"/>
            <w:hideMark/>
          </w:tcPr>
          <w:p w14:paraId="45644318" w14:textId="77777777" w:rsidR="00AB26E1" w:rsidRPr="00AB26E1" w:rsidRDefault="00AB26E1" w:rsidP="00AB26E1">
            <w:pPr>
              <w:jc w:val="right"/>
              <w:rPr>
                <w:color w:val="000000"/>
                <w:sz w:val="22"/>
                <w:szCs w:val="22"/>
              </w:rPr>
            </w:pPr>
            <w:r w:rsidRPr="00AB26E1">
              <w:rPr>
                <w:color w:val="000000"/>
                <w:sz w:val="22"/>
                <w:szCs w:val="22"/>
              </w:rPr>
              <w:t>0.282</w:t>
            </w:r>
          </w:p>
        </w:tc>
      </w:tr>
      <w:tr w:rsidR="00AB26E1" w:rsidRPr="00AB26E1" w14:paraId="14BDD77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0C9B284" w14:textId="77777777" w:rsidR="00AB26E1" w:rsidRPr="00AB26E1" w:rsidRDefault="00AB26E1" w:rsidP="00AB26E1">
            <w:pPr>
              <w:rPr>
                <w:color w:val="000000"/>
                <w:sz w:val="22"/>
                <w:szCs w:val="22"/>
              </w:rPr>
            </w:pPr>
            <w:r w:rsidRPr="00AB26E1">
              <w:rPr>
                <w:color w:val="000000"/>
                <w:sz w:val="22"/>
                <w:szCs w:val="22"/>
              </w:rPr>
              <w:t>ET     (et.m1)</w:t>
            </w:r>
          </w:p>
        </w:tc>
        <w:tc>
          <w:tcPr>
            <w:tcW w:w="860" w:type="dxa"/>
            <w:tcBorders>
              <w:top w:val="nil"/>
              <w:left w:val="nil"/>
              <w:bottom w:val="single" w:sz="4" w:space="0" w:color="auto"/>
              <w:right w:val="single" w:sz="4" w:space="0" w:color="auto"/>
            </w:tcBorders>
            <w:noWrap/>
            <w:vAlign w:val="bottom"/>
            <w:hideMark/>
          </w:tcPr>
          <w:p w14:paraId="34D249D8" w14:textId="77777777" w:rsidR="00AB26E1" w:rsidRPr="00AB26E1" w:rsidRDefault="00AB26E1" w:rsidP="00AB26E1">
            <w:pPr>
              <w:jc w:val="right"/>
              <w:rPr>
                <w:color w:val="000000"/>
                <w:sz w:val="22"/>
                <w:szCs w:val="22"/>
              </w:rPr>
            </w:pPr>
            <w:r w:rsidRPr="00AB26E1">
              <w:rPr>
                <w:color w:val="000000"/>
                <w:sz w:val="22"/>
                <w:szCs w:val="22"/>
              </w:rPr>
              <w:t>-0.596</w:t>
            </w:r>
          </w:p>
        </w:tc>
        <w:tc>
          <w:tcPr>
            <w:tcW w:w="947" w:type="dxa"/>
            <w:tcBorders>
              <w:top w:val="nil"/>
              <w:left w:val="nil"/>
              <w:bottom w:val="single" w:sz="4" w:space="0" w:color="auto"/>
              <w:right w:val="single" w:sz="4" w:space="0" w:color="auto"/>
            </w:tcBorders>
            <w:noWrap/>
            <w:vAlign w:val="bottom"/>
            <w:hideMark/>
          </w:tcPr>
          <w:p w14:paraId="0267BFC9" w14:textId="77777777" w:rsidR="00AB26E1" w:rsidRPr="00AB26E1" w:rsidRDefault="00AB26E1" w:rsidP="00AB26E1">
            <w:pPr>
              <w:jc w:val="right"/>
              <w:rPr>
                <w:color w:val="000000"/>
                <w:sz w:val="22"/>
                <w:szCs w:val="22"/>
              </w:rPr>
            </w:pPr>
            <w:r w:rsidRPr="00AB26E1">
              <w:rPr>
                <w:color w:val="000000"/>
                <w:sz w:val="22"/>
                <w:szCs w:val="22"/>
              </w:rPr>
              <w:t>0.102</w:t>
            </w:r>
          </w:p>
        </w:tc>
        <w:tc>
          <w:tcPr>
            <w:tcW w:w="860" w:type="dxa"/>
            <w:tcBorders>
              <w:top w:val="nil"/>
              <w:left w:val="nil"/>
              <w:bottom w:val="single" w:sz="4" w:space="0" w:color="auto"/>
              <w:right w:val="single" w:sz="4" w:space="0" w:color="auto"/>
            </w:tcBorders>
            <w:noWrap/>
            <w:vAlign w:val="bottom"/>
            <w:hideMark/>
          </w:tcPr>
          <w:p w14:paraId="61352D1A" w14:textId="77777777" w:rsidR="00AB26E1" w:rsidRPr="00AB26E1" w:rsidRDefault="00AB26E1" w:rsidP="00AB26E1">
            <w:pPr>
              <w:jc w:val="right"/>
              <w:rPr>
                <w:color w:val="000000"/>
                <w:sz w:val="22"/>
                <w:szCs w:val="22"/>
              </w:rPr>
            </w:pPr>
            <w:r w:rsidRPr="00AB26E1">
              <w:rPr>
                <w:color w:val="000000"/>
                <w:sz w:val="22"/>
                <w:szCs w:val="22"/>
              </w:rPr>
              <w:t>-5.831</w:t>
            </w:r>
          </w:p>
        </w:tc>
        <w:tc>
          <w:tcPr>
            <w:tcW w:w="860" w:type="dxa"/>
            <w:tcBorders>
              <w:top w:val="nil"/>
              <w:left w:val="nil"/>
              <w:bottom w:val="single" w:sz="4" w:space="0" w:color="auto"/>
              <w:right w:val="single" w:sz="4" w:space="0" w:color="auto"/>
            </w:tcBorders>
            <w:noWrap/>
            <w:vAlign w:val="bottom"/>
            <w:hideMark/>
          </w:tcPr>
          <w:p w14:paraId="5010294B"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70D13D7" w14:textId="77777777" w:rsidR="00AB26E1" w:rsidRPr="00AB26E1" w:rsidRDefault="00AB26E1" w:rsidP="00AB26E1">
            <w:pPr>
              <w:jc w:val="right"/>
              <w:rPr>
                <w:color w:val="000000"/>
                <w:sz w:val="22"/>
                <w:szCs w:val="22"/>
              </w:rPr>
            </w:pPr>
            <w:r w:rsidRPr="00AB26E1">
              <w:rPr>
                <w:color w:val="000000"/>
                <w:sz w:val="22"/>
                <w:szCs w:val="22"/>
              </w:rPr>
              <w:t>-0.596</w:t>
            </w:r>
          </w:p>
        </w:tc>
        <w:tc>
          <w:tcPr>
            <w:tcW w:w="860" w:type="dxa"/>
            <w:tcBorders>
              <w:top w:val="nil"/>
              <w:left w:val="nil"/>
              <w:bottom w:val="single" w:sz="4" w:space="0" w:color="auto"/>
              <w:right w:val="single" w:sz="4" w:space="0" w:color="auto"/>
            </w:tcBorders>
            <w:noWrap/>
            <w:vAlign w:val="bottom"/>
            <w:hideMark/>
          </w:tcPr>
          <w:p w14:paraId="6BBEE0AA" w14:textId="77777777" w:rsidR="00AB26E1" w:rsidRPr="00AB26E1" w:rsidRDefault="00AB26E1" w:rsidP="00AB26E1">
            <w:pPr>
              <w:jc w:val="right"/>
              <w:rPr>
                <w:color w:val="000000"/>
                <w:sz w:val="22"/>
                <w:szCs w:val="22"/>
              </w:rPr>
            </w:pPr>
            <w:r w:rsidRPr="00AB26E1">
              <w:rPr>
                <w:color w:val="000000"/>
                <w:sz w:val="22"/>
                <w:szCs w:val="22"/>
              </w:rPr>
              <w:t>-0.203</w:t>
            </w:r>
          </w:p>
        </w:tc>
      </w:tr>
      <w:tr w:rsidR="00AB26E1" w:rsidRPr="00AB26E1" w14:paraId="32A4FA0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200A875" w14:textId="77777777" w:rsidR="00AB26E1" w:rsidRPr="00AB26E1" w:rsidRDefault="00AB26E1" w:rsidP="00AB26E1">
            <w:pPr>
              <w:rPr>
                <w:color w:val="000000"/>
                <w:sz w:val="22"/>
                <w:szCs w:val="22"/>
              </w:rPr>
            </w:pPr>
            <w:r w:rsidRPr="00AB26E1">
              <w:rPr>
                <w:color w:val="000000"/>
                <w:sz w:val="22"/>
                <w:szCs w:val="22"/>
              </w:rPr>
              <w:t>pr_    (mp.m1)</w:t>
            </w:r>
          </w:p>
        </w:tc>
        <w:tc>
          <w:tcPr>
            <w:tcW w:w="860" w:type="dxa"/>
            <w:tcBorders>
              <w:top w:val="nil"/>
              <w:left w:val="nil"/>
              <w:bottom w:val="single" w:sz="4" w:space="0" w:color="auto"/>
              <w:right w:val="single" w:sz="4" w:space="0" w:color="auto"/>
            </w:tcBorders>
            <w:noWrap/>
            <w:vAlign w:val="bottom"/>
            <w:hideMark/>
          </w:tcPr>
          <w:p w14:paraId="7E4B665E" w14:textId="77777777" w:rsidR="00AB26E1" w:rsidRPr="00AB26E1" w:rsidRDefault="00AB26E1" w:rsidP="00AB26E1">
            <w:pPr>
              <w:jc w:val="right"/>
              <w:rPr>
                <w:color w:val="000000"/>
                <w:sz w:val="22"/>
                <w:szCs w:val="22"/>
              </w:rPr>
            </w:pPr>
            <w:r w:rsidRPr="00AB26E1">
              <w:rPr>
                <w:color w:val="000000"/>
                <w:sz w:val="22"/>
                <w:szCs w:val="22"/>
              </w:rPr>
              <w:t>0.452</w:t>
            </w:r>
          </w:p>
        </w:tc>
        <w:tc>
          <w:tcPr>
            <w:tcW w:w="947" w:type="dxa"/>
            <w:tcBorders>
              <w:top w:val="nil"/>
              <w:left w:val="nil"/>
              <w:bottom w:val="single" w:sz="4" w:space="0" w:color="auto"/>
              <w:right w:val="single" w:sz="4" w:space="0" w:color="auto"/>
            </w:tcBorders>
            <w:noWrap/>
            <w:vAlign w:val="bottom"/>
            <w:hideMark/>
          </w:tcPr>
          <w:p w14:paraId="2DA32A7F" w14:textId="77777777" w:rsidR="00AB26E1" w:rsidRPr="00AB26E1" w:rsidRDefault="00AB26E1" w:rsidP="00AB26E1">
            <w:pPr>
              <w:jc w:val="right"/>
              <w:rPr>
                <w:color w:val="000000"/>
                <w:sz w:val="22"/>
                <w:szCs w:val="22"/>
              </w:rPr>
            </w:pPr>
            <w:r w:rsidRPr="00AB26E1">
              <w:rPr>
                <w:color w:val="000000"/>
                <w:sz w:val="22"/>
                <w:szCs w:val="22"/>
              </w:rPr>
              <w:t>0.131</w:t>
            </w:r>
          </w:p>
        </w:tc>
        <w:tc>
          <w:tcPr>
            <w:tcW w:w="860" w:type="dxa"/>
            <w:tcBorders>
              <w:top w:val="nil"/>
              <w:left w:val="nil"/>
              <w:bottom w:val="single" w:sz="4" w:space="0" w:color="auto"/>
              <w:right w:val="single" w:sz="4" w:space="0" w:color="auto"/>
            </w:tcBorders>
            <w:noWrap/>
            <w:vAlign w:val="bottom"/>
            <w:hideMark/>
          </w:tcPr>
          <w:p w14:paraId="67A217D6" w14:textId="77777777" w:rsidR="00AB26E1" w:rsidRPr="00AB26E1" w:rsidRDefault="00AB26E1" w:rsidP="00AB26E1">
            <w:pPr>
              <w:jc w:val="right"/>
              <w:rPr>
                <w:color w:val="000000"/>
                <w:sz w:val="22"/>
                <w:szCs w:val="22"/>
              </w:rPr>
            </w:pPr>
            <w:r w:rsidRPr="00AB26E1">
              <w:rPr>
                <w:color w:val="000000"/>
                <w:sz w:val="22"/>
                <w:szCs w:val="22"/>
              </w:rPr>
              <w:t>3.446</w:t>
            </w:r>
          </w:p>
        </w:tc>
        <w:tc>
          <w:tcPr>
            <w:tcW w:w="860" w:type="dxa"/>
            <w:tcBorders>
              <w:top w:val="nil"/>
              <w:left w:val="nil"/>
              <w:bottom w:val="single" w:sz="4" w:space="0" w:color="auto"/>
              <w:right w:val="single" w:sz="4" w:space="0" w:color="auto"/>
            </w:tcBorders>
            <w:noWrap/>
            <w:vAlign w:val="bottom"/>
            <w:hideMark/>
          </w:tcPr>
          <w:p w14:paraId="50795471" w14:textId="77777777" w:rsidR="00AB26E1" w:rsidRPr="00AB26E1" w:rsidRDefault="00AB26E1" w:rsidP="00AB26E1">
            <w:pPr>
              <w:jc w:val="right"/>
              <w:rPr>
                <w:color w:val="000000"/>
                <w:sz w:val="22"/>
                <w:szCs w:val="22"/>
              </w:rPr>
            </w:pPr>
            <w:r w:rsidRPr="00AB26E1">
              <w:rPr>
                <w:color w:val="000000"/>
                <w:sz w:val="22"/>
                <w:szCs w:val="22"/>
              </w:rPr>
              <w:t>0.001</w:t>
            </w:r>
          </w:p>
        </w:tc>
        <w:tc>
          <w:tcPr>
            <w:tcW w:w="860" w:type="dxa"/>
            <w:tcBorders>
              <w:top w:val="nil"/>
              <w:left w:val="nil"/>
              <w:bottom w:val="single" w:sz="4" w:space="0" w:color="auto"/>
              <w:right w:val="single" w:sz="4" w:space="0" w:color="auto"/>
            </w:tcBorders>
            <w:noWrap/>
            <w:vAlign w:val="bottom"/>
            <w:hideMark/>
          </w:tcPr>
          <w:p w14:paraId="59A95BE0" w14:textId="77777777" w:rsidR="00AB26E1" w:rsidRPr="00AB26E1" w:rsidRDefault="00AB26E1" w:rsidP="00AB26E1">
            <w:pPr>
              <w:jc w:val="right"/>
              <w:rPr>
                <w:color w:val="000000"/>
                <w:sz w:val="22"/>
                <w:szCs w:val="22"/>
              </w:rPr>
            </w:pPr>
            <w:r w:rsidRPr="00AB26E1">
              <w:rPr>
                <w:color w:val="000000"/>
                <w:sz w:val="22"/>
                <w:szCs w:val="22"/>
              </w:rPr>
              <w:t>0.452</w:t>
            </w:r>
          </w:p>
        </w:tc>
        <w:tc>
          <w:tcPr>
            <w:tcW w:w="860" w:type="dxa"/>
            <w:tcBorders>
              <w:top w:val="nil"/>
              <w:left w:val="nil"/>
              <w:bottom w:val="single" w:sz="4" w:space="0" w:color="auto"/>
              <w:right w:val="single" w:sz="4" w:space="0" w:color="auto"/>
            </w:tcBorders>
            <w:noWrap/>
            <w:vAlign w:val="bottom"/>
            <w:hideMark/>
          </w:tcPr>
          <w:p w14:paraId="51367EA2" w14:textId="77777777" w:rsidR="00AB26E1" w:rsidRPr="00AB26E1" w:rsidRDefault="00AB26E1" w:rsidP="00AB26E1">
            <w:pPr>
              <w:jc w:val="right"/>
              <w:rPr>
                <w:color w:val="000000"/>
                <w:sz w:val="22"/>
                <w:szCs w:val="22"/>
              </w:rPr>
            </w:pPr>
            <w:r w:rsidRPr="00AB26E1">
              <w:rPr>
                <w:color w:val="000000"/>
                <w:sz w:val="22"/>
                <w:szCs w:val="22"/>
              </w:rPr>
              <w:t>0.133</w:t>
            </w:r>
          </w:p>
        </w:tc>
      </w:tr>
      <w:tr w:rsidR="00AB26E1" w:rsidRPr="00AB26E1" w14:paraId="62F40C7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E18849A" w14:textId="77777777" w:rsidR="00AB26E1" w:rsidRPr="00AB26E1" w:rsidRDefault="00AB26E1" w:rsidP="00AB26E1">
            <w:pPr>
              <w:rPr>
                <w:color w:val="000000"/>
                <w:sz w:val="22"/>
                <w:szCs w:val="22"/>
              </w:rPr>
            </w:pPr>
            <w:r w:rsidRPr="00AB26E1">
              <w:rPr>
                <w:color w:val="000000"/>
                <w:sz w:val="22"/>
                <w:szCs w:val="22"/>
              </w:rPr>
              <w:t>NPP   (npp.m1)</w:t>
            </w:r>
          </w:p>
        </w:tc>
        <w:tc>
          <w:tcPr>
            <w:tcW w:w="860" w:type="dxa"/>
            <w:tcBorders>
              <w:top w:val="nil"/>
              <w:left w:val="nil"/>
              <w:bottom w:val="single" w:sz="4" w:space="0" w:color="auto"/>
              <w:right w:val="single" w:sz="4" w:space="0" w:color="auto"/>
            </w:tcBorders>
            <w:noWrap/>
            <w:vAlign w:val="bottom"/>
            <w:hideMark/>
          </w:tcPr>
          <w:p w14:paraId="0DA412A4" w14:textId="77777777" w:rsidR="00AB26E1" w:rsidRPr="00AB26E1" w:rsidRDefault="00AB26E1" w:rsidP="00AB26E1">
            <w:pPr>
              <w:jc w:val="right"/>
              <w:rPr>
                <w:color w:val="000000"/>
                <w:sz w:val="22"/>
                <w:szCs w:val="22"/>
              </w:rPr>
            </w:pPr>
            <w:r w:rsidRPr="00AB26E1">
              <w:rPr>
                <w:color w:val="000000"/>
                <w:sz w:val="22"/>
                <w:szCs w:val="22"/>
              </w:rPr>
              <w:t>0.89</w:t>
            </w:r>
          </w:p>
        </w:tc>
        <w:tc>
          <w:tcPr>
            <w:tcW w:w="947" w:type="dxa"/>
            <w:tcBorders>
              <w:top w:val="nil"/>
              <w:left w:val="nil"/>
              <w:bottom w:val="single" w:sz="4" w:space="0" w:color="auto"/>
              <w:right w:val="single" w:sz="4" w:space="0" w:color="auto"/>
            </w:tcBorders>
            <w:noWrap/>
            <w:vAlign w:val="bottom"/>
            <w:hideMark/>
          </w:tcPr>
          <w:p w14:paraId="6A6BD972" w14:textId="77777777" w:rsidR="00AB26E1" w:rsidRPr="00AB26E1" w:rsidRDefault="00AB26E1" w:rsidP="00AB26E1">
            <w:pPr>
              <w:jc w:val="right"/>
              <w:rPr>
                <w:color w:val="000000"/>
                <w:sz w:val="22"/>
                <w:szCs w:val="22"/>
              </w:rPr>
            </w:pPr>
            <w:r w:rsidRPr="00AB26E1">
              <w:rPr>
                <w:color w:val="000000"/>
                <w:sz w:val="22"/>
                <w:szCs w:val="22"/>
              </w:rPr>
              <w:t>0.233</w:t>
            </w:r>
          </w:p>
        </w:tc>
        <w:tc>
          <w:tcPr>
            <w:tcW w:w="860" w:type="dxa"/>
            <w:tcBorders>
              <w:top w:val="nil"/>
              <w:left w:val="nil"/>
              <w:bottom w:val="single" w:sz="4" w:space="0" w:color="auto"/>
              <w:right w:val="single" w:sz="4" w:space="0" w:color="auto"/>
            </w:tcBorders>
            <w:noWrap/>
            <w:vAlign w:val="bottom"/>
            <w:hideMark/>
          </w:tcPr>
          <w:p w14:paraId="4681C946" w14:textId="77777777" w:rsidR="00AB26E1" w:rsidRPr="00AB26E1" w:rsidRDefault="00AB26E1" w:rsidP="00AB26E1">
            <w:pPr>
              <w:jc w:val="right"/>
              <w:rPr>
                <w:color w:val="000000"/>
                <w:sz w:val="22"/>
                <w:szCs w:val="22"/>
              </w:rPr>
            </w:pPr>
            <w:r w:rsidRPr="00AB26E1">
              <w:rPr>
                <w:color w:val="000000"/>
                <w:sz w:val="22"/>
                <w:szCs w:val="22"/>
              </w:rPr>
              <w:t>3.822</w:t>
            </w:r>
          </w:p>
        </w:tc>
        <w:tc>
          <w:tcPr>
            <w:tcW w:w="860" w:type="dxa"/>
            <w:tcBorders>
              <w:top w:val="nil"/>
              <w:left w:val="nil"/>
              <w:bottom w:val="single" w:sz="4" w:space="0" w:color="auto"/>
              <w:right w:val="single" w:sz="4" w:space="0" w:color="auto"/>
            </w:tcBorders>
            <w:noWrap/>
            <w:vAlign w:val="bottom"/>
            <w:hideMark/>
          </w:tcPr>
          <w:p w14:paraId="7C135A9E"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D885796" w14:textId="77777777" w:rsidR="00AB26E1" w:rsidRPr="00AB26E1" w:rsidRDefault="00AB26E1" w:rsidP="00AB26E1">
            <w:pPr>
              <w:jc w:val="right"/>
              <w:rPr>
                <w:color w:val="000000"/>
                <w:sz w:val="22"/>
                <w:szCs w:val="22"/>
              </w:rPr>
            </w:pPr>
            <w:r w:rsidRPr="00AB26E1">
              <w:rPr>
                <w:color w:val="000000"/>
                <w:sz w:val="22"/>
                <w:szCs w:val="22"/>
              </w:rPr>
              <w:t>0.89</w:t>
            </w:r>
          </w:p>
        </w:tc>
        <w:tc>
          <w:tcPr>
            <w:tcW w:w="860" w:type="dxa"/>
            <w:tcBorders>
              <w:top w:val="nil"/>
              <w:left w:val="nil"/>
              <w:bottom w:val="single" w:sz="4" w:space="0" w:color="auto"/>
              <w:right w:val="single" w:sz="4" w:space="0" w:color="auto"/>
            </w:tcBorders>
            <w:noWrap/>
            <w:vAlign w:val="bottom"/>
            <w:hideMark/>
          </w:tcPr>
          <w:p w14:paraId="4294D675" w14:textId="77777777" w:rsidR="00AB26E1" w:rsidRPr="00AB26E1" w:rsidRDefault="00AB26E1" w:rsidP="00AB26E1">
            <w:pPr>
              <w:jc w:val="right"/>
              <w:rPr>
                <w:color w:val="000000"/>
                <w:sz w:val="22"/>
                <w:szCs w:val="22"/>
              </w:rPr>
            </w:pPr>
            <w:r w:rsidRPr="00AB26E1">
              <w:rPr>
                <w:color w:val="000000"/>
                <w:sz w:val="22"/>
                <w:szCs w:val="22"/>
              </w:rPr>
              <w:t>0.143</w:t>
            </w:r>
          </w:p>
        </w:tc>
      </w:tr>
      <w:tr w:rsidR="00AB26E1" w:rsidRPr="00AB26E1" w14:paraId="59EC52B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78FE3E9" w14:textId="77777777" w:rsidR="00AB26E1" w:rsidRPr="00AB26E1" w:rsidRDefault="00AB26E1" w:rsidP="00AB26E1">
            <w:pPr>
              <w:rPr>
                <w:color w:val="000000"/>
                <w:sz w:val="22"/>
                <w:szCs w:val="22"/>
              </w:rPr>
            </w:pPr>
            <w:proofErr w:type="spellStart"/>
            <w:r w:rsidRPr="00AB26E1">
              <w:rPr>
                <w:color w:val="000000"/>
                <w:sz w:val="22"/>
                <w:szCs w:val="22"/>
              </w:rPr>
              <w:t>hr</w:t>
            </w:r>
            <w:proofErr w:type="spellEnd"/>
            <w:r w:rsidRPr="00AB26E1">
              <w:rPr>
                <w:color w:val="000000"/>
                <w:sz w:val="22"/>
                <w:szCs w:val="22"/>
              </w:rPr>
              <w:t>_   (clt.m1)</w:t>
            </w:r>
          </w:p>
        </w:tc>
        <w:tc>
          <w:tcPr>
            <w:tcW w:w="860" w:type="dxa"/>
            <w:tcBorders>
              <w:top w:val="nil"/>
              <w:left w:val="nil"/>
              <w:bottom w:val="single" w:sz="4" w:space="0" w:color="auto"/>
              <w:right w:val="single" w:sz="4" w:space="0" w:color="auto"/>
            </w:tcBorders>
            <w:noWrap/>
            <w:vAlign w:val="bottom"/>
            <w:hideMark/>
          </w:tcPr>
          <w:p w14:paraId="76274CF0" w14:textId="77777777" w:rsidR="00AB26E1" w:rsidRPr="00AB26E1" w:rsidRDefault="00AB26E1" w:rsidP="00AB26E1">
            <w:pPr>
              <w:jc w:val="right"/>
              <w:rPr>
                <w:color w:val="000000"/>
                <w:sz w:val="22"/>
                <w:szCs w:val="22"/>
              </w:rPr>
            </w:pPr>
            <w:r w:rsidRPr="00AB26E1">
              <w:rPr>
                <w:color w:val="000000"/>
                <w:sz w:val="22"/>
                <w:szCs w:val="22"/>
              </w:rPr>
              <w:t>-2.931</w:t>
            </w:r>
          </w:p>
        </w:tc>
        <w:tc>
          <w:tcPr>
            <w:tcW w:w="947" w:type="dxa"/>
            <w:tcBorders>
              <w:top w:val="nil"/>
              <w:left w:val="nil"/>
              <w:bottom w:val="single" w:sz="4" w:space="0" w:color="auto"/>
              <w:right w:val="single" w:sz="4" w:space="0" w:color="auto"/>
            </w:tcBorders>
            <w:noWrap/>
            <w:vAlign w:val="bottom"/>
            <w:hideMark/>
          </w:tcPr>
          <w:p w14:paraId="5CBF9796" w14:textId="77777777" w:rsidR="00AB26E1" w:rsidRPr="00AB26E1" w:rsidRDefault="00AB26E1" w:rsidP="00AB26E1">
            <w:pPr>
              <w:jc w:val="right"/>
              <w:rPr>
                <w:color w:val="000000"/>
                <w:sz w:val="22"/>
                <w:szCs w:val="22"/>
              </w:rPr>
            </w:pPr>
            <w:r w:rsidRPr="00AB26E1">
              <w:rPr>
                <w:color w:val="000000"/>
                <w:sz w:val="22"/>
                <w:szCs w:val="22"/>
              </w:rPr>
              <w:t>0.666</w:t>
            </w:r>
          </w:p>
        </w:tc>
        <w:tc>
          <w:tcPr>
            <w:tcW w:w="860" w:type="dxa"/>
            <w:tcBorders>
              <w:top w:val="nil"/>
              <w:left w:val="nil"/>
              <w:bottom w:val="single" w:sz="4" w:space="0" w:color="auto"/>
              <w:right w:val="single" w:sz="4" w:space="0" w:color="auto"/>
            </w:tcBorders>
            <w:noWrap/>
            <w:vAlign w:val="bottom"/>
            <w:hideMark/>
          </w:tcPr>
          <w:p w14:paraId="3D272DD5" w14:textId="77777777" w:rsidR="00AB26E1" w:rsidRPr="00AB26E1" w:rsidRDefault="00AB26E1" w:rsidP="00AB26E1">
            <w:pPr>
              <w:jc w:val="right"/>
              <w:rPr>
                <w:color w:val="000000"/>
                <w:sz w:val="22"/>
                <w:szCs w:val="22"/>
              </w:rPr>
            </w:pPr>
            <w:r w:rsidRPr="00AB26E1">
              <w:rPr>
                <w:color w:val="000000"/>
                <w:sz w:val="22"/>
                <w:szCs w:val="22"/>
              </w:rPr>
              <w:t>-4.401</w:t>
            </w:r>
          </w:p>
        </w:tc>
        <w:tc>
          <w:tcPr>
            <w:tcW w:w="860" w:type="dxa"/>
            <w:tcBorders>
              <w:top w:val="nil"/>
              <w:left w:val="nil"/>
              <w:bottom w:val="single" w:sz="4" w:space="0" w:color="auto"/>
              <w:right w:val="single" w:sz="4" w:space="0" w:color="auto"/>
            </w:tcBorders>
            <w:noWrap/>
            <w:vAlign w:val="bottom"/>
            <w:hideMark/>
          </w:tcPr>
          <w:p w14:paraId="2316242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37531CD" w14:textId="77777777" w:rsidR="00AB26E1" w:rsidRPr="00AB26E1" w:rsidRDefault="00AB26E1" w:rsidP="00AB26E1">
            <w:pPr>
              <w:jc w:val="right"/>
              <w:rPr>
                <w:color w:val="000000"/>
                <w:sz w:val="22"/>
                <w:szCs w:val="22"/>
              </w:rPr>
            </w:pPr>
            <w:r w:rsidRPr="00AB26E1">
              <w:rPr>
                <w:color w:val="000000"/>
                <w:sz w:val="22"/>
                <w:szCs w:val="22"/>
              </w:rPr>
              <w:t>-2.931</w:t>
            </w:r>
          </w:p>
        </w:tc>
        <w:tc>
          <w:tcPr>
            <w:tcW w:w="860" w:type="dxa"/>
            <w:tcBorders>
              <w:top w:val="nil"/>
              <w:left w:val="nil"/>
              <w:bottom w:val="single" w:sz="4" w:space="0" w:color="auto"/>
              <w:right w:val="single" w:sz="4" w:space="0" w:color="auto"/>
            </w:tcBorders>
            <w:noWrap/>
            <w:vAlign w:val="bottom"/>
            <w:hideMark/>
          </w:tcPr>
          <w:p w14:paraId="62044C34" w14:textId="77777777" w:rsidR="00AB26E1" w:rsidRPr="00AB26E1" w:rsidRDefault="00AB26E1" w:rsidP="00AB26E1">
            <w:pPr>
              <w:jc w:val="right"/>
              <w:rPr>
                <w:color w:val="000000"/>
                <w:sz w:val="22"/>
                <w:szCs w:val="22"/>
              </w:rPr>
            </w:pPr>
            <w:r w:rsidRPr="00AB26E1">
              <w:rPr>
                <w:color w:val="000000"/>
                <w:sz w:val="22"/>
                <w:szCs w:val="22"/>
              </w:rPr>
              <w:t>-0.111</w:t>
            </w:r>
          </w:p>
        </w:tc>
      </w:tr>
      <w:tr w:rsidR="00AB26E1" w:rsidRPr="00AB26E1" w14:paraId="4F5A917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A2DF891" w14:textId="77777777" w:rsidR="00AB26E1" w:rsidRPr="00AB26E1" w:rsidRDefault="00AB26E1" w:rsidP="00AB26E1">
            <w:pPr>
              <w:rPr>
                <w:color w:val="000000"/>
                <w:sz w:val="22"/>
                <w:szCs w:val="22"/>
              </w:rPr>
            </w:pPr>
            <w:proofErr w:type="spellStart"/>
            <w:r w:rsidRPr="00AB26E1">
              <w:rPr>
                <w:color w:val="000000"/>
                <w:sz w:val="22"/>
                <w:szCs w:val="22"/>
              </w:rPr>
              <w:t>hz</w:t>
            </w:r>
            <w:proofErr w:type="spellEnd"/>
            <w:r w:rsidRPr="00AB26E1">
              <w:rPr>
                <w:color w:val="000000"/>
                <w:sz w:val="22"/>
                <w:szCs w:val="22"/>
              </w:rPr>
              <w:t>_  (dpth.m1)</w:t>
            </w:r>
          </w:p>
        </w:tc>
        <w:tc>
          <w:tcPr>
            <w:tcW w:w="860" w:type="dxa"/>
            <w:tcBorders>
              <w:top w:val="nil"/>
              <w:left w:val="nil"/>
              <w:bottom w:val="single" w:sz="4" w:space="0" w:color="auto"/>
              <w:right w:val="single" w:sz="4" w:space="0" w:color="auto"/>
            </w:tcBorders>
            <w:noWrap/>
            <w:vAlign w:val="bottom"/>
            <w:hideMark/>
          </w:tcPr>
          <w:p w14:paraId="30A5B475" w14:textId="77777777" w:rsidR="00AB26E1" w:rsidRPr="00AB26E1" w:rsidRDefault="00AB26E1" w:rsidP="00AB26E1">
            <w:pPr>
              <w:jc w:val="right"/>
              <w:rPr>
                <w:color w:val="000000"/>
                <w:sz w:val="22"/>
                <w:szCs w:val="22"/>
              </w:rPr>
            </w:pPr>
            <w:r w:rsidRPr="00AB26E1">
              <w:rPr>
                <w:color w:val="000000"/>
                <w:sz w:val="22"/>
                <w:szCs w:val="22"/>
              </w:rPr>
              <w:t>-0.123</w:t>
            </w:r>
          </w:p>
        </w:tc>
        <w:tc>
          <w:tcPr>
            <w:tcW w:w="947" w:type="dxa"/>
            <w:tcBorders>
              <w:top w:val="nil"/>
              <w:left w:val="nil"/>
              <w:bottom w:val="single" w:sz="4" w:space="0" w:color="auto"/>
              <w:right w:val="single" w:sz="4" w:space="0" w:color="auto"/>
            </w:tcBorders>
            <w:noWrap/>
            <w:vAlign w:val="bottom"/>
            <w:hideMark/>
          </w:tcPr>
          <w:p w14:paraId="6008C7EA" w14:textId="77777777" w:rsidR="00AB26E1" w:rsidRPr="00AB26E1" w:rsidRDefault="00AB26E1" w:rsidP="00AB26E1">
            <w:pPr>
              <w:jc w:val="right"/>
              <w:rPr>
                <w:color w:val="000000"/>
                <w:sz w:val="22"/>
                <w:szCs w:val="22"/>
              </w:rPr>
            </w:pPr>
            <w:r w:rsidRPr="00AB26E1">
              <w:rPr>
                <w:color w:val="000000"/>
                <w:sz w:val="22"/>
                <w:szCs w:val="22"/>
              </w:rPr>
              <w:t>0.037</w:t>
            </w:r>
          </w:p>
        </w:tc>
        <w:tc>
          <w:tcPr>
            <w:tcW w:w="860" w:type="dxa"/>
            <w:tcBorders>
              <w:top w:val="nil"/>
              <w:left w:val="nil"/>
              <w:bottom w:val="single" w:sz="4" w:space="0" w:color="auto"/>
              <w:right w:val="single" w:sz="4" w:space="0" w:color="auto"/>
            </w:tcBorders>
            <w:noWrap/>
            <w:vAlign w:val="bottom"/>
            <w:hideMark/>
          </w:tcPr>
          <w:p w14:paraId="4BEA4CED" w14:textId="77777777" w:rsidR="00AB26E1" w:rsidRPr="00AB26E1" w:rsidRDefault="00AB26E1" w:rsidP="00AB26E1">
            <w:pPr>
              <w:jc w:val="right"/>
              <w:rPr>
                <w:color w:val="000000"/>
                <w:sz w:val="22"/>
                <w:szCs w:val="22"/>
              </w:rPr>
            </w:pPr>
            <w:r w:rsidRPr="00AB26E1">
              <w:rPr>
                <w:color w:val="000000"/>
                <w:sz w:val="22"/>
                <w:szCs w:val="22"/>
              </w:rPr>
              <w:t>-3.343</w:t>
            </w:r>
          </w:p>
        </w:tc>
        <w:tc>
          <w:tcPr>
            <w:tcW w:w="860" w:type="dxa"/>
            <w:tcBorders>
              <w:top w:val="nil"/>
              <w:left w:val="nil"/>
              <w:bottom w:val="single" w:sz="4" w:space="0" w:color="auto"/>
              <w:right w:val="single" w:sz="4" w:space="0" w:color="auto"/>
            </w:tcBorders>
            <w:noWrap/>
            <w:vAlign w:val="bottom"/>
            <w:hideMark/>
          </w:tcPr>
          <w:p w14:paraId="7695EFAB" w14:textId="77777777" w:rsidR="00AB26E1" w:rsidRPr="00AB26E1" w:rsidRDefault="00AB26E1" w:rsidP="00AB26E1">
            <w:pPr>
              <w:jc w:val="right"/>
              <w:rPr>
                <w:color w:val="000000"/>
                <w:sz w:val="22"/>
                <w:szCs w:val="22"/>
              </w:rPr>
            </w:pPr>
            <w:r w:rsidRPr="00AB26E1">
              <w:rPr>
                <w:color w:val="000000"/>
                <w:sz w:val="22"/>
                <w:szCs w:val="22"/>
              </w:rPr>
              <w:t>0.001</w:t>
            </w:r>
          </w:p>
        </w:tc>
        <w:tc>
          <w:tcPr>
            <w:tcW w:w="860" w:type="dxa"/>
            <w:tcBorders>
              <w:top w:val="nil"/>
              <w:left w:val="nil"/>
              <w:bottom w:val="single" w:sz="4" w:space="0" w:color="auto"/>
              <w:right w:val="single" w:sz="4" w:space="0" w:color="auto"/>
            </w:tcBorders>
            <w:noWrap/>
            <w:vAlign w:val="bottom"/>
            <w:hideMark/>
          </w:tcPr>
          <w:p w14:paraId="71186F93" w14:textId="77777777" w:rsidR="00AB26E1" w:rsidRPr="00AB26E1" w:rsidRDefault="00AB26E1" w:rsidP="00AB26E1">
            <w:pPr>
              <w:jc w:val="right"/>
              <w:rPr>
                <w:color w:val="000000"/>
                <w:sz w:val="22"/>
                <w:szCs w:val="22"/>
              </w:rPr>
            </w:pPr>
            <w:r w:rsidRPr="00AB26E1">
              <w:rPr>
                <w:color w:val="000000"/>
                <w:sz w:val="22"/>
                <w:szCs w:val="22"/>
              </w:rPr>
              <w:t>-0.123</w:t>
            </w:r>
          </w:p>
        </w:tc>
        <w:tc>
          <w:tcPr>
            <w:tcW w:w="860" w:type="dxa"/>
            <w:tcBorders>
              <w:top w:val="nil"/>
              <w:left w:val="nil"/>
              <w:bottom w:val="single" w:sz="4" w:space="0" w:color="auto"/>
              <w:right w:val="single" w:sz="4" w:space="0" w:color="auto"/>
            </w:tcBorders>
            <w:noWrap/>
            <w:vAlign w:val="bottom"/>
            <w:hideMark/>
          </w:tcPr>
          <w:p w14:paraId="517D4F5D" w14:textId="77777777" w:rsidR="00AB26E1" w:rsidRPr="00AB26E1" w:rsidRDefault="00AB26E1" w:rsidP="00AB26E1">
            <w:pPr>
              <w:jc w:val="right"/>
              <w:rPr>
                <w:color w:val="000000"/>
                <w:sz w:val="22"/>
                <w:szCs w:val="22"/>
              </w:rPr>
            </w:pPr>
            <w:r w:rsidRPr="00AB26E1">
              <w:rPr>
                <w:color w:val="000000"/>
                <w:sz w:val="22"/>
                <w:szCs w:val="22"/>
              </w:rPr>
              <w:t>-0.08</w:t>
            </w:r>
          </w:p>
        </w:tc>
      </w:tr>
      <w:tr w:rsidR="00AB26E1" w:rsidRPr="00AB26E1" w14:paraId="579BB0D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08AF3D8" w14:textId="77777777" w:rsidR="00AB26E1" w:rsidRPr="00AB26E1" w:rsidRDefault="00AB26E1" w:rsidP="00AB26E1">
            <w:pPr>
              <w:rPr>
                <w:color w:val="000000"/>
                <w:sz w:val="22"/>
                <w:szCs w:val="22"/>
              </w:rPr>
            </w:pPr>
            <w:r w:rsidRPr="00AB26E1">
              <w:rPr>
                <w:color w:val="000000"/>
                <w:sz w:val="22"/>
                <w:szCs w:val="22"/>
              </w:rPr>
              <w:t>ph_h2o ~</w:t>
            </w:r>
          </w:p>
        </w:tc>
        <w:tc>
          <w:tcPr>
            <w:tcW w:w="860" w:type="dxa"/>
            <w:tcBorders>
              <w:top w:val="nil"/>
              <w:left w:val="nil"/>
              <w:bottom w:val="single" w:sz="4" w:space="0" w:color="auto"/>
              <w:right w:val="single" w:sz="4" w:space="0" w:color="auto"/>
            </w:tcBorders>
            <w:noWrap/>
            <w:vAlign w:val="bottom"/>
            <w:hideMark/>
          </w:tcPr>
          <w:p w14:paraId="4DB9841A"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10DC31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8024DE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B737D1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893DEC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BD78F27"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F2F0EE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ADC3AF8" w14:textId="77777777" w:rsidR="00AB26E1" w:rsidRPr="00AB26E1" w:rsidRDefault="00AB26E1" w:rsidP="00AB26E1">
            <w:pPr>
              <w:rPr>
                <w:color w:val="000000"/>
                <w:sz w:val="22"/>
                <w:szCs w:val="22"/>
              </w:rPr>
            </w:pPr>
            <w:r w:rsidRPr="00AB26E1">
              <w:rPr>
                <w:color w:val="000000"/>
                <w:sz w:val="22"/>
                <w:szCs w:val="22"/>
              </w:rPr>
              <w:t>ET    (et.ph1)</w:t>
            </w:r>
          </w:p>
        </w:tc>
        <w:tc>
          <w:tcPr>
            <w:tcW w:w="860" w:type="dxa"/>
            <w:tcBorders>
              <w:top w:val="nil"/>
              <w:left w:val="nil"/>
              <w:bottom w:val="single" w:sz="4" w:space="0" w:color="auto"/>
              <w:right w:val="single" w:sz="4" w:space="0" w:color="auto"/>
            </w:tcBorders>
            <w:noWrap/>
            <w:vAlign w:val="bottom"/>
            <w:hideMark/>
          </w:tcPr>
          <w:p w14:paraId="3DCEF02B" w14:textId="77777777" w:rsidR="00AB26E1" w:rsidRPr="00AB26E1" w:rsidRDefault="00AB26E1" w:rsidP="00AB26E1">
            <w:pPr>
              <w:jc w:val="right"/>
              <w:rPr>
                <w:color w:val="000000"/>
                <w:sz w:val="22"/>
                <w:szCs w:val="22"/>
              </w:rPr>
            </w:pPr>
            <w:r w:rsidRPr="00AB26E1">
              <w:rPr>
                <w:color w:val="000000"/>
                <w:sz w:val="22"/>
                <w:szCs w:val="22"/>
              </w:rPr>
              <w:t>0.077</w:t>
            </w:r>
          </w:p>
        </w:tc>
        <w:tc>
          <w:tcPr>
            <w:tcW w:w="947" w:type="dxa"/>
            <w:tcBorders>
              <w:top w:val="nil"/>
              <w:left w:val="nil"/>
              <w:bottom w:val="single" w:sz="4" w:space="0" w:color="auto"/>
              <w:right w:val="single" w:sz="4" w:space="0" w:color="auto"/>
            </w:tcBorders>
            <w:noWrap/>
            <w:vAlign w:val="bottom"/>
            <w:hideMark/>
          </w:tcPr>
          <w:p w14:paraId="46E084AD" w14:textId="77777777" w:rsidR="00AB26E1" w:rsidRPr="00AB26E1" w:rsidRDefault="00AB26E1" w:rsidP="00AB26E1">
            <w:pPr>
              <w:jc w:val="right"/>
              <w:rPr>
                <w:color w:val="000000"/>
                <w:sz w:val="22"/>
                <w:szCs w:val="22"/>
              </w:rPr>
            </w:pPr>
            <w:r w:rsidRPr="00AB26E1">
              <w:rPr>
                <w:color w:val="000000"/>
                <w:sz w:val="22"/>
                <w:szCs w:val="22"/>
              </w:rPr>
              <w:t>0.009</w:t>
            </w:r>
          </w:p>
        </w:tc>
        <w:tc>
          <w:tcPr>
            <w:tcW w:w="860" w:type="dxa"/>
            <w:tcBorders>
              <w:top w:val="nil"/>
              <w:left w:val="nil"/>
              <w:bottom w:val="single" w:sz="4" w:space="0" w:color="auto"/>
              <w:right w:val="single" w:sz="4" w:space="0" w:color="auto"/>
            </w:tcBorders>
            <w:noWrap/>
            <w:vAlign w:val="bottom"/>
            <w:hideMark/>
          </w:tcPr>
          <w:p w14:paraId="2E4EBFA2" w14:textId="77777777" w:rsidR="00AB26E1" w:rsidRPr="00AB26E1" w:rsidRDefault="00AB26E1" w:rsidP="00AB26E1">
            <w:pPr>
              <w:jc w:val="right"/>
              <w:rPr>
                <w:color w:val="000000"/>
                <w:sz w:val="22"/>
                <w:szCs w:val="22"/>
              </w:rPr>
            </w:pPr>
            <w:r w:rsidRPr="00AB26E1">
              <w:rPr>
                <w:color w:val="000000"/>
                <w:sz w:val="22"/>
                <w:szCs w:val="22"/>
              </w:rPr>
              <w:t>8.677</w:t>
            </w:r>
          </w:p>
        </w:tc>
        <w:tc>
          <w:tcPr>
            <w:tcW w:w="860" w:type="dxa"/>
            <w:tcBorders>
              <w:top w:val="nil"/>
              <w:left w:val="nil"/>
              <w:bottom w:val="single" w:sz="4" w:space="0" w:color="auto"/>
              <w:right w:val="single" w:sz="4" w:space="0" w:color="auto"/>
            </w:tcBorders>
            <w:noWrap/>
            <w:vAlign w:val="bottom"/>
            <w:hideMark/>
          </w:tcPr>
          <w:p w14:paraId="1E1A7B1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8F05DD8" w14:textId="77777777" w:rsidR="00AB26E1" w:rsidRPr="00AB26E1" w:rsidRDefault="00AB26E1" w:rsidP="00AB26E1">
            <w:pPr>
              <w:jc w:val="right"/>
              <w:rPr>
                <w:color w:val="000000"/>
                <w:sz w:val="22"/>
                <w:szCs w:val="22"/>
              </w:rPr>
            </w:pPr>
            <w:r w:rsidRPr="00AB26E1">
              <w:rPr>
                <w:color w:val="000000"/>
                <w:sz w:val="22"/>
                <w:szCs w:val="22"/>
              </w:rPr>
              <w:t>0.077</w:t>
            </w:r>
          </w:p>
        </w:tc>
        <w:tc>
          <w:tcPr>
            <w:tcW w:w="860" w:type="dxa"/>
            <w:tcBorders>
              <w:top w:val="nil"/>
              <w:left w:val="nil"/>
              <w:bottom w:val="single" w:sz="4" w:space="0" w:color="auto"/>
              <w:right w:val="single" w:sz="4" w:space="0" w:color="auto"/>
            </w:tcBorders>
            <w:noWrap/>
            <w:vAlign w:val="bottom"/>
            <w:hideMark/>
          </w:tcPr>
          <w:p w14:paraId="384D0E6C" w14:textId="77777777" w:rsidR="00AB26E1" w:rsidRPr="00AB26E1" w:rsidRDefault="00AB26E1" w:rsidP="00AB26E1">
            <w:pPr>
              <w:jc w:val="right"/>
              <w:rPr>
                <w:color w:val="000000"/>
                <w:sz w:val="22"/>
                <w:szCs w:val="22"/>
              </w:rPr>
            </w:pPr>
            <w:r w:rsidRPr="00AB26E1">
              <w:rPr>
                <w:color w:val="000000"/>
                <w:sz w:val="22"/>
                <w:szCs w:val="22"/>
              </w:rPr>
              <w:t>0.279</w:t>
            </w:r>
          </w:p>
        </w:tc>
      </w:tr>
      <w:tr w:rsidR="00AB26E1" w:rsidRPr="00AB26E1" w14:paraId="3C89A21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B5B0982" w14:textId="77777777" w:rsidR="00AB26E1" w:rsidRPr="00AB26E1" w:rsidRDefault="00AB26E1" w:rsidP="00AB26E1">
            <w:pPr>
              <w:rPr>
                <w:color w:val="000000"/>
                <w:sz w:val="22"/>
                <w:szCs w:val="22"/>
              </w:rPr>
            </w:pPr>
            <w:r w:rsidRPr="00AB26E1">
              <w:rPr>
                <w:color w:val="000000"/>
                <w:sz w:val="22"/>
                <w:szCs w:val="22"/>
              </w:rPr>
              <w:t>pr_   (mp.ph1)</w:t>
            </w:r>
          </w:p>
        </w:tc>
        <w:tc>
          <w:tcPr>
            <w:tcW w:w="860" w:type="dxa"/>
            <w:tcBorders>
              <w:top w:val="nil"/>
              <w:left w:val="nil"/>
              <w:bottom w:val="single" w:sz="4" w:space="0" w:color="auto"/>
              <w:right w:val="single" w:sz="4" w:space="0" w:color="auto"/>
            </w:tcBorders>
            <w:noWrap/>
            <w:vAlign w:val="bottom"/>
            <w:hideMark/>
          </w:tcPr>
          <w:p w14:paraId="7E88A18E" w14:textId="77777777" w:rsidR="00AB26E1" w:rsidRPr="00AB26E1" w:rsidRDefault="00AB26E1" w:rsidP="00AB26E1">
            <w:pPr>
              <w:jc w:val="right"/>
              <w:rPr>
                <w:color w:val="000000"/>
                <w:sz w:val="22"/>
                <w:szCs w:val="22"/>
              </w:rPr>
            </w:pPr>
            <w:r w:rsidRPr="00AB26E1">
              <w:rPr>
                <w:color w:val="000000"/>
                <w:sz w:val="22"/>
                <w:szCs w:val="22"/>
              </w:rPr>
              <w:t>-0.083</w:t>
            </w:r>
          </w:p>
        </w:tc>
        <w:tc>
          <w:tcPr>
            <w:tcW w:w="947" w:type="dxa"/>
            <w:tcBorders>
              <w:top w:val="nil"/>
              <w:left w:val="nil"/>
              <w:bottom w:val="single" w:sz="4" w:space="0" w:color="auto"/>
              <w:right w:val="single" w:sz="4" w:space="0" w:color="auto"/>
            </w:tcBorders>
            <w:noWrap/>
            <w:vAlign w:val="bottom"/>
            <w:hideMark/>
          </w:tcPr>
          <w:p w14:paraId="5AAAC2EA" w14:textId="77777777" w:rsidR="00AB26E1" w:rsidRPr="00AB26E1" w:rsidRDefault="00AB26E1" w:rsidP="00AB26E1">
            <w:pPr>
              <w:jc w:val="right"/>
              <w:rPr>
                <w:color w:val="000000"/>
                <w:sz w:val="22"/>
                <w:szCs w:val="22"/>
              </w:rPr>
            </w:pPr>
            <w:r w:rsidRPr="00AB26E1">
              <w:rPr>
                <w:color w:val="000000"/>
                <w:sz w:val="22"/>
                <w:szCs w:val="22"/>
              </w:rPr>
              <w:t>0.01</w:t>
            </w:r>
          </w:p>
        </w:tc>
        <w:tc>
          <w:tcPr>
            <w:tcW w:w="860" w:type="dxa"/>
            <w:tcBorders>
              <w:top w:val="nil"/>
              <w:left w:val="nil"/>
              <w:bottom w:val="single" w:sz="4" w:space="0" w:color="auto"/>
              <w:right w:val="single" w:sz="4" w:space="0" w:color="auto"/>
            </w:tcBorders>
            <w:noWrap/>
            <w:vAlign w:val="bottom"/>
            <w:hideMark/>
          </w:tcPr>
          <w:p w14:paraId="64046E70" w14:textId="77777777" w:rsidR="00AB26E1" w:rsidRPr="00AB26E1" w:rsidRDefault="00AB26E1" w:rsidP="00AB26E1">
            <w:pPr>
              <w:jc w:val="right"/>
              <w:rPr>
                <w:color w:val="000000"/>
                <w:sz w:val="22"/>
                <w:szCs w:val="22"/>
              </w:rPr>
            </w:pPr>
            <w:r w:rsidRPr="00AB26E1">
              <w:rPr>
                <w:color w:val="000000"/>
                <w:sz w:val="22"/>
                <w:szCs w:val="22"/>
              </w:rPr>
              <w:t>-8.323</w:t>
            </w:r>
          </w:p>
        </w:tc>
        <w:tc>
          <w:tcPr>
            <w:tcW w:w="860" w:type="dxa"/>
            <w:tcBorders>
              <w:top w:val="nil"/>
              <w:left w:val="nil"/>
              <w:bottom w:val="single" w:sz="4" w:space="0" w:color="auto"/>
              <w:right w:val="single" w:sz="4" w:space="0" w:color="auto"/>
            </w:tcBorders>
            <w:noWrap/>
            <w:vAlign w:val="bottom"/>
            <w:hideMark/>
          </w:tcPr>
          <w:p w14:paraId="190D99F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9D7E242" w14:textId="77777777" w:rsidR="00AB26E1" w:rsidRPr="00AB26E1" w:rsidRDefault="00AB26E1" w:rsidP="00AB26E1">
            <w:pPr>
              <w:jc w:val="right"/>
              <w:rPr>
                <w:color w:val="000000"/>
                <w:sz w:val="22"/>
                <w:szCs w:val="22"/>
              </w:rPr>
            </w:pPr>
            <w:r w:rsidRPr="00AB26E1">
              <w:rPr>
                <w:color w:val="000000"/>
                <w:sz w:val="22"/>
                <w:szCs w:val="22"/>
              </w:rPr>
              <w:t>-0.083</w:t>
            </w:r>
          </w:p>
        </w:tc>
        <w:tc>
          <w:tcPr>
            <w:tcW w:w="860" w:type="dxa"/>
            <w:tcBorders>
              <w:top w:val="nil"/>
              <w:left w:val="nil"/>
              <w:bottom w:val="single" w:sz="4" w:space="0" w:color="auto"/>
              <w:right w:val="single" w:sz="4" w:space="0" w:color="auto"/>
            </w:tcBorders>
            <w:noWrap/>
            <w:vAlign w:val="bottom"/>
            <w:hideMark/>
          </w:tcPr>
          <w:p w14:paraId="2A0FD5CB" w14:textId="77777777" w:rsidR="00AB26E1" w:rsidRPr="00AB26E1" w:rsidRDefault="00AB26E1" w:rsidP="00AB26E1">
            <w:pPr>
              <w:jc w:val="right"/>
              <w:rPr>
                <w:color w:val="000000"/>
                <w:sz w:val="22"/>
                <w:szCs w:val="22"/>
              </w:rPr>
            </w:pPr>
            <w:r w:rsidRPr="00AB26E1">
              <w:rPr>
                <w:color w:val="000000"/>
                <w:sz w:val="22"/>
                <w:szCs w:val="22"/>
              </w:rPr>
              <w:t>-0.262</w:t>
            </w:r>
          </w:p>
        </w:tc>
      </w:tr>
      <w:tr w:rsidR="00AB26E1" w:rsidRPr="00AB26E1" w14:paraId="038B3CE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71C21ED" w14:textId="77777777" w:rsidR="00AB26E1" w:rsidRPr="00AB26E1" w:rsidRDefault="00AB26E1" w:rsidP="00AB26E1">
            <w:pPr>
              <w:rPr>
                <w:color w:val="000000"/>
                <w:sz w:val="22"/>
                <w:szCs w:val="22"/>
              </w:rPr>
            </w:pPr>
            <w:proofErr w:type="spellStart"/>
            <w:r w:rsidRPr="00AB26E1">
              <w:rPr>
                <w:color w:val="000000"/>
                <w:sz w:val="22"/>
                <w:szCs w:val="22"/>
              </w:rPr>
              <w:t>cly</w:t>
            </w:r>
            <w:proofErr w:type="spellEnd"/>
            <w:r w:rsidRPr="00AB26E1">
              <w:rPr>
                <w:color w:val="000000"/>
                <w:sz w:val="22"/>
                <w:szCs w:val="22"/>
              </w:rPr>
              <w:t xml:space="preserve">   (sc.ph1)</w:t>
            </w:r>
          </w:p>
        </w:tc>
        <w:tc>
          <w:tcPr>
            <w:tcW w:w="860" w:type="dxa"/>
            <w:tcBorders>
              <w:top w:val="nil"/>
              <w:left w:val="nil"/>
              <w:bottom w:val="single" w:sz="4" w:space="0" w:color="auto"/>
              <w:right w:val="single" w:sz="4" w:space="0" w:color="auto"/>
            </w:tcBorders>
            <w:noWrap/>
            <w:vAlign w:val="bottom"/>
            <w:hideMark/>
          </w:tcPr>
          <w:p w14:paraId="5D4E4535" w14:textId="77777777" w:rsidR="00AB26E1" w:rsidRPr="00AB26E1" w:rsidRDefault="00AB26E1" w:rsidP="00AB26E1">
            <w:pPr>
              <w:jc w:val="right"/>
              <w:rPr>
                <w:color w:val="000000"/>
                <w:sz w:val="22"/>
                <w:szCs w:val="22"/>
              </w:rPr>
            </w:pPr>
            <w:r w:rsidRPr="00AB26E1">
              <w:rPr>
                <w:color w:val="000000"/>
                <w:sz w:val="22"/>
                <w:szCs w:val="22"/>
              </w:rPr>
              <w:t>-0.005</w:t>
            </w:r>
          </w:p>
        </w:tc>
        <w:tc>
          <w:tcPr>
            <w:tcW w:w="947" w:type="dxa"/>
            <w:tcBorders>
              <w:top w:val="nil"/>
              <w:left w:val="nil"/>
              <w:bottom w:val="single" w:sz="4" w:space="0" w:color="auto"/>
              <w:right w:val="single" w:sz="4" w:space="0" w:color="auto"/>
            </w:tcBorders>
            <w:noWrap/>
            <w:vAlign w:val="bottom"/>
            <w:hideMark/>
          </w:tcPr>
          <w:p w14:paraId="1EC1E05E" w14:textId="77777777" w:rsidR="00AB26E1" w:rsidRPr="00AB26E1" w:rsidRDefault="00AB26E1" w:rsidP="00AB26E1">
            <w:pPr>
              <w:jc w:val="right"/>
              <w:rPr>
                <w:color w:val="000000"/>
                <w:sz w:val="22"/>
                <w:szCs w:val="22"/>
              </w:rPr>
            </w:pPr>
            <w:r w:rsidRPr="00AB26E1">
              <w:rPr>
                <w:color w:val="000000"/>
                <w:sz w:val="22"/>
                <w:szCs w:val="22"/>
              </w:rPr>
              <w:t>0.001</w:t>
            </w:r>
          </w:p>
        </w:tc>
        <w:tc>
          <w:tcPr>
            <w:tcW w:w="860" w:type="dxa"/>
            <w:tcBorders>
              <w:top w:val="nil"/>
              <w:left w:val="nil"/>
              <w:bottom w:val="single" w:sz="4" w:space="0" w:color="auto"/>
              <w:right w:val="single" w:sz="4" w:space="0" w:color="auto"/>
            </w:tcBorders>
            <w:noWrap/>
            <w:vAlign w:val="bottom"/>
            <w:hideMark/>
          </w:tcPr>
          <w:p w14:paraId="0EC92F06" w14:textId="77777777" w:rsidR="00AB26E1" w:rsidRPr="00AB26E1" w:rsidRDefault="00AB26E1" w:rsidP="00AB26E1">
            <w:pPr>
              <w:jc w:val="right"/>
              <w:rPr>
                <w:color w:val="000000"/>
                <w:sz w:val="22"/>
                <w:szCs w:val="22"/>
              </w:rPr>
            </w:pPr>
            <w:r w:rsidRPr="00AB26E1">
              <w:rPr>
                <w:color w:val="000000"/>
                <w:sz w:val="22"/>
                <w:szCs w:val="22"/>
              </w:rPr>
              <w:t>-3.86</w:t>
            </w:r>
          </w:p>
        </w:tc>
        <w:tc>
          <w:tcPr>
            <w:tcW w:w="860" w:type="dxa"/>
            <w:tcBorders>
              <w:top w:val="nil"/>
              <w:left w:val="nil"/>
              <w:bottom w:val="single" w:sz="4" w:space="0" w:color="auto"/>
              <w:right w:val="single" w:sz="4" w:space="0" w:color="auto"/>
            </w:tcBorders>
            <w:noWrap/>
            <w:vAlign w:val="bottom"/>
            <w:hideMark/>
          </w:tcPr>
          <w:p w14:paraId="571DA77C"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7AF23A1" w14:textId="77777777" w:rsidR="00AB26E1" w:rsidRPr="00AB26E1" w:rsidRDefault="00AB26E1" w:rsidP="00AB26E1">
            <w:pPr>
              <w:jc w:val="right"/>
              <w:rPr>
                <w:color w:val="000000"/>
                <w:sz w:val="22"/>
                <w:szCs w:val="22"/>
              </w:rPr>
            </w:pPr>
            <w:r w:rsidRPr="00AB26E1">
              <w:rPr>
                <w:color w:val="000000"/>
                <w:sz w:val="22"/>
                <w:szCs w:val="22"/>
              </w:rPr>
              <w:t>-0.005</w:t>
            </w:r>
          </w:p>
        </w:tc>
        <w:tc>
          <w:tcPr>
            <w:tcW w:w="860" w:type="dxa"/>
            <w:tcBorders>
              <w:top w:val="nil"/>
              <w:left w:val="nil"/>
              <w:bottom w:val="single" w:sz="4" w:space="0" w:color="auto"/>
              <w:right w:val="single" w:sz="4" w:space="0" w:color="auto"/>
            </w:tcBorders>
            <w:noWrap/>
            <w:vAlign w:val="bottom"/>
            <w:hideMark/>
          </w:tcPr>
          <w:p w14:paraId="04F69A54" w14:textId="77777777" w:rsidR="00AB26E1" w:rsidRPr="00AB26E1" w:rsidRDefault="00AB26E1" w:rsidP="00AB26E1">
            <w:pPr>
              <w:jc w:val="right"/>
              <w:rPr>
                <w:color w:val="000000"/>
                <w:sz w:val="22"/>
                <w:szCs w:val="22"/>
              </w:rPr>
            </w:pPr>
            <w:r w:rsidRPr="00AB26E1">
              <w:rPr>
                <w:color w:val="000000"/>
                <w:sz w:val="22"/>
                <w:szCs w:val="22"/>
              </w:rPr>
              <w:t>-0.127</w:t>
            </w:r>
          </w:p>
        </w:tc>
      </w:tr>
      <w:tr w:rsidR="00AB26E1" w:rsidRPr="00AB26E1" w14:paraId="64E294B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FABCF66" w14:textId="77777777" w:rsidR="00AB26E1" w:rsidRPr="00AB26E1" w:rsidRDefault="00AB26E1" w:rsidP="00AB26E1">
            <w:pPr>
              <w:rPr>
                <w:color w:val="000000"/>
                <w:sz w:val="22"/>
                <w:szCs w:val="22"/>
              </w:rPr>
            </w:pPr>
            <w:r w:rsidRPr="00AB26E1">
              <w:rPr>
                <w:color w:val="000000"/>
                <w:sz w:val="22"/>
                <w:szCs w:val="22"/>
              </w:rPr>
              <w:t>al_   (af.ph1)</w:t>
            </w:r>
          </w:p>
        </w:tc>
        <w:tc>
          <w:tcPr>
            <w:tcW w:w="860" w:type="dxa"/>
            <w:tcBorders>
              <w:top w:val="nil"/>
              <w:left w:val="nil"/>
              <w:bottom w:val="single" w:sz="4" w:space="0" w:color="auto"/>
              <w:right w:val="single" w:sz="4" w:space="0" w:color="auto"/>
            </w:tcBorders>
            <w:noWrap/>
            <w:vAlign w:val="bottom"/>
            <w:hideMark/>
          </w:tcPr>
          <w:p w14:paraId="4D4023FE" w14:textId="77777777" w:rsidR="00AB26E1" w:rsidRPr="00AB26E1" w:rsidRDefault="00AB26E1" w:rsidP="00AB26E1">
            <w:pPr>
              <w:jc w:val="right"/>
              <w:rPr>
                <w:color w:val="000000"/>
                <w:sz w:val="22"/>
                <w:szCs w:val="22"/>
              </w:rPr>
            </w:pPr>
            <w:r w:rsidRPr="00AB26E1">
              <w:rPr>
                <w:color w:val="000000"/>
                <w:sz w:val="22"/>
                <w:szCs w:val="22"/>
              </w:rPr>
              <w:t>-0.004</w:t>
            </w:r>
          </w:p>
        </w:tc>
        <w:tc>
          <w:tcPr>
            <w:tcW w:w="947" w:type="dxa"/>
            <w:tcBorders>
              <w:top w:val="nil"/>
              <w:left w:val="nil"/>
              <w:bottom w:val="single" w:sz="4" w:space="0" w:color="auto"/>
              <w:right w:val="single" w:sz="4" w:space="0" w:color="auto"/>
            </w:tcBorders>
            <w:noWrap/>
            <w:vAlign w:val="bottom"/>
            <w:hideMark/>
          </w:tcPr>
          <w:p w14:paraId="30B199FF" w14:textId="77777777" w:rsidR="00AB26E1" w:rsidRPr="00AB26E1" w:rsidRDefault="00AB26E1" w:rsidP="00AB26E1">
            <w:pPr>
              <w:jc w:val="right"/>
              <w:rPr>
                <w:color w:val="000000"/>
                <w:sz w:val="22"/>
                <w:szCs w:val="22"/>
              </w:rPr>
            </w:pPr>
            <w:r w:rsidRPr="00AB26E1">
              <w:rPr>
                <w:color w:val="000000"/>
                <w:sz w:val="22"/>
                <w:szCs w:val="22"/>
              </w:rPr>
              <w:t>0.01</w:t>
            </w:r>
          </w:p>
        </w:tc>
        <w:tc>
          <w:tcPr>
            <w:tcW w:w="860" w:type="dxa"/>
            <w:tcBorders>
              <w:top w:val="nil"/>
              <w:left w:val="nil"/>
              <w:bottom w:val="single" w:sz="4" w:space="0" w:color="auto"/>
              <w:right w:val="single" w:sz="4" w:space="0" w:color="auto"/>
            </w:tcBorders>
            <w:noWrap/>
            <w:vAlign w:val="bottom"/>
            <w:hideMark/>
          </w:tcPr>
          <w:p w14:paraId="286D937F" w14:textId="77777777" w:rsidR="00AB26E1" w:rsidRPr="00AB26E1" w:rsidRDefault="00AB26E1" w:rsidP="00AB26E1">
            <w:pPr>
              <w:jc w:val="right"/>
              <w:rPr>
                <w:color w:val="000000"/>
                <w:sz w:val="22"/>
                <w:szCs w:val="22"/>
              </w:rPr>
            </w:pPr>
            <w:r w:rsidRPr="00AB26E1">
              <w:rPr>
                <w:color w:val="000000"/>
                <w:sz w:val="22"/>
                <w:szCs w:val="22"/>
              </w:rPr>
              <w:t>-0.397</w:t>
            </w:r>
          </w:p>
        </w:tc>
        <w:tc>
          <w:tcPr>
            <w:tcW w:w="860" w:type="dxa"/>
            <w:tcBorders>
              <w:top w:val="nil"/>
              <w:left w:val="nil"/>
              <w:bottom w:val="single" w:sz="4" w:space="0" w:color="auto"/>
              <w:right w:val="single" w:sz="4" w:space="0" w:color="auto"/>
            </w:tcBorders>
            <w:noWrap/>
            <w:vAlign w:val="bottom"/>
            <w:hideMark/>
          </w:tcPr>
          <w:p w14:paraId="0EC02A09" w14:textId="77777777" w:rsidR="00AB26E1" w:rsidRPr="00AB26E1" w:rsidRDefault="00AB26E1" w:rsidP="00AB26E1">
            <w:pPr>
              <w:jc w:val="right"/>
              <w:rPr>
                <w:color w:val="000000"/>
                <w:sz w:val="22"/>
                <w:szCs w:val="22"/>
              </w:rPr>
            </w:pPr>
            <w:r w:rsidRPr="00AB26E1">
              <w:rPr>
                <w:color w:val="000000"/>
                <w:sz w:val="22"/>
                <w:szCs w:val="22"/>
              </w:rPr>
              <w:t>0.691</w:t>
            </w:r>
          </w:p>
        </w:tc>
        <w:tc>
          <w:tcPr>
            <w:tcW w:w="860" w:type="dxa"/>
            <w:tcBorders>
              <w:top w:val="nil"/>
              <w:left w:val="nil"/>
              <w:bottom w:val="single" w:sz="4" w:space="0" w:color="auto"/>
              <w:right w:val="single" w:sz="4" w:space="0" w:color="auto"/>
            </w:tcBorders>
            <w:noWrap/>
            <w:vAlign w:val="bottom"/>
            <w:hideMark/>
          </w:tcPr>
          <w:p w14:paraId="7D1945E6" w14:textId="77777777" w:rsidR="00AB26E1" w:rsidRPr="00AB26E1" w:rsidRDefault="00AB26E1" w:rsidP="00AB26E1">
            <w:pPr>
              <w:jc w:val="right"/>
              <w:rPr>
                <w:color w:val="000000"/>
                <w:sz w:val="22"/>
                <w:szCs w:val="22"/>
              </w:rPr>
            </w:pPr>
            <w:r w:rsidRPr="00AB26E1">
              <w:rPr>
                <w:color w:val="000000"/>
                <w:sz w:val="22"/>
                <w:szCs w:val="22"/>
              </w:rPr>
              <w:t>-0.004</w:t>
            </w:r>
          </w:p>
        </w:tc>
        <w:tc>
          <w:tcPr>
            <w:tcW w:w="860" w:type="dxa"/>
            <w:tcBorders>
              <w:top w:val="nil"/>
              <w:left w:val="nil"/>
              <w:bottom w:val="single" w:sz="4" w:space="0" w:color="auto"/>
              <w:right w:val="single" w:sz="4" w:space="0" w:color="auto"/>
            </w:tcBorders>
            <w:noWrap/>
            <w:vAlign w:val="bottom"/>
            <w:hideMark/>
          </w:tcPr>
          <w:p w14:paraId="4D9B9652" w14:textId="77777777" w:rsidR="00AB26E1" w:rsidRPr="00AB26E1" w:rsidRDefault="00AB26E1" w:rsidP="00AB26E1">
            <w:pPr>
              <w:jc w:val="right"/>
              <w:rPr>
                <w:color w:val="000000"/>
                <w:sz w:val="22"/>
                <w:szCs w:val="22"/>
              </w:rPr>
            </w:pPr>
            <w:r w:rsidRPr="00AB26E1">
              <w:rPr>
                <w:color w:val="000000"/>
                <w:sz w:val="22"/>
                <w:szCs w:val="22"/>
              </w:rPr>
              <w:t>-0.013</w:t>
            </w:r>
          </w:p>
        </w:tc>
      </w:tr>
      <w:tr w:rsidR="00AB26E1" w:rsidRPr="00AB26E1" w14:paraId="5F050BB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3710567" w14:textId="77777777" w:rsidR="00AB26E1" w:rsidRPr="00AB26E1" w:rsidRDefault="00AB26E1" w:rsidP="00AB26E1">
            <w:pPr>
              <w:rPr>
                <w:color w:val="000000"/>
                <w:sz w:val="22"/>
                <w:szCs w:val="22"/>
              </w:rPr>
            </w:pPr>
            <w:proofErr w:type="spellStart"/>
            <w:r w:rsidRPr="00AB26E1">
              <w:rPr>
                <w:color w:val="000000"/>
                <w:sz w:val="22"/>
                <w:szCs w:val="22"/>
              </w:rPr>
              <w:t>c_m</w:t>
            </w:r>
            <w:proofErr w:type="spellEnd"/>
            <w:r w:rsidRPr="00AB26E1">
              <w:rPr>
                <w:color w:val="000000"/>
                <w:sz w:val="22"/>
                <w:szCs w:val="22"/>
              </w:rPr>
              <w:t xml:space="preserve"> (c_mg.ph1)</w:t>
            </w:r>
          </w:p>
        </w:tc>
        <w:tc>
          <w:tcPr>
            <w:tcW w:w="860" w:type="dxa"/>
            <w:tcBorders>
              <w:top w:val="nil"/>
              <w:left w:val="nil"/>
              <w:bottom w:val="single" w:sz="4" w:space="0" w:color="auto"/>
              <w:right w:val="single" w:sz="4" w:space="0" w:color="auto"/>
            </w:tcBorders>
            <w:noWrap/>
            <w:vAlign w:val="bottom"/>
            <w:hideMark/>
          </w:tcPr>
          <w:p w14:paraId="01E92C18" w14:textId="77777777" w:rsidR="00AB26E1" w:rsidRPr="00AB26E1" w:rsidRDefault="00AB26E1" w:rsidP="00AB26E1">
            <w:pPr>
              <w:jc w:val="right"/>
              <w:rPr>
                <w:color w:val="000000"/>
                <w:sz w:val="22"/>
                <w:szCs w:val="22"/>
              </w:rPr>
            </w:pPr>
            <w:r w:rsidRPr="00AB26E1">
              <w:rPr>
                <w:color w:val="000000"/>
                <w:sz w:val="22"/>
                <w:szCs w:val="22"/>
              </w:rPr>
              <w:t>0.024</w:t>
            </w:r>
          </w:p>
        </w:tc>
        <w:tc>
          <w:tcPr>
            <w:tcW w:w="947" w:type="dxa"/>
            <w:tcBorders>
              <w:top w:val="nil"/>
              <w:left w:val="nil"/>
              <w:bottom w:val="single" w:sz="4" w:space="0" w:color="auto"/>
              <w:right w:val="single" w:sz="4" w:space="0" w:color="auto"/>
            </w:tcBorders>
            <w:noWrap/>
            <w:vAlign w:val="bottom"/>
            <w:hideMark/>
          </w:tcPr>
          <w:p w14:paraId="694D48DE" w14:textId="77777777" w:rsidR="00AB26E1" w:rsidRPr="00AB26E1" w:rsidRDefault="00AB26E1" w:rsidP="00AB26E1">
            <w:pPr>
              <w:jc w:val="right"/>
              <w:rPr>
                <w:color w:val="000000"/>
                <w:sz w:val="22"/>
                <w:szCs w:val="22"/>
              </w:rPr>
            </w:pPr>
            <w:r w:rsidRPr="00AB26E1">
              <w:rPr>
                <w:color w:val="000000"/>
                <w:sz w:val="22"/>
                <w:szCs w:val="22"/>
              </w:rPr>
              <w:t>0.002</w:t>
            </w:r>
          </w:p>
        </w:tc>
        <w:tc>
          <w:tcPr>
            <w:tcW w:w="860" w:type="dxa"/>
            <w:tcBorders>
              <w:top w:val="nil"/>
              <w:left w:val="nil"/>
              <w:bottom w:val="single" w:sz="4" w:space="0" w:color="auto"/>
              <w:right w:val="single" w:sz="4" w:space="0" w:color="auto"/>
            </w:tcBorders>
            <w:noWrap/>
            <w:vAlign w:val="bottom"/>
            <w:hideMark/>
          </w:tcPr>
          <w:p w14:paraId="54F156AC" w14:textId="77777777" w:rsidR="00AB26E1" w:rsidRPr="00AB26E1" w:rsidRDefault="00AB26E1" w:rsidP="00AB26E1">
            <w:pPr>
              <w:jc w:val="right"/>
              <w:rPr>
                <w:color w:val="000000"/>
                <w:sz w:val="22"/>
                <w:szCs w:val="22"/>
              </w:rPr>
            </w:pPr>
            <w:r w:rsidRPr="00AB26E1">
              <w:rPr>
                <w:color w:val="000000"/>
                <w:sz w:val="22"/>
                <w:szCs w:val="22"/>
              </w:rPr>
              <w:t>15.111</w:t>
            </w:r>
          </w:p>
        </w:tc>
        <w:tc>
          <w:tcPr>
            <w:tcW w:w="860" w:type="dxa"/>
            <w:tcBorders>
              <w:top w:val="nil"/>
              <w:left w:val="nil"/>
              <w:bottom w:val="single" w:sz="4" w:space="0" w:color="auto"/>
              <w:right w:val="single" w:sz="4" w:space="0" w:color="auto"/>
            </w:tcBorders>
            <w:noWrap/>
            <w:vAlign w:val="bottom"/>
            <w:hideMark/>
          </w:tcPr>
          <w:p w14:paraId="4996F626"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F6DFEB3" w14:textId="77777777" w:rsidR="00AB26E1" w:rsidRPr="00AB26E1" w:rsidRDefault="00AB26E1" w:rsidP="00AB26E1">
            <w:pPr>
              <w:jc w:val="right"/>
              <w:rPr>
                <w:color w:val="000000"/>
                <w:sz w:val="22"/>
                <w:szCs w:val="22"/>
              </w:rPr>
            </w:pPr>
            <w:r w:rsidRPr="00AB26E1">
              <w:rPr>
                <w:color w:val="000000"/>
                <w:sz w:val="22"/>
                <w:szCs w:val="22"/>
              </w:rPr>
              <w:t>0.024</w:t>
            </w:r>
          </w:p>
        </w:tc>
        <w:tc>
          <w:tcPr>
            <w:tcW w:w="860" w:type="dxa"/>
            <w:tcBorders>
              <w:top w:val="nil"/>
              <w:left w:val="nil"/>
              <w:bottom w:val="single" w:sz="4" w:space="0" w:color="auto"/>
              <w:right w:val="single" w:sz="4" w:space="0" w:color="auto"/>
            </w:tcBorders>
            <w:noWrap/>
            <w:vAlign w:val="bottom"/>
            <w:hideMark/>
          </w:tcPr>
          <w:p w14:paraId="79D0EC45" w14:textId="77777777" w:rsidR="00AB26E1" w:rsidRPr="00AB26E1" w:rsidRDefault="00AB26E1" w:rsidP="00AB26E1">
            <w:pPr>
              <w:jc w:val="right"/>
              <w:rPr>
                <w:color w:val="000000"/>
                <w:sz w:val="22"/>
                <w:szCs w:val="22"/>
              </w:rPr>
            </w:pPr>
            <w:r w:rsidRPr="00AB26E1">
              <w:rPr>
                <w:color w:val="000000"/>
                <w:sz w:val="22"/>
                <w:szCs w:val="22"/>
              </w:rPr>
              <w:t>0.505</w:t>
            </w:r>
          </w:p>
        </w:tc>
      </w:tr>
      <w:tr w:rsidR="00AB26E1" w:rsidRPr="00AB26E1" w14:paraId="7FF3CB1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F9EBCF3" w14:textId="77777777" w:rsidR="00AB26E1" w:rsidRPr="00AB26E1" w:rsidRDefault="00AB26E1" w:rsidP="00AB26E1">
            <w:pPr>
              <w:rPr>
                <w:color w:val="000000"/>
                <w:sz w:val="22"/>
                <w:szCs w:val="22"/>
              </w:rPr>
            </w:pPr>
            <w:proofErr w:type="spellStart"/>
            <w:r w:rsidRPr="00AB26E1">
              <w:rPr>
                <w:color w:val="000000"/>
                <w:sz w:val="22"/>
                <w:szCs w:val="22"/>
              </w:rPr>
              <w:t>hr</w:t>
            </w:r>
            <w:proofErr w:type="spellEnd"/>
            <w:r w:rsidRPr="00AB26E1">
              <w:rPr>
                <w:color w:val="000000"/>
                <w:sz w:val="22"/>
                <w:szCs w:val="22"/>
              </w:rPr>
              <w:t>_  (clt.ph1)</w:t>
            </w:r>
          </w:p>
        </w:tc>
        <w:tc>
          <w:tcPr>
            <w:tcW w:w="860" w:type="dxa"/>
            <w:tcBorders>
              <w:top w:val="nil"/>
              <w:left w:val="nil"/>
              <w:bottom w:val="single" w:sz="4" w:space="0" w:color="auto"/>
              <w:right w:val="single" w:sz="4" w:space="0" w:color="auto"/>
            </w:tcBorders>
            <w:noWrap/>
            <w:vAlign w:val="bottom"/>
            <w:hideMark/>
          </w:tcPr>
          <w:p w14:paraId="67C397D5" w14:textId="77777777" w:rsidR="00AB26E1" w:rsidRPr="00AB26E1" w:rsidRDefault="00AB26E1" w:rsidP="00AB26E1">
            <w:pPr>
              <w:jc w:val="right"/>
              <w:rPr>
                <w:color w:val="000000"/>
                <w:sz w:val="22"/>
                <w:szCs w:val="22"/>
              </w:rPr>
            </w:pPr>
            <w:r w:rsidRPr="00AB26E1">
              <w:rPr>
                <w:color w:val="000000"/>
                <w:sz w:val="22"/>
                <w:szCs w:val="22"/>
              </w:rPr>
              <w:t>0.055</w:t>
            </w:r>
          </w:p>
        </w:tc>
        <w:tc>
          <w:tcPr>
            <w:tcW w:w="947" w:type="dxa"/>
            <w:tcBorders>
              <w:top w:val="nil"/>
              <w:left w:val="nil"/>
              <w:bottom w:val="single" w:sz="4" w:space="0" w:color="auto"/>
              <w:right w:val="single" w:sz="4" w:space="0" w:color="auto"/>
            </w:tcBorders>
            <w:noWrap/>
            <w:vAlign w:val="bottom"/>
            <w:hideMark/>
          </w:tcPr>
          <w:p w14:paraId="55A4B340" w14:textId="77777777" w:rsidR="00AB26E1" w:rsidRPr="00AB26E1" w:rsidRDefault="00AB26E1" w:rsidP="00AB26E1">
            <w:pPr>
              <w:jc w:val="right"/>
              <w:rPr>
                <w:color w:val="000000"/>
                <w:sz w:val="22"/>
                <w:szCs w:val="22"/>
              </w:rPr>
            </w:pPr>
            <w:r w:rsidRPr="00AB26E1">
              <w:rPr>
                <w:color w:val="000000"/>
                <w:sz w:val="22"/>
                <w:szCs w:val="22"/>
              </w:rPr>
              <w:t>0.072</w:t>
            </w:r>
          </w:p>
        </w:tc>
        <w:tc>
          <w:tcPr>
            <w:tcW w:w="860" w:type="dxa"/>
            <w:tcBorders>
              <w:top w:val="nil"/>
              <w:left w:val="nil"/>
              <w:bottom w:val="single" w:sz="4" w:space="0" w:color="auto"/>
              <w:right w:val="single" w:sz="4" w:space="0" w:color="auto"/>
            </w:tcBorders>
            <w:noWrap/>
            <w:vAlign w:val="bottom"/>
            <w:hideMark/>
          </w:tcPr>
          <w:p w14:paraId="2A7D752B" w14:textId="77777777" w:rsidR="00AB26E1" w:rsidRPr="00AB26E1" w:rsidRDefault="00AB26E1" w:rsidP="00AB26E1">
            <w:pPr>
              <w:jc w:val="right"/>
              <w:rPr>
                <w:color w:val="000000"/>
                <w:sz w:val="22"/>
                <w:szCs w:val="22"/>
              </w:rPr>
            </w:pPr>
            <w:r w:rsidRPr="00AB26E1">
              <w:rPr>
                <w:color w:val="000000"/>
                <w:sz w:val="22"/>
                <w:szCs w:val="22"/>
              </w:rPr>
              <w:t>0.762</w:t>
            </w:r>
          </w:p>
        </w:tc>
        <w:tc>
          <w:tcPr>
            <w:tcW w:w="860" w:type="dxa"/>
            <w:tcBorders>
              <w:top w:val="nil"/>
              <w:left w:val="nil"/>
              <w:bottom w:val="single" w:sz="4" w:space="0" w:color="auto"/>
              <w:right w:val="single" w:sz="4" w:space="0" w:color="auto"/>
            </w:tcBorders>
            <w:noWrap/>
            <w:vAlign w:val="bottom"/>
            <w:hideMark/>
          </w:tcPr>
          <w:p w14:paraId="2A04C113" w14:textId="77777777" w:rsidR="00AB26E1" w:rsidRPr="00AB26E1" w:rsidRDefault="00AB26E1" w:rsidP="00AB26E1">
            <w:pPr>
              <w:jc w:val="right"/>
              <w:rPr>
                <w:color w:val="000000"/>
                <w:sz w:val="22"/>
                <w:szCs w:val="22"/>
              </w:rPr>
            </w:pPr>
            <w:r w:rsidRPr="00AB26E1">
              <w:rPr>
                <w:color w:val="000000"/>
                <w:sz w:val="22"/>
                <w:szCs w:val="22"/>
              </w:rPr>
              <w:t>0.446</w:t>
            </w:r>
          </w:p>
        </w:tc>
        <w:tc>
          <w:tcPr>
            <w:tcW w:w="860" w:type="dxa"/>
            <w:tcBorders>
              <w:top w:val="nil"/>
              <w:left w:val="nil"/>
              <w:bottom w:val="single" w:sz="4" w:space="0" w:color="auto"/>
              <w:right w:val="single" w:sz="4" w:space="0" w:color="auto"/>
            </w:tcBorders>
            <w:noWrap/>
            <w:vAlign w:val="bottom"/>
            <w:hideMark/>
          </w:tcPr>
          <w:p w14:paraId="136FB033" w14:textId="77777777" w:rsidR="00AB26E1" w:rsidRPr="00AB26E1" w:rsidRDefault="00AB26E1" w:rsidP="00AB26E1">
            <w:pPr>
              <w:jc w:val="right"/>
              <w:rPr>
                <w:color w:val="000000"/>
                <w:sz w:val="22"/>
                <w:szCs w:val="22"/>
              </w:rPr>
            </w:pPr>
            <w:r w:rsidRPr="00AB26E1">
              <w:rPr>
                <w:color w:val="000000"/>
                <w:sz w:val="22"/>
                <w:szCs w:val="22"/>
              </w:rPr>
              <w:t>0.055</w:t>
            </w:r>
          </w:p>
        </w:tc>
        <w:tc>
          <w:tcPr>
            <w:tcW w:w="860" w:type="dxa"/>
            <w:tcBorders>
              <w:top w:val="nil"/>
              <w:left w:val="nil"/>
              <w:bottom w:val="single" w:sz="4" w:space="0" w:color="auto"/>
              <w:right w:val="single" w:sz="4" w:space="0" w:color="auto"/>
            </w:tcBorders>
            <w:noWrap/>
            <w:vAlign w:val="bottom"/>
            <w:hideMark/>
          </w:tcPr>
          <w:p w14:paraId="3EC75424" w14:textId="77777777" w:rsidR="00AB26E1" w:rsidRPr="00AB26E1" w:rsidRDefault="00AB26E1" w:rsidP="00AB26E1">
            <w:pPr>
              <w:jc w:val="right"/>
              <w:rPr>
                <w:color w:val="000000"/>
                <w:sz w:val="22"/>
                <w:szCs w:val="22"/>
              </w:rPr>
            </w:pPr>
            <w:r w:rsidRPr="00AB26E1">
              <w:rPr>
                <w:color w:val="000000"/>
                <w:sz w:val="22"/>
                <w:szCs w:val="22"/>
              </w:rPr>
              <w:t>0.022</w:t>
            </w:r>
          </w:p>
        </w:tc>
      </w:tr>
      <w:tr w:rsidR="00AB26E1" w:rsidRPr="00AB26E1" w14:paraId="26243A5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6C2D4F2" w14:textId="77777777" w:rsidR="00AB26E1" w:rsidRPr="00AB26E1" w:rsidRDefault="00AB26E1" w:rsidP="00AB26E1">
            <w:pPr>
              <w:rPr>
                <w:color w:val="000000"/>
                <w:sz w:val="22"/>
                <w:szCs w:val="22"/>
              </w:rPr>
            </w:pPr>
            <w:proofErr w:type="spellStart"/>
            <w:r w:rsidRPr="00AB26E1">
              <w:rPr>
                <w:color w:val="000000"/>
                <w:sz w:val="22"/>
                <w:szCs w:val="22"/>
              </w:rPr>
              <w:t>hz</w:t>
            </w:r>
            <w:proofErr w:type="spellEnd"/>
            <w:r w:rsidRPr="00AB26E1">
              <w:rPr>
                <w:color w:val="000000"/>
                <w:sz w:val="22"/>
                <w:szCs w:val="22"/>
              </w:rPr>
              <w:t>_ (dpth.ph1)</w:t>
            </w:r>
          </w:p>
        </w:tc>
        <w:tc>
          <w:tcPr>
            <w:tcW w:w="860" w:type="dxa"/>
            <w:tcBorders>
              <w:top w:val="nil"/>
              <w:left w:val="nil"/>
              <w:bottom w:val="single" w:sz="4" w:space="0" w:color="auto"/>
              <w:right w:val="single" w:sz="4" w:space="0" w:color="auto"/>
            </w:tcBorders>
            <w:noWrap/>
            <w:vAlign w:val="bottom"/>
            <w:hideMark/>
          </w:tcPr>
          <w:p w14:paraId="3B702C8B" w14:textId="77777777" w:rsidR="00AB26E1" w:rsidRPr="00AB26E1" w:rsidRDefault="00AB26E1" w:rsidP="00AB26E1">
            <w:pPr>
              <w:jc w:val="right"/>
              <w:rPr>
                <w:color w:val="000000"/>
                <w:sz w:val="22"/>
                <w:szCs w:val="22"/>
              </w:rPr>
            </w:pPr>
            <w:r w:rsidRPr="00AB26E1">
              <w:rPr>
                <w:color w:val="000000"/>
                <w:sz w:val="22"/>
                <w:szCs w:val="22"/>
              </w:rPr>
              <w:t>0</w:t>
            </w:r>
          </w:p>
        </w:tc>
        <w:tc>
          <w:tcPr>
            <w:tcW w:w="947" w:type="dxa"/>
            <w:tcBorders>
              <w:top w:val="nil"/>
              <w:left w:val="nil"/>
              <w:bottom w:val="single" w:sz="4" w:space="0" w:color="auto"/>
              <w:right w:val="single" w:sz="4" w:space="0" w:color="auto"/>
            </w:tcBorders>
            <w:noWrap/>
            <w:vAlign w:val="bottom"/>
            <w:hideMark/>
          </w:tcPr>
          <w:p w14:paraId="5969A829" w14:textId="77777777" w:rsidR="00AB26E1" w:rsidRPr="00AB26E1" w:rsidRDefault="00AB26E1" w:rsidP="00AB26E1">
            <w:pPr>
              <w:jc w:val="right"/>
              <w:rPr>
                <w:color w:val="000000"/>
                <w:sz w:val="22"/>
                <w:szCs w:val="22"/>
              </w:rPr>
            </w:pPr>
            <w:r w:rsidRPr="00AB26E1">
              <w:rPr>
                <w:color w:val="000000"/>
                <w:sz w:val="22"/>
                <w:szCs w:val="22"/>
              </w:rPr>
              <w:t>0.004</w:t>
            </w:r>
          </w:p>
        </w:tc>
        <w:tc>
          <w:tcPr>
            <w:tcW w:w="860" w:type="dxa"/>
            <w:tcBorders>
              <w:top w:val="nil"/>
              <w:left w:val="nil"/>
              <w:bottom w:val="single" w:sz="4" w:space="0" w:color="auto"/>
              <w:right w:val="single" w:sz="4" w:space="0" w:color="auto"/>
            </w:tcBorders>
            <w:noWrap/>
            <w:vAlign w:val="bottom"/>
            <w:hideMark/>
          </w:tcPr>
          <w:p w14:paraId="45651AAA" w14:textId="77777777" w:rsidR="00AB26E1" w:rsidRPr="00AB26E1" w:rsidRDefault="00AB26E1" w:rsidP="00AB26E1">
            <w:pPr>
              <w:jc w:val="right"/>
              <w:rPr>
                <w:color w:val="000000"/>
                <w:sz w:val="22"/>
                <w:szCs w:val="22"/>
              </w:rPr>
            </w:pPr>
            <w:r w:rsidRPr="00AB26E1">
              <w:rPr>
                <w:color w:val="000000"/>
                <w:sz w:val="22"/>
                <w:szCs w:val="22"/>
              </w:rPr>
              <w:t>-0.021</w:t>
            </w:r>
          </w:p>
        </w:tc>
        <w:tc>
          <w:tcPr>
            <w:tcW w:w="860" w:type="dxa"/>
            <w:tcBorders>
              <w:top w:val="nil"/>
              <w:left w:val="nil"/>
              <w:bottom w:val="single" w:sz="4" w:space="0" w:color="auto"/>
              <w:right w:val="single" w:sz="4" w:space="0" w:color="auto"/>
            </w:tcBorders>
            <w:noWrap/>
            <w:vAlign w:val="bottom"/>
            <w:hideMark/>
          </w:tcPr>
          <w:p w14:paraId="52BCC991" w14:textId="77777777" w:rsidR="00AB26E1" w:rsidRPr="00AB26E1" w:rsidRDefault="00AB26E1" w:rsidP="00AB26E1">
            <w:pPr>
              <w:jc w:val="right"/>
              <w:rPr>
                <w:color w:val="000000"/>
                <w:sz w:val="22"/>
                <w:szCs w:val="22"/>
              </w:rPr>
            </w:pPr>
            <w:r w:rsidRPr="00AB26E1">
              <w:rPr>
                <w:color w:val="000000"/>
                <w:sz w:val="22"/>
                <w:szCs w:val="22"/>
              </w:rPr>
              <w:t>0.984</w:t>
            </w:r>
          </w:p>
        </w:tc>
        <w:tc>
          <w:tcPr>
            <w:tcW w:w="860" w:type="dxa"/>
            <w:tcBorders>
              <w:top w:val="nil"/>
              <w:left w:val="nil"/>
              <w:bottom w:val="single" w:sz="4" w:space="0" w:color="auto"/>
              <w:right w:val="single" w:sz="4" w:space="0" w:color="auto"/>
            </w:tcBorders>
            <w:noWrap/>
            <w:vAlign w:val="bottom"/>
            <w:hideMark/>
          </w:tcPr>
          <w:p w14:paraId="2F8DA96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8A89335" w14:textId="77777777" w:rsidR="00AB26E1" w:rsidRPr="00AB26E1" w:rsidRDefault="00AB26E1" w:rsidP="00AB26E1">
            <w:pPr>
              <w:jc w:val="right"/>
              <w:rPr>
                <w:color w:val="000000"/>
                <w:sz w:val="22"/>
                <w:szCs w:val="22"/>
              </w:rPr>
            </w:pPr>
            <w:r w:rsidRPr="00AB26E1">
              <w:rPr>
                <w:color w:val="000000"/>
                <w:sz w:val="22"/>
                <w:szCs w:val="22"/>
              </w:rPr>
              <w:t>-0.001</w:t>
            </w:r>
          </w:p>
        </w:tc>
      </w:tr>
      <w:tr w:rsidR="00AB26E1" w:rsidRPr="00AB26E1" w14:paraId="3F555A4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6DEC62A" w14:textId="77777777" w:rsidR="00AB26E1" w:rsidRPr="00AB26E1" w:rsidRDefault="00AB26E1" w:rsidP="00AB26E1">
            <w:pPr>
              <w:rPr>
                <w:color w:val="000000"/>
                <w:sz w:val="22"/>
                <w:szCs w:val="22"/>
              </w:rPr>
            </w:pPr>
            <w:r w:rsidRPr="00AB26E1">
              <w:rPr>
                <w:color w:val="000000"/>
                <w:sz w:val="22"/>
                <w:szCs w:val="22"/>
              </w:rPr>
              <w:t>NPP ~</w:t>
            </w:r>
          </w:p>
        </w:tc>
        <w:tc>
          <w:tcPr>
            <w:tcW w:w="860" w:type="dxa"/>
            <w:tcBorders>
              <w:top w:val="nil"/>
              <w:left w:val="nil"/>
              <w:bottom w:val="single" w:sz="4" w:space="0" w:color="auto"/>
              <w:right w:val="single" w:sz="4" w:space="0" w:color="auto"/>
            </w:tcBorders>
            <w:noWrap/>
            <w:vAlign w:val="bottom"/>
            <w:hideMark/>
          </w:tcPr>
          <w:p w14:paraId="3B6519B1"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0976C6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C2566E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1E8B4F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771FD9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B19FEEB"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6F2FB1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8755EFD" w14:textId="77777777" w:rsidR="00AB26E1" w:rsidRPr="00AB26E1" w:rsidRDefault="00AB26E1" w:rsidP="00AB26E1">
            <w:pPr>
              <w:rPr>
                <w:color w:val="000000"/>
                <w:sz w:val="22"/>
                <w:szCs w:val="22"/>
              </w:rPr>
            </w:pPr>
            <w:r w:rsidRPr="00AB26E1">
              <w:rPr>
                <w:color w:val="000000"/>
                <w:sz w:val="22"/>
                <w:szCs w:val="22"/>
              </w:rPr>
              <w:t>p_2    (ph.n1)</w:t>
            </w:r>
          </w:p>
        </w:tc>
        <w:tc>
          <w:tcPr>
            <w:tcW w:w="860" w:type="dxa"/>
            <w:tcBorders>
              <w:top w:val="nil"/>
              <w:left w:val="nil"/>
              <w:bottom w:val="single" w:sz="4" w:space="0" w:color="auto"/>
              <w:right w:val="single" w:sz="4" w:space="0" w:color="auto"/>
            </w:tcBorders>
            <w:noWrap/>
            <w:vAlign w:val="bottom"/>
            <w:hideMark/>
          </w:tcPr>
          <w:p w14:paraId="59C9D9CA" w14:textId="77777777" w:rsidR="00AB26E1" w:rsidRPr="00AB26E1" w:rsidRDefault="00AB26E1" w:rsidP="00AB26E1">
            <w:pPr>
              <w:jc w:val="right"/>
              <w:rPr>
                <w:color w:val="000000"/>
                <w:sz w:val="22"/>
                <w:szCs w:val="22"/>
              </w:rPr>
            </w:pPr>
            <w:r w:rsidRPr="00AB26E1">
              <w:rPr>
                <w:color w:val="000000"/>
                <w:sz w:val="22"/>
                <w:szCs w:val="22"/>
              </w:rPr>
              <w:t>-0.325</w:t>
            </w:r>
          </w:p>
        </w:tc>
        <w:tc>
          <w:tcPr>
            <w:tcW w:w="947" w:type="dxa"/>
            <w:tcBorders>
              <w:top w:val="nil"/>
              <w:left w:val="nil"/>
              <w:bottom w:val="single" w:sz="4" w:space="0" w:color="auto"/>
              <w:right w:val="single" w:sz="4" w:space="0" w:color="auto"/>
            </w:tcBorders>
            <w:noWrap/>
            <w:vAlign w:val="bottom"/>
            <w:hideMark/>
          </w:tcPr>
          <w:p w14:paraId="2FB4F7F8" w14:textId="77777777" w:rsidR="00AB26E1" w:rsidRPr="00AB26E1" w:rsidRDefault="00AB26E1" w:rsidP="00AB26E1">
            <w:pPr>
              <w:jc w:val="right"/>
              <w:rPr>
                <w:color w:val="000000"/>
                <w:sz w:val="22"/>
                <w:szCs w:val="22"/>
              </w:rPr>
            </w:pPr>
            <w:r w:rsidRPr="00AB26E1">
              <w:rPr>
                <w:color w:val="000000"/>
                <w:sz w:val="22"/>
                <w:szCs w:val="22"/>
              </w:rPr>
              <w:t>0.072</w:t>
            </w:r>
          </w:p>
        </w:tc>
        <w:tc>
          <w:tcPr>
            <w:tcW w:w="860" w:type="dxa"/>
            <w:tcBorders>
              <w:top w:val="nil"/>
              <w:left w:val="nil"/>
              <w:bottom w:val="single" w:sz="4" w:space="0" w:color="auto"/>
              <w:right w:val="single" w:sz="4" w:space="0" w:color="auto"/>
            </w:tcBorders>
            <w:noWrap/>
            <w:vAlign w:val="bottom"/>
            <w:hideMark/>
          </w:tcPr>
          <w:p w14:paraId="4C99B9EA" w14:textId="77777777" w:rsidR="00AB26E1" w:rsidRPr="00AB26E1" w:rsidRDefault="00AB26E1" w:rsidP="00AB26E1">
            <w:pPr>
              <w:jc w:val="right"/>
              <w:rPr>
                <w:color w:val="000000"/>
                <w:sz w:val="22"/>
                <w:szCs w:val="22"/>
              </w:rPr>
            </w:pPr>
            <w:r w:rsidRPr="00AB26E1">
              <w:rPr>
                <w:color w:val="000000"/>
                <w:sz w:val="22"/>
                <w:szCs w:val="22"/>
              </w:rPr>
              <w:t>-4.516</w:t>
            </w:r>
          </w:p>
        </w:tc>
        <w:tc>
          <w:tcPr>
            <w:tcW w:w="860" w:type="dxa"/>
            <w:tcBorders>
              <w:top w:val="nil"/>
              <w:left w:val="nil"/>
              <w:bottom w:val="single" w:sz="4" w:space="0" w:color="auto"/>
              <w:right w:val="single" w:sz="4" w:space="0" w:color="auto"/>
            </w:tcBorders>
            <w:noWrap/>
            <w:vAlign w:val="bottom"/>
            <w:hideMark/>
          </w:tcPr>
          <w:p w14:paraId="407E1129"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F6532DA" w14:textId="77777777" w:rsidR="00AB26E1" w:rsidRPr="00AB26E1" w:rsidRDefault="00AB26E1" w:rsidP="00AB26E1">
            <w:pPr>
              <w:jc w:val="right"/>
              <w:rPr>
                <w:color w:val="000000"/>
                <w:sz w:val="22"/>
                <w:szCs w:val="22"/>
              </w:rPr>
            </w:pPr>
            <w:r w:rsidRPr="00AB26E1">
              <w:rPr>
                <w:color w:val="000000"/>
                <w:sz w:val="22"/>
                <w:szCs w:val="22"/>
              </w:rPr>
              <w:t>-0.325</w:t>
            </w:r>
          </w:p>
        </w:tc>
        <w:tc>
          <w:tcPr>
            <w:tcW w:w="860" w:type="dxa"/>
            <w:tcBorders>
              <w:top w:val="nil"/>
              <w:left w:val="nil"/>
              <w:bottom w:val="single" w:sz="4" w:space="0" w:color="auto"/>
              <w:right w:val="single" w:sz="4" w:space="0" w:color="auto"/>
            </w:tcBorders>
            <w:noWrap/>
            <w:vAlign w:val="bottom"/>
            <w:hideMark/>
          </w:tcPr>
          <w:p w14:paraId="285CB0AF" w14:textId="77777777" w:rsidR="00AB26E1" w:rsidRPr="00AB26E1" w:rsidRDefault="00AB26E1" w:rsidP="00AB26E1">
            <w:pPr>
              <w:jc w:val="right"/>
              <w:rPr>
                <w:color w:val="000000"/>
                <w:sz w:val="22"/>
                <w:szCs w:val="22"/>
              </w:rPr>
            </w:pPr>
            <w:r w:rsidRPr="00AB26E1">
              <w:rPr>
                <w:color w:val="000000"/>
                <w:sz w:val="22"/>
                <w:szCs w:val="22"/>
              </w:rPr>
              <w:t>-0.189</w:t>
            </w:r>
          </w:p>
        </w:tc>
      </w:tr>
      <w:tr w:rsidR="00AB26E1" w:rsidRPr="00AB26E1" w14:paraId="41D7E4C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297B989" w14:textId="77777777" w:rsidR="00AB26E1" w:rsidRPr="00AB26E1" w:rsidRDefault="00AB26E1" w:rsidP="00AB26E1">
            <w:pPr>
              <w:rPr>
                <w:color w:val="000000"/>
                <w:sz w:val="22"/>
                <w:szCs w:val="22"/>
              </w:rPr>
            </w:pPr>
            <w:r w:rsidRPr="00AB26E1">
              <w:rPr>
                <w:color w:val="000000"/>
                <w:sz w:val="22"/>
                <w:szCs w:val="22"/>
              </w:rPr>
              <w:t>ET     (et.n1)</w:t>
            </w:r>
          </w:p>
        </w:tc>
        <w:tc>
          <w:tcPr>
            <w:tcW w:w="860" w:type="dxa"/>
            <w:tcBorders>
              <w:top w:val="nil"/>
              <w:left w:val="nil"/>
              <w:bottom w:val="single" w:sz="4" w:space="0" w:color="auto"/>
              <w:right w:val="single" w:sz="4" w:space="0" w:color="auto"/>
            </w:tcBorders>
            <w:noWrap/>
            <w:vAlign w:val="bottom"/>
            <w:hideMark/>
          </w:tcPr>
          <w:p w14:paraId="01B5933E" w14:textId="77777777" w:rsidR="00AB26E1" w:rsidRPr="00AB26E1" w:rsidRDefault="00AB26E1" w:rsidP="00AB26E1">
            <w:pPr>
              <w:jc w:val="right"/>
              <w:rPr>
                <w:color w:val="000000"/>
                <w:sz w:val="22"/>
                <w:szCs w:val="22"/>
              </w:rPr>
            </w:pPr>
            <w:r w:rsidRPr="00AB26E1">
              <w:rPr>
                <w:color w:val="000000"/>
                <w:sz w:val="22"/>
                <w:szCs w:val="22"/>
              </w:rPr>
              <w:t>-0.064</w:t>
            </w:r>
          </w:p>
        </w:tc>
        <w:tc>
          <w:tcPr>
            <w:tcW w:w="947" w:type="dxa"/>
            <w:tcBorders>
              <w:top w:val="nil"/>
              <w:left w:val="nil"/>
              <w:bottom w:val="single" w:sz="4" w:space="0" w:color="auto"/>
              <w:right w:val="single" w:sz="4" w:space="0" w:color="auto"/>
            </w:tcBorders>
            <w:noWrap/>
            <w:vAlign w:val="bottom"/>
            <w:hideMark/>
          </w:tcPr>
          <w:p w14:paraId="2DDE562A" w14:textId="77777777" w:rsidR="00AB26E1" w:rsidRPr="00AB26E1" w:rsidRDefault="00AB26E1" w:rsidP="00AB26E1">
            <w:pPr>
              <w:jc w:val="right"/>
              <w:rPr>
                <w:color w:val="000000"/>
                <w:sz w:val="22"/>
                <w:szCs w:val="22"/>
              </w:rPr>
            </w:pPr>
            <w:r w:rsidRPr="00AB26E1">
              <w:rPr>
                <w:color w:val="000000"/>
                <w:sz w:val="22"/>
                <w:szCs w:val="22"/>
              </w:rPr>
              <w:t>0.019</w:t>
            </w:r>
          </w:p>
        </w:tc>
        <w:tc>
          <w:tcPr>
            <w:tcW w:w="860" w:type="dxa"/>
            <w:tcBorders>
              <w:top w:val="nil"/>
              <w:left w:val="nil"/>
              <w:bottom w:val="single" w:sz="4" w:space="0" w:color="auto"/>
              <w:right w:val="single" w:sz="4" w:space="0" w:color="auto"/>
            </w:tcBorders>
            <w:noWrap/>
            <w:vAlign w:val="bottom"/>
            <w:hideMark/>
          </w:tcPr>
          <w:p w14:paraId="459C5C48" w14:textId="77777777" w:rsidR="00AB26E1" w:rsidRPr="00AB26E1" w:rsidRDefault="00AB26E1" w:rsidP="00AB26E1">
            <w:pPr>
              <w:jc w:val="right"/>
              <w:rPr>
                <w:color w:val="000000"/>
                <w:sz w:val="22"/>
                <w:szCs w:val="22"/>
              </w:rPr>
            </w:pPr>
            <w:r w:rsidRPr="00AB26E1">
              <w:rPr>
                <w:color w:val="000000"/>
                <w:sz w:val="22"/>
                <w:szCs w:val="22"/>
              </w:rPr>
              <w:t>-3.413</w:t>
            </w:r>
          </w:p>
        </w:tc>
        <w:tc>
          <w:tcPr>
            <w:tcW w:w="860" w:type="dxa"/>
            <w:tcBorders>
              <w:top w:val="nil"/>
              <w:left w:val="nil"/>
              <w:bottom w:val="single" w:sz="4" w:space="0" w:color="auto"/>
              <w:right w:val="single" w:sz="4" w:space="0" w:color="auto"/>
            </w:tcBorders>
            <w:noWrap/>
            <w:vAlign w:val="bottom"/>
            <w:hideMark/>
          </w:tcPr>
          <w:p w14:paraId="1A8D0A87" w14:textId="77777777" w:rsidR="00AB26E1" w:rsidRPr="00AB26E1" w:rsidRDefault="00AB26E1" w:rsidP="00AB26E1">
            <w:pPr>
              <w:jc w:val="right"/>
              <w:rPr>
                <w:color w:val="000000"/>
                <w:sz w:val="22"/>
                <w:szCs w:val="22"/>
              </w:rPr>
            </w:pPr>
            <w:r w:rsidRPr="00AB26E1">
              <w:rPr>
                <w:color w:val="000000"/>
                <w:sz w:val="22"/>
                <w:szCs w:val="22"/>
              </w:rPr>
              <w:t>0.001</w:t>
            </w:r>
          </w:p>
        </w:tc>
        <w:tc>
          <w:tcPr>
            <w:tcW w:w="860" w:type="dxa"/>
            <w:tcBorders>
              <w:top w:val="nil"/>
              <w:left w:val="nil"/>
              <w:bottom w:val="single" w:sz="4" w:space="0" w:color="auto"/>
              <w:right w:val="single" w:sz="4" w:space="0" w:color="auto"/>
            </w:tcBorders>
            <w:noWrap/>
            <w:vAlign w:val="bottom"/>
            <w:hideMark/>
          </w:tcPr>
          <w:p w14:paraId="2FD9A4C0" w14:textId="77777777" w:rsidR="00AB26E1" w:rsidRPr="00AB26E1" w:rsidRDefault="00AB26E1" w:rsidP="00AB26E1">
            <w:pPr>
              <w:jc w:val="right"/>
              <w:rPr>
                <w:color w:val="000000"/>
                <w:sz w:val="22"/>
                <w:szCs w:val="22"/>
              </w:rPr>
            </w:pPr>
            <w:r w:rsidRPr="00AB26E1">
              <w:rPr>
                <w:color w:val="000000"/>
                <w:sz w:val="22"/>
                <w:szCs w:val="22"/>
              </w:rPr>
              <w:t>-0.064</w:t>
            </w:r>
          </w:p>
        </w:tc>
        <w:tc>
          <w:tcPr>
            <w:tcW w:w="860" w:type="dxa"/>
            <w:tcBorders>
              <w:top w:val="nil"/>
              <w:left w:val="nil"/>
              <w:bottom w:val="single" w:sz="4" w:space="0" w:color="auto"/>
              <w:right w:val="single" w:sz="4" w:space="0" w:color="auto"/>
            </w:tcBorders>
            <w:noWrap/>
            <w:vAlign w:val="bottom"/>
            <w:hideMark/>
          </w:tcPr>
          <w:p w14:paraId="4B922D12" w14:textId="77777777" w:rsidR="00AB26E1" w:rsidRPr="00AB26E1" w:rsidRDefault="00AB26E1" w:rsidP="00AB26E1">
            <w:pPr>
              <w:jc w:val="right"/>
              <w:rPr>
                <w:color w:val="000000"/>
                <w:sz w:val="22"/>
                <w:szCs w:val="22"/>
              </w:rPr>
            </w:pPr>
            <w:r w:rsidRPr="00AB26E1">
              <w:rPr>
                <w:color w:val="000000"/>
                <w:sz w:val="22"/>
                <w:szCs w:val="22"/>
              </w:rPr>
              <w:t>-0.136</w:t>
            </w:r>
          </w:p>
        </w:tc>
      </w:tr>
      <w:tr w:rsidR="00AB26E1" w:rsidRPr="00AB26E1" w14:paraId="1DF8483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2708CF3" w14:textId="77777777" w:rsidR="00AB26E1" w:rsidRPr="00AB26E1" w:rsidRDefault="00AB26E1" w:rsidP="00AB26E1">
            <w:pPr>
              <w:rPr>
                <w:color w:val="000000"/>
                <w:sz w:val="22"/>
                <w:szCs w:val="22"/>
              </w:rPr>
            </w:pPr>
            <w:r w:rsidRPr="00AB26E1">
              <w:rPr>
                <w:color w:val="000000"/>
                <w:sz w:val="22"/>
                <w:szCs w:val="22"/>
              </w:rPr>
              <w:t>pr_    (mp.n1)</w:t>
            </w:r>
          </w:p>
        </w:tc>
        <w:tc>
          <w:tcPr>
            <w:tcW w:w="860" w:type="dxa"/>
            <w:tcBorders>
              <w:top w:val="nil"/>
              <w:left w:val="nil"/>
              <w:bottom w:val="single" w:sz="4" w:space="0" w:color="auto"/>
              <w:right w:val="single" w:sz="4" w:space="0" w:color="auto"/>
            </w:tcBorders>
            <w:noWrap/>
            <w:vAlign w:val="bottom"/>
            <w:hideMark/>
          </w:tcPr>
          <w:p w14:paraId="02DBF3EA" w14:textId="77777777" w:rsidR="00AB26E1" w:rsidRPr="00AB26E1" w:rsidRDefault="00AB26E1" w:rsidP="00AB26E1">
            <w:pPr>
              <w:jc w:val="right"/>
              <w:rPr>
                <w:color w:val="000000"/>
                <w:sz w:val="22"/>
                <w:szCs w:val="22"/>
              </w:rPr>
            </w:pPr>
            <w:r w:rsidRPr="00AB26E1">
              <w:rPr>
                <w:color w:val="000000"/>
                <w:sz w:val="22"/>
                <w:szCs w:val="22"/>
              </w:rPr>
              <w:t>0.246</w:t>
            </w:r>
          </w:p>
        </w:tc>
        <w:tc>
          <w:tcPr>
            <w:tcW w:w="947" w:type="dxa"/>
            <w:tcBorders>
              <w:top w:val="nil"/>
              <w:left w:val="nil"/>
              <w:bottom w:val="single" w:sz="4" w:space="0" w:color="auto"/>
              <w:right w:val="single" w:sz="4" w:space="0" w:color="auto"/>
            </w:tcBorders>
            <w:noWrap/>
            <w:vAlign w:val="bottom"/>
            <w:hideMark/>
          </w:tcPr>
          <w:p w14:paraId="4B28FCDF" w14:textId="77777777" w:rsidR="00AB26E1" w:rsidRPr="00AB26E1" w:rsidRDefault="00AB26E1" w:rsidP="00AB26E1">
            <w:pPr>
              <w:jc w:val="right"/>
              <w:rPr>
                <w:color w:val="000000"/>
                <w:sz w:val="22"/>
                <w:szCs w:val="22"/>
              </w:rPr>
            </w:pPr>
            <w:r w:rsidRPr="00AB26E1">
              <w:rPr>
                <w:color w:val="000000"/>
                <w:sz w:val="22"/>
                <w:szCs w:val="22"/>
              </w:rPr>
              <w:t>0.022</w:t>
            </w:r>
          </w:p>
        </w:tc>
        <w:tc>
          <w:tcPr>
            <w:tcW w:w="860" w:type="dxa"/>
            <w:tcBorders>
              <w:top w:val="nil"/>
              <w:left w:val="nil"/>
              <w:bottom w:val="single" w:sz="4" w:space="0" w:color="auto"/>
              <w:right w:val="single" w:sz="4" w:space="0" w:color="auto"/>
            </w:tcBorders>
            <w:noWrap/>
            <w:vAlign w:val="bottom"/>
            <w:hideMark/>
          </w:tcPr>
          <w:p w14:paraId="7E79DEF0" w14:textId="77777777" w:rsidR="00AB26E1" w:rsidRPr="00AB26E1" w:rsidRDefault="00AB26E1" w:rsidP="00AB26E1">
            <w:pPr>
              <w:jc w:val="right"/>
              <w:rPr>
                <w:color w:val="000000"/>
                <w:sz w:val="22"/>
                <w:szCs w:val="22"/>
              </w:rPr>
            </w:pPr>
            <w:r w:rsidRPr="00AB26E1">
              <w:rPr>
                <w:color w:val="000000"/>
                <w:sz w:val="22"/>
                <w:szCs w:val="22"/>
              </w:rPr>
              <w:t>11.338</w:t>
            </w:r>
          </w:p>
        </w:tc>
        <w:tc>
          <w:tcPr>
            <w:tcW w:w="860" w:type="dxa"/>
            <w:tcBorders>
              <w:top w:val="nil"/>
              <w:left w:val="nil"/>
              <w:bottom w:val="single" w:sz="4" w:space="0" w:color="auto"/>
              <w:right w:val="single" w:sz="4" w:space="0" w:color="auto"/>
            </w:tcBorders>
            <w:noWrap/>
            <w:vAlign w:val="bottom"/>
            <w:hideMark/>
          </w:tcPr>
          <w:p w14:paraId="246A8B8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678B5DB" w14:textId="77777777" w:rsidR="00AB26E1" w:rsidRPr="00AB26E1" w:rsidRDefault="00AB26E1" w:rsidP="00AB26E1">
            <w:pPr>
              <w:jc w:val="right"/>
              <w:rPr>
                <w:color w:val="000000"/>
                <w:sz w:val="22"/>
                <w:szCs w:val="22"/>
              </w:rPr>
            </w:pPr>
            <w:r w:rsidRPr="00AB26E1">
              <w:rPr>
                <w:color w:val="000000"/>
                <w:sz w:val="22"/>
                <w:szCs w:val="22"/>
              </w:rPr>
              <w:t>0.246</w:t>
            </w:r>
          </w:p>
        </w:tc>
        <w:tc>
          <w:tcPr>
            <w:tcW w:w="860" w:type="dxa"/>
            <w:tcBorders>
              <w:top w:val="nil"/>
              <w:left w:val="nil"/>
              <w:bottom w:val="single" w:sz="4" w:space="0" w:color="auto"/>
              <w:right w:val="single" w:sz="4" w:space="0" w:color="auto"/>
            </w:tcBorders>
            <w:noWrap/>
            <w:vAlign w:val="bottom"/>
            <w:hideMark/>
          </w:tcPr>
          <w:p w14:paraId="7FE56247" w14:textId="77777777" w:rsidR="00AB26E1" w:rsidRPr="00AB26E1" w:rsidRDefault="00AB26E1" w:rsidP="00AB26E1">
            <w:pPr>
              <w:jc w:val="right"/>
              <w:rPr>
                <w:color w:val="000000"/>
                <w:sz w:val="22"/>
                <w:szCs w:val="22"/>
              </w:rPr>
            </w:pPr>
            <w:r w:rsidRPr="00AB26E1">
              <w:rPr>
                <w:color w:val="000000"/>
                <w:sz w:val="22"/>
                <w:szCs w:val="22"/>
              </w:rPr>
              <w:t>0.452</w:t>
            </w:r>
          </w:p>
        </w:tc>
      </w:tr>
      <w:tr w:rsidR="00AB26E1" w:rsidRPr="00AB26E1" w14:paraId="6D2A829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8F61FCB" w14:textId="77777777" w:rsidR="00AB26E1" w:rsidRPr="00AB26E1" w:rsidRDefault="00AB26E1" w:rsidP="00AB26E1">
            <w:pPr>
              <w:rPr>
                <w:color w:val="000000"/>
                <w:sz w:val="22"/>
                <w:szCs w:val="22"/>
              </w:rPr>
            </w:pPr>
            <w:r w:rsidRPr="00AB26E1">
              <w:rPr>
                <w:color w:val="000000"/>
                <w:sz w:val="22"/>
                <w:szCs w:val="22"/>
              </w:rPr>
              <w:t>al_    (af.n1)</w:t>
            </w:r>
          </w:p>
        </w:tc>
        <w:tc>
          <w:tcPr>
            <w:tcW w:w="860" w:type="dxa"/>
            <w:tcBorders>
              <w:top w:val="nil"/>
              <w:left w:val="nil"/>
              <w:bottom w:val="single" w:sz="4" w:space="0" w:color="auto"/>
              <w:right w:val="single" w:sz="4" w:space="0" w:color="auto"/>
            </w:tcBorders>
            <w:noWrap/>
            <w:vAlign w:val="bottom"/>
            <w:hideMark/>
          </w:tcPr>
          <w:p w14:paraId="752E9E16" w14:textId="77777777" w:rsidR="00AB26E1" w:rsidRPr="00AB26E1" w:rsidRDefault="00AB26E1" w:rsidP="00AB26E1">
            <w:pPr>
              <w:jc w:val="right"/>
              <w:rPr>
                <w:color w:val="000000"/>
                <w:sz w:val="22"/>
                <w:szCs w:val="22"/>
              </w:rPr>
            </w:pPr>
            <w:r w:rsidRPr="00AB26E1">
              <w:rPr>
                <w:color w:val="000000"/>
                <w:sz w:val="22"/>
                <w:szCs w:val="22"/>
              </w:rPr>
              <w:t>0.008</w:t>
            </w:r>
          </w:p>
        </w:tc>
        <w:tc>
          <w:tcPr>
            <w:tcW w:w="947" w:type="dxa"/>
            <w:tcBorders>
              <w:top w:val="nil"/>
              <w:left w:val="nil"/>
              <w:bottom w:val="single" w:sz="4" w:space="0" w:color="auto"/>
              <w:right w:val="single" w:sz="4" w:space="0" w:color="auto"/>
            </w:tcBorders>
            <w:noWrap/>
            <w:vAlign w:val="bottom"/>
            <w:hideMark/>
          </w:tcPr>
          <w:p w14:paraId="1873AF0D" w14:textId="77777777" w:rsidR="00AB26E1" w:rsidRPr="00AB26E1" w:rsidRDefault="00AB26E1" w:rsidP="00AB26E1">
            <w:pPr>
              <w:jc w:val="right"/>
              <w:rPr>
                <w:color w:val="000000"/>
                <w:sz w:val="22"/>
                <w:szCs w:val="22"/>
              </w:rPr>
            </w:pPr>
            <w:r w:rsidRPr="00AB26E1">
              <w:rPr>
                <w:color w:val="000000"/>
                <w:sz w:val="22"/>
                <w:szCs w:val="22"/>
              </w:rPr>
              <w:t>0.021</w:t>
            </w:r>
          </w:p>
        </w:tc>
        <w:tc>
          <w:tcPr>
            <w:tcW w:w="860" w:type="dxa"/>
            <w:tcBorders>
              <w:top w:val="nil"/>
              <w:left w:val="nil"/>
              <w:bottom w:val="single" w:sz="4" w:space="0" w:color="auto"/>
              <w:right w:val="single" w:sz="4" w:space="0" w:color="auto"/>
            </w:tcBorders>
            <w:noWrap/>
            <w:vAlign w:val="bottom"/>
            <w:hideMark/>
          </w:tcPr>
          <w:p w14:paraId="290F3F58" w14:textId="77777777" w:rsidR="00AB26E1" w:rsidRPr="00AB26E1" w:rsidRDefault="00AB26E1" w:rsidP="00AB26E1">
            <w:pPr>
              <w:jc w:val="right"/>
              <w:rPr>
                <w:color w:val="000000"/>
                <w:sz w:val="22"/>
                <w:szCs w:val="22"/>
              </w:rPr>
            </w:pPr>
            <w:r w:rsidRPr="00AB26E1">
              <w:rPr>
                <w:color w:val="000000"/>
                <w:sz w:val="22"/>
                <w:szCs w:val="22"/>
              </w:rPr>
              <w:t>0.38</w:t>
            </w:r>
          </w:p>
        </w:tc>
        <w:tc>
          <w:tcPr>
            <w:tcW w:w="860" w:type="dxa"/>
            <w:tcBorders>
              <w:top w:val="nil"/>
              <w:left w:val="nil"/>
              <w:bottom w:val="single" w:sz="4" w:space="0" w:color="auto"/>
              <w:right w:val="single" w:sz="4" w:space="0" w:color="auto"/>
            </w:tcBorders>
            <w:noWrap/>
            <w:vAlign w:val="bottom"/>
            <w:hideMark/>
          </w:tcPr>
          <w:p w14:paraId="48FDE098" w14:textId="77777777" w:rsidR="00AB26E1" w:rsidRPr="00AB26E1" w:rsidRDefault="00AB26E1" w:rsidP="00AB26E1">
            <w:pPr>
              <w:jc w:val="right"/>
              <w:rPr>
                <w:color w:val="000000"/>
                <w:sz w:val="22"/>
                <w:szCs w:val="22"/>
              </w:rPr>
            </w:pPr>
            <w:r w:rsidRPr="00AB26E1">
              <w:rPr>
                <w:color w:val="000000"/>
                <w:sz w:val="22"/>
                <w:szCs w:val="22"/>
              </w:rPr>
              <w:t>0.704</w:t>
            </w:r>
          </w:p>
        </w:tc>
        <w:tc>
          <w:tcPr>
            <w:tcW w:w="860" w:type="dxa"/>
            <w:tcBorders>
              <w:top w:val="nil"/>
              <w:left w:val="nil"/>
              <w:bottom w:val="single" w:sz="4" w:space="0" w:color="auto"/>
              <w:right w:val="single" w:sz="4" w:space="0" w:color="auto"/>
            </w:tcBorders>
            <w:noWrap/>
            <w:vAlign w:val="bottom"/>
            <w:hideMark/>
          </w:tcPr>
          <w:p w14:paraId="4E9E07F3" w14:textId="77777777" w:rsidR="00AB26E1" w:rsidRPr="00AB26E1" w:rsidRDefault="00AB26E1" w:rsidP="00AB26E1">
            <w:pPr>
              <w:jc w:val="right"/>
              <w:rPr>
                <w:color w:val="000000"/>
                <w:sz w:val="22"/>
                <w:szCs w:val="22"/>
              </w:rPr>
            </w:pPr>
            <w:r w:rsidRPr="00AB26E1">
              <w:rPr>
                <w:color w:val="000000"/>
                <w:sz w:val="22"/>
                <w:szCs w:val="22"/>
              </w:rPr>
              <w:t>0.008</w:t>
            </w:r>
          </w:p>
        </w:tc>
        <w:tc>
          <w:tcPr>
            <w:tcW w:w="860" w:type="dxa"/>
            <w:tcBorders>
              <w:top w:val="nil"/>
              <w:left w:val="nil"/>
              <w:bottom w:val="single" w:sz="4" w:space="0" w:color="auto"/>
              <w:right w:val="single" w:sz="4" w:space="0" w:color="auto"/>
            </w:tcBorders>
            <w:noWrap/>
            <w:vAlign w:val="bottom"/>
            <w:hideMark/>
          </w:tcPr>
          <w:p w14:paraId="1FA3E23A" w14:textId="77777777" w:rsidR="00AB26E1" w:rsidRPr="00AB26E1" w:rsidRDefault="00AB26E1" w:rsidP="00AB26E1">
            <w:pPr>
              <w:jc w:val="right"/>
              <w:rPr>
                <w:color w:val="000000"/>
                <w:sz w:val="22"/>
                <w:szCs w:val="22"/>
              </w:rPr>
            </w:pPr>
            <w:r w:rsidRPr="00AB26E1">
              <w:rPr>
                <w:color w:val="000000"/>
                <w:sz w:val="22"/>
                <w:szCs w:val="22"/>
              </w:rPr>
              <w:t>0.015</w:t>
            </w:r>
          </w:p>
        </w:tc>
      </w:tr>
      <w:tr w:rsidR="00AB26E1" w:rsidRPr="00AB26E1" w14:paraId="06D1D36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2E0CB8D" w14:textId="77777777" w:rsidR="00AB26E1" w:rsidRPr="00AB26E1" w:rsidRDefault="00AB26E1" w:rsidP="00AB26E1">
            <w:pPr>
              <w:rPr>
                <w:color w:val="000000"/>
                <w:sz w:val="22"/>
                <w:szCs w:val="22"/>
              </w:rPr>
            </w:pPr>
            <w:proofErr w:type="spellStart"/>
            <w:r w:rsidRPr="00AB26E1">
              <w:rPr>
                <w:color w:val="000000"/>
                <w:sz w:val="22"/>
                <w:szCs w:val="22"/>
              </w:rPr>
              <w:t>c_m</w:t>
            </w:r>
            <w:proofErr w:type="spellEnd"/>
            <w:r w:rsidRPr="00AB26E1">
              <w:rPr>
                <w:color w:val="000000"/>
                <w:sz w:val="22"/>
                <w:szCs w:val="22"/>
              </w:rPr>
              <w:t xml:space="preserve">  (c_mg.n1)</w:t>
            </w:r>
          </w:p>
        </w:tc>
        <w:tc>
          <w:tcPr>
            <w:tcW w:w="860" w:type="dxa"/>
            <w:tcBorders>
              <w:top w:val="nil"/>
              <w:left w:val="nil"/>
              <w:bottom w:val="single" w:sz="4" w:space="0" w:color="auto"/>
              <w:right w:val="single" w:sz="4" w:space="0" w:color="auto"/>
            </w:tcBorders>
            <w:noWrap/>
            <w:vAlign w:val="bottom"/>
            <w:hideMark/>
          </w:tcPr>
          <w:p w14:paraId="54ED9AE4" w14:textId="77777777" w:rsidR="00AB26E1" w:rsidRPr="00AB26E1" w:rsidRDefault="00AB26E1" w:rsidP="00AB26E1">
            <w:pPr>
              <w:jc w:val="right"/>
              <w:rPr>
                <w:color w:val="000000"/>
                <w:sz w:val="22"/>
                <w:szCs w:val="22"/>
              </w:rPr>
            </w:pPr>
            <w:r w:rsidRPr="00AB26E1">
              <w:rPr>
                <w:color w:val="000000"/>
                <w:sz w:val="22"/>
                <w:szCs w:val="22"/>
              </w:rPr>
              <w:t>0.013</w:t>
            </w:r>
          </w:p>
        </w:tc>
        <w:tc>
          <w:tcPr>
            <w:tcW w:w="947" w:type="dxa"/>
            <w:tcBorders>
              <w:top w:val="nil"/>
              <w:left w:val="nil"/>
              <w:bottom w:val="single" w:sz="4" w:space="0" w:color="auto"/>
              <w:right w:val="single" w:sz="4" w:space="0" w:color="auto"/>
            </w:tcBorders>
            <w:noWrap/>
            <w:vAlign w:val="bottom"/>
            <w:hideMark/>
          </w:tcPr>
          <w:p w14:paraId="3A5BFF49" w14:textId="77777777" w:rsidR="00AB26E1" w:rsidRPr="00AB26E1" w:rsidRDefault="00AB26E1" w:rsidP="00AB26E1">
            <w:pPr>
              <w:jc w:val="right"/>
              <w:rPr>
                <w:color w:val="000000"/>
                <w:sz w:val="22"/>
                <w:szCs w:val="22"/>
              </w:rPr>
            </w:pPr>
            <w:r w:rsidRPr="00AB26E1">
              <w:rPr>
                <w:color w:val="000000"/>
                <w:sz w:val="22"/>
                <w:szCs w:val="22"/>
              </w:rPr>
              <w:t>0.003</w:t>
            </w:r>
          </w:p>
        </w:tc>
        <w:tc>
          <w:tcPr>
            <w:tcW w:w="860" w:type="dxa"/>
            <w:tcBorders>
              <w:top w:val="nil"/>
              <w:left w:val="nil"/>
              <w:bottom w:val="single" w:sz="4" w:space="0" w:color="auto"/>
              <w:right w:val="single" w:sz="4" w:space="0" w:color="auto"/>
            </w:tcBorders>
            <w:noWrap/>
            <w:vAlign w:val="bottom"/>
            <w:hideMark/>
          </w:tcPr>
          <w:p w14:paraId="765D60EB" w14:textId="77777777" w:rsidR="00AB26E1" w:rsidRPr="00AB26E1" w:rsidRDefault="00AB26E1" w:rsidP="00AB26E1">
            <w:pPr>
              <w:jc w:val="right"/>
              <w:rPr>
                <w:color w:val="000000"/>
                <w:sz w:val="22"/>
                <w:szCs w:val="22"/>
              </w:rPr>
            </w:pPr>
            <w:r w:rsidRPr="00AB26E1">
              <w:rPr>
                <w:color w:val="000000"/>
                <w:sz w:val="22"/>
                <w:szCs w:val="22"/>
              </w:rPr>
              <w:t>3.926</w:t>
            </w:r>
          </w:p>
        </w:tc>
        <w:tc>
          <w:tcPr>
            <w:tcW w:w="860" w:type="dxa"/>
            <w:tcBorders>
              <w:top w:val="nil"/>
              <w:left w:val="nil"/>
              <w:bottom w:val="single" w:sz="4" w:space="0" w:color="auto"/>
              <w:right w:val="single" w:sz="4" w:space="0" w:color="auto"/>
            </w:tcBorders>
            <w:noWrap/>
            <w:vAlign w:val="bottom"/>
            <w:hideMark/>
          </w:tcPr>
          <w:p w14:paraId="775C098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0E7AC43" w14:textId="77777777" w:rsidR="00AB26E1" w:rsidRPr="00AB26E1" w:rsidRDefault="00AB26E1" w:rsidP="00AB26E1">
            <w:pPr>
              <w:jc w:val="right"/>
              <w:rPr>
                <w:color w:val="000000"/>
                <w:sz w:val="22"/>
                <w:szCs w:val="22"/>
              </w:rPr>
            </w:pPr>
            <w:r w:rsidRPr="00AB26E1">
              <w:rPr>
                <w:color w:val="000000"/>
                <w:sz w:val="22"/>
                <w:szCs w:val="22"/>
              </w:rPr>
              <w:t>0.013</w:t>
            </w:r>
          </w:p>
        </w:tc>
        <w:tc>
          <w:tcPr>
            <w:tcW w:w="860" w:type="dxa"/>
            <w:tcBorders>
              <w:top w:val="nil"/>
              <w:left w:val="nil"/>
              <w:bottom w:val="single" w:sz="4" w:space="0" w:color="auto"/>
              <w:right w:val="single" w:sz="4" w:space="0" w:color="auto"/>
            </w:tcBorders>
            <w:noWrap/>
            <w:vAlign w:val="bottom"/>
            <w:hideMark/>
          </w:tcPr>
          <w:p w14:paraId="72C83CCF" w14:textId="77777777" w:rsidR="00AB26E1" w:rsidRPr="00AB26E1" w:rsidRDefault="00AB26E1" w:rsidP="00AB26E1">
            <w:pPr>
              <w:jc w:val="right"/>
              <w:rPr>
                <w:color w:val="000000"/>
                <w:sz w:val="22"/>
                <w:szCs w:val="22"/>
              </w:rPr>
            </w:pPr>
            <w:r w:rsidRPr="00AB26E1">
              <w:rPr>
                <w:color w:val="000000"/>
                <w:sz w:val="22"/>
                <w:szCs w:val="22"/>
              </w:rPr>
              <w:t>0.159</w:t>
            </w:r>
          </w:p>
        </w:tc>
      </w:tr>
      <w:tr w:rsidR="00AB26E1" w:rsidRPr="00AB26E1" w14:paraId="350CABD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AA8CAC0" w14:textId="77777777" w:rsidR="00AB26E1" w:rsidRPr="00AB26E1" w:rsidRDefault="00AB26E1" w:rsidP="00AB26E1">
            <w:pPr>
              <w:rPr>
                <w:color w:val="000000"/>
                <w:sz w:val="22"/>
                <w:szCs w:val="22"/>
              </w:rPr>
            </w:pPr>
            <w:proofErr w:type="spellStart"/>
            <w:r w:rsidRPr="00AB26E1">
              <w:rPr>
                <w:color w:val="000000"/>
                <w:sz w:val="22"/>
                <w:szCs w:val="22"/>
              </w:rPr>
              <w:t>hr</w:t>
            </w:r>
            <w:proofErr w:type="spellEnd"/>
            <w:r w:rsidRPr="00AB26E1">
              <w:rPr>
                <w:color w:val="000000"/>
                <w:sz w:val="22"/>
                <w:szCs w:val="22"/>
              </w:rPr>
              <w:t>_   (clt.n1)</w:t>
            </w:r>
          </w:p>
        </w:tc>
        <w:tc>
          <w:tcPr>
            <w:tcW w:w="860" w:type="dxa"/>
            <w:tcBorders>
              <w:top w:val="nil"/>
              <w:left w:val="nil"/>
              <w:bottom w:val="single" w:sz="4" w:space="0" w:color="auto"/>
              <w:right w:val="single" w:sz="4" w:space="0" w:color="auto"/>
            </w:tcBorders>
            <w:noWrap/>
            <w:vAlign w:val="bottom"/>
            <w:hideMark/>
          </w:tcPr>
          <w:p w14:paraId="7876EC88" w14:textId="77777777" w:rsidR="00AB26E1" w:rsidRPr="00AB26E1" w:rsidRDefault="00AB26E1" w:rsidP="00AB26E1">
            <w:pPr>
              <w:jc w:val="right"/>
              <w:rPr>
                <w:color w:val="000000"/>
                <w:sz w:val="22"/>
                <w:szCs w:val="22"/>
              </w:rPr>
            </w:pPr>
            <w:r w:rsidRPr="00AB26E1">
              <w:rPr>
                <w:color w:val="000000"/>
                <w:sz w:val="22"/>
                <w:szCs w:val="22"/>
              </w:rPr>
              <w:t>0.469</w:t>
            </w:r>
          </w:p>
        </w:tc>
        <w:tc>
          <w:tcPr>
            <w:tcW w:w="947" w:type="dxa"/>
            <w:tcBorders>
              <w:top w:val="nil"/>
              <w:left w:val="nil"/>
              <w:bottom w:val="single" w:sz="4" w:space="0" w:color="auto"/>
              <w:right w:val="single" w:sz="4" w:space="0" w:color="auto"/>
            </w:tcBorders>
            <w:noWrap/>
            <w:vAlign w:val="bottom"/>
            <w:hideMark/>
          </w:tcPr>
          <w:p w14:paraId="055D13DF" w14:textId="77777777" w:rsidR="00AB26E1" w:rsidRPr="00AB26E1" w:rsidRDefault="00AB26E1" w:rsidP="00AB26E1">
            <w:pPr>
              <w:jc w:val="right"/>
              <w:rPr>
                <w:color w:val="000000"/>
                <w:sz w:val="22"/>
                <w:szCs w:val="22"/>
              </w:rPr>
            </w:pPr>
            <w:r w:rsidRPr="00AB26E1">
              <w:rPr>
                <w:color w:val="000000"/>
                <w:sz w:val="22"/>
                <w:szCs w:val="22"/>
              </w:rPr>
              <w:t>0.147</w:t>
            </w:r>
          </w:p>
        </w:tc>
        <w:tc>
          <w:tcPr>
            <w:tcW w:w="860" w:type="dxa"/>
            <w:tcBorders>
              <w:top w:val="nil"/>
              <w:left w:val="nil"/>
              <w:bottom w:val="single" w:sz="4" w:space="0" w:color="auto"/>
              <w:right w:val="single" w:sz="4" w:space="0" w:color="auto"/>
            </w:tcBorders>
            <w:noWrap/>
            <w:vAlign w:val="bottom"/>
            <w:hideMark/>
          </w:tcPr>
          <w:p w14:paraId="5ED00C3B" w14:textId="77777777" w:rsidR="00AB26E1" w:rsidRPr="00AB26E1" w:rsidRDefault="00AB26E1" w:rsidP="00AB26E1">
            <w:pPr>
              <w:jc w:val="right"/>
              <w:rPr>
                <w:color w:val="000000"/>
                <w:sz w:val="22"/>
                <w:szCs w:val="22"/>
              </w:rPr>
            </w:pPr>
            <w:r w:rsidRPr="00AB26E1">
              <w:rPr>
                <w:color w:val="000000"/>
                <w:sz w:val="22"/>
                <w:szCs w:val="22"/>
              </w:rPr>
              <w:t>3.191</w:t>
            </w:r>
          </w:p>
        </w:tc>
        <w:tc>
          <w:tcPr>
            <w:tcW w:w="860" w:type="dxa"/>
            <w:tcBorders>
              <w:top w:val="nil"/>
              <w:left w:val="nil"/>
              <w:bottom w:val="single" w:sz="4" w:space="0" w:color="auto"/>
              <w:right w:val="single" w:sz="4" w:space="0" w:color="auto"/>
            </w:tcBorders>
            <w:noWrap/>
            <w:vAlign w:val="bottom"/>
            <w:hideMark/>
          </w:tcPr>
          <w:p w14:paraId="6E721271" w14:textId="77777777" w:rsidR="00AB26E1" w:rsidRPr="00AB26E1" w:rsidRDefault="00AB26E1" w:rsidP="00AB26E1">
            <w:pPr>
              <w:jc w:val="right"/>
              <w:rPr>
                <w:color w:val="000000"/>
                <w:sz w:val="22"/>
                <w:szCs w:val="22"/>
              </w:rPr>
            </w:pPr>
            <w:r w:rsidRPr="00AB26E1">
              <w:rPr>
                <w:color w:val="000000"/>
                <w:sz w:val="22"/>
                <w:szCs w:val="22"/>
              </w:rPr>
              <w:t>0.001</w:t>
            </w:r>
          </w:p>
        </w:tc>
        <w:tc>
          <w:tcPr>
            <w:tcW w:w="860" w:type="dxa"/>
            <w:tcBorders>
              <w:top w:val="nil"/>
              <w:left w:val="nil"/>
              <w:bottom w:val="single" w:sz="4" w:space="0" w:color="auto"/>
              <w:right w:val="single" w:sz="4" w:space="0" w:color="auto"/>
            </w:tcBorders>
            <w:noWrap/>
            <w:vAlign w:val="bottom"/>
            <w:hideMark/>
          </w:tcPr>
          <w:p w14:paraId="293A5F2E" w14:textId="77777777" w:rsidR="00AB26E1" w:rsidRPr="00AB26E1" w:rsidRDefault="00AB26E1" w:rsidP="00AB26E1">
            <w:pPr>
              <w:jc w:val="right"/>
              <w:rPr>
                <w:color w:val="000000"/>
                <w:sz w:val="22"/>
                <w:szCs w:val="22"/>
              </w:rPr>
            </w:pPr>
            <w:r w:rsidRPr="00AB26E1">
              <w:rPr>
                <w:color w:val="000000"/>
                <w:sz w:val="22"/>
                <w:szCs w:val="22"/>
              </w:rPr>
              <w:t>0.469</w:t>
            </w:r>
          </w:p>
        </w:tc>
        <w:tc>
          <w:tcPr>
            <w:tcW w:w="860" w:type="dxa"/>
            <w:tcBorders>
              <w:top w:val="nil"/>
              <w:left w:val="nil"/>
              <w:bottom w:val="single" w:sz="4" w:space="0" w:color="auto"/>
              <w:right w:val="single" w:sz="4" w:space="0" w:color="auto"/>
            </w:tcBorders>
            <w:noWrap/>
            <w:vAlign w:val="bottom"/>
            <w:hideMark/>
          </w:tcPr>
          <w:p w14:paraId="3F62315E" w14:textId="77777777" w:rsidR="00AB26E1" w:rsidRPr="00AB26E1" w:rsidRDefault="00AB26E1" w:rsidP="00AB26E1">
            <w:pPr>
              <w:jc w:val="right"/>
              <w:rPr>
                <w:color w:val="000000"/>
                <w:sz w:val="22"/>
                <w:szCs w:val="22"/>
              </w:rPr>
            </w:pPr>
            <w:r w:rsidRPr="00AB26E1">
              <w:rPr>
                <w:color w:val="000000"/>
                <w:sz w:val="22"/>
                <w:szCs w:val="22"/>
              </w:rPr>
              <w:t>0.111</w:t>
            </w:r>
          </w:p>
        </w:tc>
      </w:tr>
      <w:tr w:rsidR="00AB26E1" w:rsidRPr="00AB26E1" w14:paraId="39745CB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228C533" w14:textId="77777777" w:rsidR="00AB26E1" w:rsidRPr="00AB26E1" w:rsidRDefault="00AB26E1" w:rsidP="00AB26E1">
            <w:pPr>
              <w:rPr>
                <w:color w:val="000000"/>
                <w:sz w:val="22"/>
                <w:szCs w:val="22"/>
              </w:rPr>
            </w:pPr>
            <w:proofErr w:type="spellStart"/>
            <w:r w:rsidRPr="00AB26E1">
              <w:rPr>
                <w:color w:val="000000"/>
                <w:sz w:val="22"/>
                <w:szCs w:val="22"/>
              </w:rPr>
              <w:t>hz</w:t>
            </w:r>
            <w:proofErr w:type="spellEnd"/>
            <w:r w:rsidRPr="00AB26E1">
              <w:rPr>
                <w:color w:val="000000"/>
                <w:sz w:val="22"/>
                <w:szCs w:val="22"/>
              </w:rPr>
              <w:t>_  (dpth.n1)</w:t>
            </w:r>
          </w:p>
        </w:tc>
        <w:tc>
          <w:tcPr>
            <w:tcW w:w="860" w:type="dxa"/>
            <w:tcBorders>
              <w:top w:val="nil"/>
              <w:left w:val="nil"/>
              <w:bottom w:val="single" w:sz="4" w:space="0" w:color="auto"/>
              <w:right w:val="single" w:sz="4" w:space="0" w:color="auto"/>
            </w:tcBorders>
            <w:noWrap/>
            <w:vAlign w:val="bottom"/>
            <w:hideMark/>
          </w:tcPr>
          <w:p w14:paraId="3121FF8F" w14:textId="77777777" w:rsidR="00AB26E1" w:rsidRPr="00AB26E1" w:rsidRDefault="00AB26E1" w:rsidP="00AB26E1">
            <w:pPr>
              <w:jc w:val="right"/>
              <w:rPr>
                <w:color w:val="000000"/>
                <w:sz w:val="22"/>
                <w:szCs w:val="22"/>
              </w:rPr>
            </w:pPr>
            <w:r w:rsidRPr="00AB26E1">
              <w:rPr>
                <w:color w:val="000000"/>
                <w:sz w:val="22"/>
                <w:szCs w:val="22"/>
              </w:rPr>
              <w:t>0.011</w:t>
            </w:r>
          </w:p>
        </w:tc>
        <w:tc>
          <w:tcPr>
            <w:tcW w:w="947" w:type="dxa"/>
            <w:tcBorders>
              <w:top w:val="nil"/>
              <w:left w:val="nil"/>
              <w:bottom w:val="single" w:sz="4" w:space="0" w:color="auto"/>
              <w:right w:val="single" w:sz="4" w:space="0" w:color="auto"/>
            </w:tcBorders>
            <w:noWrap/>
            <w:vAlign w:val="bottom"/>
            <w:hideMark/>
          </w:tcPr>
          <w:p w14:paraId="0055D61D" w14:textId="77777777" w:rsidR="00AB26E1" w:rsidRPr="00AB26E1" w:rsidRDefault="00AB26E1" w:rsidP="00AB26E1">
            <w:pPr>
              <w:jc w:val="right"/>
              <w:rPr>
                <w:color w:val="000000"/>
                <w:sz w:val="22"/>
                <w:szCs w:val="22"/>
              </w:rPr>
            </w:pPr>
            <w:r w:rsidRPr="00AB26E1">
              <w:rPr>
                <w:color w:val="000000"/>
                <w:sz w:val="22"/>
                <w:szCs w:val="22"/>
              </w:rPr>
              <w:t>0.009</w:t>
            </w:r>
          </w:p>
        </w:tc>
        <w:tc>
          <w:tcPr>
            <w:tcW w:w="860" w:type="dxa"/>
            <w:tcBorders>
              <w:top w:val="nil"/>
              <w:left w:val="nil"/>
              <w:bottom w:val="single" w:sz="4" w:space="0" w:color="auto"/>
              <w:right w:val="single" w:sz="4" w:space="0" w:color="auto"/>
            </w:tcBorders>
            <w:noWrap/>
            <w:vAlign w:val="bottom"/>
            <w:hideMark/>
          </w:tcPr>
          <w:p w14:paraId="7803BCBF" w14:textId="77777777" w:rsidR="00AB26E1" w:rsidRPr="00AB26E1" w:rsidRDefault="00AB26E1" w:rsidP="00AB26E1">
            <w:pPr>
              <w:jc w:val="right"/>
              <w:rPr>
                <w:color w:val="000000"/>
                <w:sz w:val="22"/>
                <w:szCs w:val="22"/>
              </w:rPr>
            </w:pPr>
            <w:r w:rsidRPr="00AB26E1">
              <w:rPr>
                <w:color w:val="000000"/>
                <w:sz w:val="22"/>
                <w:szCs w:val="22"/>
              </w:rPr>
              <w:t>1.314</w:t>
            </w:r>
          </w:p>
        </w:tc>
        <w:tc>
          <w:tcPr>
            <w:tcW w:w="860" w:type="dxa"/>
            <w:tcBorders>
              <w:top w:val="nil"/>
              <w:left w:val="nil"/>
              <w:bottom w:val="single" w:sz="4" w:space="0" w:color="auto"/>
              <w:right w:val="single" w:sz="4" w:space="0" w:color="auto"/>
            </w:tcBorders>
            <w:noWrap/>
            <w:vAlign w:val="bottom"/>
            <w:hideMark/>
          </w:tcPr>
          <w:p w14:paraId="426CDDA7" w14:textId="77777777" w:rsidR="00AB26E1" w:rsidRPr="00AB26E1" w:rsidRDefault="00AB26E1" w:rsidP="00AB26E1">
            <w:pPr>
              <w:jc w:val="right"/>
              <w:rPr>
                <w:color w:val="000000"/>
                <w:sz w:val="22"/>
                <w:szCs w:val="22"/>
              </w:rPr>
            </w:pPr>
            <w:r w:rsidRPr="00AB26E1">
              <w:rPr>
                <w:color w:val="000000"/>
                <w:sz w:val="22"/>
                <w:szCs w:val="22"/>
              </w:rPr>
              <w:t>0.189</w:t>
            </w:r>
          </w:p>
        </w:tc>
        <w:tc>
          <w:tcPr>
            <w:tcW w:w="860" w:type="dxa"/>
            <w:tcBorders>
              <w:top w:val="nil"/>
              <w:left w:val="nil"/>
              <w:bottom w:val="single" w:sz="4" w:space="0" w:color="auto"/>
              <w:right w:val="single" w:sz="4" w:space="0" w:color="auto"/>
            </w:tcBorders>
            <w:noWrap/>
            <w:vAlign w:val="bottom"/>
            <w:hideMark/>
          </w:tcPr>
          <w:p w14:paraId="6580380B" w14:textId="77777777" w:rsidR="00AB26E1" w:rsidRPr="00AB26E1" w:rsidRDefault="00AB26E1" w:rsidP="00AB26E1">
            <w:pPr>
              <w:jc w:val="right"/>
              <w:rPr>
                <w:color w:val="000000"/>
                <w:sz w:val="22"/>
                <w:szCs w:val="22"/>
              </w:rPr>
            </w:pPr>
            <w:r w:rsidRPr="00AB26E1">
              <w:rPr>
                <w:color w:val="000000"/>
                <w:sz w:val="22"/>
                <w:szCs w:val="22"/>
              </w:rPr>
              <w:t>0.011</w:t>
            </w:r>
          </w:p>
        </w:tc>
        <w:tc>
          <w:tcPr>
            <w:tcW w:w="860" w:type="dxa"/>
            <w:tcBorders>
              <w:top w:val="nil"/>
              <w:left w:val="nil"/>
              <w:bottom w:val="single" w:sz="4" w:space="0" w:color="auto"/>
              <w:right w:val="single" w:sz="4" w:space="0" w:color="auto"/>
            </w:tcBorders>
            <w:noWrap/>
            <w:vAlign w:val="bottom"/>
            <w:hideMark/>
          </w:tcPr>
          <w:p w14:paraId="02F2D8D0" w14:textId="77777777" w:rsidR="00AB26E1" w:rsidRPr="00AB26E1" w:rsidRDefault="00AB26E1" w:rsidP="00AB26E1">
            <w:pPr>
              <w:jc w:val="right"/>
              <w:rPr>
                <w:color w:val="000000"/>
                <w:sz w:val="22"/>
                <w:szCs w:val="22"/>
              </w:rPr>
            </w:pPr>
            <w:r w:rsidRPr="00AB26E1">
              <w:rPr>
                <w:color w:val="000000"/>
                <w:sz w:val="22"/>
                <w:szCs w:val="22"/>
              </w:rPr>
              <w:t>0.046</w:t>
            </w:r>
          </w:p>
        </w:tc>
      </w:tr>
      <w:tr w:rsidR="00AB26E1" w:rsidRPr="00AB26E1" w14:paraId="079699D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016627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5CCCC6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CCB068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3C5505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3A7EC6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C24FA3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1A0F9A9"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EE0E2C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798B7F4" w14:textId="77777777" w:rsidR="00AB26E1" w:rsidRPr="00AB26E1" w:rsidRDefault="00AB26E1" w:rsidP="00AB26E1">
            <w:pPr>
              <w:rPr>
                <w:color w:val="000000"/>
                <w:sz w:val="22"/>
                <w:szCs w:val="22"/>
              </w:rPr>
            </w:pPr>
            <w:r w:rsidRPr="00AB26E1">
              <w:rPr>
                <w:color w:val="000000"/>
                <w:sz w:val="22"/>
                <w:szCs w:val="22"/>
              </w:rPr>
              <w:t>Covariances:</w:t>
            </w:r>
          </w:p>
        </w:tc>
        <w:tc>
          <w:tcPr>
            <w:tcW w:w="860" w:type="dxa"/>
            <w:tcBorders>
              <w:top w:val="nil"/>
              <w:left w:val="nil"/>
              <w:bottom w:val="single" w:sz="4" w:space="0" w:color="auto"/>
              <w:right w:val="single" w:sz="4" w:space="0" w:color="auto"/>
            </w:tcBorders>
            <w:noWrap/>
            <w:vAlign w:val="bottom"/>
            <w:hideMark/>
          </w:tcPr>
          <w:p w14:paraId="78D5E63A"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0EE301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CB6AC5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6FEF10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D718EC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88058F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F97348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469B6B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693D8C3" w14:textId="77777777" w:rsidR="00AB26E1" w:rsidRPr="00AB26E1" w:rsidRDefault="00AB26E1" w:rsidP="00AB26E1">
            <w:pPr>
              <w:rPr>
                <w:color w:val="000000"/>
                <w:sz w:val="22"/>
                <w:szCs w:val="22"/>
              </w:rPr>
            </w:pPr>
            <w:r w:rsidRPr="00AB26E1">
              <w:rPr>
                <w:color w:val="000000"/>
                <w:sz w:val="21"/>
                <w:szCs w:val="21"/>
              </w:rPr>
              <w:t>Estimate</w:t>
            </w:r>
          </w:p>
        </w:tc>
        <w:tc>
          <w:tcPr>
            <w:tcW w:w="947" w:type="dxa"/>
            <w:tcBorders>
              <w:top w:val="nil"/>
              <w:left w:val="nil"/>
              <w:bottom w:val="single" w:sz="4" w:space="0" w:color="auto"/>
              <w:right w:val="single" w:sz="4" w:space="0" w:color="auto"/>
            </w:tcBorders>
            <w:noWrap/>
            <w:vAlign w:val="bottom"/>
            <w:hideMark/>
          </w:tcPr>
          <w:p w14:paraId="70EF667C" w14:textId="77777777" w:rsidR="00AB26E1" w:rsidRPr="00AB26E1" w:rsidRDefault="00AB26E1" w:rsidP="00AB26E1">
            <w:pPr>
              <w:rPr>
                <w:color w:val="000000"/>
                <w:sz w:val="22"/>
                <w:szCs w:val="22"/>
              </w:rPr>
            </w:pPr>
            <w:proofErr w:type="spellStart"/>
            <w:r w:rsidRPr="00AB26E1">
              <w:rPr>
                <w:color w:val="000000"/>
                <w:sz w:val="22"/>
                <w:szCs w:val="22"/>
              </w:rPr>
              <w:t>Std.Err</w:t>
            </w:r>
            <w:proofErr w:type="spellEnd"/>
          </w:p>
        </w:tc>
        <w:tc>
          <w:tcPr>
            <w:tcW w:w="860" w:type="dxa"/>
            <w:tcBorders>
              <w:top w:val="nil"/>
              <w:left w:val="nil"/>
              <w:bottom w:val="single" w:sz="4" w:space="0" w:color="auto"/>
              <w:right w:val="single" w:sz="4" w:space="0" w:color="auto"/>
            </w:tcBorders>
            <w:noWrap/>
            <w:vAlign w:val="bottom"/>
            <w:hideMark/>
          </w:tcPr>
          <w:p w14:paraId="2B3BA559" w14:textId="77777777" w:rsidR="00AB26E1" w:rsidRPr="00AB26E1" w:rsidRDefault="00AB26E1" w:rsidP="00AB26E1">
            <w:pPr>
              <w:rPr>
                <w:color w:val="000000"/>
                <w:sz w:val="22"/>
                <w:szCs w:val="22"/>
              </w:rPr>
            </w:pPr>
            <w:r w:rsidRPr="00AB26E1">
              <w:rPr>
                <w:color w:val="000000"/>
                <w:sz w:val="21"/>
                <w:szCs w:val="21"/>
              </w:rPr>
              <w:t>z-value</w:t>
            </w:r>
          </w:p>
        </w:tc>
        <w:tc>
          <w:tcPr>
            <w:tcW w:w="860" w:type="dxa"/>
            <w:tcBorders>
              <w:top w:val="nil"/>
              <w:left w:val="nil"/>
              <w:bottom w:val="single" w:sz="4" w:space="0" w:color="auto"/>
              <w:right w:val="single" w:sz="4" w:space="0" w:color="auto"/>
            </w:tcBorders>
            <w:noWrap/>
            <w:vAlign w:val="bottom"/>
            <w:hideMark/>
          </w:tcPr>
          <w:p w14:paraId="2A431C61" w14:textId="77777777" w:rsidR="00AB26E1" w:rsidRPr="00AB26E1" w:rsidRDefault="00AB26E1" w:rsidP="00AB26E1">
            <w:pPr>
              <w:rPr>
                <w:color w:val="000000"/>
                <w:sz w:val="22"/>
                <w:szCs w:val="22"/>
              </w:rPr>
            </w:pPr>
            <w:r w:rsidRPr="00AB26E1">
              <w:rPr>
                <w:color w:val="000000"/>
                <w:sz w:val="22"/>
                <w:szCs w:val="22"/>
              </w:rPr>
              <w:t>P(&gt;|z|)</w:t>
            </w:r>
          </w:p>
        </w:tc>
        <w:tc>
          <w:tcPr>
            <w:tcW w:w="860" w:type="dxa"/>
            <w:tcBorders>
              <w:top w:val="nil"/>
              <w:left w:val="nil"/>
              <w:bottom w:val="single" w:sz="4" w:space="0" w:color="auto"/>
              <w:right w:val="single" w:sz="4" w:space="0" w:color="auto"/>
            </w:tcBorders>
            <w:noWrap/>
            <w:vAlign w:val="bottom"/>
            <w:hideMark/>
          </w:tcPr>
          <w:p w14:paraId="6BA46EEE" w14:textId="77777777" w:rsidR="00AB26E1" w:rsidRPr="00AB26E1" w:rsidRDefault="00AB26E1" w:rsidP="00AB26E1">
            <w:pPr>
              <w:rPr>
                <w:color w:val="000000"/>
                <w:sz w:val="22"/>
                <w:szCs w:val="22"/>
              </w:rPr>
            </w:pPr>
            <w:r w:rsidRPr="00AB26E1">
              <w:rPr>
                <w:color w:val="000000"/>
                <w:sz w:val="22"/>
                <w:szCs w:val="22"/>
              </w:rPr>
              <w:t>Std.lv</w:t>
            </w:r>
          </w:p>
        </w:tc>
        <w:tc>
          <w:tcPr>
            <w:tcW w:w="860" w:type="dxa"/>
            <w:tcBorders>
              <w:top w:val="nil"/>
              <w:left w:val="nil"/>
              <w:bottom w:val="single" w:sz="4" w:space="0" w:color="auto"/>
              <w:right w:val="single" w:sz="4" w:space="0" w:color="auto"/>
            </w:tcBorders>
            <w:noWrap/>
            <w:vAlign w:val="bottom"/>
            <w:hideMark/>
          </w:tcPr>
          <w:p w14:paraId="1E409B6C" w14:textId="77777777" w:rsidR="00AB26E1" w:rsidRPr="00AB26E1" w:rsidRDefault="00AB26E1" w:rsidP="00AB26E1">
            <w:pPr>
              <w:rPr>
                <w:color w:val="000000"/>
                <w:sz w:val="22"/>
                <w:szCs w:val="22"/>
              </w:rPr>
            </w:pPr>
            <w:proofErr w:type="spellStart"/>
            <w:r w:rsidRPr="00AB26E1">
              <w:rPr>
                <w:color w:val="000000"/>
                <w:sz w:val="22"/>
                <w:szCs w:val="22"/>
              </w:rPr>
              <w:t>Std.all</w:t>
            </w:r>
            <w:proofErr w:type="spellEnd"/>
          </w:p>
        </w:tc>
      </w:tr>
      <w:tr w:rsidR="00AB26E1" w:rsidRPr="00AB26E1" w14:paraId="5E22B43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6C81FE0"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POM_mgpg_OC</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567BAA9E"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14D4BD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D64164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3B890F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A9D48E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F02166B"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9B2B5E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468049B"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MAOM_mgpg_OC</w:t>
            </w:r>
            <w:proofErr w:type="spellEnd"/>
          </w:p>
        </w:tc>
        <w:tc>
          <w:tcPr>
            <w:tcW w:w="860" w:type="dxa"/>
            <w:tcBorders>
              <w:top w:val="nil"/>
              <w:left w:val="nil"/>
              <w:bottom w:val="single" w:sz="4" w:space="0" w:color="auto"/>
              <w:right w:val="single" w:sz="4" w:space="0" w:color="auto"/>
            </w:tcBorders>
            <w:noWrap/>
            <w:vAlign w:val="bottom"/>
            <w:hideMark/>
          </w:tcPr>
          <w:p w14:paraId="5585A6B8" w14:textId="77777777" w:rsidR="00AB26E1" w:rsidRPr="00AB26E1" w:rsidRDefault="00AB26E1" w:rsidP="00AB26E1">
            <w:pPr>
              <w:jc w:val="right"/>
              <w:rPr>
                <w:color w:val="000000"/>
                <w:sz w:val="22"/>
                <w:szCs w:val="22"/>
              </w:rPr>
            </w:pPr>
            <w:r w:rsidRPr="00AB26E1">
              <w:rPr>
                <w:color w:val="000000"/>
                <w:sz w:val="22"/>
                <w:szCs w:val="22"/>
              </w:rPr>
              <w:t>25.587</w:t>
            </w:r>
          </w:p>
        </w:tc>
        <w:tc>
          <w:tcPr>
            <w:tcW w:w="947" w:type="dxa"/>
            <w:tcBorders>
              <w:top w:val="nil"/>
              <w:left w:val="nil"/>
              <w:bottom w:val="single" w:sz="4" w:space="0" w:color="auto"/>
              <w:right w:val="single" w:sz="4" w:space="0" w:color="auto"/>
            </w:tcBorders>
            <w:noWrap/>
            <w:vAlign w:val="bottom"/>
            <w:hideMark/>
          </w:tcPr>
          <w:p w14:paraId="0359B6CA" w14:textId="77777777" w:rsidR="00AB26E1" w:rsidRPr="00AB26E1" w:rsidRDefault="00AB26E1" w:rsidP="00AB26E1">
            <w:pPr>
              <w:jc w:val="right"/>
              <w:rPr>
                <w:color w:val="000000"/>
                <w:sz w:val="22"/>
                <w:szCs w:val="22"/>
              </w:rPr>
            </w:pPr>
            <w:r w:rsidRPr="00AB26E1">
              <w:rPr>
                <w:color w:val="000000"/>
                <w:sz w:val="22"/>
                <w:szCs w:val="22"/>
              </w:rPr>
              <w:t>2.356</w:t>
            </w:r>
          </w:p>
        </w:tc>
        <w:tc>
          <w:tcPr>
            <w:tcW w:w="860" w:type="dxa"/>
            <w:tcBorders>
              <w:top w:val="nil"/>
              <w:left w:val="nil"/>
              <w:bottom w:val="single" w:sz="4" w:space="0" w:color="auto"/>
              <w:right w:val="single" w:sz="4" w:space="0" w:color="auto"/>
            </w:tcBorders>
            <w:noWrap/>
            <w:vAlign w:val="bottom"/>
            <w:hideMark/>
          </w:tcPr>
          <w:p w14:paraId="23C623F9" w14:textId="77777777" w:rsidR="00AB26E1" w:rsidRPr="00AB26E1" w:rsidRDefault="00AB26E1" w:rsidP="00AB26E1">
            <w:pPr>
              <w:jc w:val="right"/>
              <w:rPr>
                <w:color w:val="000000"/>
                <w:sz w:val="22"/>
                <w:szCs w:val="22"/>
              </w:rPr>
            </w:pPr>
            <w:r w:rsidRPr="00AB26E1">
              <w:rPr>
                <w:color w:val="000000"/>
                <w:sz w:val="22"/>
                <w:szCs w:val="22"/>
              </w:rPr>
              <w:t>10.86</w:t>
            </w:r>
          </w:p>
        </w:tc>
        <w:tc>
          <w:tcPr>
            <w:tcW w:w="860" w:type="dxa"/>
            <w:tcBorders>
              <w:top w:val="nil"/>
              <w:left w:val="nil"/>
              <w:bottom w:val="single" w:sz="4" w:space="0" w:color="auto"/>
              <w:right w:val="single" w:sz="4" w:space="0" w:color="auto"/>
            </w:tcBorders>
            <w:noWrap/>
            <w:vAlign w:val="bottom"/>
            <w:hideMark/>
          </w:tcPr>
          <w:p w14:paraId="035ED0F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7834E79" w14:textId="77777777" w:rsidR="00AB26E1" w:rsidRPr="00AB26E1" w:rsidRDefault="00AB26E1" w:rsidP="00AB26E1">
            <w:pPr>
              <w:jc w:val="right"/>
              <w:rPr>
                <w:color w:val="000000"/>
                <w:sz w:val="22"/>
                <w:szCs w:val="22"/>
              </w:rPr>
            </w:pPr>
            <w:r w:rsidRPr="00AB26E1">
              <w:rPr>
                <w:color w:val="000000"/>
                <w:sz w:val="22"/>
                <w:szCs w:val="22"/>
              </w:rPr>
              <w:t>25.587</w:t>
            </w:r>
          </w:p>
        </w:tc>
        <w:tc>
          <w:tcPr>
            <w:tcW w:w="860" w:type="dxa"/>
            <w:tcBorders>
              <w:top w:val="nil"/>
              <w:left w:val="nil"/>
              <w:bottom w:val="single" w:sz="4" w:space="0" w:color="auto"/>
              <w:right w:val="single" w:sz="4" w:space="0" w:color="auto"/>
            </w:tcBorders>
            <w:noWrap/>
            <w:vAlign w:val="bottom"/>
            <w:hideMark/>
          </w:tcPr>
          <w:p w14:paraId="33666162" w14:textId="77777777" w:rsidR="00AB26E1" w:rsidRPr="00AB26E1" w:rsidRDefault="00AB26E1" w:rsidP="00AB26E1">
            <w:pPr>
              <w:jc w:val="right"/>
              <w:rPr>
                <w:color w:val="000000"/>
                <w:sz w:val="22"/>
                <w:szCs w:val="22"/>
              </w:rPr>
            </w:pPr>
            <w:r w:rsidRPr="00AB26E1">
              <w:rPr>
                <w:color w:val="000000"/>
                <w:sz w:val="22"/>
                <w:szCs w:val="22"/>
              </w:rPr>
              <w:t>0.517</w:t>
            </w:r>
          </w:p>
        </w:tc>
      </w:tr>
      <w:tr w:rsidR="00AB26E1" w:rsidRPr="00AB26E1" w14:paraId="6E14485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7F86B4D" w14:textId="77777777" w:rsidR="00AB26E1" w:rsidRPr="00AB26E1" w:rsidRDefault="00AB26E1" w:rsidP="00AB26E1">
            <w:pPr>
              <w:rPr>
                <w:color w:val="000000"/>
                <w:sz w:val="22"/>
                <w:szCs w:val="22"/>
              </w:rPr>
            </w:pPr>
            <w:proofErr w:type="spellStart"/>
            <w:r w:rsidRPr="00AB26E1">
              <w:rPr>
                <w:color w:val="000000"/>
                <w:sz w:val="22"/>
                <w:szCs w:val="22"/>
              </w:rPr>
              <w:t>claysilt</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70395ED5"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3F806D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D2C454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66B357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9F02E8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E354E93"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6D1FCA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B2779B6" w14:textId="77777777" w:rsidR="00AB26E1" w:rsidRPr="00AB26E1" w:rsidRDefault="00AB26E1" w:rsidP="00AB26E1">
            <w:pPr>
              <w:rPr>
                <w:color w:val="000000"/>
                <w:sz w:val="22"/>
                <w:szCs w:val="22"/>
              </w:rPr>
            </w:pPr>
            <w:proofErr w:type="spellStart"/>
            <w:r w:rsidRPr="00AB26E1">
              <w:rPr>
                <w:color w:val="000000"/>
                <w:sz w:val="22"/>
                <w:szCs w:val="22"/>
              </w:rPr>
              <w:t>al_fe</w:t>
            </w:r>
            <w:proofErr w:type="spellEnd"/>
          </w:p>
        </w:tc>
        <w:tc>
          <w:tcPr>
            <w:tcW w:w="860" w:type="dxa"/>
            <w:tcBorders>
              <w:top w:val="nil"/>
              <w:left w:val="nil"/>
              <w:bottom w:val="single" w:sz="4" w:space="0" w:color="auto"/>
              <w:right w:val="single" w:sz="4" w:space="0" w:color="auto"/>
            </w:tcBorders>
            <w:noWrap/>
            <w:vAlign w:val="bottom"/>
            <w:hideMark/>
          </w:tcPr>
          <w:p w14:paraId="547501C6" w14:textId="77777777" w:rsidR="00AB26E1" w:rsidRPr="00AB26E1" w:rsidRDefault="00AB26E1" w:rsidP="00AB26E1">
            <w:pPr>
              <w:jc w:val="right"/>
              <w:rPr>
                <w:color w:val="000000"/>
                <w:sz w:val="22"/>
                <w:szCs w:val="22"/>
              </w:rPr>
            </w:pPr>
            <w:r w:rsidRPr="00AB26E1">
              <w:rPr>
                <w:color w:val="000000"/>
                <w:sz w:val="22"/>
                <w:szCs w:val="22"/>
              </w:rPr>
              <w:t>13.229</w:t>
            </w:r>
          </w:p>
        </w:tc>
        <w:tc>
          <w:tcPr>
            <w:tcW w:w="947" w:type="dxa"/>
            <w:tcBorders>
              <w:top w:val="nil"/>
              <w:left w:val="nil"/>
              <w:bottom w:val="single" w:sz="4" w:space="0" w:color="auto"/>
              <w:right w:val="single" w:sz="4" w:space="0" w:color="auto"/>
            </w:tcBorders>
            <w:noWrap/>
            <w:vAlign w:val="bottom"/>
            <w:hideMark/>
          </w:tcPr>
          <w:p w14:paraId="27D1EDC9" w14:textId="77777777" w:rsidR="00AB26E1" w:rsidRPr="00AB26E1" w:rsidRDefault="00AB26E1" w:rsidP="00AB26E1">
            <w:pPr>
              <w:jc w:val="right"/>
              <w:rPr>
                <w:color w:val="000000"/>
                <w:sz w:val="22"/>
                <w:szCs w:val="22"/>
              </w:rPr>
            </w:pPr>
            <w:r w:rsidRPr="00AB26E1">
              <w:rPr>
                <w:color w:val="000000"/>
                <w:sz w:val="22"/>
                <w:szCs w:val="22"/>
              </w:rPr>
              <w:t>3.517</w:t>
            </w:r>
          </w:p>
        </w:tc>
        <w:tc>
          <w:tcPr>
            <w:tcW w:w="860" w:type="dxa"/>
            <w:tcBorders>
              <w:top w:val="nil"/>
              <w:left w:val="nil"/>
              <w:bottom w:val="single" w:sz="4" w:space="0" w:color="auto"/>
              <w:right w:val="single" w:sz="4" w:space="0" w:color="auto"/>
            </w:tcBorders>
            <w:noWrap/>
            <w:vAlign w:val="bottom"/>
            <w:hideMark/>
          </w:tcPr>
          <w:p w14:paraId="3B9BFE3A" w14:textId="77777777" w:rsidR="00AB26E1" w:rsidRPr="00AB26E1" w:rsidRDefault="00AB26E1" w:rsidP="00AB26E1">
            <w:pPr>
              <w:jc w:val="right"/>
              <w:rPr>
                <w:color w:val="000000"/>
                <w:sz w:val="22"/>
                <w:szCs w:val="22"/>
              </w:rPr>
            </w:pPr>
            <w:r w:rsidRPr="00AB26E1">
              <w:rPr>
                <w:color w:val="000000"/>
                <w:sz w:val="22"/>
                <w:szCs w:val="22"/>
              </w:rPr>
              <w:t>3.762</w:t>
            </w:r>
          </w:p>
        </w:tc>
        <w:tc>
          <w:tcPr>
            <w:tcW w:w="860" w:type="dxa"/>
            <w:tcBorders>
              <w:top w:val="nil"/>
              <w:left w:val="nil"/>
              <w:bottom w:val="single" w:sz="4" w:space="0" w:color="auto"/>
              <w:right w:val="single" w:sz="4" w:space="0" w:color="auto"/>
            </w:tcBorders>
            <w:noWrap/>
            <w:vAlign w:val="bottom"/>
            <w:hideMark/>
          </w:tcPr>
          <w:p w14:paraId="6A74D87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FA19F42" w14:textId="77777777" w:rsidR="00AB26E1" w:rsidRPr="00AB26E1" w:rsidRDefault="00AB26E1" w:rsidP="00AB26E1">
            <w:pPr>
              <w:jc w:val="right"/>
              <w:rPr>
                <w:color w:val="000000"/>
                <w:sz w:val="22"/>
                <w:szCs w:val="22"/>
              </w:rPr>
            </w:pPr>
            <w:r w:rsidRPr="00AB26E1">
              <w:rPr>
                <w:color w:val="000000"/>
                <w:sz w:val="22"/>
                <w:szCs w:val="22"/>
              </w:rPr>
              <w:t>13.229</w:t>
            </w:r>
          </w:p>
        </w:tc>
        <w:tc>
          <w:tcPr>
            <w:tcW w:w="860" w:type="dxa"/>
            <w:tcBorders>
              <w:top w:val="nil"/>
              <w:left w:val="nil"/>
              <w:bottom w:val="single" w:sz="4" w:space="0" w:color="auto"/>
              <w:right w:val="single" w:sz="4" w:space="0" w:color="auto"/>
            </w:tcBorders>
            <w:noWrap/>
            <w:vAlign w:val="bottom"/>
            <w:hideMark/>
          </w:tcPr>
          <w:p w14:paraId="16675FC6" w14:textId="77777777" w:rsidR="00AB26E1" w:rsidRPr="00AB26E1" w:rsidRDefault="00AB26E1" w:rsidP="00AB26E1">
            <w:pPr>
              <w:jc w:val="right"/>
              <w:rPr>
                <w:color w:val="000000"/>
                <w:sz w:val="22"/>
                <w:szCs w:val="22"/>
              </w:rPr>
            </w:pPr>
            <w:r w:rsidRPr="00AB26E1">
              <w:rPr>
                <w:color w:val="000000"/>
                <w:sz w:val="22"/>
                <w:szCs w:val="22"/>
              </w:rPr>
              <w:t>0.161</w:t>
            </w:r>
          </w:p>
        </w:tc>
      </w:tr>
      <w:tr w:rsidR="00AB26E1" w:rsidRPr="00AB26E1" w14:paraId="097DC3D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0D59431"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p>
        </w:tc>
        <w:tc>
          <w:tcPr>
            <w:tcW w:w="860" w:type="dxa"/>
            <w:tcBorders>
              <w:top w:val="nil"/>
              <w:left w:val="nil"/>
              <w:bottom w:val="single" w:sz="4" w:space="0" w:color="auto"/>
              <w:right w:val="single" w:sz="4" w:space="0" w:color="auto"/>
            </w:tcBorders>
            <w:noWrap/>
            <w:vAlign w:val="bottom"/>
            <w:hideMark/>
          </w:tcPr>
          <w:p w14:paraId="6CA2DE43" w14:textId="77777777" w:rsidR="00AB26E1" w:rsidRPr="00AB26E1" w:rsidRDefault="00AB26E1" w:rsidP="00AB26E1">
            <w:pPr>
              <w:jc w:val="right"/>
              <w:rPr>
                <w:color w:val="000000"/>
                <w:sz w:val="22"/>
                <w:szCs w:val="22"/>
              </w:rPr>
            </w:pPr>
            <w:r w:rsidRPr="00AB26E1">
              <w:rPr>
                <w:color w:val="000000"/>
                <w:sz w:val="22"/>
                <w:szCs w:val="22"/>
              </w:rPr>
              <w:t>214.24</w:t>
            </w:r>
          </w:p>
        </w:tc>
        <w:tc>
          <w:tcPr>
            <w:tcW w:w="947" w:type="dxa"/>
            <w:tcBorders>
              <w:top w:val="nil"/>
              <w:left w:val="nil"/>
              <w:bottom w:val="single" w:sz="4" w:space="0" w:color="auto"/>
              <w:right w:val="single" w:sz="4" w:space="0" w:color="auto"/>
            </w:tcBorders>
            <w:noWrap/>
            <w:vAlign w:val="bottom"/>
            <w:hideMark/>
          </w:tcPr>
          <w:p w14:paraId="3F358E9A" w14:textId="77777777" w:rsidR="00AB26E1" w:rsidRPr="00AB26E1" w:rsidRDefault="00AB26E1" w:rsidP="00AB26E1">
            <w:pPr>
              <w:jc w:val="right"/>
              <w:rPr>
                <w:color w:val="000000"/>
                <w:sz w:val="22"/>
                <w:szCs w:val="22"/>
              </w:rPr>
            </w:pPr>
            <w:r w:rsidRPr="00AB26E1">
              <w:rPr>
                <w:color w:val="000000"/>
                <w:sz w:val="22"/>
                <w:szCs w:val="22"/>
              </w:rPr>
              <w:t>25.005</w:t>
            </w:r>
          </w:p>
        </w:tc>
        <w:tc>
          <w:tcPr>
            <w:tcW w:w="860" w:type="dxa"/>
            <w:tcBorders>
              <w:top w:val="nil"/>
              <w:left w:val="nil"/>
              <w:bottom w:val="single" w:sz="4" w:space="0" w:color="auto"/>
              <w:right w:val="single" w:sz="4" w:space="0" w:color="auto"/>
            </w:tcBorders>
            <w:noWrap/>
            <w:vAlign w:val="bottom"/>
            <w:hideMark/>
          </w:tcPr>
          <w:p w14:paraId="04AC70E8" w14:textId="77777777" w:rsidR="00AB26E1" w:rsidRPr="00AB26E1" w:rsidRDefault="00AB26E1" w:rsidP="00AB26E1">
            <w:pPr>
              <w:jc w:val="right"/>
              <w:rPr>
                <w:color w:val="000000"/>
                <w:sz w:val="22"/>
                <w:szCs w:val="22"/>
              </w:rPr>
            </w:pPr>
            <w:r w:rsidRPr="00AB26E1">
              <w:rPr>
                <w:color w:val="000000"/>
                <w:sz w:val="22"/>
                <w:szCs w:val="22"/>
              </w:rPr>
              <w:t>8.568</w:t>
            </w:r>
          </w:p>
        </w:tc>
        <w:tc>
          <w:tcPr>
            <w:tcW w:w="860" w:type="dxa"/>
            <w:tcBorders>
              <w:top w:val="nil"/>
              <w:left w:val="nil"/>
              <w:bottom w:val="single" w:sz="4" w:space="0" w:color="auto"/>
              <w:right w:val="single" w:sz="4" w:space="0" w:color="auto"/>
            </w:tcBorders>
            <w:noWrap/>
            <w:vAlign w:val="bottom"/>
            <w:hideMark/>
          </w:tcPr>
          <w:p w14:paraId="6674284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13A2E3F" w14:textId="77777777" w:rsidR="00AB26E1" w:rsidRPr="00AB26E1" w:rsidRDefault="00AB26E1" w:rsidP="00AB26E1">
            <w:pPr>
              <w:jc w:val="right"/>
              <w:rPr>
                <w:color w:val="000000"/>
                <w:sz w:val="22"/>
                <w:szCs w:val="22"/>
              </w:rPr>
            </w:pPr>
            <w:r w:rsidRPr="00AB26E1">
              <w:rPr>
                <w:color w:val="000000"/>
                <w:sz w:val="22"/>
                <w:szCs w:val="22"/>
              </w:rPr>
              <w:t>214.24</w:t>
            </w:r>
          </w:p>
        </w:tc>
        <w:tc>
          <w:tcPr>
            <w:tcW w:w="860" w:type="dxa"/>
            <w:tcBorders>
              <w:top w:val="nil"/>
              <w:left w:val="nil"/>
              <w:bottom w:val="single" w:sz="4" w:space="0" w:color="auto"/>
              <w:right w:val="single" w:sz="4" w:space="0" w:color="auto"/>
            </w:tcBorders>
            <w:noWrap/>
            <w:vAlign w:val="bottom"/>
            <w:hideMark/>
          </w:tcPr>
          <w:p w14:paraId="000CE36F" w14:textId="77777777" w:rsidR="00AB26E1" w:rsidRPr="00AB26E1" w:rsidRDefault="00AB26E1" w:rsidP="00AB26E1">
            <w:pPr>
              <w:jc w:val="right"/>
              <w:rPr>
                <w:color w:val="000000"/>
                <w:sz w:val="22"/>
                <w:szCs w:val="22"/>
              </w:rPr>
            </w:pPr>
            <w:r w:rsidRPr="00AB26E1">
              <w:rPr>
                <w:color w:val="000000"/>
                <w:sz w:val="22"/>
                <w:szCs w:val="22"/>
              </w:rPr>
              <w:t>0.389</w:t>
            </w:r>
          </w:p>
        </w:tc>
      </w:tr>
      <w:tr w:rsidR="00AB26E1" w:rsidRPr="00AB26E1" w14:paraId="731B0D0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8CDB5AA"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46BF1D9B" w14:textId="77777777" w:rsidR="00AB26E1" w:rsidRPr="00AB26E1" w:rsidRDefault="00AB26E1" w:rsidP="00AB26E1">
            <w:pPr>
              <w:jc w:val="right"/>
              <w:rPr>
                <w:color w:val="000000"/>
                <w:sz w:val="22"/>
                <w:szCs w:val="22"/>
              </w:rPr>
            </w:pPr>
            <w:r w:rsidRPr="00AB26E1">
              <w:rPr>
                <w:color w:val="000000"/>
                <w:sz w:val="22"/>
                <w:szCs w:val="22"/>
              </w:rPr>
              <w:t>-18.14</w:t>
            </w:r>
          </w:p>
        </w:tc>
        <w:tc>
          <w:tcPr>
            <w:tcW w:w="947" w:type="dxa"/>
            <w:tcBorders>
              <w:top w:val="nil"/>
              <w:left w:val="nil"/>
              <w:bottom w:val="single" w:sz="4" w:space="0" w:color="auto"/>
              <w:right w:val="single" w:sz="4" w:space="0" w:color="auto"/>
            </w:tcBorders>
            <w:noWrap/>
            <w:vAlign w:val="bottom"/>
            <w:hideMark/>
          </w:tcPr>
          <w:p w14:paraId="2CDFABAF" w14:textId="77777777" w:rsidR="00AB26E1" w:rsidRPr="00AB26E1" w:rsidRDefault="00AB26E1" w:rsidP="00AB26E1">
            <w:pPr>
              <w:jc w:val="right"/>
              <w:rPr>
                <w:color w:val="000000"/>
                <w:sz w:val="22"/>
                <w:szCs w:val="22"/>
              </w:rPr>
            </w:pPr>
            <w:r w:rsidRPr="00AB26E1">
              <w:rPr>
                <w:color w:val="000000"/>
                <w:sz w:val="22"/>
                <w:szCs w:val="22"/>
              </w:rPr>
              <w:t>4.091</w:t>
            </w:r>
          </w:p>
        </w:tc>
        <w:tc>
          <w:tcPr>
            <w:tcW w:w="860" w:type="dxa"/>
            <w:tcBorders>
              <w:top w:val="nil"/>
              <w:left w:val="nil"/>
              <w:bottom w:val="single" w:sz="4" w:space="0" w:color="auto"/>
              <w:right w:val="single" w:sz="4" w:space="0" w:color="auto"/>
            </w:tcBorders>
            <w:noWrap/>
            <w:vAlign w:val="bottom"/>
            <w:hideMark/>
          </w:tcPr>
          <w:p w14:paraId="1BCA3364" w14:textId="77777777" w:rsidR="00AB26E1" w:rsidRPr="00AB26E1" w:rsidRDefault="00AB26E1" w:rsidP="00AB26E1">
            <w:pPr>
              <w:jc w:val="right"/>
              <w:rPr>
                <w:color w:val="000000"/>
                <w:sz w:val="22"/>
                <w:szCs w:val="22"/>
              </w:rPr>
            </w:pPr>
            <w:r w:rsidRPr="00AB26E1">
              <w:rPr>
                <w:color w:val="000000"/>
                <w:sz w:val="22"/>
                <w:szCs w:val="22"/>
              </w:rPr>
              <w:t>-4.434</w:t>
            </w:r>
          </w:p>
        </w:tc>
        <w:tc>
          <w:tcPr>
            <w:tcW w:w="860" w:type="dxa"/>
            <w:tcBorders>
              <w:top w:val="nil"/>
              <w:left w:val="nil"/>
              <w:bottom w:val="single" w:sz="4" w:space="0" w:color="auto"/>
              <w:right w:val="single" w:sz="4" w:space="0" w:color="auto"/>
            </w:tcBorders>
            <w:noWrap/>
            <w:vAlign w:val="bottom"/>
            <w:hideMark/>
          </w:tcPr>
          <w:p w14:paraId="37223C80"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777C4AE" w14:textId="77777777" w:rsidR="00AB26E1" w:rsidRPr="00AB26E1" w:rsidRDefault="00AB26E1" w:rsidP="00AB26E1">
            <w:pPr>
              <w:jc w:val="right"/>
              <w:rPr>
                <w:color w:val="000000"/>
                <w:sz w:val="22"/>
                <w:szCs w:val="22"/>
              </w:rPr>
            </w:pPr>
            <w:r w:rsidRPr="00AB26E1">
              <w:rPr>
                <w:color w:val="000000"/>
                <w:sz w:val="22"/>
                <w:szCs w:val="22"/>
              </w:rPr>
              <w:t>-18.14</w:t>
            </w:r>
          </w:p>
        </w:tc>
        <w:tc>
          <w:tcPr>
            <w:tcW w:w="860" w:type="dxa"/>
            <w:tcBorders>
              <w:top w:val="nil"/>
              <w:left w:val="nil"/>
              <w:bottom w:val="single" w:sz="4" w:space="0" w:color="auto"/>
              <w:right w:val="single" w:sz="4" w:space="0" w:color="auto"/>
            </w:tcBorders>
            <w:noWrap/>
            <w:vAlign w:val="bottom"/>
            <w:hideMark/>
          </w:tcPr>
          <w:p w14:paraId="08C11A4F" w14:textId="77777777" w:rsidR="00AB26E1" w:rsidRPr="00AB26E1" w:rsidRDefault="00AB26E1" w:rsidP="00AB26E1">
            <w:pPr>
              <w:jc w:val="right"/>
              <w:rPr>
                <w:color w:val="000000"/>
                <w:sz w:val="22"/>
                <w:szCs w:val="22"/>
              </w:rPr>
            </w:pPr>
            <w:r w:rsidRPr="00AB26E1">
              <w:rPr>
                <w:color w:val="000000"/>
                <w:sz w:val="22"/>
                <w:szCs w:val="22"/>
              </w:rPr>
              <w:t>-0.191</w:t>
            </w:r>
          </w:p>
        </w:tc>
      </w:tr>
      <w:tr w:rsidR="00AB26E1" w:rsidRPr="00AB26E1" w14:paraId="628F505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FCFDEEB"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14A7D6AF" w14:textId="77777777" w:rsidR="00AB26E1" w:rsidRPr="00AB26E1" w:rsidRDefault="00AB26E1" w:rsidP="00AB26E1">
            <w:pPr>
              <w:jc w:val="right"/>
              <w:rPr>
                <w:color w:val="000000"/>
                <w:sz w:val="22"/>
                <w:szCs w:val="22"/>
              </w:rPr>
            </w:pPr>
            <w:r w:rsidRPr="00AB26E1">
              <w:rPr>
                <w:color w:val="000000"/>
                <w:sz w:val="22"/>
                <w:szCs w:val="22"/>
              </w:rPr>
              <w:t>5.281</w:t>
            </w:r>
          </w:p>
        </w:tc>
        <w:tc>
          <w:tcPr>
            <w:tcW w:w="947" w:type="dxa"/>
            <w:tcBorders>
              <w:top w:val="nil"/>
              <w:left w:val="nil"/>
              <w:bottom w:val="single" w:sz="4" w:space="0" w:color="auto"/>
              <w:right w:val="single" w:sz="4" w:space="0" w:color="auto"/>
            </w:tcBorders>
            <w:noWrap/>
            <w:vAlign w:val="bottom"/>
            <w:hideMark/>
          </w:tcPr>
          <w:p w14:paraId="05E3AE0D" w14:textId="77777777" w:rsidR="00AB26E1" w:rsidRPr="00AB26E1" w:rsidRDefault="00AB26E1" w:rsidP="00AB26E1">
            <w:pPr>
              <w:jc w:val="right"/>
              <w:rPr>
                <w:color w:val="000000"/>
                <w:sz w:val="22"/>
                <w:szCs w:val="22"/>
              </w:rPr>
            </w:pPr>
            <w:r w:rsidRPr="00AB26E1">
              <w:rPr>
                <w:color w:val="000000"/>
                <w:sz w:val="22"/>
                <w:szCs w:val="22"/>
              </w:rPr>
              <w:t>3.476</w:t>
            </w:r>
          </w:p>
        </w:tc>
        <w:tc>
          <w:tcPr>
            <w:tcW w:w="860" w:type="dxa"/>
            <w:tcBorders>
              <w:top w:val="nil"/>
              <w:left w:val="nil"/>
              <w:bottom w:val="single" w:sz="4" w:space="0" w:color="auto"/>
              <w:right w:val="single" w:sz="4" w:space="0" w:color="auto"/>
            </w:tcBorders>
            <w:noWrap/>
            <w:vAlign w:val="bottom"/>
            <w:hideMark/>
          </w:tcPr>
          <w:p w14:paraId="0A98DE3A" w14:textId="77777777" w:rsidR="00AB26E1" w:rsidRPr="00AB26E1" w:rsidRDefault="00AB26E1" w:rsidP="00AB26E1">
            <w:pPr>
              <w:jc w:val="right"/>
              <w:rPr>
                <w:color w:val="000000"/>
                <w:sz w:val="22"/>
                <w:szCs w:val="22"/>
              </w:rPr>
            </w:pPr>
            <w:r w:rsidRPr="00AB26E1">
              <w:rPr>
                <w:color w:val="000000"/>
                <w:sz w:val="22"/>
                <w:szCs w:val="22"/>
              </w:rPr>
              <w:t>1.519</w:t>
            </w:r>
          </w:p>
        </w:tc>
        <w:tc>
          <w:tcPr>
            <w:tcW w:w="860" w:type="dxa"/>
            <w:tcBorders>
              <w:top w:val="nil"/>
              <w:left w:val="nil"/>
              <w:bottom w:val="single" w:sz="4" w:space="0" w:color="auto"/>
              <w:right w:val="single" w:sz="4" w:space="0" w:color="auto"/>
            </w:tcBorders>
            <w:noWrap/>
            <w:vAlign w:val="bottom"/>
            <w:hideMark/>
          </w:tcPr>
          <w:p w14:paraId="2591FEB6" w14:textId="77777777" w:rsidR="00AB26E1" w:rsidRPr="00AB26E1" w:rsidRDefault="00AB26E1" w:rsidP="00AB26E1">
            <w:pPr>
              <w:jc w:val="right"/>
              <w:rPr>
                <w:color w:val="000000"/>
                <w:sz w:val="22"/>
                <w:szCs w:val="22"/>
              </w:rPr>
            </w:pPr>
            <w:r w:rsidRPr="00AB26E1">
              <w:rPr>
                <w:color w:val="000000"/>
                <w:sz w:val="22"/>
                <w:szCs w:val="22"/>
              </w:rPr>
              <w:t>0.129</w:t>
            </w:r>
          </w:p>
        </w:tc>
        <w:tc>
          <w:tcPr>
            <w:tcW w:w="860" w:type="dxa"/>
            <w:tcBorders>
              <w:top w:val="nil"/>
              <w:left w:val="nil"/>
              <w:bottom w:val="single" w:sz="4" w:space="0" w:color="auto"/>
              <w:right w:val="single" w:sz="4" w:space="0" w:color="auto"/>
            </w:tcBorders>
            <w:noWrap/>
            <w:vAlign w:val="bottom"/>
            <w:hideMark/>
          </w:tcPr>
          <w:p w14:paraId="6CE542F6" w14:textId="77777777" w:rsidR="00AB26E1" w:rsidRPr="00AB26E1" w:rsidRDefault="00AB26E1" w:rsidP="00AB26E1">
            <w:pPr>
              <w:jc w:val="right"/>
              <w:rPr>
                <w:color w:val="000000"/>
                <w:sz w:val="22"/>
                <w:szCs w:val="22"/>
              </w:rPr>
            </w:pPr>
            <w:r w:rsidRPr="00AB26E1">
              <w:rPr>
                <w:color w:val="000000"/>
                <w:sz w:val="22"/>
                <w:szCs w:val="22"/>
              </w:rPr>
              <w:t>5.281</w:t>
            </w:r>
          </w:p>
        </w:tc>
        <w:tc>
          <w:tcPr>
            <w:tcW w:w="860" w:type="dxa"/>
            <w:tcBorders>
              <w:top w:val="nil"/>
              <w:left w:val="nil"/>
              <w:bottom w:val="single" w:sz="4" w:space="0" w:color="auto"/>
              <w:right w:val="single" w:sz="4" w:space="0" w:color="auto"/>
            </w:tcBorders>
            <w:noWrap/>
            <w:vAlign w:val="bottom"/>
            <w:hideMark/>
          </w:tcPr>
          <w:p w14:paraId="3246D612" w14:textId="77777777" w:rsidR="00AB26E1" w:rsidRPr="00AB26E1" w:rsidRDefault="00AB26E1" w:rsidP="00AB26E1">
            <w:pPr>
              <w:jc w:val="right"/>
              <w:rPr>
                <w:color w:val="000000"/>
                <w:sz w:val="22"/>
                <w:szCs w:val="22"/>
              </w:rPr>
            </w:pPr>
            <w:r w:rsidRPr="00AB26E1">
              <w:rPr>
                <w:color w:val="000000"/>
                <w:sz w:val="22"/>
                <w:szCs w:val="22"/>
              </w:rPr>
              <w:t>0.064</w:t>
            </w:r>
          </w:p>
        </w:tc>
      </w:tr>
      <w:tr w:rsidR="00AB26E1" w:rsidRPr="00AB26E1" w14:paraId="08AB334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F0B3291"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5B9FA749" w14:textId="77777777" w:rsidR="00AB26E1" w:rsidRPr="00AB26E1" w:rsidRDefault="00AB26E1" w:rsidP="00AB26E1">
            <w:pPr>
              <w:jc w:val="right"/>
              <w:rPr>
                <w:color w:val="000000"/>
                <w:sz w:val="22"/>
                <w:szCs w:val="22"/>
              </w:rPr>
            </w:pPr>
            <w:r w:rsidRPr="00AB26E1">
              <w:rPr>
                <w:color w:val="000000"/>
                <w:sz w:val="22"/>
                <w:szCs w:val="22"/>
              </w:rPr>
              <w:t>2.171</w:t>
            </w:r>
          </w:p>
        </w:tc>
        <w:tc>
          <w:tcPr>
            <w:tcW w:w="947" w:type="dxa"/>
            <w:tcBorders>
              <w:top w:val="nil"/>
              <w:left w:val="nil"/>
              <w:bottom w:val="single" w:sz="4" w:space="0" w:color="auto"/>
              <w:right w:val="single" w:sz="4" w:space="0" w:color="auto"/>
            </w:tcBorders>
            <w:noWrap/>
            <w:vAlign w:val="bottom"/>
            <w:hideMark/>
          </w:tcPr>
          <w:p w14:paraId="16E187B8" w14:textId="77777777" w:rsidR="00AB26E1" w:rsidRPr="00AB26E1" w:rsidRDefault="00AB26E1" w:rsidP="00AB26E1">
            <w:pPr>
              <w:jc w:val="right"/>
              <w:rPr>
                <w:color w:val="000000"/>
                <w:sz w:val="22"/>
                <w:szCs w:val="22"/>
              </w:rPr>
            </w:pPr>
            <w:r w:rsidRPr="00AB26E1">
              <w:rPr>
                <w:color w:val="000000"/>
                <w:sz w:val="22"/>
                <w:szCs w:val="22"/>
              </w:rPr>
              <w:t>0.455</w:t>
            </w:r>
          </w:p>
        </w:tc>
        <w:tc>
          <w:tcPr>
            <w:tcW w:w="860" w:type="dxa"/>
            <w:tcBorders>
              <w:top w:val="nil"/>
              <w:left w:val="nil"/>
              <w:bottom w:val="single" w:sz="4" w:space="0" w:color="auto"/>
              <w:right w:val="single" w:sz="4" w:space="0" w:color="auto"/>
            </w:tcBorders>
            <w:noWrap/>
            <w:vAlign w:val="bottom"/>
            <w:hideMark/>
          </w:tcPr>
          <w:p w14:paraId="65205C68" w14:textId="77777777" w:rsidR="00AB26E1" w:rsidRPr="00AB26E1" w:rsidRDefault="00AB26E1" w:rsidP="00AB26E1">
            <w:pPr>
              <w:jc w:val="right"/>
              <w:rPr>
                <w:color w:val="000000"/>
                <w:sz w:val="22"/>
                <w:szCs w:val="22"/>
              </w:rPr>
            </w:pPr>
            <w:r w:rsidRPr="00AB26E1">
              <w:rPr>
                <w:color w:val="000000"/>
                <w:sz w:val="22"/>
                <w:szCs w:val="22"/>
              </w:rPr>
              <w:t>4.769</w:t>
            </w:r>
          </w:p>
        </w:tc>
        <w:tc>
          <w:tcPr>
            <w:tcW w:w="860" w:type="dxa"/>
            <w:tcBorders>
              <w:top w:val="nil"/>
              <w:left w:val="nil"/>
              <w:bottom w:val="single" w:sz="4" w:space="0" w:color="auto"/>
              <w:right w:val="single" w:sz="4" w:space="0" w:color="auto"/>
            </w:tcBorders>
            <w:noWrap/>
            <w:vAlign w:val="bottom"/>
            <w:hideMark/>
          </w:tcPr>
          <w:p w14:paraId="2585F553"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F212814" w14:textId="77777777" w:rsidR="00AB26E1" w:rsidRPr="00AB26E1" w:rsidRDefault="00AB26E1" w:rsidP="00AB26E1">
            <w:pPr>
              <w:jc w:val="right"/>
              <w:rPr>
                <w:color w:val="000000"/>
                <w:sz w:val="22"/>
                <w:szCs w:val="22"/>
              </w:rPr>
            </w:pPr>
            <w:r w:rsidRPr="00AB26E1">
              <w:rPr>
                <w:color w:val="000000"/>
                <w:sz w:val="22"/>
                <w:szCs w:val="22"/>
              </w:rPr>
              <w:t>2.171</w:t>
            </w:r>
          </w:p>
        </w:tc>
        <w:tc>
          <w:tcPr>
            <w:tcW w:w="860" w:type="dxa"/>
            <w:tcBorders>
              <w:top w:val="nil"/>
              <w:left w:val="nil"/>
              <w:bottom w:val="single" w:sz="4" w:space="0" w:color="auto"/>
              <w:right w:val="single" w:sz="4" w:space="0" w:color="auto"/>
            </w:tcBorders>
            <w:noWrap/>
            <w:vAlign w:val="bottom"/>
            <w:hideMark/>
          </w:tcPr>
          <w:p w14:paraId="560B4036" w14:textId="77777777" w:rsidR="00AB26E1" w:rsidRPr="00AB26E1" w:rsidRDefault="00AB26E1" w:rsidP="00AB26E1">
            <w:pPr>
              <w:jc w:val="right"/>
              <w:rPr>
                <w:color w:val="000000"/>
                <w:sz w:val="22"/>
                <w:szCs w:val="22"/>
              </w:rPr>
            </w:pPr>
            <w:r w:rsidRPr="00AB26E1">
              <w:rPr>
                <w:color w:val="000000"/>
                <w:sz w:val="22"/>
                <w:szCs w:val="22"/>
              </w:rPr>
              <w:t>0.206</w:t>
            </w:r>
          </w:p>
        </w:tc>
      </w:tr>
      <w:tr w:rsidR="00AB26E1" w:rsidRPr="00AB26E1" w14:paraId="78D2222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ADA2413"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0DA6B01E" w14:textId="77777777" w:rsidR="00AB26E1" w:rsidRPr="00AB26E1" w:rsidRDefault="00AB26E1" w:rsidP="00AB26E1">
            <w:pPr>
              <w:jc w:val="right"/>
              <w:rPr>
                <w:color w:val="000000"/>
                <w:sz w:val="22"/>
                <w:szCs w:val="22"/>
              </w:rPr>
            </w:pPr>
            <w:r w:rsidRPr="00AB26E1">
              <w:rPr>
                <w:color w:val="000000"/>
                <w:sz w:val="22"/>
                <w:szCs w:val="22"/>
              </w:rPr>
              <w:t>8.836</w:t>
            </w:r>
          </w:p>
        </w:tc>
        <w:tc>
          <w:tcPr>
            <w:tcW w:w="947" w:type="dxa"/>
            <w:tcBorders>
              <w:top w:val="nil"/>
              <w:left w:val="nil"/>
              <w:bottom w:val="single" w:sz="4" w:space="0" w:color="auto"/>
              <w:right w:val="single" w:sz="4" w:space="0" w:color="auto"/>
            </w:tcBorders>
            <w:noWrap/>
            <w:vAlign w:val="bottom"/>
            <w:hideMark/>
          </w:tcPr>
          <w:p w14:paraId="4EBF1FC0" w14:textId="77777777" w:rsidR="00AB26E1" w:rsidRPr="00AB26E1" w:rsidRDefault="00AB26E1" w:rsidP="00AB26E1">
            <w:pPr>
              <w:jc w:val="right"/>
              <w:rPr>
                <w:color w:val="000000"/>
                <w:sz w:val="22"/>
                <w:szCs w:val="22"/>
              </w:rPr>
            </w:pPr>
            <w:r w:rsidRPr="00AB26E1">
              <w:rPr>
                <w:color w:val="000000"/>
                <w:sz w:val="22"/>
                <w:szCs w:val="22"/>
              </w:rPr>
              <w:t>7.619</w:t>
            </w:r>
          </w:p>
        </w:tc>
        <w:tc>
          <w:tcPr>
            <w:tcW w:w="860" w:type="dxa"/>
            <w:tcBorders>
              <w:top w:val="nil"/>
              <w:left w:val="nil"/>
              <w:bottom w:val="single" w:sz="4" w:space="0" w:color="auto"/>
              <w:right w:val="single" w:sz="4" w:space="0" w:color="auto"/>
            </w:tcBorders>
            <w:noWrap/>
            <w:vAlign w:val="bottom"/>
            <w:hideMark/>
          </w:tcPr>
          <w:p w14:paraId="1531F314" w14:textId="77777777" w:rsidR="00AB26E1" w:rsidRPr="00AB26E1" w:rsidRDefault="00AB26E1" w:rsidP="00AB26E1">
            <w:pPr>
              <w:jc w:val="right"/>
              <w:rPr>
                <w:color w:val="000000"/>
                <w:sz w:val="22"/>
                <w:szCs w:val="22"/>
              </w:rPr>
            </w:pPr>
            <w:r w:rsidRPr="00AB26E1">
              <w:rPr>
                <w:color w:val="000000"/>
                <w:sz w:val="22"/>
                <w:szCs w:val="22"/>
              </w:rPr>
              <w:t>1.16</w:t>
            </w:r>
          </w:p>
        </w:tc>
        <w:tc>
          <w:tcPr>
            <w:tcW w:w="860" w:type="dxa"/>
            <w:tcBorders>
              <w:top w:val="nil"/>
              <w:left w:val="nil"/>
              <w:bottom w:val="single" w:sz="4" w:space="0" w:color="auto"/>
              <w:right w:val="single" w:sz="4" w:space="0" w:color="auto"/>
            </w:tcBorders>
            <w:noWrap/>
            <w:vAlign w:val="bottom"/>
            <w:hideMark/>
          </w:tcPr>
          <w:p w14:paraId="3846F014" w14:textId="77777777" w:rsidR="00AB26E1" w:rsidRPr="00AB26E1" w:rsidRDefault="00AB26E1" w:rsidP="00AB26E1">
            <w:pPr>
              <w:jc w:val="right"/>
              <w:rPr>
                <w:color w:val="000000"/>
                <w:sz w:val="22"/>
                <w:szCs w:val="22"/>
              </w:rPr>
            </w:pPr>
            <w:r w:rsidRPr="00AB26E1">
              <w:rPr>
                <w:color w:val="000000"/>
                <w:sz w:val="22"/>
                <w:szCs w:val="22"/>
              </w:rPr>
              <w:t>0.246</w:t>
            </w:r>
          </w:p>
        </w:tc>
        <w:tc>
          <w:tcPr>
            <w:tcW w:w="860" w:type="dxa"/>
            <w:tcBorders>
              <w:top w:val="nil"/>
              <w:left w:val="nil"/>
              <w:bottom w:val="single" w:sz="4" w:space="0" w:color="auto"/>
              <w:right w:val="single" w:sz="4" w:space="0" w:color="auto"/>
            </w:tcBorders>
            <w:noWrap/>
            <w:vAlign w:val="bottom"/>
            <w:hideMark/>
          </w:tcPr>
          <w:p w14:paraId="1474F062" w14:textId="77777777" w:rsidR="00AB26E1" w:rsidRPr="00AB26E1" w:rsidRDefault="00AB26E1" w:rsidP="00AB26E1">
            <w:pPr>
              <w:jc w:val="right"/>
              <w:rPr>
                <w:color w:val="000000"/>
                <w:sz w:val="22"/>
                <w:szCs w:val="22"/>
              </w:rPr>
            </w:pPr>
            <w:r w:rsidRPr="00AB26E1">
              <w:rPr>
                <w:color w:val="000000"/>
                <w:sz w:val="22"/>
                <w:szCs w:val="22"/>
              </w:rPr>
              <w:t>8.836</w:t>
            </w:r>
          </w:p>
        </w:tc>
        <w:tc>
          <w:tcPr>
            <w:tcW w:w="860" w:type="dxa"/>
            <w:tcBorders>
              <w:top w:val="nil"/>
              <w:left w:val="nil"/>
              <w:bottom w:val="single" w:sz="4" w:space="0" w:color="auto"/>
              <w:right w:val="single" w:sz="4" w:space="0" w:color="auto"/>
            </w:tcBorders>
            <w:noWrap/>
            <w:vAlign w:val="bottom"/>
            <w:hideMark/>
          </w:tcPr>
          <w:p w14:paraId="65368D28" w14:textId="77777777" w:rsidR="00AB26E1" w:rsidRPr="00AB26E1" w:rsidRDefault="00AB26E1" w:rsidP="00AB26E1">
            <w:pPr>
              <w:jc w:val="right"/>
              <w:rPr>
                <w:color w:val="000000"/>
                <w:sz w:val="22"/>
                <w:szCs w:val="22"/>
              </w:rPr>
            </w:pPr>
            <w:r w:rsidRPr="00AB26E1">
              <w:rPr>
                <w:color w:val="000000"/>
                <w:sz w:val="22"/>
                <w:szCs w:val="22"/>
              </w:rPr>
              <w:t>0.049</w:t>
            </w:r>
          </w:p>
        </w:tc>
      </w:tr>
      <w:tr w:rsidR="00AB26E1" w:rsidRPr="00AB26E1" w14:paraId="7E95BC6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0751E37" w14:textId="77777777" w:rsidR="00AB26E1" w:rsidRPr="00AB26E1" w:rsidRDefault="00AB26E1" w:rsidP="00AB26E1">
            <w:pPr>
              <w:rPr>
                <w:color w:val="000000"/>
                <w:sz w:val="22"/>
                <w:szCs w:val="22"/>
              </w:rPr>
            </w:pPr>
            <w:proofErr w:type="spellStart"/>
            <w:r w:rsidRPr="00AB26E1">
              <w:rPr>
                <w:color w:val="000000"/>
                <w:sz w:val="22"/>
                <w:szCs w:val="22"/>
              </w:rPr>
              <w:t>al_fe</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1814FB20"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77F2B79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57AFCB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A3CF97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03B9BB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9D229A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73C0B0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16953C5" w14:textId="77777777" w:rsidR="00AB26E1" w:rsidRPr="00AB26E1" w:rsidRDefault="00AB26E1" w:rsidP="00AB26E1">
            <w:pPr>
              <w:rPr>
                <w:color w:val="000000"/>
                <w:sz w:val="22"/>
                <w:szCs w:val="22"/>
              </w:rPr>
            </w:pPr>
            <w:proofErr w:type="spellStart"/>
            <w:r w:rsidRPr="00AB26E1">
              <w:rPr>
                <w:color w:val="000000"/>
                <w:sz w:val="22"/>
                <w:szCs w:val="22"/>
              </w:rPr>
              <w:lastRenderedPageBreak/>
              <w:t>ca_mg</w:t>
            </w:r>
            <w:proofErr w:type="spellEnd"/>
          </w:p>
        </w:tc>
        <w:tc>
          <w:tcPr>
            <w:tcW w:w="860" w:type="dxa"/>
            <w:tcBorders>
              <w:top w:val="nil"/>
              <w:left w:val="nil"/>
              <w:bottom w:val="single" w:sz="4" w:space="0" w:color="auto"/>
              <w:right w:val="single" w:sz="4" w:space="0" w:color="auto"/>
            </w:tcBorders>
            <w:noWrap/>
            <w:vAlign w:val="bottom"/>
            <w:hideMark/>
          </w:tcPr>
          <w:p w14:paraId="50BF87C1" w14:textId="77777777" w:rsidR="00AB26E1" w:rsidRPr="00AB26E1" w:rsidRDefault="00AB26E1" w:rsidP="00AB26E1">
            <w:pPr>
              <w:jc w:val="right"/>
              <w:rPr>
                <w:color w:val="000000"/>
                <w:sz w:val="22"/>
                <w:szCs w:val="22"/>
              </w:rPr>
            </w:pPr>
            <w:r w:rsidRPr="00AB26E1">
              <w:rPr>
                <w:color w:val="000000"/>
                <w:sz w:val="22"/>
                <w:szCs w:val="22"/>
              </w:rPr>
              <w:t>-11.62</w:t>
            </w:r>
          </w:p>
        </w:tc>
        <w:tc>
          <w:tcPr>
            <w:tcW w:w="947" w:type="dxa"/>
            <w:tcBorders>
              <w:top w:val="nil"/>
              <w:left w:val="nil"/>
              <w:bottom w:val="single" w:sz="4" w:space="0" w:color="auto"/>
              <w:right w:val="single" w:sz="4" w:space="0" w:color="auto"/>
            </w:tcBorders>
            <w:noWrap/>
            <w:vAlign w:val="bottom"/>
            <w:hideMark/>
          </w:tcPr>
          <w:p w14:paraId="5EC7D320" w14:textId="77777777" w:rsidR="00AB26E1" w:rsidRPr="00AB26E1" w:rsidRDefault="00AB26E1" w:rsidP="00AB26E1">
            <w:pPr>
              <w:jc w:val="right"/>
              <w:rPr>
                <w:color w:val="000000"/>
                <w:sz w:val="22"/>
                <w:szCs w:val="22"/>
              </w:rPr>
            </w:pPr>
            <w:r w:rsidRPr="00AB26E1">
              <w:rPr>
                <w:color w:val="000000"/>
                <w:sz w:val="22"/>
                <w:szCs w:val="22"/>
              </w:rPr>
              <w:t>3.223</w:t>
            </w:r>
          </w:p>
        </w:tc>
        <w:tc>
          <w:tcPr>
            <w:tcW w:w="860" w:type="dxa"/>
            <w:tcBorders>
              <w:top w:val="nil"/>
              <w:left w:val="nil"/>
              <w:bottom w:val="single" w:sz="4" w:space="0" w:color="auto"/>
              <w:right w:val="single" w:sz="4" w:space="0" w:color="auto"/>
            </w:tcBorders>
            <w:noWrap/>
            <w:vAlign w:val="bottom"/>
            <w:hideMark/>
          </w:tcPr>
          <w:p w14:paraId="32FB4E90" w14:textId="77777777" w:rsidR="00AB26E1" w:rsidRPr="00AB26E1" w:rsidRDefault="00AB26E1" w:rsidP="00AB26E1">
            <w:pPr>
              <w:jc w:val="right"/>
              <w:rPr>
                <w:color w:val="000000"/>
                <w:sz w:val="22"/>
                <w:szCs w:val="22"/>
              </w:rPr>
            </w:pPr>
            <w:r w:rsidRPr="00AB26E1">
              <w:rPr>
                <w:color w:val="000000"/>
                <w:sz w:val="22"/>
                <w:szCs w:val="22"/>
              </w:rPr>
              <w:t>-3.605</w:t>
            </w:r>
          </w:p>
        </w:tc>
        <w:tc>
          <w:tcPr>
            <w:tcW w:w="860" w:type="dxa"/>
            <w:tcBorders>
              <w:top w:val="nil"/>
              <w:left w:val="nil"/>
              <w:bottom w:val="single" w:sz="4" w:space="0" w:color="auto"/>
              <w:right w:val="single" w:sz="4" w:space="0" w:color="auto"/>
            </w:tcBorders>
            <w:noWrap/>
            <w:vAlign w:val="bottom"/>
            <w:hideMark/>
          </w:tcPr>
          <w:p w14:paraId="6E01BF4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414063F" w14:textId="77777777" w:rsidR="00AB26E1" w:rsidRPr="00AB26E1" w:rsidRDefault="00AB26E1" w:rsidP="00AB26E1">
            <w:pPr>
              <w:jc w:val="right"/>
              <w:rPr>
                <w:color w:val="000000"/>
                <w:sz w:val="22"/>
                <w:szCs w:val="22"/>
              </w:rPr>
            </w:pPr>
            <w:r w:rsidRPr="00AB26E1">
              <w:rPr>
                <w:color w:val="000000"/>
                <w:sz w:val="22"/>
                <w:szCs w:val="22"/>
              </w:rPr>
              <w:t>-11.62</w:t>
            </w:r>
          </w:p>
        </w:tc>
        <w:tc>
          <w:tcPr>
            <w:tcW w:w="860" w:type="dxa"/>
            <w:tcBorders>
              <w:top w:val="nil"/>
              <w:left w:val="nil"/>
              <w:bottom w:val="single" w:sz="4" w:space="0" w:color="auto"/>
              <w:right w:val="single" w:sz="4" w:space="0" w:color="auto"/>
            </w:tcBorders>
            <w:noWrap/>
            <w:vAlign w:val="bottom"/>
            <w:hideMark/>
          </w:tcPr>
          <w:p w14:paraId="1F4077AE" w14:textId="77777777" w:rsidR="00AB26E1" w:rsidRPr="00AB26E1" w:rsidRDefault="00AB26E1" w:rsidP="00AB26E1">
            <w:pPr>
              <w:jc w:val="right"/>
              <w:rPr>
                <w:color w:val="000000"/>
                <w:sz w:val="22"/>
                <w:szCs w:val="22"/>
              </w:rPr>
            </w:pPr>
            <w:r w:rsidRPr="00AB26E1">
              <w:rPr>
                <w:color w:val="000000"/>
                <w:sz w:val="22"/>
                <w:szCs w:val="22"/>
              </w:rPr>
              <w:t>-0.154</w:t>
            </w:r>
          </w:p>
        </w:tc>
      </w:tr>
      <w:tr w:rsidR="00AB26E1" w:rsidRPr="00AB26E1" w14:paraId="5606F2B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580DE72"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5BE28465" w14:textId="77777777" w:rsidR="00AB26E1" w:rsidRPr="00AB26E1" w:rsidRDefault="00AB26E1" w:rsidP="00AB26E1">
            <w:pPr>
              <w:jc w:val="right"/>
              <w:rPr>
                <w:color w:val="000000"/>
                <w:sz w:val="22"/>
                <w:szCs w:val="22"/>
              </w:rPr>
            </w:pPr>
            <w:r w:rsidRPr="00AB26E1">
              <w:rPr>
                <w:color w:val="000000"/>
                <w:sz w:val="22"/>
                <w:szCs w:val="22"/>
              </w:rPr>
              <w:t>-4.953</w:t>
            </w:r>
          </w:p>
        </w:tc>
        <w:tc>
          <w:tcPr>
            <w:tcW w:w="947" w:type="dxa"/>
            <w:tcBorders>
              <w:top w:val="nil"/>
              <w:left w:val="nil"/>
              <w:bottom w:val="single" w:sz="4" w:space="0" w:color="auto"/>
              <w:right w:val="single" w:sz="4" w:space="0" w:color="auto"/>
            </w:tcBorders>
            <w:noWrap/>
            <w:vAlign w:val="bottom"/>
            <w:hideMark/>
          </w:tcPr>
          <w:p w14:paraId="1BFDED63" w14:textId="77777777" w:rsidR="00AB26E1" w:rsidRPr="00AB26E1" w:rsidRDefault="00AB26E1" w:rsidP="00AB26E1">
            <w:pPr>
              <w:jc w:val="right"/>
              <w:rPr>
                <w:color w:val="000000"/>
                <w:sz w:val="22"/>
                <w:szCs w:val="22"/>
              </w:rPr>
            </w:pPr>
            <w:r w:rsidRPr="00AB26E1">
              <w:rPr>
                <w:color w:val="000000"/>
                <w:sz w:val="22"/>
                <w:szCs w:val="22"/>
              </w:rPr>
              <w:t>0.588</w:t>
            </w:r>
          </w:p>
        </w:tc>
        <w:tc>
          <w:tcPr>
            <w:tcW w:w="860" w:type="dxa"/>
            <w:tcBorders>
              <w:top w:val="nil"/>
              <w:left w:val="nil"/>
              <w:bottom w:val="single" w:sz="4" w:space="0" w:color="auto"/>
              <w:right w:val="single" w:sz="4" w:space="0" w:color="auto"/>
            </w:tcBorders>
            <w:noWrap/>
            <w:vAlign w:val="bottom"/>
            <w:hideMark/>
          </w:tcPr>
          <w:p w14:paraId="7788A882" w14:textId="77777777" w:rsidR="00AB26E1" w:rsidRPr="00AB26E1" w:rsidRDefault="00AB26E1" w:rsidP="00AB26E1">
            <w:pPr>
              <w:jc w:val="right"/>
              <w:rPr>
                <w:color w:val="000000"/>
                <w:sz w:val="22"/>
                <w:szCs w:val="22"/>
              </w:rPr>
            </w:pPr>
            <w:r w:rsidRPr="00AB26E1">
              <w:rPr>
                <w:color w:val="000000"/>
                <w:sz w:val="22"/>
                <w:szCs w:val="22"/>
              </w:rPr>
              <w:t>-8.425</w:t>
            </w:r>
          </w:p>
        </w:tc>
        <w:tc>
          <w:tcPr>
            <w:tcW w:w="860" w:type="dxa"/>
            <w:tcBorders>
              <w:top w:val="nil"/>
              <w:left w:val="nil"/>
              <w:bottom w:val="single" w:sz="4" w:space="0" w:color="auto"/>
              <w:right w:val="single" w:sz="4" w:space="0" w:color="auto"/>
            </w:tcBorders>
            <w:noWrap/>
            <w:vAlign w:val="bottom"/>
            <w:hideMark/>
          </w:tcPr>
          <w:p w14:paraId="50B5703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BA005D0" w14:textId="77777777" w:rsidR="00AB26E1" w:rsidRPr="00AB26E1" w:rsidRDefault="00AB26E1" w:rsidP="00AB26E1">
            <w:pPr>
              <w:jc w:val="right"/>
              <w:rPr>
                <w:color w:val="000000"/>
                <w:sz w:val="22"/>
                <w:szCs w:val="22"/>
              </w:rPr>
            </w:pPr>
            <w:r w:rsidRPr="00AB26E1">
              <w:rPr>
                <w:color w:val="000000"/>
                <w:sz w:val="22"/>
                <w:szCs w:val="22"/>
              </w:rPr>
              <w:t>-4.953</w:t>
            </w:r>
          </w:p>
        </w:tc>
        <w:tc>
          <w:tcPr>
            <w:tcW w:w="860" w:type="dxa"/>
            <w:tcBorders>
              <w:top w:val="nil"/>
              <w:left w:val="nil"/>
              <w:bottom w:val="single" w:sz="4" w:space="0" w:color="auto"/>
              <w:right w:val="single" w:sz="4" w:space="0" w:color="auto"/>
            </w:tcBorders>
            <w:noWrap/>
            <w:vAlign w:val="bottom"/>
            <w:hideMark/>
          </w:tcPr>
          <w:p w14:paraId="250BF01B" w14:textId="77777777" w:rsidR="00AB26E1" w:rsidRPr="00AB26E1" w:rsidRDefault="00AB26E1" w:rsidP="00AB26E1">
            <w:pPr>
              <w:jc w:val="right"/>
              <w:rPr>
                <w:color w:val="000000"/>
                <w:sz w:val="22"/>
                <w:szCs w:val="22"/>
              </w:rPr>
            </w:pPr>
            <w:r w:rsidRPr="00AB26E1">
              <w:rPr>
                <w:color w:val="000000"/>
                <w:sz w:val="22"/>
                <w:szCs w:val="22"/>
              </w:rPr>
              <w:t>-0.381</w:t>
            </w:r>
          </w:p>
        </w:tc>
      </w:tr>
      <w:tr w:rsidR="00AB26E1" w:rsidRPr="00AB26E1" w14:paraId="4A5F240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39ACF3E"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450D5929" w14:textId="77777777" w:rsidR="00AB26E1" w:rsidRPr="00AB26E1" w:rsidRDefault="00AB26E1" w:rsidP="00AB26E1">
            <w:pPr>
              <w:jc w:val="right"/>
              <w:rPr>
                <w:color w:val="000000"/>
                <w:sz w:val="22"/>
                <w:szCs w:val="22"/>
              </w:rPr>
            </w:pPr>
            <w:r w:rsidRPr="00AB26E1">
              <w:rPr>
                <w:color w:val="000000"/>
                <w:sz w:val="22"/>
                <w:szCs w:val="22"/>
              </w:rPr>
              <w:t>4.514</w:t>
            </w:r>
          </w:p>
        </w:tc>
        <w:tc>
          <w:tcPr>
            <w:tcW w:w="947" w:type="dxa"/>
            <w:tcBorders>
              <w:top w:val="nil"/>
              <w:left w:val="nil"/>
              <w:bottom w:val="single" w:sz="4" w:space="0" w:color="auto"/>
              <w:right w:val="single" w:sz="4" w:space="0" w:color="auto"/>
            </w:tcBorders>
            <w:noWrap/>
            <w:vAlign w:val="bottom"/>
            <w:hideMark/>
          </w:tcPr>
          <w:p w14:paraId="2C22595B" w14:textId="77777777" w:rsidR="00AB26E1" w:rsidRPr="00AB26E1" w:rsidRDefault="00AB26E1" w:rsidP="00AB26E1">
            <w:pPr>
              <w:jc w:val="right"/>
              <w:rPr>
                <w:color w:val="000000"/>
                <w:sz w:val="22"/>
                <w:szCs w:val="22"/>
              </w:rPr>
            </w:pPr>
            <w:r w:rsidRPr="00AB26E1">
              <w:rPr>
                <w:color w:val="000000"/>
                <w:sz w:val="22"/>
                <w:szCs w:val="22"/>
              </w:rPr>
              <w:t>0.511</w:t>
            </w:r>
          </w:p>
        </w:tc>
        <w:tc>
          <w:tcPr>
            <w:tcW w:w="860" w:type="dxa"/>
            <w:tcBorders>
              <w:top w:val="nil"/>
              <w:left w:val="nil"/>
              <w:bottom w:val="single" w:sz="4" w:space="0" w:color="auto"/>
              <w:right w:val="single" w:sz="4" w:space="0" w:color="auto"/>
            </w:tcBorders>
            <w:noWrap/>
            <w:vAlign w:val="bottom"/>
            <w:hideMark/>
          </w:tcPr>
          <w:p w14:paraId="3CCABB45" w14:textId="77777777" w:rsidR="00AB26E1" w:rsidRPr="00AB26E1" w:rsidRDefault="00AB26E1" w:rsidP="00AB26E1">
            <w:pPr>
              <w:jc w:val="right"/>
              <w:rPr>
                <w:color w:val="000000"/>
                <w:sz w:val="22"/>
                <w:szCs w:val="22"/>
              </w:rPr>
            </w:pPr>
            <w:r w:rsidRPr="00AB26E1">
              <w:rPr>
                <w:color w:val="000000"/>
                <w:sz w:val="22"/>
                <w:szCs w:val="22"/>
              </w:rPr>
              <w:t>8.83</w:t>
            </w:r>
          </w:p>
        </w:tc>
        <w:tc>
          <w:tcPr>
            <w:tcW w:w="860" w:type="dxa"/>
            <w:tcBorders>
              <w:top w:val="nil"/>
              <w:left w:val="nil"/>
              <w:bottom w:val="single" w:sz="4" w:space="0" w:color="auto"/>
              <w:right w:val="single" w:sz="4" w:space="0" w:color="auto"/>
            </w:tcBorders>
            <w:noWrap/>
            <w:vAlign w:val="bottom"/>
            <w:hideMark/>
          </w:tcPr>
          <w:p w14:paraId="487F1D4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F933D7B" w14:textId="77777777" w:rsidR="00AB26E1" w:rsidRPr="00AB26E1" w:rsidRDefault="00AB26E1" w:rsidP="00AB26E1">
            <w:pPr>
              <w:jc w:val="right"/>
              <w:rPr>
                <w:color w:val="000000"/>
                <w:sz w:val="22"/>
                <w:szCs w:val="22"/>
              </w:rPr>
            </w:pPr>
            <w:r w:rsidRPr="00AB26E1">
              <w:rPr>
                <w:color w:val="000000"/>
                <w:sz w:val="22"/>
                <w:szCs w:val="22"/>
              </w:rPr>
              <w:t>4.514</w:t>
            </w:r>
          </w:p>
        </w:tc>
        <w:tc>
          <w:tcPr>
            <w:tcW w:w="860" w:type="dxa"/>
            <w:tcBorders>
              <w:top w:val="nil"/>
              <w:left w:val="nil"/>
              <w:bottom w:val="single" w:sz="4" w:space="0" w:color="auto"/>
              <w:right w:val="single" w:sz="4" w:space="0" w:color="auto"/>
            </w:tcBorders>
            <w:noWrap/>
            <w:vAlign w:val="bottom"/>
            <w:hideMark/>
          </w:tcPr>
          <w:p w14:paraId="5EAA67DB" w14:textId="77777777" w:rsidR="00AB26E1" w:rsidRPr="00AB26E1" w:rsidRDefault="00AB26E1" w:rsidP="00AB26E1">
            <w:pPr>
              <w:jc w:val="right"/>
              <w:rPr>
                <w:color w:val="000000"/>
                <w:sz w:val="22"/>
                <w:szCs w:val="22"/>
              </w:rPr>
            </w:pPr>
            <w:r w:rsidRPr="00AB26E1">
              <w:rPr>
                <w:color w:val="000000"/>
                <w:sz w:val="22"/>
                <w:szCs w:val="22"/>
              </w:rPr>
              <w:t>0.403</w:t>
            </w:r>
          </w:p>
        </w:tc>
      </w:tr>
      <w:tr w:rsidR="00AB26E1" w:rsidRPr="00AB26E1" w14:paraId="643F49C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EF64131"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082FB910" w14:textId="77777777" w:rsidR="00AB26E1" w:rsidRPr="00AB26E1" w:rsidRDefault="00AB26E1" w:rsidP="00AB26E1">
            <w:pPr>
              <w:jc w:val="right"/>
              <w:rPr>
                <w:color w:val="000000"/>
                <w:sz w:val="22"/>
                <w:szCs w:val="22"/>
              </w:rPr>
            </w:pPr>
            <w:r w:rsidRPr="00AB26E1">
              <w:rPr>
                <w:color w:val="000000"/>
                <w:sz w:val="22"/>
                <w:szCs w:val="22"/>
              </w:rPr>
              <w:t>-0.222</w:t>
            </w:r>
          </w:p>
        </w:tc>
        <w:tc>
          <w:tcPr>
            <w:tcW w:w="947" w:type="dxa"/>
            <w:tcBorders>
              <w:top w:val="nil"/>
              <w:left w:val="nil"/>
              <w:bottom w:val="single" w:sz="4" w:space="0" w:color="auto"/>
              <w:right w:val="single" w:sz="4" w:space="0" w:color="auto"/>
            </w:tcBorders>
            <w:noWrap/>
            <w:vAlign w:val="bottom"/>
            <w:hideMark/>
          </w:tcPr>
          <w:p w14:paraId="29DB607F" w14:textId="77777777" w:rsidR="00AB26E1" w:rsidRPr="00AB26E1" w:rsidRDefault="00AB26E1" w:rsidP="00AB26E1">
            <w:pPr>
              <w:jc w:val="right"/>
              <w:rPr>
                <w:color w:val="000000"/>
                <w:sz w:val="22"/>
                <w:szCs w:val="22"/>
              </w:rPr>
            </w:pPr>
            <w:r w:rsidRPr="00AB26E1">
              <w:rPr>
                <w:color w:val="000000"/>
                <w:sz w:val="22"/>
                <w:szCs w:val="22"/>
              </w:rPr>
              <w:t>0.062</w:t>
            </w:r>
          </w:p>
        </w:tc>
        <w:tc>
          <w:tcPr>
            <w:tcW w:w="860" w:type="dxa"/>
            <w:tcBorders>
              <w:top w:val="nil"/>
              <w:left w:val="nil"/>
              <w:bottom w:val="single" w:sz="4" w:space="0" w:color="auto"/>
              <w:right w:val="single" w:sz="4" w:space="0" w:color="auto"/>
            </w:tcBorders>
            <w:noWrap/>
            <w:vAlign w:val="bottom"/>
            <w:hideMark/>
          </w:tcPr>
          <w:p w14:paraId="6011BF20" w14:textId="77777777" w:rsidR="00AB26E1" w:rsidRPr="00AB26E1" w:rsidRDefault="00AB26E1" w:rsidP="00AB26E1">
            <w:pPr>
              <w:jc w:val="right"/>
              <w:rPr>
                <w:color w:val="000000"/>
                <w:sz w:val="22"/>
                <w:szCs w:val="22"/>
              </w:rPr>
            </w:pPr>
            <w:r w:rsidRPr="00AB26E1">
              <w:rPr>
                <w:color w:val="000000"/>
                <w:sz w:val="22"/>
                <w:szCs w:val="22"/>
              </w:rPr>
              <w:t>-3.599</w:t>
            </w:r>
          </w:p>
        </w:tc>
        <w:tc>
          <w:tcPr>
            <w:tcW w:w="860" w:type="dxa"/>
            <w:tcBorders>
              <w:top w:val="nil"/>
              <w:left w:val="nil"/>
              <w:bottom w:val="single" w:sz="4" w:space="0" w:color="auto"/>
              <w:right w:val="single" w:sz="4" w:space="0" w:color="auto"/>
            </w:tcBorders>
            <w:noWrap/>
            <w:vAlign w:val="bottom"/>
            <w:hideMark/>
          </w:tcPr>
          <w:p w14:paraId="23DE2A69"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D0DB452" w14:textId="77777777" w:rsidR="00AB26E1" w:rsidRPr="00AB26E1" w:rsidRDefault="00AB26E1" w:rsidP="00AB26E1">
            <w:pPr>
              <w:jc w:val="right"/>
              <w:rPr>
                <w:color w:val="000000"/>
                <w:sz w:val="22"/>
                <w:szCs w:val="22"/>
              </w:rPr>
            </w:pPr>
            <w:r w:rsidRPr="00AB26E1">
              <w:rPr>
                <w:color w:val="000000"/>
                <w:sz w:val="22"/>
                <w:szCs w:val="22"/>
              </w:rPr>
              <w:t>-0.222</w:t>
            </w:r>
          </w:p>
        </w:tc>
        <w:tc>
          <w:tcPr>
            <w:tcW w:w="860" w:type="dxa"/>
            <w:tcBorders>
              <w:top w:val="nil"/>
              <w:left w:val="nil"/>
              <w:bottom w:val="single" w:sz="4" w:space="0" w:color="auto"/>
              <w:right w:val="single" w:sz="4" w:space="0" w:color="auto"/>
            </w:tcBorders>
            <w:noWrap/>
            <w:vAlign w:val="bottom"/>
            <w:hideMark/>
          </w:tcPr>
          <w:p w14:paraId="31CB6DC7" w14:textId="77777777" w:rsidR="00AB26E1" w:rsidRPr="00AB26E1" w:rsidRDefault="00AB26E1" w:rsidP="00AB26E1">
            <w:pPr>
              <w:jc w:val="right"/>
              <w:rPr>
                <w:color w:val="000000"/>
                <w:sz w:val="22"/>
                <w:szCs w:val="22"/>
              </w:rPr>
            </w:pPr>
            <w:r w:rsidRPr="00AB26E1">
              <w:rPr>
                <w:color w:val="000000"/>
                <w:sz w:val="22"/>
                <w:szCs w:val="22"/>
              </w:rPr>
              <w:t>-0.154</w:t>
            </w:r>
          </w:p>
        </w:tc>
      </w:tr>
      <w:tr w:rsidR="00AB26E1" w:rsidRPr="00AB26E1" w14:paraId="2028431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AFE3301"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34F793CB" w14:textId="77777777" w:rsidR="00AB26E1" w:rsidRPr="00AB26E1" w:rsidRDefault="00AB26E1" w:rsidP="00AB26E1">
            <w:pPr>
              <w:jc w:val="right"/>
              <w:rPr>
                <w:color w:val="000000"/>
                <w:sz w:val="22"/>
                <w:szCs w:val="22"/>
              </w:rPr>
            </w:pPr>
            <w:r w:rsidRPr="00AB26E1">
              <w:rPr>
                <w:color w:val="000000"/>
                <w:sz w:val="22"/>
                <w:szCs w:val="22"/>
              </w:rPr>
              <w:t>3.034</w:t>
            </w:r>
          </w:p>
        </w:tc>
        <w:tc>
          <w:tcPr>
            <w:tcW w:w="947" w:type="dxa"/>
            <w:tcBorders>
              <w:top w:val="nil"/>
              <w:left w:val="nil"/>
              <w:bottom w:val="single" w:sz="4" w:space="0" w:color="auto"/>
              <w:right w:val="single" w:sz="4" w:space="0" w:color="auto"/>
            </w:tcBorders>
            <w:noWrap/>
            <w:vAlign w:val="bottom"/>
            <w:hideMark/>
          </w:tcPr>
          <w:p w14:paraId="18ED91EA" w14:textId="77777777" w:rsidR="00AB26E1" w:rsidRPr="00AB26E1" w:rsidRDefault="00AB26E1" w:rsidP="00AB26E1">
            <w:pPr>
              <w:jc w:val="right"/>
              <w:rPr>
                <w:color w:val="000000"/>
                <w:sz w:val="22"/>
                <w:szCs w:val="22"/>
              </w:rPr>
            </w:pPr>
            <w:r w:rsidRPr="00AB26E1">
              <w:rPr>
                <w:color w:val="000000"/>
                <w:sz w:val="22"/>
                <w:szCs w:val="22"/>
              </w:rPr>
              <w:t>1.048</w:t>
            </w:r>
          </w:p>
        </w:tc>
        <w:tc>
          <w:tcPr>
            <w:tcW w:w="860" w:type="dxa"/>
            <w:tcBorders>
              <w:top w:val="nil"/>
              <w:left w:val="nil"/>
              <w:bottom w:val="single" w:sz="4" w:space="0" w:color="auto"/>
              <w:right w:val="single" w:sz="4" w:space="0" w:color="auto"/>
            </w:tcBorders>
            <w:noWrap/>
            <w:vAlign w:val="bottom"/>
            <w:hideMark/>
          </w:tcPr>
          <w:p w14:paraId="6D037634" w14:textId="77777777" w:rsidR="00AB26E1" w:rsidRPr="00AB26E1" w:rsidRDefault="00AB26E1" w:rsidP="00AB26E1">
            <w:pPr>
              <w:jc w:val="right"/>
              <w:rPr>
                <w:color w:val="000000"/>
                <w:sz w:val="22"/>
                <w:szCs w:val="22"/>
              </w:rPr>
            </w:pPr>
            <w:r w:rsidRPr="00AB26E1">
              <w:rPr>
                <w:color w:val="000000"/>
                <w:sz w:val="22"/>
                <w:szCs w:val="22"/>
              </w:rPr>
              <w:t>2.895</w:t>
            </w:r>
          </w:p>
        </w:tc>
        <w:tc>
          <w:tcPr>
            <w:tcW w:w="860" w:type="dxa"/>
            <w:tcBorders>
              <w:top w:val="nil"/>
              <w:left w:val="nil"/>
              <w:bottom w:val="single" w:sz="4" w:space="0" w:color="auto"/>
              <w:right w:val="single" w:sz="4" w:space="0" w:color="auto"/>
            </w:tcBorders>
            <w:noWrap/>
            <w:vAlign w:val="bottom"/>
            <w:hideMark/>
          </w:tcPr>
          <w:p w14:paraId="38DA8B92" w14:textId="77777777" w:rsidR="00AB26E1" w:rsidRPr="00AB26E1" w:rsidRDefault="00AB26E1" w:rsidP="00AB26E1">
            <w:pPr>
              <w:jc w:val="right"/>
              <w:rPr>
                <w:color w:val="000000"/>
                <w:sz w:val="22"/>
                <w:szCs w:val="22"/>
              </w:rPr>
            </w:pPr>
            <w:r w:rsidRPr="00AB26E1">
              <w:rPr>
                <w:color w:val="000000"/>
                <w:sz w:val="22"/>
                <w:szCs w:val="22"/>
              </w:rPr>
              <w:t>0.004</w:t>
            </w:r>
          </w:p>
        </w:tc>
        <w:tc>
          <w:tcPr>
            <w:tcW w:w="860" w:type="dxa"/>
            <w:tcBorders>
              <w:top w:val="nil"/>
              <w:left w:val="nil"/>
              <w:bottom w:val="single" w:sz="4" w:space="0" w:color="auto"/>
              <w:right w:val="single" w:sz="4" w:space="0" w:color="auto"/>
            </w:tcBorders>
            <w:noWrap/>
            <w:vAlign w:val="bottom"/>
            <w:hideMark/>
          </w:tcPr>
          <w:p w14:paraId="3329426C" w14:textId="77777777" w:rsidR="00AB26E1" w:rsidRPr="00AB26E1" w:rsidRDefault="00AB26E1" w:rsidP="00AB26E1">
            <w:pPr>
              <w:jc w:val="right"/>
              <w:rPr>
                <w:color w:val="000000"/>
                <w:sz w:val="22"/>
                <w:szCs w:val="22"/>
              </w:rPr>
            </w:pPr>
            <w:r w:rsidRPr="00AB26E1">
              <w:rPr>
                <w:color w:val="000000"/>
                <w:sz w:val="22"/>
                <w:szCs w:val="22"/>
              </w:rPr>
              <w:t>3.034</w:t>
            </w:r>
          </w:p>
        </w:tc>
        <w:tc>
          <w:tcPr>
            <w:tcW w:w="860" w:type="dxa"/>
            <w:tcBorders>
              <w:top w:val="nil"/>
              <w:left w:val="nil"/>
              <w:bottom w:val="single" w:sz="4" w:space="0" w:color="auto"/>
              <w:right w:val="single" w:sz="4" w:space="0" w:color="auto"/>
            </w:tcBorders>
            <w:noWrap/>
            <w:vAlign w:val="bottom"/>
            <w:hideMark/>
          </w:tcPr>
          <w:p w14:paraId="50E5EFAB" w14:textId="77777777" w:rsidR="00AB26E1" w:rsidRPr="00AB26E1" w:rsidRDefault="00AB26E1" w:rsidP="00AB26E1">
            <w:pPr>
              <w:jc w:val="right"/>
              <w:rPr>
                <w:color w:val="000000"/>
                <w:sz w:val="22"/>
                <w:szCs w:val="22"/>
              </w:rPr>
            </w:pPr>
            <w:r w:rsidRPr="00AB26E1">
              <w:rPr>
                <w:color w:val="000000"/>
                <w:sz w:val="22"/>
                <w:szCs w:val="22"/>
              </w:rPr>
              <w:t>0.123</w:t>
            </w:r>
          </w:p>
        </w:tc>
      </w:tr>
      <w:tr w:rsidR="00AB26E1" w:rsidRPr="00AB26E1" w14:paraId="23F23DD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3A1DC1C"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3385FE75"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67F91A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70310D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BA95D1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B6557E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9E93DBD"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86AE1D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F3A8A0B"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23CE78ED" w14:textId="77777777" w:rsidR="00AB26E1" w:rsidRPr="00AB26E1" w:rsidRDefault="00AB26E1" w:rsidP="00AB26E1">
            <w:pPr>
              <w:jc w:val="right"/>
              <w:rPr>
                <w:color w:val="000000"/>
                <w:sz w:val="22"/>
                <w:szCs w:val="22"/>
              </w:rPr>
            </w:pPr>
            <w:r w:rsidRPr="00AB26E1">
              <w:rPr>
                <w:color w:val="000000"/>
                <w:sz w:val="22"/>
                <w:szCs w:val="22"/>
              </w:rPr>
              <w:t>23.391</w:t>
            </w:r>
          </w:p>
        </w:tc>
        <w:tc>
          <w:tcPr>
            <w:tcW w:w="947" w:type="dxa"/>
            <w:tcBorders>
              <w:top w:val="nil"/>
              <w:left w:val="nil"/>
              <w:bottom w:val="single" w:sz="4" w:space="0" w:color="auto"/>
              <w:right w:val="single" w:sz="4" w:space="0" w:color="auto"/>
            </w:tcBorders>
            <w:noWrap/>
            <w:vAlign w:val="bottom"/>
            <w:hideMark/>
          </w:tcPr>
          <w:p w14:paraId="4301E707" w14:textId="77777777" w:rsidR="00AB26E1" w:rsidRPr="00AB26E1" w:rsidRDefault="00AB26E1" w:rsidP="00AB26E1">
            <w:pPr>
              <w:jc w:val="right"/>
              <w:rPr>
                <w:color w:val="000000"/>
                <w:sz w:val="22"/>
                <w:szCs w:val="22"/>
              </w:rPr>
            </w:pPr>
            <w:r w:rsidRPr="00AB26E1">
              <w:rPr>
                <w:color w:val="000000"/>
                <w:sz w:val="22"/>
                <w:szCs w:val="22"/>
              </w:rPr>
              <w:t>3.818</w:t>
            </w:r>
          </w:p>
        </w:tc>
        <w:tc>
          <w:tcPr>
            <w:tcW w:w="860" w:type="dxa"/>
            <w:tcBorders>
              <w:top w:val="nil"/>
              <w:left w:val="nil"/>
              <w:bottom w:val="single" w:sz="4" w:space="0" w:color="auto"/>
              <w:right w:val="single" w:sz="4" w:space="0" w:color="auto"/>
            </w:tcBorders>
            <w:noWrap/>
            <w:vAlign w:val="bottom"/>
            <w:hideMark/>
          </w:tcPr>
          <w:p w14:paraId="3B08C399" w14:textId="77777777" w:rsidR="00AB26E1" w:rsidRPr="00AB26E1" w:rsidRDefault="00AB26E1" w:rsidP="00AB26E1">
            <w:pPr>
              <w:jc w:val="right"/>
              <w:rPr>
                <w:color w:val="000000"/>
                <w:sz w:val="22"/>
                <w:szCs w:val="22"/>
              </w:rPr>
            </w:pPr>
            <w:r w:rsidRPr="00AB26E1">
              <w:rPr>
                <w:color w:val="000000"/>
                <w:sz w:val="22"/>
                <w:szCs w:val="22"/>
              </w:rPr>
              <w:t>6.126</w:t>
            </w:r>
          </w:p>
        </w:tc>
        <w:tc>
          <w:tcPr>
            <w:tcW w:w="860" w:type="dxa"/>
            <w:tcBorders>
              <w:top w:val="nil"/>
              <w:left w:val="nil"/>
              <w:bottom w:val="single" w:sz="4" w:space="0" w:color="auto"/>
              <w:right w:val="single" w:sz="4" w:space="0" w:color="auto"/>
            </w:tcBorders>
            <w:noWrap/>
            <w:vAlign w:val="bottom"/>
            <w:hideMark/>
          </w:tcPr>
          <w:p w14:paraId="5A448611"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1D830F1" w14:textId="77777777" w:rsidR="00AB26E1" w:rsidRPr="00AB26E1" w:rsidRDefault="00AB26E1" w:rsidP="00AB26E1">
            <w:pPr>
              <w:jc w:val="right"/>
              <w:rPr>
                <w:color w:val="000000"/>
                <w:sz w:val="22"/>
                <w:szCs w:val="22"/>
              </w:rPr>
            </w:pPr>
            <w:r w:rsidRPr="00AB26E1">
              <w:rPr>
                <w:color w:val="000000"/>
                <w:sz w:val="22"/>
                <w:szCs w:val="22"/>
              </w:rPr>
              <w:t>23.391</w:t>
            </w:r>
          </w:p>
        </w:tc>
        <w:tc>
          <w:tcPr>
            <w:tcW w:w="860" w:type="dxa"/>
            <w:tcBorders>
              <w:top w:val="nil"/>
              <w:left w:val="nil"/>
              <w:bottom w:val="single" w:sz="4" w:space="0" w:color="auto"/>
              <w:right w:val="single" w:sz="4" w:space="0" w:color="auto"/>
            </w:tcBorders>
            <w:noWrap/>
            <w:vAlign w:val="bottom"/>
            <w:hideMark/>
          </w:tcPr>
          <w:p w14:paraId="2DDA3D35" w14:textId="77777777" w:rsidR="00AB26E1" w:rsidRPr="00AB26E1" w:rsidRDefault="00AB26E1" w:rsidP="00AB26E1">
            <w:pPr>
              <w:jc w:val="right"/>
              <w:rPr>
                <w:color w:val="000000"/>
                <w:sz w:val="22"/>
                <w:szCs w:val="22"/>
              </w:rPr>
            </w:pPr>
            <w:r w:rsidRPr="00AB26E1">
              <w:rPr>
                <w:color w:val="000000"/>
                <w:sz w:val="22"/>
                <w:szCs w:val="22"/>
              </w:rPr>
              <w:t>0.268</w:t>
            </w:r>
          </w:p>
        </w:tc>
      </w:tr>
      <w:tr w:rsidR="00AB26E1" w:rsidRPr="00AB26E1" w14:paraId="1793AF1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765ADF3"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02CEFE66" w14:textId="77777777" w:rsidR="00AB26E1" w:rsidRPr="00AB26E1" w:rsidRDefault="00AB26E1" w:rsidP="00AB26E1">
            <w:pPr>
              <w:jc w:val="right"/>
              <w:rPr>
                <w:color w:val="000000"/>
                <w:sz w:val="22"/>
                <w:szCs w:val="22"/>
              </w:rPr>
            </w:pPr>
            <w:r w:rsidRPr="00AB26E1">
              <w:rPr>
                <w:color w:val="000000"/>
                <w:sz w:val="22"/>
                <w:szCs w:val="22"/>
              </w:rPr>
              <w:t>-19.89</w:t>
            </w:r>
          </w:p>
        </w:tc>
        <w:tc>
          <w:tcPr>
            <w:tcW w:w="947" w:type="dxa"/>
            <w:tcBorders>
              <w:top w:val="nil"/>
              <w:left w:val="nil"/>
              <w:bottom w:val="single" w:sz="4" w:space="0" w:color="auto"/>
              <w:right w:val="single" w:sz="4" w:space="0" w:color="auto"/>
            </w:tcBorders>
            <w:noWrap/>
            <w:vAlign w:val="bottom"/>
            <w:hideMark/>
          </w:tcPr>
          <w:p w14:paraId="5A024E98" w14:textId="77777777" w:rsidR="00AB26E1" w:rsidRPr="00AB26E1" w:rsidRDefault="00AB26E1" w:rsidP="00AB26E1">
            <w:pPr>
              <w:jc w:val="right"/>
              <w:rPr>
                <w:color w:val="000000"/>
                <w:sz w:val="22"/>
                <w:szCs w:val="22"/>
              </w:rPr>
            </w:pPr>
            <w:r w:rsidRPr="00AB26E1">
              <w:rPr>
                <w:color w:val="000000"/>
                <w:sz w:val="22"/>
                <w:szCs w:val="22"/>
              </w:rPr>
              <w:t>3.293</w:t>
            </w:r>
          </w:p>
        </w:tc>
        <w:tc>
          <w:tcPr>
            <w:tcW w:w="860" w:type="dxa"/>
            <w:tcBorders>
              <w:top w:val="nil"/>
              <w:left w:val="nil"/>
              <w:bottom w:val="single" w:sz="4" w:space="0" w:color="auto"/>
              <w:right w:val="single" w:sz="4" w:space="0" w:color="auto"/>
            </w:tcBorders>
            <w:noWrap/>
            <w:vAlign w:val="bottom"/>
            <w:hideMark/>
          </w:tcPr>
          <w:p w14:paraId="258DF843" w14:textId="77777777" w:rsidR="00AB26E1" w:rsidRPr="00AB26E1" w:rsidRDefault="00AB26E1" w:rsidP="00AB26E1">
            <w:pPr>
              <w:jc w:val="right"/>
              <w:rPr>
                <w:color w:val="000000"/>
                <w:sz w:val="22"/>
                <w:szCs w:val="22"/>
              </w:rPr>
            </w:pPr>
            <w:r w:rsidRPr="00AB26E1">
              <w:rPr>
                <w:color w:val="000000"/>
                <w:sz w:val="22"/>
                <w:szCs w:val="22"/>
              </w:rPr>
              <w:t>-6.04</w:t>
            </w:r>
          </w:p>
        </w:tc>
        <w:tc>
          <w:tcPr>
            <w:tcW w:w="860" w:type="dxa"/>
            <w:tcBorders>
              <w:top w:val="nil"/>
              <w:left w:val="nil"/>
              <w:bottom w:val="single" w:sz="4" w:space="0" w:color="auto"/>
              <w:right w:val="single" w:sz="4" w:space="0" w:color="auto"/>
            </w:tcBorders>
            <w:noWrap/>
            <w:vAlign w:val="bottom"/>
            <w:hideMark/>
          </w:tcPr>
          <w:p w14:paraId="5279E10E"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8BBB133" w14:textId="77777777" w:rsidR="00AB26E1" w:rsidRPr="00AB26E1" w:rsidRDefault="00AB26E1" w:rsidP="00AB26E1">
            <w:pPr>
              <w:jc w:val="right"/>
              <w:rPr>
                <w:color w:val="000000"/>
                <w:sz w:val="22"/>
                <w:szCs w:val="22"/>
              </w:rPr>
            </w:pPr>
            <w:r w:rsidRPr="00AB26E1">
              <w:rPr>
                <w:color w:val="000000"/>
                <w:sz w:val="22"/>
                <w:szCs w:val="22"/>
              </w:rPr>
              <w:t>-19.89</w:t>
            </w:r>
          </w:p>
        </w:tc>
        <w:tc>
          <w:tcPr>
            <w:tcW w:w="860" w:type="dxa"/>
            <w:tcBorders>
              <w:top w:val="nil"/>
              <w:left w:val="nil"/>
              <w:bottom w:val="single" w:sz="4" w:space="0" w:color="auto"/>
              <w:right w:val="single" w:sz="4" w:space="0" w:color="auto"/>
            </w:tcBorders>
            <w:noWrap/>
            <w:vAlign w:val="bottom"/>
            <w:hideMark/>
          </w:tcPr>
          <w:p w14:paraId="4389C692" w14:textId="77777777" w:rsidR="00AB26E1" w:rsidRPr="00AB26E1" w:rsidRDefault="00AB26E1" w:rsidP="00AB26E1">
            <w:pPr>
              <w:jc w:val="right"/>
              <w:rPr>
                <w:color w:val="000000"/>
                <w:sz w:val="22"/>
                <w:szCs w:val="22"/>
              </w:rPr>
            </w:pPr>
            <w:r w:rsidRPr="00AB26E1">
              <w:rPr>
                <w:color w:val="000000"/>
                <w:sz w:val="22"/>
                <w:szCs w:val="22"/>
              </w:rPr>
              <w:t>-0.264</w:t>
            </w:r>
          </w:p>
        </w:tc>
      </w:tr>
      <w:tr w:rsidR="00AB26E1" w:rsidRPr="00AB26E1" w14:paraId="2B8DD19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7B126AE"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02259777" w14:textId="77777777" w:rsidR="00AB26E1" w:rsidRPr="00AB26E1" w:rsidRDefault="00AB26E1" w:rsidP="00AB26E1">
            <w:pPr>
              <w:jc w:val="right"/>
              <w:rPr>
                <w:color w:val="000000"/>
                <w:sz w:val="22"/>
                <w:szCs w:val="22"/>
              </w:rPr>
            </w:pPr>
            <w:r w:rsidRPr="00AB26E1">
              <w:rPr>
                <w:color w:val="000000"/>
                <w:sz w:val="22"/>
                <w:szCs w:val="22"/>
              </w:rPr>
              <w:t>1.237</w:t>
            </w:r>
          </w:p>
        </w:tc>
        <w:tc>
          <w:tcPr>
            <w:tcW w:w="947" w:type="dxa"/>
            <w:tcBorders>
              <w:top w:val="nil"/>
              <w:left w:val="nil"/>
              <w:bottom w:val="single" w:sz="4" w:space="0" w:color="auto"/>
              <w:right w:val="single" w:sz="4" w:space="0" w:color="auto"/>
            </w:tcBorders>
            <w:noWrap/>
            <w:vAlign w:val="bottom"/>
            <w:hideMark/>
          </w:tcPr>
          <w:p w14:paraId="773050D2" w14:textId="77777777" w:rsidR="00AB26E1" w:rsidRPr="00AB26E1" w:rsidRDefault="00AB26E1" w:rsidP="00AB26E1">
            <w:pPr>
              <w:jc w:val="right"/>
              <w:rPr>
                <w:color w:val="000000"/>
                <w:sz w:val="22"/>
                <w:szCs w:val="22"/>
              </w:rPr>
            </w:pPr>
            <w:r w:rsidRPr="00AB26E1">
              <w:rPr>
                <w:color w:val="000000"/>
                <w:sz w:val="22"/>
                <w:szCs w:val="22"/>
              </w:rPr>
              <w:t>0.412</w:t>
            </w:r>
          </w:p>
        </w:tc>
        <w:tc>
          <w:tcPr>
            <w:tcW w:w="860" w:type="dxa"/>
            <w:tcBorders>
              <w:top w:val="nil"/>
              <w:left w:val="nil"/>
              <w:bottom w:val="single" w:sz="4" w:space="0" w:color="auto"/>
              <w:right w:val="single" w:sz="4" w:space="0" w:color="auto"/>
            </w:tcBorders>
            <w:noWrap/>
            <w:vAlign w:val="bottom"/>
            <w:hideMark/>
          </w:tcPr>
          <w:p w14:paraId="13998905" w14:textId="77777777" w:rsidR="00AB26E1" w:rsidRPr="00AB26E1" w:rsidRDefault="00AB26E1" w:rsidP="00AB26E1">
            <w:pPr>
              <w:jc w:val="right"/>
              <w:rPr>
                <w:color w:val="000000"/>
                <w:sz w:val="22"/>
                <w:szCs w:val="22"/>
              </w:rPr>
            </w:pPr>
            <w:r w:rsidRPr="00AB26E1">
              <w:rPr>
                <w:color w:val="000000"/>
                <w:sz w:val="22"/>
                <w:szCs w:val="22"/>
              </w:rPr>
              <w:t>2.999</w:t>
            </w:r>
          </w:p>
        </w:tc>
        <w:tc>
          <w:tcPr>
            <w:tcW w:w="860" w:type="dxa"/>
            <w:tcBorders>
              <w:top w:val="nil"/>
              <w:left w:val="nil"/>
              <w:bottom w:val="single" w:sz="4" w:space="0" w:color="auto"/>
              <w:right w:val="single" w:sz="4" w:space="0" w:color="auto"/>
            </w:tcBorders>
            <w:noWrap/>
            <w:vAlign w:val="bottom"/>
            <w:hideMark/>
          </w:tcPr>
          <w:p w14:paraId="042A519F" w14:textId="77777777" w:rsidR="00AB26E1" w:rsidRPr="00AB26E1" w:rsidRDefault="00AB26E1" w:rsidP="00AB26E1">
            <w:pPr>
              <w:jc w:val="right"/>
              <w:rPr>
                <w:color w:val="000000"/>
                <w:sz w:val="22"/>
                <w:szCs w:val="22"/>
              </w:rPr>
            </w:pPr>
            <w:r w:rsidRPr="00AB26E1">
              <w:rPr>
                <w:color w:val="000000"/>
                <w:sz w:val="22"/>
                <w:szCs w:val="22"/>
              </w:rPr>
              <w:t>0.003</w:t>
            </w:r>
          </w:p>
        </w:tc>
        <w:tc>
          <w:tcPr>
            <w:tcW w:w="860" w:type="dxa"/>
            <w:tcBorders>
              <w:top w:val="nil"/>
              <w:left w:val="nil"/>
              <w:bottom w:val="single" w:sz="4" w:space="0" w:color="auto"/>
              <w:right w:val="single" w:sz="4" w:space="0" w:color="auto"/>
            </w:tcBorders>
            <w:noWrap/>
            <w:vAlign w:val="bottom"/>
            <w:hideMark/>
          </w:tcPr>
          <w:p w14:paraId="6689FB34" w14:textId="77777777" w:rsidR="00AB26E1" w:rsidRPr="00AB26E1" w:rsidRDefault="00AB26E1" w:rsidP="00AB26E1">
            <w:pPr>
              <w:jc w:val="right"/>
              <w:rPr>
                <w:color w:val="000000"/>
                <w:sz w:val="22"/>
                <w:szCs w:val="22"/>
              </w:rPr>
            </w:pPr>
            <w:r w:rsidRPr="00AB26E1">
              <w:rPr>
                <w:color w:val="000000"/>
                <w:sz w:val="22"/>
                <w:szCs w:val="22"/>
              </w:rPr>
              <w:t>1.237</w:t>
            </w:r>
          </w:p>
        </w:tc>
        <w:tc>
          <w:tcPr>
            <w:tcW w:w="860" w:type="dxa"/>
            <w:tcBorders>
              <w:top w:val="nil"/>
              <w:left w:val="nil"/>
              <w:bottom w:val="single" w:sz="4" w:space="0" w:color="auto"/>
              <w:right w:val="single" w:sz="4" w:space="0" w:color="auto"/>
            </w:tcBorders>
            <w:noWrap/>
            <w:vAlign w:val="bottom"/>
            <w:hideMark/>
          </w:tcPr>
          <w:p w14:paraId="5676EDCE" w14:textId="77777777" w:rsidR="00AB26E1" w:rsidRPr="00AB26E1" w:rsidRDefault="00AB26E1" w:rsidP="00AB26E1">
            <w:pPr>
              <w:jc w:val="right"/>
              <w:rPr>
                <w:color w:val="000000"/>
                <w:sz w:val="22"/>
                <w:szCs w:val="22"/>
              </w:rPr>
            </w:pPr>
            <w:r w:rsidRPr="00AB26E1">
              <w:rPr>
                <w:color w:val="000000"/>
                <w:sz w:val="22"/>
                <w:szCs w:val="22"/>
              </w:rPr>
              <w:t>0.128</w:t>
            </w:r>
          </w:p>
        </w:tc>
      </w:tr>
      <w:tr w:rsidR="00AB26E1" w:rsidRPr="00AB26E1" w14:paraId="2936FE4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AAECBA5"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1EC77CD1" w14:textId="77777777" w:rsidR="00AB26E1" w:rsidRPr="00AB26E1" w:rsidRDefault="00AB26E1" w:rsidP="00AB26E1">
            <w:pPr>
              <w:jc w:val="right"/>
              <w:rPr>
                <w:color w:val="000000"/>
                <w:sz w:val="22"/>
                <w:szCs w:val="22"/>
              </w:rPr>
            </w:pPr>
            <w:r w:rsidRPr="00AB26E1">
              <w:rPr>
                <w:color w:val="000000"/>
                <w:sz w:val="22"/>
                <w:szCs w:val="22"/>
              </w:rPr>
              <w:t>-8.67</w:t>
            </w:r>
          </w:p>
        </w:tc>
        <w:tc>
          <w:tcPr>
            <w:tcW w:w="947" w:type="dxa"/>
            <w:tcBorders>
              <w:top w:val="nil"/>
              <w:left w:val="nil"/>
              <w:bottom w:val="single" w:sz="4" w:space="0" w:color="auto"/>
              <w:right w:val="single" w:sz="4" w:space="0" w:color="auto"/>
            </w:tcBorders>
            <w:noWrap/>
            <w:vAlign w:val="bottom"/>
            <w:hideMark/>
          </w:tcPr>
          <w:p w14:paraId="660C2BC6" w14:textId="77777777" w:rsidR="00AB26E1" w:rsidRPr="00AB26E1" w:rsidRDefault="00AB26E1" w:rsidP="00AB26E1">
            <w:pPr>
              <w:jc w:val="right"/>
              <w:rPr>
                <w:color w:val="000000"/>
                <w:sz w:val="22"/>
                <w:szCs w:val="22"/>
              </w:rPr>
            </w:pPr>
            <w:r w:rsidRPr="00AB26E1">
              <w:rPr>
                <w:color w:val="000000"/>
                <w:sz w:val="22"/>
                <w:szCs w:val="22"/>
              </w:rPr>
              <w:t>6.992</w:t>
            </w:r>
          </w:p>
        </w:tc>
        <w:tc>
          <w:tcPr>
            <w:tcW w:w="860" w:type="dxa"/>
            <w:tcBorders>
              <w:top w:val="nil"/>
              <w:left w:val="nil"/>
              <w:bottom w:val="single" w:sz="4" w:space="0" w:color="auto"/>
              <w:right w:val="single" w:sz="4" w:space="0" w:color="auto"/>
            </w:tcBorders>
            <w:noWrap/>
            <w:vAlign w:val="bottom"/>
            <w:hideMark/>
          </w:tcPr>
          <w:p w14:paraId="7BF84090" w14:textId="77777777" w:rsidR="00AB26E1" w:rsidRPr="00AB26E1" w:rsidRDefault="00AB26E1" w:rsidP="00AB26E1">
            <w:pPr>
              <w:jc w:val="right"/>
              <w:rPr>
                <w:color w:val="000000"/>
                <w:sz w:val="22"/>
                <w:szCs w:val="22"/>
              </w:rPr>
            </w:pPr>
            <w:r w:rsidRPr="00AB26E1">
              <w:rPr>
                <w:color w:val="000000"/>
                <w:sz w:val="22"/>
                <w:szCs w:val="22"/>
              </w:rPr>
              <w:t>-1.24</w:t>
            </w:r>
          </w:p>
        </w:tc>
        <w:tc>
          <w:tcPr>
            <w:tcW w:w="860" w:type="dxa"/>
            <w:tcBorders>
              <w:top w:val="nil"/>
              <w:left w:val="nil"/>
              <w:bottom w:val="single" w:sz="4" w:space="0" w:color="auto"/>
              <w:right w:val="single" w:sz="4" w:space="0" w:color="auto"/>
            </w:tcBorders>
            <w:noWrap/>
            <w:vAlign w:val="bottom"/>
            <w:hideMark/>
          </w:tcPr>
          <w:p w14:paraId="7DD1DB41" w14:textId="77777777" w:rsidR="00AB26E1" w:rsidRPr="00AB26E1" w:rsidRDefault="00AB26E1" w:rsidP="00AB26E1">
            <w:pPr>
              <w:jc w:val="right"/>
              <w:rPr>
                <w:color w:val="000000"/>
                <w:sz w:val="22"/>
                <w:szCs w:val="22"/>
              </w:rPr>
            </w:pPr>
            <w:r w:rsidRPr="00AB26E1">
              <w:rPr>
                <w:color w:val="000000"/>
                <w:sz w:val="22"/>
                <w:szCs w:val="22"/>
              </w:rPr>
              <w:t>0.215</w:t>
            </w:r>
          </w:p>
        </w:tc>
        <w:tc>
          <w:tcPr>
            <w:tcW w:w="860" w:type="dxa"/>
            <w:tcBorders>
              <w:top w:val="nil"/>
              <w:left w:val="nil"/>
              <w:bottom w:val="single" w:sz="4" w:space="0" w:color="auto"/>
              <w:right w:val="single" w:sz="4" w:space="0" w:color="auto"/>
            </w:tcBorders>
            <w:noWrap/>
            <w:vAlign w:val="bottom"/>
            <w:hideMark/>
          </w:tcPr>
          <w:p w14:paraId="76D5520F" w14:textId="77777777" w:rsidR="00AB26E1" w:rsidRPr="00AB26E1" w:rsidRDefault="00AB26E1" w:rsidP="00AB26E1">
            <w:pPr>
              <w:jc w:val="right"/>
              <w:rPr>
                <w:color w:val="000000"/>
                <w:sz w:val="22"/>
                <w:szCs w:val="22"/>
              </w:rPr>
            </w:pPr>
            <w:r w:rsidRPr="00AB26E1">
              <w:rPr>
                <w:color w:val="000000"/>
                <w:sz w:val="22"/>
                <w:szCs w:val="22"/>
              </w:rPr>
              <w:t>-8.67</w:t>
            </w:r>
          </w:p>
        </w:tc>
        <w:tc>
          <w:tcPr>
            <w:tcW w:w="860" w:type="dxa"/>
            <w:tcBorders>
              <w:top w:val="nil"/>
              <w:left w:val="nil"/>
              <w:bottom w:val="single" w:sz="4" w:space="0" w:color="auto"/>
              <w:right w:val="single" w:sz="4" w:space="0" w:color="auto"/>
            </w:tcBorders>
            <w:noWrap/>
            <w:vAlign w:val="bottom"/>
            <w:hideMark/>
          </w:tcPr>
          <w:p w14:paraId="70B9F69E" w14:textId="77777777" w:rsidR="00AB26E1" w:rsidRPr="00AB26E1" w:rsidRDefault="00AB26E1" w:rsidP="00AB26E1">
            <w:pPr>
              <w:jc w:val="right"/>
              <w:rPr>
                <w:color w:val="000000"/>
                <w:sz w:val="22"/>
                <w:szCs w:val="22"/>
              </w:rPr>
            </w:pPr>
            <w:r w:rsidRPr="00AB26E1">
              <w:rPr>
                <w:color w:val="000000"/>
                <w:sz w:val="22"/>
                <w:szCs w:val="22"/>
              </w:rPr>
              <w:t>-0.053</w:t>
            </w:r>
          </w:p>
        </w:tc>
      </w:tr>
      <w:tr w:rsidR="00AB26E1" w:rsidRPr="00AB26E1" w14:paraId="5474E52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DC53BB6" w14:textId="77777777" w:rsidR="00AB26E1" w:rsidRPr="00AB26E1" w:rsidRDefault="00AB26E1" w:rsidP="00AB26E1">
            <w:pPr>
              <w:rPr>
                <w:color w:val="000000"/>
                <w:sz w:val="22"/>
                <w:szCs w:val="22"/>
              </w:rPr>
            </w:pPr>
            <w:r w:rsidRPr="00AB26E1">
              <w:rPr>
                <w:color w:val="000000"/>
                <w:sz w:val="22"/>
                <w:szCs w:val="22"/>
              </w:rPr>
              <w:t>ET ~~</w:t>
            </w:r>
          </w:p>
        </w:tc>
        <w:tc>
          <w:tcPr>
            <w:tcW w:w="860" w:type="dxa"/>
            <w:tcBorders>
              <w:top w:val="nil"/>
              <w:left w:val="nil"/>
              <w:bottom w:val="single" w:sz="4" w:space="0" w:color="auto"/>
              <w:right w:val="single" w:sz="4" w:space="0" w:color="auto"/>
            </w:tcBorders>
            <w:noWrap/>
            <w:vAlign w:val="bottom"/>
            <w:hideMark/>
          </w:tcPr>
          <w:p w14:paraId="52909A1F"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0756B6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3A64DF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E091C9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E9AF1B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9372AE1"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BE300D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3892833"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5FD7E41F" w14:textId="77777777" w:rsidR="00AB26E1" w:rsidRPr="00AB26E1" w:rsidRDefault="00AB26E1" w:rsidP="00AB26E1">
            <w:pPr>
              <w:jc w:val="right"/>
              <w:rPr>
                <w:color w:val="000000"/>
                <w:sz w:val="22"/>
                <w:szCs w:val="22"/>
              </w:rPr>
            </w:pPr>
            <w:r w:rsidRPr="00AB26E1">
              <w:rPr>
                <w:color w:val="000000"/>
                <w:sz w:val="22"/>
                <w:szCs w:val="22"/>
              </w:rPr>
              <w:t>-3.048</w:t>
            </w:r>
          </w:p>
        </w:tc>
        <w:tc>
          <w:tcPr>
            <w:tcW w:w="947" w:type="dxa"/>
            <w:tcBorders>
              <w:top w:val="nil"/>
              <w:left w:val="nil"/>
              <w:bottom w:val="single" w:sz="4" w:space="0" w:color="auto"/>
              <w:right w:val="single" w:sz="4" w:space="0" w:color="auto"/>
            </w:tcBorders>
            <w:noWrap/>
            <w:vAlign w:val="bottom"/>
            <w:hideMark/>
          </w:tcPr>
          <w:p w14:paraId="785770EB" w14:textId="77777777" w:rsidR="00AB26E1" w:rsidRPr="00AB26E1" w:rsidRDefault="00AB26E1" w:rsidP="00AB26E1">
            <w:pPr>
              <w:jc w:val="right"/>
              <w:rPr>
                <w:color w:val="000000"/>
                <w:sz w:val="22"/>
                <w:szCs w:val="22"/>
              </w:rPr>
            </w:pPr>
            <w:r w:rsidRPr="00AB26E1">
              <w:rPr>
                <w:color w:val="000000"/>
                <w:sz w:val="22"/>
                <w:szCs w:val="22"/>
              </w:rPr>
              <w:t>0.564</w:t>
            </w:r>
          </w:p>
        </w:tc>
        <w:tc>
          <w:tcPr>
            <w:tcW w:w="860" w:type="dxa"/>
            <w:tcBorders>
              <w:top w:val="nil"/>
              <w:left w:val="nil"/>
              <w:bottom w:val="single" w:sz="4" w:space="0" w:color="auto"/>
              <w:right w:val="single" w:sz="4" w:space="0" w:color="auto"/>
            </w:tcBorders>
            <w:noWrap/>
            <w:vAlign w:val="bottom"/>
            <w:hideMark/>
          </w:tcPr>
          <w:p w14:paraId="4D93EAA5" w14:textId="77777777" w:rsidR="00AB26E1" w:rsidRPr="00AB26E1" w:rsidRDefault="00AB26E1" w:rsidP="00AB26E1">
            <w:pPr>
              <w:jc w:val="right"/>
              <w:rPr>
                <w:color w:val="000000"/>
                <w:sz w:val="22"/>
                <w:szCs w:val="22"/>
              </w:rPr>
            </w:pPr>
            <w:r w:rsidRPr="00AB26E1">
              <w:rPr>
                <w:color w:val="000000"/>
                <w:sz w:val="22"/>
                <w:szCs w:val="22"/>
              </w:rPr>
              <w:t>-5.405</w:t>
            </w:r>
          </w:p>
        </w:tc>
        <w:tc>
          <w:tcPr>
            <w:tcW w:w="860" w:type="dxa"/>
            <w:tcBorders>
              <w:top w:val="nil"/>
              <w:left w:val="nil"/>
              <w:bottom w:val="single" w:sz="4" w:space="0" w:color="auto"/>
              <w:right w:val="single" w:sz="4" w:space="0" w:color="auto"/>
            </w:tcBorders>
            <w:noWrap/>
            <w:vAlign w:val="bottom"/>
            <w:hideMark/>
          </w:tcPr>
          <w:p w14:paraId="3E9D9EC6"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FE0DBCF" w14:textId="77777777" w:rsidR="00AB26E1" w:rsidRPr="00AB26E1" w:rsidRDefault="00AB26E1" w:rsidP="00AB26E1">
            <w:pPr>
              <w:jc w:val="right"/>
              <w:rPr>
                <w:color w:val="000000"/>
                <w:sz w:val="22"/>
                <w:szCs w:val="22"/>
              </w:rPr>
            </w:pPr>
            <w:r w:rsidRPr="00AB26E1">
              <w:rPr>
                <w:color w:val="000000"/>
                <w:sz w:val="22"/>
                <w:szCs w:val="22"/>
              </w:rPr>
              <w:t>-3.048</w:t>
            </w:r>
          </w:p>
        </w:tc>
        <w:tc>
          <w:tcPr>
            <w:tcW w:w="860" w:type="dxa"/>
            <w:tcBorders>
              <w:top w:val="nil"/>
              <w:left w:val="nil"/>
              <w:bottom w:val="single" w:sz="4" w:space="0" w:color="auto"/>
              <w:right w:val="single" w:sz="4" w:space="0" w:color="auto"/>
            </w:tcBorders>
            <w:noWrap/>
            <w:vAlign w:val="bottom"/>
            <w:hideMark/>
          </w:tcPr>
          <w:p w14:paraId="305D71C9" w14:textId="77777777" w:rsidR="00AB26E1" w:rsidRPr="00AB26E1" w:rsidRDefault="00AB26E1" w:rsidP="00AB26E1">
            <w:pPr>
              <w:jc w:val="right"/>
              <w:rPr>
                <w:color w:val="000000"/>
                <w:sz w:val="22"/>
                <w:szCs w:val="22"/>
              </w:rPr>
            </w:pPr>
            <w:r w:rsidRPr="00AB26E1">
              <w:rPr>
                <w:color w:val="000000"/>
                <w:sz w:val="22"/>
                <w:szCs w:val="22"/>
              </w:rPr>
              <w:t>-0.235</w:t>
            </w:r>
          </w:p>
        </w:tc>
      </w:tr>
      <w:tr w:rsidR="00AB26E1" w:rsidRPr="00AB26E1" w14:paraId="41F4AF2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EA40343"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151DDBF0" w14:textId="77777777" w:rsidR="00AB26E1" w:rsidRPr="00AB26E1" w:rsidRDefault="00AB26E1" w:rsidP="00AB26E1">
            <w:pPr>
              <w:jc w:val="right"/>
              <w:rPr>
                <w:color w:val="000000"/>
                <w:sz w:val="22"/>
                <w:szCs w:val="22"/>
              </w:rPr>
            </w:pPr>
            <w:r w:rsidRPr="00AB26E1">
              <w:rPr>
                <w:color w:val="000000"/>
                <w:sz w:val="22"/>
                <w:szCs w:val="22"/>
              </w:rPr>
              <w:t>0.079</w:t>
            </w:r>
          </w:p>
        </w:tc>
        <w:tc>
          <w:tcPr>
            <w:tcW w:w="947" w:type="dxa"/>
            <w:tcBorders>
              <w:top w:val="nil"/>
              <w:left w:val="nil"/>
              <w:bottom w:val="single" w:sz="4" w:space="0" w:color="auto"/>
              <w:right w:val="single" w:sz="4" w:space="0" w:color="auto"/>
            </w:tcBorders>
            <w:noWrap/>
            <w:vAlign w:val="bottom"/>
            <w:hideMark/>
          </w:tcPr>
          <w:p w14:paraId="358B3B50" w14:textId="77777777" w:rsidR="00AB26E1" w:rsidRPr="00AB26E1" w:rsidRDefault="00AB26E1" w:rsidP="00AB26E1">
            <w:pPr>
              <w:jc w:val="right"/>
              <w:rPr>
                <w:color w:val="000000"/>
                <w:sz w:val="22"/>
                <w:szCs w:val="22"/>
              </w:rPr>
            </w:pPr>
            <w:r w:rsidRPr="00AB26E1">
              <w:rPr>
                <w:color w:val="000000"/>
                <w:sz w:val="22"/>
                <w:szCs w:val="22"/>
              </w:rPr>
              <w:t>0.071</w:t>
            </w:r>
          </w:p>
        </w:tc>
        <w:tc>
          <w:tcPr>
            <w:tcW w:w="860" w:type="dxa"/>
            <w:tcBorders>
              <w:top w:val="nil"/>
              <w:left w:val="nil"/>
              <w:bottom w:val="single" w:sz="4" w:space="0" w:color="auto"/>
              <w:right w:val="single" w:sz="4" w:space="0" w:color="auto"/>
            </w:tcBorders>
            <w:noWrap/>
            <w:vAlign w:val="bottom"/>
            <w:hideMark/>
          </w:tcPr>
          <w:p w14:paraId="396F3D96" w14:textId="77777777" w:rsidR="00AB26E1" w:rsidRPr="00AB26E1" w:rsidRDefault="00AB26E1" w:rsidP="00AB26E1">
            <w:pPr>
              <w:jc w:val="right"/>
              <w:rPr>
                <w:color w:val="000000"/>
                <w:sz w:val="22"/>
                <w:szCs w:val="22"/>
              </w:rPr>
            </w:pPr>
            <w:r w:rsidRPr="00AB26E1">
              <w:rPr>
                <w:color w:val="000000"/>
                <w:sz w:val="22"/>
                <w:szCs w:val="22"/>
              </w:rPr>
              <w:t>1.114</w:t>
            </w:r>
          </w:p>
        </w:tc>
        <w:tc>
          <w:tcPr>
            <w:tcW w:w="860" w:type="dxa"/>
            <w:tcBorders>
              <w:top w:val="nil"/>
              <w:left w:val="nil"/>
              <w:bottom w:val="single" w:sz="4" w:space="0" w:color="auto"/>
              <w:right w:val="single" w:sz="4" w:space="0" w:color="auto"/>
            </w:tcBorders>
            <w:noWrap/>
            <w:vAlign w:val="bottom"/>
            <w:hideMark/>
          </w:tcPr>
          <w:p w14:paraId="7B9A6EF1" w14:textId="77777777" w:rsidR="00AB26E1" w:rsidRPr="00AB26E1" w:rsidRDefault="00AB26E1" w:rsidP="00AB26E1">
            <w:pPr>
              <w:jc w:val="right"/>
              <w:rPr>
                <w:color w:val="000000"/>
                <w:sz w:val="22"/>
                <w:szCs w:val="22"/>
              </w:rPr>
            </w:pPr>
            <w:r w:rsidRPr="00AB26E1">
              <w:rPr>
                <w:color w:val="000000"/>
                <w:sz w:val="22"/>
                <w:szCs w:val="22"/>
              </w:rPr>
              <w:t>0.265</w:t>
            </w:r>
          </w:p>
        </w:tc>
        <w:tc>
          <w:tcPr>
            <w:tcW w:w="860" w:type="dxa"/>
            <w:tcBorders>
              <w:top w:val="nil"/>
              <w:left w:val="nil"/>
              <w:bottom w:val="single" w:sz="4" w:space="0" w:color="auto"/>
              <w:right w:val="single" w:sz="4" w:space="0" w:color="auto"/>
            </w:tcBorders>
            <w:noWrap/>
            <w:vAlign w:val="bottom"/>
            <w:hideMark/>
          </w:tcPr>
          <w:p w14:paraId="6E9F1061" w14:textId="77777777" w:rsidR="00AB26E1" w:rsidRPr="00AB26E1" w:rsidRDefault="00AB26E1" w:rsidP="00AB26E1">
            <w:pPr>
              <w:jc w:val="right"/>
              <w:rPr>
                <w:color w:val="000000"/>
                <w:sz w:val="22"/>
                <w:szCs w:val="22"/>
              </w:rPr>
            </w:pPr>
            <w:r w:rsidRPr="00AB26E1">
              <w:rPr>
                <w:color w:val="000000"/>
                <w:sz w:val="22"/>
                <w:szCs w:val="22"/>
              </w:rPr>
              <w:t>0.079</w:t>
            </w:r>
          </w:p>
        </w:tc>
        <w:tc>
          <w:tcPr>
            <w:tcW w:w="860" w:type="dxa"/>
            <w:tcBorders>
              <w:top w:val="nil"/>
              <w:left w:val="nil"/>
              <w:bottom w:val="single" w:sz="4" w:space="0" w:color="auto"/>
              <w:right w:val="single" w:sz="4" w:space="0" w:color="auto"/>
            </w:tcBorders>
            <w:noWrap/>
            <w:vAlign w:val="bottom"/>
            <w:hideMark/>
          </w:tcPr>
          <w:p w14:paraId="67444AC1" w14:textId="77777777" w:rsidR="00AB26E1" w:rsidRPr="00AB26E1" w:rsidRDefault="00AB26E1" w:rsidP="00AB26E1">
            <w:pPr>
              <w:jc w:val="right"/>
              <w:rPr>
                <w:color w:val="000000"/>
                <w:sz w:val="22"/>
                <w:szCs w:val="22"/>
              </w:rPr>
            </w:pPr>
            <w:r w:rsidRPr="00AB26E1">
              <w:rPr>
                <w:color w:val="000000"/>
                <w:sz w:val="22"/>
                <w:szCs w:val="22"/>
              </w:rPr>
              <w:t>0.047</w:t>
            </w:r>
          </w:p>
        </w:tc>
      </w:tr>
      <w:tr w:rsidR="00AB26E1" w:rsidRPr="00AB26E1" w14:paraId="6948717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2F000E5"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2C5F44F5" w14:textId="77777777" w:rsidR="00AB26E1" w:rsidRPr="00AB26E1" w:rsidRDefault="00AB26E1" w:rsidP="00AB26E1">
            <w:pPr>
              <w:jc w:val="right"/>
              <w:rPr>
                <w:color w:val="000000"/>
                <w:sz w:val="22"/>
                <w:szCs w:val="22"/>
              </w:rPr>
            </w:pPr>
            <w:r w:rsidRPr="00AB26E1">
              <w:rPr>
                <w:color w:val="000000"/>
                <w:sz w:val="22"/>
                <w:szCs w:val="22"/>
              </w:rPr>
              <w:t>-5.697</w:t>
            </w:r>
          </w:p>
        </w:tc>
        <w:tc>
          <w:tcPr>
            <w:tcW w:w="947" w:type="dxa"/>
            <w:tcBorders>
              <w:top w:val="nil"/>
              <w:left w:val="nil"/>
              <w:bottom w:val="single" w:sz="4" w:space="0" w:color="auto"/>
              <w:right w:val="single" w:sz="4" w:space="0" w:color="auto"/>
            </w:tcBorders>
            <w:noWrap/>
            <w:vAlign w:val="bottom"/>
            <w:hideMark/>
          </w:tcPr>
          <w:p w14:paraId="5DE536D4" w14:textId="77777777" w:rsidR="00AB26E1" w:rsidRPr="00AB26E1" w:rsidRDefault="00AB26E1" w:rsidP="00AB26E1">
            <w:pPr>
              <w:jc w:val="right"/>
              <w:rPr>
                <w:color w:val="000000"/>
                <w:sz w:val="22"/>
                <w:szCs w:val="22"/>
              </w:rPr>
            </w:pPr>
            <w:r w:rsidRPr="00AB26E1">
              <w:rPr>
                <w:color w:val="000000"/>
                <w:sz w:val="22"/>
                <w:szCs w:val="22"/>
              </w:rPr>
              <w:t>1.228</w:t>
            </w:r>
          </w:p>
        </w:tc>
        <w:tc>
          <w:tcPr>
            <w:tcW w:w="860" w:type="dxa"/>
            <w:tcBorders>
              <w:top w:val="nil"/>
              <w:left w:val="nil"/>
              <w:bottom w:val="single" w:sz="4" w:space="0" w:color="auto"/>
              <w:right w:val="single" w:sz="4" w:space="0" w:color="auto"/>
            </w:tcBorders>
            <w:noWrap/>
            <w:vAlign w:val="bottom"/>
            <w:hideMark/>
          </w:tcPr>
          <w:p w14:paraId="3D755C53" w14:textId="77777777" w:rsidR="00AB26E1" w:rsidRPr="00AB26E1" w:rsidRDefault="00AB26E1" w:rsidP="00AB26E1">
            <w:pPr>
              <w:jc w:val="right"/>
              <w:rPr>
                <w:color w:val="000000"/>
                <w:sz w:val="22"/>
                <w:szCs w:val="22"/>
              </w:rPr>
            </w:pPr>
            <w:r w:rsidRPr="00AB26E1">
              <w:rPr>
                <w:color w:val="000000"/>
                <w:sz w:val="22"/>
                <w:szCs w:val="22"/>
              </w:rPr>
              <w:t>-4.64</w:t>
            </w:r>
          </w:p>
        </w:tc>
        <w:tc>
          <w:tcPr>
            <w:tcW w:w="860" w:type="dxa"/>
            <w:tcBorders>
              <w:top w:val="nil"/>
              <w:left w:val="nil"/>
              <w:bottom w:val="single" w:sz="4" w:space="0" w:color="auto"/>
              <w:right w:val="single" w:sz="4" w:space="0" w:color="auto"/>
            </w:tcBorders>
            <w:noWrap/>
            <w:vAlign w:val="bottom"/>
            <w:hideMark/>
          </w:tcPr>
          <w:p w14:paraId="5A63B8E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EB9BDE7" w14:textId="77777777" w:rsidR="00AB26E1" w:rsidRPr="00AB26E1" w:rsidRDefault="00AB26E1" w:rsidP="00AB26E1">
            <w:pPr>
              <w:jc w:val="right"/>
              <w:rPr>
                <w:color w:val="000000"/>
                <w:sz w:val="22"/>
                <w:szCs w:val="22"/>
              </w:rPr>
            </w:pPr>
            <w:r w:rsidRPr="00AB26E1">
              <w:rPr>
                <w:color w:val="000000"/>
                <w:sz w:val="22"/>
                <w:szCs w:val="22"/>
              </w:rPr>
              <w:t>-5.697</w:t>
            </w:r>
          </w:p>
        </w:tc>
        <w:tc>
          <w:tcPr>
            <w:tcW w:w="860" w:type="dxa"/>
            <w:tcBorders>
              <w:top w:val="nil"/>
              <w:left w:val="nil"/>
              <w:bottom w:val="single" w:sz="4" w:space="0" w:color="auto"/>
              <w:right w:val="single" w:sz="4" w:space="0" w:color="auto"/>
            </w:tcBorders>
            <w:noWrap/>
            <w:vAlign w:val="bottom"/>
            <w:hideMark/>
          </w:tcPr>
          <w:p w14:paraId="76B71909" w14:textId="77777777" w:rsidR="00AB26E1" w:rsidRPr="00AB26E1" w:rsidRDefault="00AB26E1" w:rsidP="00AB26E1">
            <w:pPr>
              <w:jc w:val="right"/>
              <w:rPr>
                <w:color w:val="000000"/>
                <w:sz w:val="22"/>
                <w:szCs w:val="22"/>
              </w:rPr>
            </w:pPr>
            <w:r w:rsidRPr="00AB26E1">
              <w:rPr>
                <w:color w:val="000000"/>
                <w:sz w:val="22"/>
                <w:szCs w:val="22"/>
              </w:rPr>
              <w:t>-0.2</w:t>
            </w:r>
          </w:p>
        </w:tc>
      </w:tr>
      <w:tr w:rsidR="00AB26E1" w:rsidRPr="00AB26E1" w14:paraId="7113C2B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B35E489"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7D8D0A5F"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6D3DDF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8F7258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C67428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06FD50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D4CA99D"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61182C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E22397B"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2203EA58" w14:textId="77777777" w:rsidR="00AB26E1" w:rsidRPr="00AB26E1" w:rsidRDefault="00AB26E1" w:rsidP="00AB26E1">
            <w:pPr>
              <w:jc w:val="right"/>
              <w:rPr>
                <w:color w:val="000000"/>
                <w:sz w:val="22"/>
                <w:szCs w:val="22"/>
              </w:rPr>
            </w:pPr>
            <w:r w:rsidRPr="00AB26E1">
              <w:rPr>
                <w:color w:val="000000"/>
                <w:sz w:val="22"/>
                <w:szCs w:val="22"/>
              </w:rPr>
              <w:t>0.017</w:t>
            </w:r>
          </w:p>
        </w:tc>
        <w:tc>
          <w:tcPr>
            <w:tcW w:w="947" w:type="dxa"/>
            <w:tcBorders>
              <w:top w:val="nil"/>
              <w:left w:val="nil"/>
              <w:bottom w:val="single" w:sz="4" w:space="0" w:color="auto"/>
              <w:right w:val="single" w:sz="4" w:space="0" w:color="auto"/>
            </w:tcBorders>
            <w:noWrap/>
            <w:vAlign w:val="bottom"/>
            <w:hideMark/>
          </w:tcPr>
          <w:p w14:paraId="0B41F076" w14:textId="77777777" w:rsidR="00AB26E1" w:rsidRPr="00AB26E1" w:rsidRDefault="00AB26E1" w:rsidP="00AB26E1">
            <w:pPr>
              <w:jc w:val="right"/>
              <w:rPr>
                <w:color w:val="000000"/>
                <w:sz w:val="22"/>
                <w:szCs w:val="22"/>
              </w:rPr>
            </w:pPr>
            <w:r w:rsidRPr="00AB26E1">
              <w:rPr>
                <w:color w:val="000000"/>
                <w:sz w:val="22"/>
                <w:szCs w:val="22"/>
              </w:rPr>
              <w:t>0.061</w:t>
            </w:r>
          </w:p>
        </w:tc>
        <w:tc>
          <w:tcPr>
            <w:tcW w:w="860" w:type="dxa"/>
            <w:tcBorders>
              <w:top w:val="nil"/>
              <w:left w:val="nil"/>
              <w:bottom w:val="single" w:sz="4" w:space="0" w:color="auto"/>
              <w:right w:val="single" w:sz="4" w:space="0" w:color="auto"/>
            </w:tcBorders>
            <w:noWrap/>
            <w:vAlign w:val="bottom"/>
            <w:hideMark/>
          </w:tcPr>
          <w:p w14:paraId="7BB2A512" w14:textId="77777777" w:rsidR="00AB26E1" w:rsidRPr="00AB26E1" w:rsidRDefault="00AB26E1" w:rsidP="00AB26E1">
            <w:pPr>
              <w:jc w:val="right"/>
              <w:rPr>
                <w:color w:val="000000"/>
                <w:sz w:val="22"/>
                <w:szCs w:val="22"/>
              </w:rPr>
            </w:pPr>
            <w:r w:rsidRPr="00AB26E1">
              <w:rPr>
                <w:color w:val="000000"/>
                <w:sz w:val="22"/>
                <w:szCs w:val="22"/>
              </w:rPr>
              <w:t>0.283</w:t>
            </w:r>
          </w:p>
        </w:tc>
        <w:tc>
          <w:tcPr>
            <w:tcW w:w="860" w:type="dxa"/>
            <w:tcBorders>
              <w:top w:val="nil"/>
              <w:left w:val="nil"/>
              <w:bottom w:val="single" w:sz="4" w:space="0" w:color="auto"/>
              <w:right w:val="single" w:sz="4" w:space="0" w:color="auto"/>
            </w:tcBorders>
            <w:noWrap/>
            <w:vAlign w:val="bottom"/>
            <w:hideMark/>
          </w:tcPr>
          <w:p w14:paraId="0F73AB50" w14:textId="77777777" w:rsidR="00AB26E1" w:rsidRPr="00AB26E1" w:rsidRDefault="00AB26E1" w:rsidP="00AB26E1">
            <w:pPr>
              <w:jc w:val="right"/>
              <w:rPr>
                <w:color w:val="000000"/>
                <w:sz w:val="22"/>
                <w:szCs w:val="22"/>
              </w:rPr>
            </w:pPr>
            <w:r w:rsidRPr="00AB26E1">
              <w:rPr>
                <w:color w:val="000000"/>
                <w:sz w:val="22"/>
                <w:szCs w:val="22"/>
              </w:rPr>
              <w:t>0.777</w:t>
            </w:r>
          </w:p>
        </w:tc>
        <w:tc>
          <w:tcPr>
            <w:tcW w:w="860" w:type="dxa"/>
            <w:tcBorders>
              <w:top w:val="nil"/>
              <w:left w:val="nil"/>
              <w:bottom w:val="single" w:sz="4" w:space="0" w:color="auto"/>
              <w:right w:val="single" w:sz="4" w:space="0" w:color="auto"/>
            </w:tcBorders>
            <w:noWrap/>
            <w:vAlign w:val="bottom"/>
            <w:hideMark/>
          </w:tcPr>
          <w:p w14:paraId="637FD4A2" w14:textId="77777777" w:rsidR="00AB26E1" w:rsidRPr="00AB26E1" w:rsidRDefault="00AB26E1" w:rsidP="00AB26E1">
            <w:pPr>
              <w:jc w:val="right"/>
              <w:rPr>
                <w:color w:val="000000"/>
                <w:sz w:val="22"/>
                <w:szCs w:val="22"/>
              </w:rPr>
            </w:pPr>
            <w:r w:rsidRPr="00AB26E1">
              <w:rPr>
                <w:color w:val="000000"/>
                <w:sz w:val="22"/>
                <w:szCs w:val="22"/>
              </w:rPr>
              <w:t>0.017</w:t>
            </w:r>
          </w:p>
        </w:tc>
        <w:tc>
          <w:tcPr>
            <w:tcW w:w="860" w:type="dxa"/>
            <w:tcBorders>
              <w:top w:val="nil"/>
              <w:left w:val="nil"/>
              <w:bottom w:val="single" w:sz="4" w:space="0" w:color="auto"/>
              <w:right w:val="single" w:sz="4" w:space="0" w:color="auto"/>
            </w:tcBorders>
            <w:noWrap/>
            <w:vAlign w:val="bottom"/>
            <w:hideMark/>
          </w:tcPr>
          <w:p w14:paraId="3A0D2A03" w14:textId="77777777" w:rsidR="00AB26E1" w:rsidRPr="00AB26E1" w:rsidRDefault="00AB26E1" w:rsidP="00AB26E1">
            <w:pPr>
              <w:jc w:val="right"/>
              <w:rPr>
                <w:color w:val="000000"/>
                <w:sz w:val="22"/>
                <w:szCs w:val="22"/>
              </w:rPr>
            </w:pPr>
            <w:r w:rsidRPr="00AB26E1">
              <w:rPr>
                <w:color w:val="000000"/>
                <w:sz w:val="22"/>
                <w:szCs w:val="22"/>
              </w:rPr>
              <w:t>0.012</w:t>
            </w:r>
          </w:p>
        </w:tc>
      </w:tr>
      <w:tr w:rsidR="00AB26E1" w:rsidRPr="00AB26E1" w14:paraId="47A30CD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8D36716"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31267974" w14:textId="77777777" w:rsidR="00AB26E1" w:rsidRPr="00AB26E1" w:rsidRDefault="00AB26E1" w:rsidP="00AB26E1">
            <w:pPr>
              <w:jc w:val="right"/>
              <w:rPr>
                <w:color w:val="000000"/>
                <w:sz w:val="22"/>
                <w:szCs w:val="22"/>
              </w:rPr>
            </w:pPr>
            <w:r w:rsidRPr="00AB26E1">
              <w:rPr>
                <w:color w:val="000000"/>
                <w:sz w:val="22"/>
                <w:szCs w:val="22"/>
              </w:rPr>
              <w:t>4.83</w:t>
            </w:r>
          </w:p>
        </w:tc>
        <w:tc>
          <w:tcPr>
            <w:tcW w:w="947" w:type="dxa"/>
            <w:tcBorders>
              <w:top w:val="nil"/>
              <w:left w:val="nil"/>
              <w:bottom w:val="single" w:sz="4" w:space="0" w:color="auto"/>
              <w:right w:val="single" w:sz="4" w:space="0" w:color="auto"/>
            </w:tcBorders>
            <w:noWrap/>
            <w:vAlign w:val="bottom"/>
            <w:hideMark/>
          </w:tcPr>
          <w:p w14:paraId="2C0E3567" w14:textId="77777777" w:rsidR="00AB26E1" w:rsidRPr="00AB26E1" w:rsidRDefault="00AB26E1" w:rsidP="00AB26E1">
            <w:pPr>
              <w:jc w:val="right"/>
              <w:rPr>
                <w:color w:val="000000"/>
                <w:sz w:val="22"/>
                <w:szCs w:val="22"/>
              </w:rPr>
            </w:pPr>
            <w:r w:rsidRPr="00AB26E1">
              <w:rPr>
                <w:color w:val="000000"/>
                <w:sz w:val="22"/>
                <w:szCs w:val="22"/>
              </w:rPr>
              <w:t>1.059</w:t>
            </w:r>
          </w:p>
        </w:tc>
        <w:tc>
          <w:tcPr>
            <w:tcW w:w="860" w:type="dxa"/>
            <w:tcBorders>
              <w:top w:val="nil"/>
              <w:left w:val="nil"/>
              <w:bottom w:val="single" w:sz="4" w:space="0" w:color="auto"/>
              <w:right w:val="single" w:sz="4" w:space="0" w:color="auto"/>
            </w:tcBorders>
            <w:noWrap/>
            <w:vAlign w:val="bottom"/>
            <w:hideMark/>
          </w:tcPr>
          <w:p w14:paraId="3823773A" w14:textId="77777777" w:rsidR="00AB26E1" w:rsidRPr="00AB26E1" w:rsidRDefault="00AB26E1" w:rsidP="00AB26E1">
            <w:pPr>
              <w:jc w:val="right"/>
              <w:rPr>
                <w:color w:val="000000"/>
                <w:sz w:val="22"/>
                <w:szCs w:val="22"/>
              </w:rPr>
            </w:pPr>
            <w:r w:rsidRPr="00AB26E1">
              <w:rPr>
                <w:color w:val="000000"/>
                <w:sz w:val="22"/>
                <w:szCs w:val="22"/>
              </w:rPr>
              <w:t>4.559</w:t>
            </w:r>
          </w:p>
        </w:tc>
        <w:tc>
          <w:tcPr>
            <w:tcW w:w="860" w:type="dxa"/>
            <w:tcBorders>
              <w:top w:val="nil"/>
              <w:left w:val="nil"/>
              <w:bottom w:val="single" w:sz="4" w:space="0" w:color="auto"/>
              <w:right w:val="single" w:sz="4" w:space="0" w:color="auto"/>
            </w:tcBorders>
            <w:noWrap/>
            <w:vAlign w:val="bottom"/>
            <w:hideMark/>
          </w:tcPr>
          <w:p w14:paraId="43A1B87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E2FC478" w14:textId="77777777" w:rsidR="00AB26E1" w:rsidRPr="00AB26E1" w:rsidRDefault="00AB26E1" w:rsidP="00AB26E1">
            <w:pPr>
              <w:jc w:val="right"/>
              <w:rPr>
                <w:color w:val="000000"/>
                <w:sz w:val="22"/>
                <w:szCs w:val="22"/>
              </w:rPr>
            </w:pPr>
            <w:r w:rsidRPr="00AB26E1">
              <w:rPr>
                <w:color w:val="000000"/>
                <w:sz w:val="22"/>
                <w:szCs w:val="22"/>
              </w:rPr>
              <w:t>4.83</w:t>
            </w:r>
          </w:p>
        </w:tc>
        <w:tc>
          <w:tcPr>
            <w:tcW w:w="860" w:type="dxa"/>
            <w:tcBorders>
              <w:top w:val="nil"/>
              <w:left w:val="nil"/>
              <w:bottom w:val="single" w:sz="4" w:space="0" w:color="auto"/>
              <w:right w:val="single" w:sz="4" w:space="0" w:color="auto"/>
            </w:tcBorders>
            <w:noWrap/>
            <w:vAlign w:val="bottom"/>
            <w:hideMark/>
          </w:tcPr>
          <w:p w14:paraId="7990EB62" w14:textId="77777777" w:rsidR="00AB26E1" w:rsidRPr="00AB26E1" w:rsidRDefault="00AB26E1" w:rsidP="00AB26E1">
            <w:pPr>
              <w:jc w:val="right"/>
              <w:rPr>
                <w:color w:val="000000"/>
                <w:sz w:val="22"/>
                <w:szCs w:val="22"/>
              </w:rPr>
            </w:pPr>
            <w:r w:rsidRPr="00AB26E1">
              <w:rPr>
                <w:color w:val="000000"/>
                <w:sz w:val="22"/>
                <w:szCs w:val="22"/>
              </w:rPr>
              <w:t>0.197</w:t>
            </w:r>
          </w:p>
        </w:tc>
      </w:tr>
      <w:tr w:rsidR="00AB26E1" w:rsidRPr="00AB26E1" w14:paraId="79533A2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53109F2"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55576154"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43DBA3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F1EB77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871FD8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817994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C5F267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31E9973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8EB00B4"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3A86A9B8" w14:textId="77777777" w:rsidR="00AB26E1" w:rsidRPr="00AB26E1" w:rsidRDefault="00AB26E1" w:rsidP="00AB26E1">
            <w:pPr>
              <w:jc w:val="right"/>
              <w:rPr>
                <w:color w:val="000000"/>
                <w:sz w:val="22"/>
                <w:szCs w:val="22"/>
              </w:rPr>
            </w:pPr>
            <w:r w:rsidRPr="00AB26E1">
              <w:rPr>
                <w:color w:val="000000"/>
                <w:sz w:val="22"/>
                <w:szCs w:val="22"/>
              </w:rPr>
              <w:t>0.418</w:t>
            </w:r>
          </w:p>
        </w:tc>
        <w:tc>
          <w:tcPr>
            <w:tcW w:w="947" w:type="dxa"/>
            <w:tcBorders>
              <w:top w:val="nil"/>
              <w:left w:val="nil"/>
              <w:bottom w:val="single" w:sz="4" w:space="0" w:color="auto"/>
              <w:right w:val="single" w:sz="4" w:space="0" w:color="auto"/>
            </w:tcBorders>
            <w:noWrap/>
            <w:vAlign w:val="bottom"/>
            <w:hideMark/>
          </w:tcPr>
          <w:p w14:paraId="5B29D7C0" w14:textId="77777777" w:rsidR="00AB26E1" w:rsidRPr="00AB26E1" w:rsidRDefault="00AB26E1" w:rsidP="00AB26E1">
            <w:pPr>
              <w:jc w:val="right"/>
              <w:rPr>
                <w:color w:val="000000"/>
                <w:sz w:val="22"/>
                <w:szCs w:val="22"/>
              </w:rPr>
            </w:pPr>
            <w:r w:rsidRPr="00AB26E1">
              <w:rPr>
                <w:color w:val="000000"/>
                <w:sz w:val="22"/>
                <w:szCs w:val="22"/>
              </w:rPr>
              <w:t>0.135</w:t>
            </w:r>
          </w:p>
        </w:tc>
        <w:tc>
          <w:tcPr>
            <w:tcW w:w="860" w:type="dxa"/>
            <w:tcBorders>
              <w:top w:val="nil"/>
              <w:left w:val="nil"/>
              <w:bottom w:val="single" w:sz="4" w:space="0" w:color="auto"/>
              <w:right w:val="single" w:sz="4" w:space="0" w:color="auto"/>
            </w:tcBorders>
            <w:noWrap/>
            <w:vAlign w:val="bottom"/>
            <w:hideMark/>
          </w:tcPr>
          <w:p w14:paraId="6F46CDC5" w14:textId="77777777" w:rsidR="00AB26E1" w:rsidRPr="00AB26E1" w:rsidRDefault="00AB26E1" w:rsidP="00AB26E1">
            <w:pPr>
              <w:jc w:val="right"/>
              <w:rPr>
                <w:color w:val="000000"/>
                <w:sz w:val="22"/>
                <w:szCs w:val="22"/>
              </w:rPr>
            </w:pPr>
            <w:r w:rsidRPr="00AB26E1">
              <w:rPr>
                <w:color w:val="000000"/>
                <w:sz w:val="22"/>
                <w:szCs w:val="22"/>
              </w:rPr>
              <w:t>3.1</w:t>
            </w:r>
          </w:p>
        </w:tc>
        <w:tc>
          <w:tcPr>
            <w:tcW w:w="860" w:type="dxa"/>
            <w:tcBorders>
              <w:top w:val="nil"/>
              <w:left w:val="nil"/>
              <w:bottom w:val="single" w:sz="4" w:space="0" w:color="auto"/>
              <w:right w:val="single" w:sz="4" w:space="0" w:color="auto"/>
            </w:tcBorders>
            <w:noWrap/>
            <w:vAlign w:val="bottom"/>
            <w:hideMark/>
          </w:tcPr>
          <w:p w14:paraId="0A50E36C" w14:textId="77777777" w:rsidR="00AB26E1" w:rsidRPr="00AB26E1" w:rsidRDefault="00AB26E1" w:rsidP="00AB26E1">
            <w:pPr>
              <w:jc w:val="right"/>
              <w:rPr>
                <w:color w:val="000000"/>
                <w:sz w:val="22"/>
                <w:szCs w:val="22"/>
              </w:rPr>
            </w:pPr>
            <w:r w:rsidRPr="00AB26E1">
              <w:rPr>
                <w:color w:val="000000"/>
                <w:sz w:val="22"/>
                <w:szCs w:val="22"/>
              </w:rPr>
              <w:t>0.002</w:t>
            </w:r>
          </w:p>
        </w:tc>
        <w:tc>
          <w:tcPr>
            <w:tcW w:w="860" w:type="dxa"/>
            <w:tcBorders>
              <w:top w:val="nil"/>
              <w:left w:val="nil"/>
              <w:bottom w:val="single" w:sz="4" w:space="0" w:color="auto"/>
              <w:right w:val="single" w:sz="4" w:space="0" w:color="auto"/>
            </w:tcBorders>
            <w:noWrap/>
            <w:vAlign w:val="bottom"/>
            <w:hideMark/>
          </w:tcPr>
          <w:p w14:paraId="5C316C97" w14:textId="77777777" w:rsidR="00AB26E1" w:rsidRPr="00AB26E1" w:rsidRDefault="00AB26E1" w:rsidP="00AB26E1">
            <w:pPr>
              <w:jc w:val="right"/>
              <w:rPr>
                <w:color w:val="000000"/>
                <w:sz w:val="22"/>
                <w:szCs w:val="22"/>
              </w:rPr>
            </w:pPr>
            <w:r w:rsidRPr="00AB26E1">
              <w:rPr>
                <w:color w:val="000000"/>
                <w:sz w:val="22"/>
                <w:szCs w:val="22"/>
              </w:rPr>
              <w:t>0.418</w:t>
            </w:r>
          </w:p>
        </w:tc>
        <w:tc>
          <w:tcPr>
            <w:tcW w:w="860" w:type="dxa"/>
            <w:tcBorders>
              <w:top w:val="nil"/>
              <w:left w:val="nil"/>
              <w:bottom w:val="single" w:sz="4" w:space="0" w:color="auto"/>
              <w:right w:val="single" w:sz="4" w:space="0" w:color="auto"/>
            </w:tcBorders>
            <w:noWrap/>
            <w:vAlign w:val="bottom"/>
            <w:hideMark/>
          </w:tcPr>
          <w:p w14:paraId="6F1FCC32" w14:textId="77777777" w:rsidR="00AB26E1" w:rsidRPr="00AB26E1" w:rsidRDefault="00AB26E1" w:rsidP="00AB26E1">
            <w:pPr>
              <w:jc w:val="right"/>
              <w:rPr>
                <w:color w:val="000000"/>
                <w:sz w:val="22"/>
                <w:szCs w:val="22"/>
              </w:rPr>
            </w:pPr>
            <w:r w:rsidRPr="00AB26E1">
              <w:rPr>
                <w:color w:val="000000"/>
                <w:sz w:val="22"/>
                <w:szCs w:val="22"/>
              </w:rPr>
              <w:t>0.132</w:t>
            </w:r>
          </w:p>
        </w:tc>
      </w:tr>
      <w:tr w:rsidR="00AB26E1" w:rsidRPr="00AB26E1" w14:paraId="44B422F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95B1F5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7CDA724"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791F0C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4D0222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FBAC35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AE437D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03F3A8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2A251B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DADDE8E" w14:textId="77777777" w:rsidR="00AB26E1" w:rsidRPr="00AB26E1" w:rsidRDefault="00AB26E1" w:rsidP="00AB26E1">
            <w:pPr>
              <w:rPr>
                <w:color w:val="000000"/>
                <w:sz w:val="22"/>
                <w:szCs w:val="22"/>
              </w:rPr>
            </w:pPr>
            <w:r w:rsidRPr="00AB26E1">
              <w:rPr>
                <w:color w:val="000000"/>
                <w:sz w:val="22"/>
                <w:szCs w:val="22"/>
              </w:rPr>
              <w:t>Intercepts:</w:t>
            </w:r>
          </w:p>
        </w:tc>
        <w:tc>
          <w:tcPr>
            <w:tcW w:w="860" w:type="dxa"/>
            <w:tcBorders>
              <w:top w:val="nil"/>
              <w:left w:val="nil"/>
              <w:bottom w:val="single" w:sz="4" w:space="0" w:color="auto"/>
              <w:right w:val="single" w:sz="4" w:space="0" w:color="auto"/>
            </w:tcBorders>
            <w:noWrap/>
            <w:vAlign w:val="bottom"/>
            <w:hideMark/>
          </w:tcPr>
          <w:p w14:paraId="223FC75A"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3CF926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D30309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CC3F88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522225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98B5E02"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52FF36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8267F6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7F3422E" w14:textId="77777777" w:rsidR="00AB26E1" w:rsidRPr="00296314" w:rsidRDefault="00AB26E1" w:rsidP="00AB26E1">
            <w:pPr>
              <w:rPr>
                <w:color w:val="000000"/>
                <w:sz w:val="20"/>
              </w:rPr>
            </w:pPr>
            <w:r w:rsidRPr="00296314">
              <w:rPr>
                <w:color w:val="000000"/>
                <w:sz w:val="20"/>
              </w:rPr>
              <w:t>Estimate</w:t>
            </w:r>
          </w:p>
        </w:tc>
        <w:tc>
          <w:tcPr>
            <w:tcW w:w="947" w:type="dxa"/>
            <w:tcBorders>
              <w:top w:val="nil"/>
              <w:left w:val="nil"/>
              <w:bottom w:val="single" w:sz="4" w:space="0" w:color="auto"/>
              <w:right w:val="single" w:sz="4" w:space="0" w:color="auto"/>
            </w:tcBorders>
            <w:noWrap/>
            <w:vAlign w:val="bottom"/>
            <w:hideMark/>
          </w:tcPr>
          <w:p w14:paraId="0A3EA06D" w14:textId="77777777" w:rsidR="00AB26E1" w:rsidRPr="00AB26E1" w:rsidRDefault="00AB26E1" w:rsidP="00AB26E1">
            <w:pPr>
              <w:rPr>
                <w:color w:val="000000"/>
                <w:sz w:val="22"/>
                <w:szCs w:val="22"/>
              </w:rPr>
            </w:pPr>
            <w:proofErr w:type="spellStart"/>
            <w:r w:rsidRPr="00AB26E1">
              <w:rPr>
                <w:color w:val="000000"/>
                <w:sz w:val="22"/>
                <w:szCs w:val="22"/>
              </w:rPr>
              <w:t>Std.Err</w:t>
            </w:r>
            <w:proofErr w:type="spellEnd"/>
          </w:p>
        </w:tc>
        <w:tc>
          <w:tcPr>
            <w:tcW w:w="860" w:type="dxa"/>
            <w:tcBorders>
              <w:top w:val="nil"/>
              <w:left w:val="nil"/>
              <w:bottom w:val="single" w:sz="4" w:space="0" w:color="auto"/>
              <w:right w:val="single" w:sz="4" w:space="0" w:color="auto"/>
            </w:tcBorders>
            <w:noWrap/>
            <w:vAlign w:val="bottom"/>
            <w:hideMark/>
          </w:tcPr>
          <w:p w14:paraId="1F9D348A" w14:textId="77777777" w:rsidR="00AB26E1" w:rsidRPr="00AB26E1" w:rsidRDefault="00AB26E1" w:rsidP="00AB26E1">
            <w:pPr>
              <w:rPr>
                <w:color w:val="000000"/>
                <w:sz w:val="22"/>
                <w:szCs w:val="22"/>
              </w:rPr>
            </w:pPr>
            <w:r w:rsidRPr="00AB26E1">
              <w:rPr>
                <w:color w:val="000000"/>
                <w:sz w:val="21"/>
                <w:szCs w:val="21"/>
              </w:rPr>
              <w:t>z-value</w:t>
            </w:r>
          </w:p>
        </w:tc>
        <w:tc>
          <w:tcPr>
            <w:tcW w:w="860" w:type="dxa"/>
            <w:tcBorders>
              <w:top w:val="nil"/>
              <w:left w:val="nil"/>
              <w:bottom w:val="single" w:sz="4" w:space="0" w:color="auto"/>
              <w:right w:val="single" w:sz="4" w:space="0" w:color="auto"/>
            </w:tcBorders>
            <w:noWrap/>
            <w:vAlign w:val="bottom"/>
            <w:hideMark/>
          </w:tcPr>
          <w:p w14:paraId="6CF55BC9" w14:textId="77777777" w:rsidR="00AB26E1" w:rsidRPr="00AB26E1" w:rsidRDefault="00AB26E1" w:rsidP="00AB26E1">
            <w:pPr>
              <w:rPr>
                <w:color w:val="000000"/>
                <w:sz w:val="22"/>
                <w:szCs w:val="22"/>
              </w:rPr>
            </w:pPr>
            <w:r w:rsidRPr="00AB26E1">
              <w:rPr>
                <w:color w:val="000000"/>
                <w:sz w:val="22"/>
                <w:szCs w:val="22"/>
              </w:rPr>
              <w:t>P(&gt;|z|)</w:t>
            </w:r>
          </w:p>
        </w:tc>
        <w:tc>
          <w:tcPr>
            <w:tcW w:w="860" w:type="dxa"/>
            <w:tcBorders>
              <w:top w:val="nil"/>
              <w:left w:val="nil"/>
              <w:bottom w:val="single" w:sz="4" w:space="0" w:color="auto"/>
              <w:right w:val="single" w:sz="4" w:space="0" w:color="auto"/>
            </w:tcBorders>
            <w:noWrap/>
            <w:vAlign w:val="bottom"/>
            <w:hideMark/>
          </w:tcPr>
          <w:p w14:paraId="1BCF1D11" w14:textId="77777777" w:rsidR="00AB26E1" w:rsidRPr="00AB26E1" w:rsidRDefault="00AB26E1" w:rsidP="00AB26E1">
            <w:pPr>
              <w:rPr>
                <w:color w:val="000000"/>
                <w:sz w:val="22"/>
                <w:szCs w:val="22"/>
              </w:rPr>
            </w:pPr>
            <w:r w:rsidRPr="00AB26E1">
              <w:rPr>
                <w:color w:val="000000"/>
                <w:sz w:val="22"/>
                <w:szCs w:val="22"/>
              </w:rPr>
              <w:t>Std.lv</w:t>
            </w:r>
          </w:p>
        </w:tc>
        <w:tc>
          <w:tcPr>
            <w:tcW w:w="860" w:type="dxa"/>
            <w:tcBorders>
              <w:top w:val="nil"/>
              <w:left w:val="nil"/>
              <w:bottom w:val="single" w:sz="4" w:space="0" w:color="auto"/>
              <w:right w:val="single" w:sz="4" w:space="0" w:color="auto"/>
            </w:tcBorders>
            <w:noWrap/>
            <w:vAlign w:val="bottom"/>
            <w:hideMark/>
          </w:tcPr>
          <w:p w14:paraId="739AD024" w14:textId="77777777" w:rsidR="00AB26E1" w:rsidRPr="00AB26E1" w:rsidRDefault="00AB26E1" w:rsidP="00AB26E1">
            <w:pPr>
              <w:rPr>
                <w:color w:val="000000"/>
                <w:sz w:val="22"/>
                <w:szCs w:val="22"/>
              </w:rPr>
            </w:pPr>
            <w:proofErr w:type="spellStart"/>
            <w:r w:rsidRPr="00AB26E1">
              <w:rPr>
                <w:color w:val="000000"/>
                <w:sz w:val="22"/>
                <w:szCs w:val="22"/>
              </w:rPr>
              <w:t>Std.all</w:t>
            </w:r>
            <w:proofErr w:type="spellEnd"/>
          </w:p>
        </w:tc>
      </w:tr>
      <w:tr w:rsidR="00AB26E1" w:rsidRPr="00AB26E1" w14:paraId="7C0A356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B99C035"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POM_mgpg_OC</w:t>
            </w:r>
            <w:proofErr w:type="spellEnd"/>
          </w:p>
        </w:tc>
        <w:tc>
          <w:tcPr>
            <w:tcW w:w="860" w:type="dxa"/>
            <w:tcBorders>
              <w:top w:val="nil"/>
              <w:left w:val="nil"/>
              <w:bottom w:val="single" w:sz="4" w:space="0" w:color="auto"/>
              <w:right w:val="single" w:sz="4" w:space="0" w:color="auto"/>
            </w:tcBorders>
            <w:noWrap/>
            <w:vAlign w:val="bottom"/>
            <w:hideMark/>
          </w:tcPr>
          <w:p w14:paraId="046FB2E2" w14:textId="77777777" w:rsidR="00AB26E1" w:rsidRPr="00AB26E1" w:rsidRDefault="00AB26E1" w:rsidP="00AB26E1">
            <w:pPr>
              <w:jc w:val="right"/>
              <w:rPr>
                <w:color w:val="000000"/>
                <w:sz w:val="22"/>
                <w:szCs w:val="22"/>
              </w:rPr>
            </w:pPr>
            <w:r w:rsidRPr="00AB26E1">
              <w:rPr>
                <w:color w:val="000000"/>
                <w:sz w:val="22"/>
                <w:szCs w:val="22"/>
              </w:rPr>
              <w:t>23.418</w:t>
            </w:r>
          </w:p>
        </w:tc>
        <w:tc>
          <w:tcPr>
            <w:tcW w:w="947" w:type="dxa"/>
            <w:tcBorders>
              <w:top w:val="nil"/>
              <w:left w:val="nil"/>
              <w:bottom w:val="single" w:sz="4" w:space="0" w:color="auto"/>
              <w:right w:val="single" w:sz="4" w:space="0" w:color="auto"/>
            </w:tcBorders>
            <w:noWrap/>
            <w:vAlign w:val="bottom"/>
            <w:hideMark/>
          </w:tcPr>
          <w:p w14:paraId="4C2E44DE" w14:textId="77777777" w:rsidR="00AB26E1" w:rsidRPr="00AB26E1" w:rsidRDefault="00AB26E1" w:rsidP="00AB26E1">
            <w:pPr>
              <w:jc w:val="right"/>
              <w:rPr>
                <w:color w:val="000000"/>
                <w:sz w:val="22"/>
                <w:szCs w:val="22"/>
              </w:rPr>
            </w:pPr>
            <w:r w:rsidRPr="00AB26E1">
              <w:rPr>
                <w:color w:val="000000"/>
                <w:sz w:val="22"/>
                <w:szCs w:val="22"/>
              </w:rPr>
              <w:t>2.228</w:t>
            </w:r>
          </w:p>
        </w:tc>
        <w:tc>
          <w:tcPr>
            <w:tcW w:w="860" w:type="dxa"/>
            <w:tcBorders>
              <w:top w:val="nil"/>
              <w:left w:val="nil"/>
              <w:bottom w:val="single" w:sz="4" w:space="0" w:color="auto"/>
              <w:right w:val="single" w:sz="4" w:space="0" w:color="auto"/>
            </w:tcBorders>
            <w:noWrap/>
            <w:vAlign w:val="bottom"/>
            <w:hideMark/>
          </w:tcPr>
          <w:p w14:paraId="2614DE67" w14:textId="77777777" w:rsidR="00AB26E1" w:rsidRPr="00AB26E1" w:rsidRDefault="00AB26E1" w:rsidP="00AB26E1">
            <w:pPr>
              <w:jc w:val="right"/>
              <w:rPr>
                <w:color w:val="000000"/>
                <w:sz w:val="22"/>
                <w:szCs w:val="22"/>
              </w:rPr>
            </w:pPr>
            <w:r w:rsidRPr="00AB26E1">
              <w:rPr>
                <w:color w:val="000000"/>
                <w:sz w:val="22"/>
                <w:szCs w:val="22"/>
              </w:rPr>
              <w:t>10.509</w:t>
            </w:r>
          </w:p>
        </w:tc>
        <w:tc>
          <w:tcPr>
            <w:tcW w:w="860" w:type="dxa"/>
            <w:tcBorders>
              <w:top w:val="nil"/>
              <w:left w:val="nil"/>
              <w:bottom w:val="single" w:sz="4" w:space="0" w:color="auto"/>
              <w:right w:val="single" w:sz="4" w:space="0" w:color="auto"/>
            </w:tcBorders>
            <w:noWrap/>
            <w:vAlign w:val="bottom"/>
            <w:hideMark/>
          </w:tcPr>
          <w:p w14:paraId="09A4E286"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592DEA3" w14:textId="77777777" w:rsidR="00AB26E1" w:rsidRPr="00AB26E1" w:rsidRDefault="00AB26E1" w:rsidP="00AB26E1">
            <w:pPr>
              <w:jc w:val="right"/>
              <w:rPr>
                <w:color w:val="000000"/>
                <w:sz w:val="22"/>
                <w:szCs w:val="22"/>
              </w:rPr>
            </w:pPr>
            <w:r w:rsidRPr="00AB26E1">
              <w:rPr>
                <w:color w:val="000000"/>
                <w:sz w:val="22"/>
                <w:szCs w:val="22"/>
              </w:rPr>
              <w:t>23.418</w:t>
            </w:r>
          </w:p>
        </w:tc>
        <w:tc>
          <w:tcPr>
            <w:tcW w:w="860" w:type="dxa"/>
            <w:tcBorders>
              <w:top w:val="nil"/>
              <w:left w:val="nil"/>
              <w:bottom w:val="single" w:sz="4" w:space="0" w:color="auto"/>
              <w:right w:val="single" w:sz="4" w:space="0" w:color="auto"/>
            </w:tcBorders>
            <w:noWrap/>
            <w:vAlign w:val="bottom"/>
            <w:hideMark/>
          </w:tcPr>
          <w:p w14:paraId="3E73D048" w14:textId="77777777" w:rsidR="00AB26E1" w:rsidRPr="00AB26E1" w:rsidRDefault="00AB26E1" w:rsidP="00AB26E1">
            <w:pPr>
              <w:jc w:val="right"/>
              <w:rPr>
                <w:color w:val="000000"/>
                <w:sz w:val="22"/>
                <w:szCs w:val="22"/>
              </w:rPr>
            </w:pPr>
            <w:r w:rsidRPr="00AB26E1">
              <w:rPr>
                <w:color w:val="000000"/>
                <w:sz w:val="22"/>
                <w:szCs w:val="22"/>
              </w:rPr>
              <w:t>3.027</w:t>
            </w:r>
          </w:p>
        </w:tc>
      </w:tr>
      <w:tr w:rsidR="00AB26E1" w:rsidRPr="00AB26E1" w14:paraId="4AF56E1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EB02CDA"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MAOM_mgpg_OC</w:t>
            </w:r>
            <w:proofErr w:type="spellEnd"/>
          </w:p>
        </w:tc>
        <w:tc>
          <w:tcPr>
            <w:tcW w:w="860" w:type="dxa"/>
            <w:tcBorders>
              <w:top w:val="nil"/>
              <w:left w:val="nil"/>
              <w:bottom w:val="single" w:sz="4" w:space="0" w:color="auto"/>
              <w:right w:val="single" w:sz="4" w:space="0" w:color="auto"/>
            </w:tcBorders>
            <w:noWrap/>
            <w:vAlign w:val="bottom"/>
            <w:hideMark/>
          </w:tcPr>
          <w:p w14:paraId="37B57F16" w14:textId="77777777" w:rsidR="00AB26E1" w:rsidRPr="00AB26E1" w:rsidRDefault="00AB26E1" w:rsidP="00AB26E1">
            <w:pPr>
              <w:jc w:val="right"/>
              <w:rPr>
                <w:color w:val="000000"/>
                <w:sz w:val="22"/>
                <w:szCs w:val="22"/>
              </w:rPr>
            </w:pPr>
            <w:r w:rsidRPr="00AB26E1">
              <w:rPr>
                <w:color w:val="000000"/>
                <w:sz w:val="22"/>
                <w:szCs w:val="22"/>
              </w:rPr>
              <w:t>27.505</w:t>
            </w:r>
          </w:p>
        </w:tc>
        <w:tc>
          <w:tcPr>
            <w:tcW w:w="947" w:type="dxa"/>
            <w:tcBorders>
              <w:top w:val="nil"/>
              <w:left w:val="nil"/>
              <w:bottom w:val="single" w:sz="4" w:space="0" w:color="auto"/>
              <w:right w:val="single" w:sz="4" w:space="0" w:color="auto"/>
            </w:tcBorders>
            <w:noWrap/>
            <w:vAlign w:val="bottom"/>
            <w:hideMark/>
          </w:tcPr>
          <w:p w14:paraId="48D94B4E" w14:textId="77777777" w:rsidR="00AB26E1" w:rsidRPr="00AB26E1" w:rsidRDefault="00AB26E1" w:rsidP="00AB26E1">
            <w:pPr>
              <w:jc w:val="right"/>
              <w:rPr>
                <w:color w:val="000000"/>
                <w:sz w:val="22"/>
                <w:szCs w:val="22"/>
              </w:rPr>
            </w:pPr>
            <w:r w:rsidRPr="00AB26E1">
              <w:rPr>
                <w:color w:val="000000"/>
                <w:sz w:val="22"/>
                <w:szCs w:val="22"/>
              </w:rPr>
              <w:t>3.412</w:t>
            </w:r>
          </w:p>
        </w:tc>
        <w:tc>
          <w:tcPr>
            <w:tcW w:w="860" w:type="dxa"/>
            <w:tcBorders>
              <w:top w:val="nil"/>
              <w:left w:val="nil"/>
              <w:bottom w:val="single" w:sz="4" w:space="0" w:color="auto"/>
              <w:right w:val="single" w:sz="4" w:space="0" w:color="auto"/>
            </w:tcBorders>
            <w:noWrap/>
            <w:vAlign w:val="bottom"/>
            <w:hideMark/>
          </w:tcPr>
          <w:p w14:paraId="532AC0C8" w14:textId="77777777" w:rsidR="00AB26E1" w:rsidRPr="00AB26E1" w:rsidRDefault="00AB26E1" w:rsidP="00AB26E1">
            <w:pPr>
              <w:jc w:val="right"/>
              <w:rPr>
                <w:color w:val="000000"/>
                <w:sz w:val="22"/>
                <w:szCs w:val="22"/>
              </w:rPr>
            </w:pPr>
            <w:r w:rsidRPr="00AB26E1">
              <w:rPr>
                <w:color w:val="000000"/>
                <w:sz w:val="22"/>
                <w:szCs w:val="22"/>
              </w:rPr>
              <w:t>8.062</w:t>
            </w:r>
          </w:p>
        </w:tc>
        <w:tc>
          <w:tcPr>
            <w:tcW w:w="860" w:type="dxa"/>
            <w:tcBorders>
              <w:top w:val="nil"/>
              <w:left w:val="nil"/>
              <w:bottom w:val="single" w:sz="4" w:space="0" w:color="auto"/>
              <w:right w:val="single" w:sz="4" w:space="0" w:color="auto"/>
            </w:tcBorders>
            <w:noWrap/>
            <w:vAlign w:val="bottom"/>
            <w:hideMark/>
          </w:tcPr>
          <w:p w14:paraId="2A32A381"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3B76673" w14:textId="77777777" w:rsidR="00AB26E1" w:rsidRPr="00AB26E1" w:rsidRDefault="00AB26E1" w:rsidP="00AB26E1">
            <w:pPr>
              <w:jc w:val="right"/>
              <w:rPr>
                <w:color w:val="000000"/>
                <w:sz w:val="22"/>
                <w:szCs w:val="22"/>
              </w:rPr>
            </w:pPr>
            <w:r w:rsidRPr="00AB26E1">
              <w:rPr>
                <w:color w:val="000000"/>
                <w:sz w:val="22"/>
                <w:szCs w:val="22"/>
              </w:rPr>
              <w:t>27.505</w:t>
            </w:r>
          </w:p>
        </w:tc>
        <w:tc>
          <w:tcPr>
            <w:tcW w:w="860" w:type="dxa"/>
            <w:tcBorders>
              <w:top w:val="nil"/>
              <w:left w:val="nil"/>
              <w:bottom w:val="single" w:sz="4" w:space="0" w:color="auto"/>
              <w:right w:val="single" w:sz="4" w:space="0" w:color="auto"/>
            </w:tcBorders>
            <w:noWrap/>
            <w:vAlign w:val="bottom"/>
            <w:hideMark/>
          </w:tcPr>
          <w:p w14:paraId="5DE23AC5" w14:textId="77777777" w:rsidR="00AB26E1" w:rsidRPr="00AB26E1" w:rsidRDefault="00AB26E1" w:rsidP="00AB26E1">
            <w:pPr>
              <w:jc w:val="right"/>
              <w:rPr>
                <w:color w:val="000000"/>
                <w:sz w:val="22"/>
                <w:szCs w:val="22"/>
              </w:rPr>
            </w:pPr>
            <w:r w:rsidRPr="00AB26E1">
              <w:rPr>
                <w:color w:val="000000"/>
                <w:sz w:val="22"/>
                <w:szCs w:val="22"/>
              </w:rPr>
              <w:t>2.421</w:t>
            </w:r>
          </w:p>
        </w:tc>
      </w:tr>
      <w:tr w:rsidR="00AB26E1" w:rsidRPr="00AB26E1" w14:paraId="7F4757B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48DFA25" w14:textId="77777777" w:rsidR="00AB26E1" w:rsidRPr="00AB26E1" w:rsidRDefault="00AB26E1" w:rsidP="00AB26E1">
            <w:pPr>
              <w:rPr>
                <w:color w:val="000000"/>
                <w:sz w:val="22"/>
                <w:szCs w:val="22"/>
              </w:rPr>
            </w:pPr>
            <w:r w:rsidRPr="00AB26E1">
              <w:rPr>
                <w:color w:val="000000"/>
                <w:sz w:val="22"/>
                <w:szCs w:val="22"/>
              </w:rPr>
              <w:t>.ph_h2o</w:t>
            </w:r>
          </w:p>
        </w:tc>
        <w:tc>
          <w:tcPr>
            <w:tcW w:w="860" w:type="dxa"/>
            <w:tcBorders>
              <w:top w:val="nil"/>
              <w:left w:val="nil"/>
              <w:bottom w:val="single" w:sz="4" w:space="0" w:color="auto"/>
              <w:right w:val="single" w:sz="4" w:space="0" w:color="auto"/>
            </w:tcBorders>
            <w:noWrap/>
            <w:vAlign w:val="bottom"/>
            <w:hideMark/>
          </w:tcPr>
          <w:p w14:paraId="15C22C58" w14:textId="77777777" w:rsidR="00AB26E1" w:rsidRPr="00AB26E1" w:rsidRDefault="00AB26E1" w:rsidP="00AB26E1">
            <w:pPr>
              <w:jc w:val="right"/>
              <w:rPr>
                <w:color w:val="000000"/>
                <w:sz w:val="22"/>
                <w:szCs w:val="22"/>
              </w:rPr>
            </w:pPr>
            <w:r w:rsidRPr="00AB26E1">
              <w:rPr>
                <w:color w:val="000000"/>
                <w:sz w:val="22"/>
                <w:szCs w:val="22"/>
              </w:rPr>
              <w:t>5.83</w:t>
            </w:r>
          </w:p>
        </w:tc>
        <w:tc>
          <w:tcPr>
            <w:tcW w:w="947" w:type="dxa"/>
            <w:tcBorders>
              <w:top w:val="nil"/>
              <w:left w:val="nil"/>
              <w:bottom w:val="single" w:sz="4" w:space="0" w:color="auto"/>
              <w:right w:val="single" w:sz="4" w:space="0" w:color="auto"/>
            </w:tcBorders>
            <w:noWrap/>
            <w:vAlign w:val="bottom"/>
            <w:hideMark/>
          </w:tcPr>
          <w:p w14:paraId="552BE9B5" w14:textId="77777777" w:rsidR="00AB26E1" w:rsidRPr="00AB26E1" w:rsidRDefault="00AB26E1" w:rsidP="00AB26E1">
            <w:pPr>
              <w:jc w:val="right"/>
              <w:rPr>
                <w:color w:val="000000"/>
                <w:sz w:val="22"/>
                <w:szCs w:val="22"/>
              </w:rPr>
            </w:pPr>
            <w:r w:rsidRPr="00AB26E1">
              <w:rPr>
                <w:color w:val="000000"/>
                <w:sz w:val="22"/>
                <w:szCs w:val="22"/>
              </w:rPr>
              <w:t>0.206</w:t>
            </w:r>
          </w:p>
        </w:tc>
        <w:tc>
          <w:tcPr>
            <w:tcW w:w="860" w:type="dxa"/>
            <w:tcBorders>
              <w:top w:val="nil"/>
              <w:left w:val="nil"/>
              <w:bottom w:val="single" w:sz="4" w:space="0" w:color="auto"/>
              <w:right w:val="single" w:sz="4" w:space="0" w:color="auto"/>
            </w:tcBorders>
            <w:noWrap/>
            <w:vAlign w:val="bottom"/>
            <w:hideMark/>
          </w:tcPr>
          <w:p w14:paraId="10B1B85F" w14:textId="77777777" w:rsidR="00AB26E1" w:rsidRPr="00AB26E1" w:rsidRDefault="00AB26E1" w:rsidP="00AB26E1">
            <w:pPr>
              <w:jc w:val="right"/>
              <w:rPr>
                <w:color w:val="000000"/>
                <w:sz w:val="22"/>
                <w:szCs w:val="22"/>
              </w:rPr>
            </w:pPr>
            <w:r w:rsidRPr="00AB26E1">
              <w:rPr>
                <w:color w:val="000000"/>
                <w:sz w:val="22"/>
                <w:szCs w:val="22"/>
              </w:rPr>
              <w:t>28.366</w:t>
            </w:r>
          </w:p>
        </w:tc>
        <w:tc>
          <w:tcPr>
            <w:tcW w:w="860" w:type="dxa"/>
            <w:tcBorders>
              <w:top w:val="nil"/>
              <w:left w:val="nil"/>
              <w:bottom w:val="single" w:sz="4" w:space="0" w:color="auto"/>
              <w:right w:val="single" w:sz="4" w:space="0" w:color="auto"/>
            </w:tcBorders>
            <w:noWrap/>
            <w:vAlign w:val="bottom"/>
            <w:hideMark/>
          </w:tcPr>
          <w:p w14:paraId="0CFAD26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D66949C" w14:textId="77777777" w:rsidR="00AB26E1" w:rsidRPr="00AB26E1" w:rsidRDefault="00AB26E1" w:rsidP="00AB26E1">
            <w:pPr>
              <w:jc w:val="right"/>
              <w:rPr>
                <w:color w:val="000000"/>
                <w:sz w:val="22"/>
                <w:szCs w:val="22"/>
              </w:rPr>
            </w:pPr>
            <w:r w:rsidRPr="00AB26E1">
              <w:rPr>
                <w:color w:val="000000"/>
                <w:sz w:val="22"/>
                <w:szCs w:val="22"/>
              </w:rPr>
              <w:t>5.83</w:t>
            </w:r>
          </w:p>
        </w:tc>
        <w:tc>
          <w:tcPr>
            <w:tcW w:w="860" w:type="dxa"/>
            <w:tcBorders>
              <w:top w:val="nil"/>
              <w:left w:val="nil"/>
              <w:bottom w:val="single" w:sz="4" w:space="0" w:color="auto"/>
              <w:right w:val="single" w:sz="4" w:space="0" w:color="auto"/>
            </w:tcBorders>
            <w:noWrap/>
            <w:vAlign w:val="bottom"/>
            <w:hideMark/>
          </w:tcPr>
          <w:p w14:paraId="335FDA52" w14:textId="77777777" w:rsidR="00AB26E1" w:rsidRPr="00AB26E1" w:rsidRDefault="00AB26E1" w:rsidP="00AB26E1">
            <w:pPr>
              <w:jc w:val="right"/>
              <w:rPr>
                <w:color w:val="000000"/>
                <w:sz w:val="22"/>
                <w:szCs w:val="22"/>
              </w:rPr>
            </w:pPr>
            <w:r w:rsidRPr="00AB26E1">
              <w:rPr>
                <w:color w:val="000000"/>
                <w:sz w:val="22"/>
                <w:szCs w:val="22"/>
              </w:rPr>
              <w:t>5.488</w:t>
            </w:r>
          </w:p>
        </w:tc>
      </w:tr>
      <w:tr w:rsidR="00AB26E1" w:rsidRPr="00AB26E1" w14:paraId="451FC62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EFD4F89" w14:textId="77777777" w:rsidR="00AB26E1" w:rsidRPr="00AB26E1" w:rsidRDefault="00AB26E1" w:rsidP="00AB26E1">
            <w:pPr>
              <w:rPr>
                <w:color w:val="000000"/>
                <w:sz w:val="22"/>
                <w:szCs w:val="22"/>
              </w:rPr>
            </w:pPr>
            <w:r w:rsidRPr="00AB26E1">
              <w:rPr>
                <w:color w:val="000000"/>
                <w:sz w:val="22"/>
                <w:szCs w:val="22"/>
              </w:rPr>
              <w:t>.NPP</w:t>
            </w:r>
          </w:p>
        </w:tc>
        <w:tc>
          <w:tcPr>
            <w:tcW w:w="860" w:type="dxa"/>
            <w:tcBorders>
              <w:top w:val="nil"/>
              <w:left w:val="nil"/>
              <w:bottom w:val="single" w:sz="4" w:space="0" w:color="auto"/>
              <w:right w:val="single" w:sz="4" w:space="0" w:color="auto"/>
            </w:tcBorders>
            <w:noWrap/>
            <w:vAlign w:val="bottom"/>
            <w:hideMark/>
          </w:tcPr>
          <w:p w14:paraId="06E13A60" w14:textId="77777777" w:rsidR="00AB26E1" w:rsidRPr="00AB26E1" w:rsidRDefault="00AB26E1" w:rsidP="00AB26E1">
            <w:pPr>
              <w:jc w:val="right"/>
              <w:rPr>
                <w:color w:val="000000"/>
                <w:sz w:val="22"/>
                <w:szCs w:val="22"/>
              </w:rPr>
            </w:pPr>
            <w:r w:rsidRPr="00AB26E1">
              <w:rPr>
                <w:color w:val="000000"/>
                <w:sz w:val="22"/>
                <w:szCs w:val="22"/>
              </w:rPr>
              <w:t>3.789</w:t>
            </w:r>
          </w:p>
        </w:tc>
        <w:tc>
          <w:tcPr>
            <w:tcW w:w="947" w:type="dxa"/>
            <w:tcBorders>
              <w:top w:val="nil"/>
              <w:left w:val="nil"/>
              <w:bottom w:val="single" w:sz="4" w:space="0" w:color="auto"/>
              <w:right w:val="single" w:sz="4" w:space="0" w:color="auto"/>
            </w:tcBorders>
            <w:noWrap/>
            <w:vAlign w:val="bottom"/>
            <w:hideMark/>
          </w:tcPr>
          <w:p w14:paraId="0989353E" w14:textId="77777777" w:rsidR="00AB26E1" w:rsidRPr="00AB26E1" w:rsidRDefault="00AB26E1" w:rsidP="00AB26E1">
            <w:pPr>
              <w:jc w:val="right"/>
              <w:rPr>
                <w:color w:val="000000"/>
                <w:sz w:val="22"/>
                <w:szCs w:val="22"/>
              </w:rPr>
            </w:pPr>
            <w:r w:rsidRPr="00AB26E1">
              <w:rPr>
                <w:color w:val="000000"/>
                <w:sz w:val="22"/>
                <w:szCs w:val="22"/>
              </w:rPr>
              <w:t>0.565</w:t>
            </w:r>
          </w:p>
        </w:tc>
        <w:tc>
          <w:tcPr>
            <w:tcW w:w="860" w:type="dxa"/>
            <w:tcBorders>
              <w:top w:val="nil"/>
              <w:left w:val="nil"/>
              <w:bottom w:val="single" w:sz="4" w:space="0" w:color="auto"/>
              <w:right w:val="single" w:sz="4" w:space="0" w:color="auto"/>
            </w:tcBorders>
            <w:noWrap/>
            <w:vAlign w:val="bottom"/>
            <w:hideMark/>
          </w:tcPr>
          <w:p w14:paraId="6FCC401F" w14:textId="77777777" w:rsidR="00AB26E1" w:rsidRPr="00AB26E1" w:rsidRDefault="00AB26E1" w:rsidP="00AB26E1">
            <w:pPr>
              <w:jc w:val="right"/>
              <w:rPr>
                <w:color w:val="000000"/>
                <w:sz w:val="22"/>
                <w:szCs w:val="22"/>
              </w:rPr>
            </w:pPr>
            <w:r w:rsidRPr="00AB26E1">
              <w:rPr>
                <w:color w:val="000000"/>
                <w:sz w:val="22"/>
                <w:szCs w:val="22"/>
              </w:rPr>
              <w:t>6.71</w:t>
            </w:r>
          </w:p>
        </w:tc>
        <w:tc>
          <w:tcPr>
            <w:tcW w:w="860" w:type="dxa"/>
            <w:tcBorders>
              <w:top w:val="nil"/>
              <w:left w:val="nil"/>
              <w:bottom w:val="single" w:sz="4" w:space="0" w:color="auto"/>
              <w:right w:val="single" w:sz="4" w:space="0" w:color="auto"/>
            </w:tcBorders>
            <w:noWrap/>
            <w:vAlign w:val="bottom"/>
            <w:hideMark/>
          </w:tcPr>
          <w:p w14:paraId="09C4D2BC"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ED5384F" w14:textId="77777777" w:rsidR="00AB26E1" w:rsidRPr="00AB26E1" w:rsidRDefault="00AB26E1" w:rsidP="00AB26E1">
            <w:pPr>
              <w:jc w:val="right"/>
              <w:rPr>
                <w:color w:val="000000"/>
                <w:sz w:val="22"/>
                <w:szCs w:val="22"/>
              </w:rPr>
            </w:pPr>
            <w:r w:rsidRPr="00AB26E1">
              <w:rPr>
                <w:color w:val="000000"/>
                <w:sz w:val="22"/>
                <w:szCs w:val="22"/>
              </w:rPr>
              <w:t>3.789</w:t>
            </w:r>
          </w:p>
        </w:tc>
        <w:tc>
          <w:tcPr>
            <w:tcW w:w="860" w:type="dxa"/>
            <w:tcBorders>
              <w:top w:val="nil"/>
              <w:left w:val="nil"/>
              <w:bottom w:val="single" w:sz="4" w:space="0" w:color="auto"/>
              <w:right w:val="single" w:sz="4" w:space="0" w:color="auto"/>
            </w:tcBorders>
            <w:noWrap/>
            <w:vAlign w:val="bottom"/>
            <w:hideMark/>
          </w:tcPr>
          <w:p w14:paraId="34DE0983" w14:textId="77777777" w:rsidR="00AB26E1" w:rsidRPr="00AB26E1" w:rsidRDefault="00AB26E1" w:rsidP="00AB26E1">
            <w:pPr>
              <w:jc w:val="right"/>
              <w:rPr>
                <w:color w:val="000000"/>
                <w:sz w:val="22"/>
                <w:szCs w:val="22"/>
              </w:rPr>
            </w:pPr>
            <w:r w:rsidRPr="00AB26E1">
              <w:rPr>
                <w:color w:val="000000"/>
                <w:sz w:val="22"/>
                <w:szCs w:val="22"/>
              </w:rPr>
              <w:t>2.079</w:t>
            </w:r>
          </w:p>
        </w:tc>
      </w:tr>
      <w:tr w:rsidR="00AB26E1" w:rsidRPr="00AB26E1" w14:paraId="621C436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F0083CD" w14:textId="77777777" w:rsidR="00AB26E1" w:rsidRPr="00AB26E1" w:rsidRDefault="00AB26E1" w:rsidP="00AB26E1">
            <w:pPr>
              <w:rPr>
                <w:color w:val="000000"/>
                <w:sz w:val="22"/>
                <w:szCs w:val="22"/>
              </w:rPr>
            </w:pPr>
            <w:proofErr w:type="spellStart"/>
            <w:r w:rsidRPr="00AB26E1">
              <w:rPr>
                <w:color w:val="000000"/>
                <w:sz w:val="22"/>
                <w:szCs w:val="22"/>
              </w:rPr>
              <w:t>claysilt</w:t>
            </w:r>
            <w:proofErr w:type="spellEnd"/>
          </w:p>
        </w:tc>
        <w:tc>
          <w:tcPr>
            <w:tcW w:w="860" w:type="dxa"/>
            <w:tcBorders>
              <w:top w:val="nil"/>
              <w:left w:val="nil"/>
              <w:bottom w:val="single" w:sz="4" w:space="0" w:color="auto"/>
              <w:right w:val="single" w:sz="4" w:space="0" w:color="auto"/>
            </w:tcBorders>
            <w:noWrap/>
            <w:vAlign w:val="bottom"/>
            <w:hideMark/>
          </w:tcPr>
          <w:p w14:paraId="01CD48EF" w14:textId="77777777" w:rsidR="00AB26E1" w:rsidRPr="00AB26E1" w:rsidRDefault="00AB26E1" w:rsidP="00AB26E1">
            <w:pPr>
              <w:jc w:val="right"/>
              <w:rPr>
                <w:color w:val="000000"/>
                <w:sz w:val="22"/>
                <w:szCs w:val="22"/>
              </w:rPr>
            </w:pPr>
            <w:r w:rsidRPr="00AB26E1">
              <w:rPr>
                <w:color w:val="000000"/>
                <w:sz w:val="22"/>
                <w:szCs w:val="22"/>
              </w:rPr>
              <w:t>57.812</w:t>
            </w:r>
          </w:p>
        </w:tc>
        <w:tc>
          <w:tcPr>
            <w:tcW w:w="947" w:type="dxa"/>
            <w:tcBorders>
              <w:top w:val="nil"/>
              <w:left w:val="nil"/>
              <w:bottom w:val="single" w:sz="4" w:space="0" w:color="auto"/>
              <w:right w:val="single" w:sz="4" w:space="0" w:color="auto"/>
            </w:tcBorders>
            <w:noWrap/>
            <w:vAlign w:val="bottom"/>
            <w:hideMark/>
          </w:tcPr>
          <w:p w14:paraId="3B73BD3C" w14:textId="77777777" w:rsidR="00AB26E1" w:rsidRPr="00AB26E1" w:rsidRDefault="00AB26E1" w:rsidP="00AB26E1">
            <w:pPr>
              <w:jc w:val="right"/>
              <w:rPr>
                <w:color w:val="000000"/>
                <w:sz w:val="22"/>
                <w:szCs w:val="22"/>
              </w:rPr>
            </w:pPr>
            <w:r w:rsidRPr="00AB26E1">
              <w:rPr>
                <w:color w:val="000000"/>
                <w:sz w:val="22"/>
                <w:szCs w:val="22"/>
              </w:rPr>
              <w:t>1.036</w:t>
            </w:r>
          </w:p>
        </w:tc>
        <w:tc>
          <w:tcPr>
            <w:tcW w:w="860" w:type="dxa"/>
            <w:tcBorders>
              <w:top w:val="nil"/>
              <w:left w:val="nil"/>
              <w:bottom w:val="single" w:sz="4" w:space="0" w:color="auto"/>
              <w:right w:val="single" w:sz="4" w:space="0" w:color="auto"/>
            </w:tcBorders>
            <w:noWrap/>
            <w:vAlign w:val="bottom"/>
            <w:hideMark/>
          </w:tcPr>
          <w:p w14:paraId="622F7A6B" w14:textId="77777777" w:rsidR="00AB26E1" w:rsidRPr="00AB26E1" w:rsidRDefault="00AB26E1" w:rsidP="00AB26E1">
            <w:pPr>
              <w:jc w:val="right"/>
              <w:rPr>
                <w:color w:val="000000"/>
                <w:sz w:val="22"/>
                <w:szCs w:val="22"/>
              </w:rPr>
            </w:pPr>
            <w:r w:rsidRPr="00AB26E1">
              <w:rPr>
                <w:color w:val="000000"/>
                <w:sz w:val="22"/>
                <w:szCs w:val="22"/>
              </w:rPr>
              <w:t>55.779</w:t>
            </w:r>
          </w:p>
        </w:tc>
        <w:tc>
          <w:tcPr>
            <w:tcW w:w="860" w:type="dxa"/>
            <w:tcBorders>
              <w:top w:val="nil"/>
              <w:left w:val="nil"/>
              <w:bottom w:val="single" w:sz="4" w:space="0" w:color="auto"/>
              <w:right w:val="single" w:sz="4" w:space="0" w:color="auto"/>
            </w:tcBorders>
            <w:noWrap/>
            <w:vAlign w:val="bottom"/>
            <w:hideMark/>
          </w:tcPr>
          <w:p w14:paraId="5278409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A540739" w14:textId="77777777" w:rsidR="00AB26E1" w:rsidRPr="00AB26E1" w:rsidRDefault="00AB26E1" w:rsidP="00AB26E1">
            <w:pPr>
              <w:jc w:val="right"/>
              <w:rPr>
                <w:color w:val="000000"/>
                <w:sz w:val="22"/>
                <w:szCs w:val="22"/>
              </w:rPr>
            </w:pPr>
            <w:r w:rsidRPr="00AB26E1">
              <w:rPr>
                <w:color w:val="000000"/>
                <w:sz w:val="22"/>
                <w:szCs w:val="22"/>
              </w:rPr>
              <w:t>57.812</w:t>
            </w:r>
          </w:p>
        </w:tc>
        <w:tc>
          <w:tcPr>
            <w:tcW w:w="860" w:type="dxa"/>
            <w:tcBorders>
              <w:top w:val="nil"/>
              <w:left w:val="nil"/>
              <w:bottom w:val="single" w:sz="4" w:space="0" w:color="auto"/>
              <w:right w:val="single" w:sz="4" w:space="0" w:color="auto"/>
            </w:tcBorders>
            <w:noWrap/>
            <w:vAlign w:val="bottom"/>
            <w:hideMark/>
          </w:tcPr>
          <w:p w14:paraId="34A61264" w14:textId="77777777" w:rsidR="00AB26E1" w:rsidRPr="00AB26E1" w:rsidRDefault="00AB26E1" w:rsidP="00AB26E1">
            <w:pPr>
              <w:jc w:val="right"/>
              <w:rPr>
                <w:color w:val="000000"/>
                <w:sz w:val="22"/>
                <w:szCs w:val="22"/>
              </w:rPr>
            </w:pPr>
            <w:r w:rsidRPr="00AB26E1">
              <w:rPr>
                <w:color w:val="000000"/>
                <w:sz w:val="22"/>
                <w:szCs w:val="22"/>
              </w:rPr>
              <w:t>2.359</w:t>
            </w:r>
          </w:p>
        </w:tc>
      </w:tr>
      <w:tr w:rsidR="00AB26E1" w:rsidRPr="00AB26E1" w14:paraId="7AA8EF6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15254F4" w14:textId="77777777" w:rsidR="00AB26E1" w:rsidRPr="00AB26E1" w:rsidRDefault="00AB26E1" w:rsidP="00AB26E1">
            <w:pPr>
              <w:rPr>
                <w:color w:val="000000"/>
                <w:sz w:val="22"/>
                <w:szCs w:val="22"/>
              </w:rPr>
            </w:pPr>
            <w:proofErr w:type="spellStart"/>
            <w:r w:rsidRPr="00AB26E1">
              <w:rPr>
                <w:color w:val="000000"/>
                <w:sz w:val="22"/>
                <w:szCs w:val="22"/>
              </w:rPr>
              <w:t>al_fe</w:t>
            </w:r>
            <w:proofErr w:type="spellEnd"/>
          </w:p>
        </w:tc>
        <w:tc>
          <w:tcPr>
            <w:tcW w:w="860" w:type="dxa"/>
            <w:tcBorders>
              <w:top w:val="nil"/>
              <w:left w:val="nil"/>
              <w:bottom w:val="single" w:sz="4" w:space="0" w:color="auto"/>
              <w:right w:val="single" w:sz="4" w:space="0" w:color="auto"/>
            </w:tcBorders>
            <w:noWrap/>
            <w:vAlign w:val="bottom"/>
            <w:hideMark/>
          </w:tcPr>
          <w:p w14:paraId="7E91F79E" w14:textId="77777777" w:rsidR="00AB26E1" w:rsidRPr="00AB26E1" w:rsidRDefault="00AB26E1" w:rsidP="00AB26E1">
            <w:pPr>
              <w:jc w:val="right"/>
              <w:rPr>
                <w:color w:val="000000"/>
                <w:sz w:val="22"/>
                <w:szCs w:val="22"/>
              </w:rPr>
            </w:pPr>
            <w:r w:rsidRPr="00AB26E1">
              <w:rPr>
                <w:color w:val="000000"/>
                <w:sz w:val="22"/>
                <w:szCs w:val="22"/>
              </w:rPr>
              <w:t>2.851</w:t>
            </w:r>
          </w:p>
        </w:tc>
        <w:tc>
          <w:tcPr>
            <w:tcW w:w="947" w:type="dxa"/>
            <w:tcBorders>
              <w:top w:val="nil"/>
              <w:left w:val="nil"/>
              <w:bottom w:val="single" w:sz="4" w:space="0" w:color="auto"/>
              <w:right w:val="single" w:sz="4" w:space="0" w:color="auto"/>
            </w:tcBorders>
            <w:noWrap/>
            <w:vAlign w:val="bottom"/>
            <w:hideMark/>
          </w:tcPr>
          <w:p w14:paraId="40D566A7" w14:textId="77777777" w:rsidR="00AB26E1" w:rsidRPr="00AB26E1" w:rsidRDefault="00AB26E1" w:rsidP="00AB26E1">
            <w:pPr>
              <w:jc w:val="right"/>
              <w:rPr>
                <w:color w:val="000000"/>
                <w:sz w:val="22"/>
                <w:szCs w:val="22"/>
              </w:rPr>
            </w:pPr>
            <w:r w:rsidRPr="00AB26E1">
              <w:rPr>
                <w:color w:val="000000"/>
                <w:sz w:val="22"/>
                <w:szCs w:val="22"/>
              </w:rPr>
              <w:t>0.142</w:t>
            </w:r>
          </w:p>
        </w:tc>
        <w:tc>
          <w:tcPr>
            <w:tcW w:w="860" w:type="dxa"/>
            <w:tcBorders>
              <w:top w:val="nil"/>
              <w:left w:val="nil"/>
              <w:bottom w:val="single" w:sz="4" w:space="0" w:color="auto"/>
              <w:right w:val="single" w:sz="4" w:space="0" w:color="auto"/>
            </w:tcBorders>
            <w:noWrap/>
            <w:vAlign w:val="bottom"/>
            <w:hideMark/>
          </w:tcPr>
          <w:p w14:paraId="55CFF10E" w14:textId="77777777" w:rsidR="00AB26E1" w:rsidRPr="00AB26E1" w:rsidRDefault="00AB26E1" w:rsidP="00AB26E1">
            <w:pPr>
              <w:jc w:val="right"/>
              <w:rPr>
                <w:color w:val="000000"/>
                <w:sz w:val="22"/>
                <w:szCs w:val="22"/>
              </w:rPr>
            </w:pPr>
            <w:r w:rsidRPr="00AB26E1">
              <w:rPr>
                <w:color w:val="000000"/>
                <w:sz w:val="22"/>
                <w:szCs w:val="22"/>
              </w:rPr>
              <w:t>20.121</w:t>
            </w:r>
          </w:p>
        </w:tc>
        <w:tc>
          <w:tcPr>
            <w:tcW w:w="860" w:type="dxa"/>
            <w:tcBorders>
              <w:top w:val="nil"/>
              <w:left w:val="nil"/>
              <w:bottom w:val="single" w:sz="4" w:space="0" w:color="auto"/>
              <w:right w:val="single" w:sz="4" w:space="0" w:color="auto"/>
            </w:tcBorders>
            <w:noWrap/>
            <w:vAlign w:val="bottom"/>
            <w:hideMark/>
          </w:tcPr>
          <w:p w14:paraId="255F7E81"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B84DB3A" w14:textId="77777777" w:rsidR="00AB26E1" w:rsidRPr="00AB26E1" w:rsidRDefault="00AB26E1" w:rsidP="00AB26E1">
            <w:pPr>
              <w:jc w:val="right"/>
              <w:rPr>
                <w:color w:val="000000"/>
                <w:sz w:val="22"/>
                <w:szCs w:val="22"/>
              </w:rPr>
            </w:pPr>
            <w:r w:rsidRPr="00AB26E1">
              <w:rPr>
                <w:color w:val="000000"/>
                <w:sz w:val="22"/>
                <w:szCs w:val="22"/>
              </w:rPr>
              <w:t>2.851</w:t>
            </w:r>
          </w:p>
        </w:tc>
        <w:tc>
          <w:tcPr>
            <w:tcW w:w="860" w:type="dxa"/>
            <w:tcBorders>
              <w:top w:val="nil"/>
              <w:left w:val="nil"/>
              <w:bottom w:val="single" w:sz="4" w:space="0" w:color="auto"/>
              <w:right w:val="single" w:sz="4" w:space="0" w:color="auto"/>
            </w:tcBorders>
            <w:noWrap/>
            <w:vAlign w:val="bottom"/>
            <w:hideMark/>
          </w:tcPr>
          <w:p w14:paraId="12DB1B09" w14:textId="77777777" w:rsidR="00AB26E1" w:rsidRPr="00AB26E1" w:rsidRDefault="00AB26E1" w:rsidP="00AB26E1">
            <w:pPr>
              <w:jc w:val="right"/>
              <w:rPr>
                <w:color w:val="000000"/>
                <w:sz w:val="22"/>
                <w:szCs w:val="22"/>
              </w:rPr>
            </w:pPr>
            <w:r w:rsidRPr="00AB26E1">
              <w:rPr>
                <w:color w:val="000000"/>
                <w:sz w:val="22"/>
                <w:szCs w:val="22"/>
              </w:rPr>
              <w:t>0.851</w:t>
            </w:r>
          </w:p>
        </w:tc>
      </w:tr>
      <w:tr w:rsidR="00AB26E1" w:rsidRPr="00AB26E1" w14:paraId="01204E9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DF41E2D"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p>
        </w:tc>
        <w:tc>
          <w:tcPr>
            <w:tcW w:w="860" w:type="dxa"/>
            <w:tcBorders>
              <w:top w:val="nil"/>
              <w:left w:val="nil"/>
              <w:bottom w:val="single" w:sz="4" w:space="0" w:color="auto"/>
              <w:right w:val="single" w:sz="4" w:space="0" w:color="auto"/>
            </w:tcBorders>
            <w:noWrap/>
            <w:vAlign w:val="bottom"/>
            <w:hideMark/>
          </w:tcPr>
          <w:p w14:paraId="59367831" w14:textId="77777777" w:rsidR="00AB26E1" w:rsidRPr="00AB26E1" w:rsidRDefault="00AB26E1" w:rsidP="00AB26E1">
            <w:pPr>
              <w:jc w:val="right"/>
              <w:rPr>
                <w:color w:val="000000"/>
                <w:sz w:val="22"/>
                <w:szCs w:val="22"/>
              </w:rPr>
            </w:pPr>
            <w:r w:rsidRPr="00AB26E1">
              <w:rPr>
                <w:color w:val="000000"/>
                <w:sz w:val="22"/>
                <w:szCs w:val="22"/>
              </w:rPr>
              <w:t>26.015</w:t>
            </w:r>
          </w:p>
        </w:tc>
        <w:tc>
          <w:tcPr>
            <w:tcW w:w="947" w:type="dxa"/>
            <w:tcBorders>
              <w:top w:val="nil"/>
              <w:left w:val="nil"/>
              <w:bottom w:val="single" w:sz="4" w:space="0" w:color="auto"/>
              <w:right w:val="single" w:sz="4" w:space="0" w:color="auto"/>
            </w:tcBorders>
            <w:noWrap/>
            <w:vAlign w:val="bottom"/>
            <w:hideMark/>
          </w:tcPr>
          <w:p w14:paraId="19ADD375" w14:textId="77777777" w:rsidR="00AB26E1" w:rsidRPr="00AB26E1" w:rsidRDefault="00AB26E1" w:rsidP="00AB26E1">
            <w:pPr>
              <w:jc w:val="right"/>
              <w:rPr>
                <w:color w:val="000000"/>
                <w:sz w:val="22"/>
                <w:szCs w:val="22"/>
              </w:rPr>
            </w:pPr>
            <w:r w:rsidRPr="00AB26E1">
              <w:rPr>
                <w:color w:val="000000"/>
                <w:sz w:val="22"/>
                <w:szCs w:val="22"/>
              </w:rPr>
              <w:t>0.951</w:t>
            </w:r>
          </w:p>
        </w:tc>
        <w:tc>
          <w:tcPr>
            <w:tcW w:w="860" w:type="dxa"/>
            <w:tcBorders>
              <w:top w:val="nil"/>
              <w:left w:val="nil"/>
              <w:bottom w:val="single" w:sz="4" w:space="0" w:color="auto"/>
              <w:right w:val="single" w:sz="4" w:space="0" w:color="auto"/>
            </w:tcBorders>
            <w:noWrap/>
            <w:vAlign w:val="bottom"/>
            <w:hideMark/>
          </w:tcPr>
          <w:p w14:paraId="3C95F94F" w14:textId="77777777" w:rsidR="00AB26E1" w:rsidRPr="00AB26E1" w:rsidRDefault="00AB26E1" w:rsidP="00AB26E1">
            <w:pPr>
              <w:jc w:val="right"/>
              <w:rPr>
                <w:color w:val="000000"/>
                <w:sz w:val="22"/>
                <w:szCs w:val="22"/>
              </w:rPr>
            </w:pPr>
            <w:r w:rsidRPr="00AB26E1">
              <w:rPr>
                <w:color w:val="000000"/>
                <w:sz w:val="22"/>
                <w:szCs w:val="22"/>
              </w:rPr>
              <w:t>27.354</w:t>
            </w:r>
          </w:p>
        </w:tc>
        <w:tc>
          <w:tcPr>
            <w:tcW w:w="860" w:type="dxa"/>
            <w:tcBorders>
              <w:top w:val="nil"/>
              <w:left w:val="nil"/>
              <w:bottom w:val="single" w:sz="4" w:space="0" w:color="auto"/>
              <w:right w:val="single" w:sz="4" w:space="0" w:color="auto"/>
            </w:tcBorders>
            <w:noWrap/>
            <w:vAlign w:val="bottom"/>
            <w:hideMark/>
          </w:tcPr>
          <w:p w14:paraId="608A2251"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E53565E" w14:textId="77777777" w:rsidR="00AB26E1" w:rsidRPr="00AB26E1" w:rsidRDefault="00AB26E1" w:rsidP="00AB26E1">
            <w:pPr>
              <w:jc w:val="right"/>
              <w:rPr>
                <w:color w:val="000000"/>
                <w:sz w:val="22"/>
                <w:szCs w:val="22"/>
              </w:rPr>
            </w:pPr>
            <w:r w:rsidRPr="00AB26E1">
              <w:rPr>
                <w:color w:val="000000"/>
                <w:sz w:val="22"/>
                <w:szCs w:val="22"/>
              </w:rPr>
              <w:t>26.015</w:t>
            </w:r>
          </w:p>
        </w:tc>
        <w:tc>
          <w:tcPr>
            <w:tcW w:w="860" w:type="dxa"/>
            <w:tcBorders>
              <w:top w:val="nil"/>
              <w:left w:val="nil"/>
              <w:bottom w:val="single" w:sz="4" w:space="0" w:color="auto"/>
              <w:right w:val="single" w:sz="4" w:space="0" w:color="auto"/>
            </w:tcBorders>
            <w:noWrap/>
            <w:vAlign w:val="bottom"/>
            <w:hideMark/>
          </w:tcPr>
          <w:p w14:paraId="4E251EED" w14:textId="77777777" w:rsidR="00AB26E1" w:rsidRPr="00AB26E1" w:rsidRDefault="00AB26E1" w:rsidP="00AB26E1">
            <w:pPr>
              <w:jc w:val="right"/>
              <w:rPr>
                <w:color w:val="000000"/>
                <w:sz w:val="22"/>
                <w:szCs w:val="22"/>
              </w:rPr>
            </w:pPr>
            <w:r w:rsidRPr="00AB26E1">
              <w:rPr>
                <w:color w:val="000000"/>
                <w:sz w:val="22"/>
                <w:szCs w:val="22"/>
              </w:rPr>
              <w:t>1.157</w:t>
            </w:r>
          </w:p>
        </w:tc>
      </w:tr>
      <w:tr w:rsidR="00AB26E1" w:rsidRPr="00AB26E1" w14:paraId="53BD725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F734D7F"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1570D0CA" w14:textId="77777777" w:rsidR="00AB26E1" w:rsidRPr="00AB26E1" w:rsidRDefault="00AB26E1" w:rsidP="00AB26E1">
            <w:pPr>
              <w:jc w:val="right"/>
              <w:rPr>
                <w:color w:val="000000"/>
                <w:sz w:val="22"/>
                <w:szCs w:val="22"/>
              </w:rPr>
            </w:pPr>
            <w:r w:rsidRPr="00AB26E1">
              <w:rPr>
                <w:color w:val="000000"/>
                <w:sz w:val="22"/>
                <w:szCs w:val="22"/>
              </w:rPr>
              <w:t>15.885</w:t>
            </w:r>
          </w:p>
        </w:tc>
        <w:tc>
          <w:tcPr>
            <w:tcW w:w="947" w:type="dxa"/>
            <w:tcBorders>
              <w:top w:val="nil"/>
              <w:left w:val="nil"/>
              <w:bottom w:val="single" w:sz="4" w:space="0" w:color="auto"/>
              <w:right w:val="single" w:sz="4" w:space="0" w:color="auto"/>
            </w:tcBorders>
            <w:noWrap/>
            <w:vAlign w:val="bottom"/>
            <w:hideMark/>
          </w:tcPr>
          <w:p w14:paraId="2406978C" w14:textId="77777777" w:rsidR="00AB26E1" w:rsidRPr="00AB26E1" w:rsidRDefault="00AB26E1" w:rsidP="00AB26E1">
            <w:pPr>
              <w:jc w:val="right"/>
              <w:rPr>
                <w:color w:val="000000"/>
                <w:sz w:val="22"/>
                <w:szCs w:val="22"/>
              </w:rPr>
            </w:pPr>
            <w:r w:rsidRPr="00AB26E1">
              <w:rPr>
                <w:color w:val="000000"/>
                <w:sz w:val="22"/>
                <w:szCs w:val="22"/>
              </w:rPr>
              <w:t>0.164</w:t>
            </w:r>
          </w:p>
        </w:tc>
        <w:tc>
          <w:tcPr>
            <w:tcW w:w="860" w:type="dxa"/>
            <w:tcBorders>
              <w:top w:val="nil"/>
              <w:left w:val="nil"/>
              <w:bottom w:val="single" w:sz="4" w:space="0" w:color="auto"/>
              <w:right w:val="single" w:sz="4" w:space="0" w:color="auto"/>
            </w:tcBorders>
            <w:noWrap/>
            <w:vAlign w:val="bottom"/>
            <w:hideMark/>
          </w:tcPr>
          <w:p w14:paraId="2BF0983F" w14:textId="77777777" w:rsidR="00AB26E1" w:rsidRPr="00AB26E1" w:rsidRDefault="00AB26E1" w:rsidP="00AB26E1">
            <w:pPr>
              <w:jc w:val="right"/>
              <w:rPr>
                <w:color w:val="000000"/>
                <w:sz w:val="22"/>
                <w:szCs w:val="22"/>
              </w:rPr>
            </w:pPr>
            <w:r w:rsidRPr="00AB26E1">
              <w:rPr>
                <w:color w:val="000000"/>
                <w:sz w:val="22"/>
                <w:szCs w:val="22"/>
              </w:rPr>
              <w:t>96.861</w:t>
            </w:r>
          </w:p>
        </w:tc>
        <w:tc>
          <w:tcPr>
            <w:tcW w:w="860" w:type="dxa"/>
            <w:tcBorders>
              <w:top w:val="nil"/>
              <w:left w:val="nil"/>
              <w:bottom w:val="single" w:sz="4" w:space="0" w:color="auto"/>
              <w:right w:val="single" w:sz="4" w:space="0" w:color="auto"/>
            </w:tcBorders>
            <w:noWrap/>
            <w:vAlign w:val="bottom"/>
            <w:hideMark/>
          </w:tcPr>
          <w:p w14:paraId="480D802E"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8FB2FA4" w14:textId="77777777" w:rsidR="00AB26E1" w:rsidRPr="00AB26E1" w:rsidRDefault="00AB26E1" w:rsidP="00AB26E1">
            <w:pPr>
              <w:jc w:val="right"/>
              <w:rPr>
                <w:color w:val="000000"/>
                <w:sz w:val="22"/>
                <w:szCs w:val="22"/>
              </w:rPr>
            </w:pPr>
            <w:r w:rsidRPr="00AB26E1">
              <w:rPr>
                <w:color w:val="000000"/>
                <w:sz w:val="22"/>
                <w:szCs w:val="22"/>
              </w:rPr>
              <w:t>15.885</w:t>
            </w:r>
          </w:p>
        </w:tc>
        <w:tc>
          <w:tcPr>
            <w:tcW w:w="860" w:type="dxa"/>
            <w:tcBorders>
              <w:top w:val="nil"/>
              <w:left w:val="nil"/>
              <w:bottom w:val="single" w:sz="4" w:space="0" w:color="auto"/>
              <w:right w:val="single" w:sz="4" w:space="0" w:color="auto"/>
            </w:tcBorders>
            <w:noWrap/>
            <w:vAlign w:val="bottom"/>
            <w:hideMark/>
          </w:tcPr>
          <w:p w14:paraId="675F72A1" w14:textId="77777777" w:rsidR="00AB26E1" w:rsidRPr="00AB26E1" w:rsidRDefault="00AB26E1" w:rsidP="00AB26E1">
            <w:pPr>
              <w:jc w:val="right"/>
              <w:rPr>
                <w:color w:val="000000"/>
                <w:sz w:val="22"/>
                <w:szCs w:val="22"/>
              </w:rPr>
            </w:pPr>
            <w:r w:rsidRPr="00AB26E1">
              <w:rPr>
                <w:color w:val="000000"/>
                <w:sz w:val="22"/>
                <w:szCs w:val="22"/>
              </w:rPr>
              <w:t>4.097</w:t>
            </w:r>
          </w:p>
        </w:tc>
      </w:tr>
      <w:tr w:rsidR="00AB26E1" w:rsidRPr="00AB26E1" w14:paraId="47CAC10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5D84401"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74B5B061" w14:textId="77777777" w:rsidR="00AB26E1" w:rsidRPr="00AB26E1" w:rsidRDefault="00AB26E1" w:rsidP="00AB26E1">
            <w:pPr>
              <w:jc w:val="right"/>
              <w:rPr>
                <w:color w:val="000000"/>
                <w:sz w:val="22"/>
                <w:szCs w:val="22"/>
              </w:rPr>
            </w:pPr>
            <w:r w:rsidRPr="00AB26E1">
              <w:rPr>
                <w:color w:val="000000"/>
                <w:sz w:val="22"/>
                <w:szCs w:val="22"/>
              </w:rPr>
              <w:t>7.536</w:t>
            </w:r>
          </w:p>
        </w:tc>
        <w:tc>
          <w:tcPr>
            <w:tcW w:w="947" w:type="dxa"/>
            <w:tcBorders>
              <w:top w:val="nil"/>
              <w:left w:val="nil"/>
              <w:bottom w:val="single" w:sz="4" w:space="0" w:color="auto"/>
              <w:right w:val="single" w:sz="4" w:space="0" w:color="auto"/>
            </w:tcBorders>
            <w:noWrap/>
            <w:vAlign w:val="bottom"/>
            <w:hideMark/>
          </w:tcPr>
          <w:p w14:paraId="793C6728" w14:textId="77777777" w:rsidR="00AB26E1" w:rsidRPr="00AB26E1" w:rsidRDefault="00AB26E1" w:rsidP="00AB26E1">
            <w:pPr>
              <w:jc w:val="right"/>
              <w:rPr>
                <w:color w:val="000000"/>
                <w:sz w:val="22"/>
                <w:szCs w:val="22"/>
              </w:rPr>
            </w:pPr>
            <w:r w:rsidRPr="00AB26E1">
              <w:rPr>
                <w:color w:val="000000"/>
                <w:sz w:val="22"/>
                <w:szCs w:val="22"/>
              </w:rPr>
              <w:t>0.142</w:t>
            </w:r>
          </w:p>
        </w:tc>
        <w:tc>
          <w:tcPr>
            <w:tcW w:w="860" w:type="dxa"/>
            <w:tcBorders>
              <w:top w:val="nil"/>
              <w:left w:val="nil"/>
              <w:bottom w:val="single" w:sz="4" w:space="0" w:color="auto"/>
              <w:right w:val="single" w:sz="4" w:space="0" w:color="auto"/>
            </w:tcBorders>
            <w:noWrap/>
            <w:vAlign w:val="bottom"/>
            <w:hideMark/>
          </w:tcPr>
          <w:p w14:paraId="1D4E555B" w14:textId="77777777" w:rsidR="00AB26E1" w:rsidRPr="00AB26E1" w:rsidRDefault="00AB26E1" w:rsidP="00AB26E1">
            <w:pPr>
              <w:jc w:val="right"/>
              <w:rPr>
                <w:color w:val="000000"/>
                <w:sz w:val="22"/>
                <w:szCs w:val="22"/>
              </w:rPr>
            </w:pPr>
            <w:r w:rsidRPr="00AB26E1">
              <w:rPr>
                <w:color w:val="000000"/>
                <w:sz w:val="22"/>
                <w:szCs w:val="22"/>
              </w:rPr>
              <w:t>53.227</w:t>
            </w:r>
          </w:p>
        </w:tc>
        <w:tc>
          <w:tcPr>
            <w:tcW w:w="860" w:type="dxa"/>
            <w:tcBorders>
              <w:top w:val="nil"/>
              <w:left w:val="nil"/>
              <w:bottom w:val="single" w:sz="4" w:space="0" w:color="auto"/>
              <w:right w:val="single" w:sz="4" w:space="0" w:color="auto"/>
            </w:tcBorders>
            <w:noWrap/>
            <w:vAlign w:val="bottom"/>
            <w:hideMark/>
          </w:tcPr>
          <w:p w14:paraId="612D463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0EBBB19" w14:textId="77777777" w:rsidR="00AB26E1" w:rsidRPr="00AB26E1" w:rsidRDefault="00AB26E1" w:rsidP="00AB26E1">
            <w:pPr>
              <w:jc w:val="right"/>
              <w:rPr>
                <w:color w:val="000000"/>
                <w:sz w:val="22"/>
                <w:szCs w:val="22"/>
              </w:rPr>
            </w:pPr>
            <w:r w:rsidRPr="00AB26E1">
              <w:rPr>
                <w:color w:val="000000"/>
                <w:sz w:val="22"/>
                <w:szCs w:val="22"/>
              </w:rPr>
              <w:t>7.536</w:t>
            </w:r>
          </w:p>
        </w:tc>
        <w:tc>
          <w:tcPr>
            <w:tcW w:w="860" w:type="dxa"/>
            <w:tcBorders>
              <w:top w:val="nil"/>
              <w:left w:val="nil"/>
              <w:bottom w:val="single" w:sz="4" w:space="0" w:color="auto"/>
              <w:right w:val="single" w:sz="4" w:space="0" w:color="auto"/>
            </w:tcBorders>
            <w:noWrap/>
            <w:vAlign w:val="bottom"/>
            <w:hideMark/>
          </w:tcPr>
          <w:p w14:paraId="0E755F03" w14:textId="77777777" w:rsidR="00AB26E1" w:rsidRPr="00AB26E1" w:rsidRDefault="00AB26E1" w:rsidP="00AB26E1">
            <w:pPr>
              <w:jc w:val="right"/>
              <w:rPr>
                <w:color w:val="000000"/>
                <w:sz w:val="22"/>
                <w:szCs w:val="22"/>
              </w:rPr>
            </w:pPr>
            <w:r w:rsidRPr="00AB26E1">
              <w:rPr>
                <w:color w:val="000000"/>
                <w:sz w:val="22"/>
                <w:szCs w:val="22"/>
              </w:rPr>
              <w:t>2.251</w:t>
            </w:r>
          </w:p>
        </w:tc>
      </w:tr>
      <w:tr w:rsidR="00AB26E1" w:rsidRPr="00AB26E1" w14:paraId="66308EB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85BA8DE"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7F6A347F" w14:textId="77777777" w:rsidR="00AB26E1" w:rsidRPr="00AB26E1" w:rsidRDefault="00AB26E1" w:rsidP="00AB26E1">
            <w:pPr>
              <w:jc w:val="right"/>
              <w:rPr>
                <w:color w:val="000000"/>
                <w:sz w:val="22"/>
                <w:szCs w:val="22"/>
              </w:rPr>
            </w:pPr>
            <w:r w:rsidRPr="00AB26E1">
              <w:rPr>
                <w:color w:val="000000"/>
                <w:sz w:val="22"/>
                <w:szCs w:val="22"/>
              </w:rPr>
              <w:t>1.245</w:t>
            </w:r>
          </w:p>
        </w:tc>
        <w:tc>
          <w:tcPr>
            <w:tcW w:w="947" w:type="dxa"/>
            <w:tcBorders>
              <w:top w:val="nil"/>
              <w:left w:val="nil"/>
              <w:bottom w:val="single" w:sz="4" w:space="0" w:color="auto"/>
              <w:right w:val="single" w:sz="4" w:space="0" w:color="auto"/>
            </w:tcBorders>
            <w:noWrap/>
            <w:vAlign w:val="bottom"/>
            <w:hideMark/>
          </w:tcPr>
          <w:p w14:paraId="286CE2E6" w14:textId="77777777" w:rsidR="00AB26E1" w:rsidRPr="00AB26E1" w:rsidRDefault="00AB26E1" w:rsidP="00AB26E1">
            <w:pPr>
              <w:jc w:val="right"/>
              <w:rPr>
                <w:color w:val="000000"/>
                <w:sz w:val="22"/>
                <w:szCs w:val="22"/>
              </w:rPr>
            </w:pPr>
            <w:r w:rsidRPr="00AB26E1">
              <w:rPr>
                <w:color w:val="000000"/>
                <w:sz w:val="22"/>
                <w:szCs w:val="22"/>
              </w:rPr>
              <w:t>0.018</w:t>
            </w:r>
          </w:p>
        </w:tc>
        <w:tc>
          <w:tcPr>
            <w:tcW w:w="860" w:type="dxa"/>
            <w:tcBorders>
              <w:top w:val="nil"/>
              <w:left w:val="nil"/>
              <w:bottom w:val="single" w:sz="4" w:space="0" w:color="auto"/>
              <w:right w:val="single" w:sz="4" w:space="0" w:color="auto"/>
            </w:tcBorders>
            <w:noWrap/>
            <w:vAlign w:val="bottom"/>
            <w:hideMark/>
          </w:tcPr>
          <w:p w14:paraId="744967A5" w14:textId="77777777" w:rsidR="00AB26E1" w:rsidRPr="00AB26E1" w:rsidRDefault="00AB26E1" w:rsidP="00AB26E1">
            <w:pPr>
              <w:jc w:val="right"/>
              <w:rPr>
                <w:color w:val="000000"/>
                <w:sz w:val="22"/>
                <w:szCs w:val="22"/>
              </w:rPr>
            </w:pPr>
            <w:r w:rsidRPr="00AB26E1">
              <w:rPr>
                <w:color w:val="000000"/>
                <w:sz w:val="22"/>
                <w:szCs w:val="22"/>
              </w:rPr>
              <w:t>68.438</w:t>
            </w:r>
          </w:p>
        </w:tc>
        <w:tc>
          <w:tcPr>
            <w:tcW w:w="860" w:type="dxa"/>
            <w:tcBorders>
              <w:top w:val="nil"/>
              <w:left w:val="nil"/>
              <w:bottom w:val="single" w:sz="4" w:space="0" w:color="auto"/>
              <w:right w:val="single" w:sz="4" w:space="0" w:color="auto"/>
            </w:tcBorders>
            <w:noWrap/>
            <w:vAlign w:val="bottom"/>
            <w:hideMark/>
          </w:tcPr>
          <w:p w14:paraId="3F1A19D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75DC1A4" w14:textId="77777777" w:rsidR="00AB26E1" w:rsidRPr="00AB26E1" w:rsidRDefault="00AB26E1" w:rsidP="00AB26E1">
            <w:pPr>
              <w:jc w:val="right"/>
              <w:rPr>
                <w:color w:val="000000"/>
                <w:sz w:val="22"/>
                <w:szCs w:val="22"/>
              </w:rPr>
            </w:pPr>
            <w:r w:rsidRPr="00AB26E1">
              <w:rPr>
                <w:color w:val="000000"/>
                <w:sz w:val="22"/>
                <w:szCs w:val="22"/>
              </w:rPr>
              <w:t>1.245</w:t>
            </w:r>
          </w:p>
        </w:tc>
        <w:tc>
          <w:tcPr>
            <w:tcW w:w="860" w:type="dxa"/>
            <w:tcBorders>
              <w:top w:val="nil"/>
              <w:left w:val="nil"/>
              <w:bottom w:val="single" w:sz="4" w:space="0" w:color="auto"/>
              <w:right w:val="single" w:sz="4" w:space="0" w:color="auto"/>
            </w:tcBorders>
            <w:noWrap/>
            <w:vAlign w:val="bottom"/>
            <w:hideMark/>
          </w:tcPr>
          <w:p w14:paraId="12DA9270" w14:textId="77777777" w:rsidR="00AB26E1" w:rsidRPr="00AB26E1" w:rsidRDefault="00AB26E1" w:rsidP="00AB26E1">
            <w:pPr>
              <w:jc w:val="right"/>
              <w:rPr>
                <w:color w:val="000000"/>
                <w:sz w:val="22"/>
                <w:szCs w:val="22"/>
              </w:rPr>
            </w:pPr>
            <w:r w:rsidRPr="00AB26E1">
              <w:rPr>
                <w:color w:val="000000"/>
                <w:sz w:val="22"/>
                <w:szCs w:val="22"/>
              </w:rPr>
              <w:t>2.895</w:t>
            </w:r>
          </w:p>
        </w:tc>
      </w:tr>
      <w:tr w:rsidR="00AB26E1" w:rsidRPr="00AB26E1" w14:paraId="06C2041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FDF7C2F"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6BAC0D62" w14:textId="77777777" w:rsidR="00AB26E1" w:rsidRPr="00AB26E1" w:rsidRDefault="00AB26E1" w:rsidP="00AB26E1">
            <w:pPr>
              <w:jc w:val="right"/>
              <w:rPr>
                <w:color w:val="000000"/>
                <w:sz w:val="22"/>
                <w:szCs w:val="22"/>
              </w:rPr>
            </w:pPr>
            <w:r w:rsidRPr="00AB26E1">
              <w:rPr>
                <w:color w:val="000000"/>
                <w:sz w:val="22"/>
                <w:szCs w:val="22"/>
              </w:rPr>
              <w:t>13.084</w:t>
            </w:r>
          </w:p>
        </w:tc>
        <w:tc>
          <w:tcPr>
            <w:tcW w:w="947" w:type="dxa"/>
            <w:tcBorders>
              <w:top w:val="nil"/>
              <w:left w:val="nil"/>
              <w:bottom w:val="single" w:sz="4" w:space="0" w:color="auto"/>
              <w:right w:val="single" w:sz="4" w:space="0" w:color="auto"/>
            </w:tcBorders>
            <w:noWrap/>
            <w:vAlign w:val="bottom"/>
            <w:hideMark/>
          </w:tcPr>
          <w:p w14:paraId="428A619C" w14:textId="77777777" w:rsidR="00AB26E1" w:rsidRPr="00AB26E1" w:rsidRDefault="00AB26E1" w:rsidP="00AB26E1">
            <w:pPr>
              <w:jc w:val="right"/>
              <w:rPr>
                <w:color w:val="000000"/>
                <w:sz w:val="22"/>
                <w:szCs w:val="22"/>
              </w:rPr>
            </w:pPr>
            <w:r w:rsidRPr="00AB26E1">
              <w:rPr>
                <w:color w:val="000000"/>
                <w:sz w:val="22"/>
                <w:szCs w:val="22"/>
              </w:rPr>
              <w:t>0.311</w:t>
            </w:r>
          </w:p>
        </w:tc>
        <w:tc>
          <w:tcPr>
            <w:tcW w:w="860" w:type="dxa"/>
            <w:tcBorders>
              <w:top w:val="nil"/>
              <w:left w:val="nil"/>
              <w:bottom w:val="single" w:sz="4" w:space="0" w:color="auto"/>
              <w:right w:val="single" w:sz="4" w:space="0" w:color="auto"/>
            </w:tcBorders>
            <w:noWrap/>
            <w:vAlign w:val="bottom"/>
            <w:hideMark/>
          </w:tcPr>
          <w:p w14:paraId="51CF84FF" w14:textId="77777777" w:rsidR="00AB26E1" w:rsidRPr="00AB26E1" w:rsidRDefault="00AB26E1" w:rsidP="00AB26E1">
            <w:pPr>
              <w:jc w:val="right"/>
              <w:rPr>
                <w:color w:val="000000"/>
                <w:sz w:val="22"/>
                <w:szCs w:val="22"/>
              </w:rPr>
            </w:pPr>
            <w:r w:rsidRPr="00AB26E1">
              <w:rPr>
                <w:color w:val="000000"/>
                <w:sz w:val="22"/>
                <w:szCs w:val="22"/>
              </w:rPr>
              <w:t>42.135</w:t>
            </w:r>
          </w:p>
        </w:tc>
        <w:tc>
          <w:tcPr>
            <w:tcW w:w="860" w:type="dxa"/>
            <w:tcBorders>
              <w:top w:val="nil"/>
              <w:left w:val="nil"/>
              <w:bottom w:val="single" w:sz="4" w:space="0" w:color="auto"/>
              <w:right w:val="single" w:sz="4" w:space="0" w:color="auto"/>
            </w:tcBorders>
            <w:noWrap/>
            <w:vAlign w:val="bottom"/>
            <w:hideMark/>
          </w:tcPr>
          <w:p w14:paraId="212E16FC"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0348E0E" w14:textId="77777777" w:rsidR="00AB26E1" w:rsidRPr="00AB26E1" w:rsidRDefault="00AB26E1" w:rsidP="00AB26E1">
            <w:pPr>
              <w:jc w:val="right"/>
              <w:rPr>
                <w:color w:val="000000"/>
                <w:sz w:val="22"/>
                <w:szCs w:val="22"/>
              </w:rPr>
            </w:pPr>
            <w:r w:rsidRPr="00AB26E1">
              <w:rPr>
                <w:color w:val="000000"/>
                <w:sz w:val="22"/>
                <w:szCs w:val="22"/>
              </w:rPr>
              <w:t>13.084</w:t>
            </w:r>
          </w:p>
        </w:tc>
        <w:tc>
          <w:tcPr>
            <w:tcW w:w="860" w:type="dxa"/>
            <w:tcBorders>
              <w:top w:val="nil"/>
              <w:left w:val="nil"/>
              <w:bottom w:val="single" w:sz="4" w:space="0" w:color="auto"/>
              <w:right w:val="single" w:sz="4" w:space="0" w:color="auto"/>
            </w:tcBorders>
            <w:noWrap/>
            <w:vAlign w:val="bottom"/>
            <w:hideMark/>
          </w:tcPr>
          <w:p w14:paraId="7B3A4DA7" w14:textId="77777777" w:rsidR="00AB26E1" w:rsidRPr="00AB26E1" w:rsidRDefault="00AB26E1" w:rsidP="00AB26E1">
            <w:pPr>
              <w:jc w:val="right"/>
              <w:rPr>
                <w:color w:val="000000"/>
                <w:sz w:val="22"/>
                <w:szCs w:val="22"/>
              </w:rPr>
            </w:pPr>
            <w:r w:rsidRPr="00AB26E1">
              <w:rPr>
                <w:color w:val="000000"/>
                <w:sz w:val="22"/>
                <w:szCs w:val="22"/>
              </w:rPr>
              <w:t>1.782</w:t>
            </w:r>
          </w:p>
        </w:tc>
      </w:tr>
      <w:tr w:rsidR="00AB26E1" w:rsidRPr="00AB26E1" w14:paraId="2CE4C44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C22E6E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20106E2"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C71D33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5C0808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5109B6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927AEB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2658D27"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E622B3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F4A6042" w14:textId="77777777" w:rsidR="00AB26E1" w:rsidRPr="00AB26E1" w:rsidRDefault="00AB26E1" w:rsidP="00AB26E1">
            <w:pPr>
              <w:rPr>
                <w:color w:val="000000"/>
                <w:sz w:val="22"/>
                <w:szCs w:val="22"/>
              </w:rPr>
            </w:pPr>
            <w:r w:rsidRPr="00AB26E1">
              <w:rPr>
                <w:color w:val="000000"/>
                <w:sz w:val="22"/>
                <w:szCs w:val="22"/>
              </w:rPr>
              <w:t>Variances:</w:t>
            </w:r>
          </w:p>
        </w:tc>
        <w:tc>
          <w:tcPr>
            <w:tcW w:w="860" w:type="dxa"/>
            <w:tcBorders>
              <w:top w:val="nil"/>
              <w:left w:val="nil"/>
              <w:bottom w:val="single" w:sz="4" w:space="0" w:color="auto"/>
              <w:right w:val="single" w:sz="4" w:space="0" w:color="auto"/>
            </w:tcBorders>
            <w:noWrap/>
            <w:vAlign w:val="bottom"/>
            <w:hideMark/>
          </w:tcPr>
          <w:p w14:paraId="435BB1F9"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FC769C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033079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0B5DF3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C418B9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994D953"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F5AE33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72052D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E17D47B" w14:textId="77777777" w:rsidR="00AB26E1" w:rsidRPr="00AB26E1" w:rsidRDefault="00AB26E1" w:rsidP="00AB26E1">
            <w:pPr>
              <w:rPr>
                <w:color w:val="000000"/>
                <w:sz w:val="22"/>
                <w:szCs w:val="22"/>
              </w:rPr>
            </w:pPr>
            <w:r w:rsidRPr="00296314">
              <w:rPr>
                <w:color w:val="000000"/>
                <w:sz w:val="20"/>
              </w:rPr>
              <w:t>Estimate</w:t>
            </w:r>
          </w:p>
        </w:tc>
        <w:tc>
          <w:tcPr>
            <w:tcW w:w="947" w:type="dxa"/>
            <w:tcBorders>
              <w:top w:val="nil"/>
              <w:left w:val="nil"/>
              <w:bottom w:val="single" w:sz="4" w:space="0" w:color="auto"/>
              <w:right w:val="single" w:sz="4" w:space="0" w:color="auto"/>
            </w:tcBorders>
            <w:noWrap/>
            <w:vAlign w:val="bottom"/>
            <w:hideMark/>
          </w:tcPr>
          <w:p w14:paraId="533F579C" w14:textId="77777777" w:rsidR="00AB26E1" w:rsidRPr="00AB26E1" w:rsidRDefault="00AB26E1" w:rsidP="00AB26E1">
            <w:pPr>
              <w:rPr>
                <w:color w:val="000000"/>
                <w:sz w:val="22"/>
                <w:szCs w:val="22"/>
              </w:rPr>
            </w:pPr>
            <w:proofErr w:type="spellStart"/>
            <w:r w:rsidRPr="00AB26E1">
              <w:rPr>
                <w:color w:val="000000"/>
                <w:sz w:val="22"/>
                <w:szCs w:val="22"/>
              </w:rPr>
              <w:t>Std.Err</w:t>
            </w:r>
            <w:proofErr w:type="spellEnd"/>
          </w:p>
        </w:tc>
        <w:tc>
          <w:tcPr>
            <w:tcW w:w="860" w:type="dxa"/>
            <w:tcBorders>
              <w:top w:val="nil"/>
              <w:left w:val="nil"/>
              <w:bottom w:val="single" w:sz="4" w:space="0" w:color="auto"/>
              <w:right w:val="single" w:sz="4" w:space="0" w:color="auto"/>
            </w:tcBorders>
            <w:noWrap/>
            <w:vAlign w:val="bottom"/>
            <w:hideMark/>
          </w:tcPr>
          <w:p w14:paraId="4010EF36" w14:textId="77777777" w:rsidR="00AB26E1" w:rsidRPr="00AB26E1" w:rsidRDefault="00AB26E1" w:rsidP="00AB26E1">
            <w:pPr>
              <w:rPr>
                <w:color w:val="000000"/>
                <w:sz w:val="22"/>
                <w:szCs w:val="22"/>
              </w:rPr>
            </w:pPr>
            <w:r w:rsidRPr="00AB26E1">
              <w:rPr>
                <w:color w:val="000000"/>
                <w:sz w:val="21"/>
                <w:szCs w:val="21"/>
              </w:rPr>
              <w:t>z-value</w:t>
            </w:r>
          </w:p>
        </w:tc>
        <w:tc>
          <w:tcPr>
            <w:tcW w:w="860" w:type="dxa"/>
            <w:tcBorders>
              <w:top w:val="nil"/>
              <w:left w:val="nil"/>
              <w:bottom w:val="single" w:sz="4" w:space="0" w:color="auto"/>
              <w:right w:val="single" w:sz="4" w:space="0" w:color="auto"/>
            </w:tcBorders>
            <w:noWrap/>
            <w:vAlign w:val="bottom"/>
            <w:hideMark/>
          </w:tcPr>
          <w:p w14:paraId="64B5C7E7" w14:textId="77777777" w:rsidR="00AB26E1" w:rsidRPr="00AB26E1" w:rsidRDefault="00AB26E1" w:rsidP="00AB26E1">
            <w:pPr>
              <w:rPr>
                <w:color w:val="000000"/>
                <w:sz w:val="22"/>
                <w:szCs w:val="22"/>
              </w:rPr>
            </w:pPr>
            <w:r w:rsidRPr="00AB26E1">
              <w:rPr>
                <w:color w:val="000000"/>
                <w:sz w:val="22"/>
                <w:szCs w:val="22"/>
              </w:rPr>
              <w:t>P(&gt;|z|)</w:t>
            </w:r>
          </w:p>
        </w:tc>
        <w:tc>
          <w:tcPr>
            <w:tcW w:w="860" w:type="dxa"/>
            <w:tcBorders>
              <w:top w:val="nil"/>
              <w:left w:val="nil"/>
              <w:bottom w:val="single" w:sz="4" w:space="0" w:color="auto"/>
              <w:right w:val="single" w:sz="4" w:space="0" w:color="auto"/>
            </w:tcBorders>
            <w:noWrap/>
            <w:vAlign w:val="bottom"/>
            <w:hideMark/>
          </w:tcPr>
          <w:p w14:paraId="2CC2C83A" w14:textId="77777777" w:rsidR="00AB26E1" w:rsidRPr="00AB26E1" w:rsidRDefault="00AB26E1" w:rsidP="00AB26E1">
            <w:pPr>
              <w:rPr>
                <w:color w:val="000000"/>
                <w:sz w:val="22"/>
                <w:szCs w:val="22"/>
              </w:rPr>
            </w:pPr>
            <w:r w:rsidRPr="00AB26E1">
              <w:rPr>
                <w:color w:val="000000"/>
                <w:sz w:val="22"/>
                <w:szCs w:val="22"/>
              </w:rPr>
              <w:t>Std.lv</w:t>
            </w:r>
          </w:p>
        </w:tc>
        <w:tc>
          <w:tcPr>
            <w:tcW w:w="860" w:type="dxa"/>
            <w:tcBorders>
              <w:top w:val="nil"/>
              <w:left w:val="nil"/>
              <w:bottom w:val="single" w:sz="4" w:space="0" w:color="auto"/>
              <w:right w:val="single" w:sz="4" w:space="0" w:color="auto"/>
            </w:tcBorders>
            <w:noWrap/>
            <w:vAlign w:val="bottom"/>
            <w:hideMark/>
          </w:tcPr>
          <w:p w14:paraId="478834B5" w14:textId="77777777" w:rsidR="00AB26E1" w:rsidRPr="00AB26E1" w:rsidRDefault="00AB26E1" w:rsidP="00AB26E1">
            <w:pPr>
              <w:rPr>
                <w:color w:val="000000"/>
                <w:sz w:val="22"/>
                <w:szCs w:val="22"/>
              </w:rPr>
            </w:pPr>
            <w:proofErr w:type="spellStart"/>
            <w:r w:rsidRPr="00AB26E1">
              <w:rPr>
                <w:color w:val="000000"/>
                <w:sz w:val="22"/>
                <w:szCs w:val="22"/>
              </w:rPr>
              <w:t>Std.all</w:t>
            </w:r>
            <w:proofErr w:type="spellEnd"/>
          </w:p>
        </w:tc>
      </w:tr>
      <w:tr w:rsidR="00AB26E1" w:rsidRPr="00AB26E1" w14:paraId="1637B3D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CCB7830"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POM_mgpg_OC</w:t>
            </w:r>
            <w:proofErr w:type="spellEnd"/>
          </w:p>
        </w:tc>
        <w:tc>
          <w:tcPr>
            <w:tcW w:w="860" w:type="dxa"/>
            <w:tcBorders>
              <w:top w:val="nil"/>
              <w:left w:val="nil"/>
              <w:bottom w:val="single" w:sz="4" w:space="0" w:color="auto"/>
              <w:right w:val="single" w:sz="4" w:space="0" w:color="auto"/>
            </w:tcBorders>
            <w:noWrap/>
            <w:vAlign w:val="bottom"/>
            <w:hideMark/>
          </w:tcPr>
          <w:p w14:paraId="54CEC704" w14:textId="77777777" w:rsidR="00AB26E1" w:rsidRPr="00AB26E1" w:rsidRDefault="00AB26E1" w:rsidP="00AB26E1">
            <w:pPr>
              <w:jc w:val="right"/>
              <w:rPr>
                <w:color w:val="000000"/>
                <w:sz w:val="22"/>
                <w:szCs w:val="22"/>
              </w:rPr>
            </w:pPr>
            <w:r w:rsidRPr="00AB26E1">
              <w:rPr>
                <w:color w:val="000000"/>
                <w:sz w:val="22"/>
                <w:szCs w:val="22"/>
              </w:rPr>
              <w:t>38.172</w:t>
            </w:r>
          </w:p>
        </w:tc>
        <w:tc>
          <w:tcPr>
            <w:tcW w:w="947" w:type="dxa"/>
            <w:tcBorders>
              <w:top w:val="nil"/>
              <w:left w:val="nil"/>
              <w:bottom w:val="single" w:sz="4" w:space="0" w:color="auto"/>
              <w:right w:val="single" w:sz="4" w:space="0" w:color="auto"/>
            </w:tcBorders>
            <w:noWrap/>
            <w:vAlign w:val="bottom"/>
            <w:hideMark/>
          </w:tcPr>
          <w:p w14:paraId="1BB5CEC7" w14:textId="77777777" w:rsidR="00AB26E1" w:rsidRPr="00AB26E1" w:rsidRDefault="00AB26E1" w:rsidP="00AB26E1">
            <w:pPr>
              <w:jc w:val="right"/>
              <w:rPr>
                <w:color w:val="000000"/>
                <w:sz w:val="22"/>
                <w:szCs w:val="22"/>
              </w:rPr>
            </w:pPr>
            <w:r w:rsidRPr="00AB26E1">
              <w:rPr>
                <w:color w:val="000000"/>
                <w:sz w:val="22"/>
                <w:szCs w:val="22"/>
              </w:rPr>
              <w:t>2.283</w:t>
            </w:r>
          </w:p>
        </w:tc>
        <w:tc>
          <w:tcPr>
            <w:tcW w:w="860" w:type="dxa"/>
            <w:tcBorders>
              <w:top w:val="nil"/>
              <w:left w:val="nil"/>
              <w:bottom w:val="single" w:sz="4" w:space="0" w:color="auto"/>
              <w:right w:val="single" w:sz="4" w:space="0" w:color="auto"/>
            </w:tcBorders>
            <w:noWrap/>
            <w:vAlign w:val="bottom"/>
            <w:hideMark/>
          </w:tcPr>
          <w:p w14:paraId="28CA7878"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7A7C54B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ECA77AD" w14:textId="77777777" w:rsidR="00AB26E1" w:rsidRPr="00AB26E1" w:rsidRDefault="00AB26E1" w:rsidP="00AB26E1">
            <w:pPr>
              <w:jc w:val="right"/>
              <w:rPr>
                <w:color w:val="000000"/>
                <w:sz w:val="22"/>
                <w:szCs w:val="22"/>
              </w:rPr>
            </w:pPr>
            <w:r w:rsidRPr="00AB26E1">
              <w:rPr>
                <w:color w:val="000000"/>
                <w:sz w:val="22"/>
                <w:szCs w:val="22"/>
              </w:rPr>
              <w:t>38.172</w:t>
            </w:r>
          </w:p>
        </w:tc>
        <w:tc>
          <w:tcPr>
            <w:tcW w:w="860" w:type="dxa"/>
            <w:tcBorders>
              <w:top w:val="nil"/>
              <w:left w:val="nil"/>
              <w:bottom w:val="single" w:sz="4" w:space="0" w:color="auto"/>
              <w:right w:val="single" w:sz="4" w:space="0" w:color="auto"/>
            </w:tcBorders>
            <w:noWrap/>
            <w:vAlign w:val="bottom"/>
            <w:hideMark/>
          </w:tcPr>
          <w:p w14:paraId="085DEC1C" w14:textId="77777777" w:rsidR="00AB26E1" w:rsidRPr="00AB26E1" w:rsidRDefault="00AB26E1" w:rsidP="00AB26E1">
            <w:pPr>
              <w:jc w:val="right"/>
              <w:rPr>
                <w:color w:val="000000"/>
                <w:sz w:val="22"/>
                <w:szCs w:val="22"/>
              </w:rPr>
            </w:pPr>
            <w:r w:rsidRPr="00AB26E1">
              <w:rPr>
                <w:color w:val="000000"/>
                <w:sz w:val="22"/>
                <w:szCs w:val="22"/>
              </w:rPr>
              <w:t>0.638</w:t>
            </w:r>
          </w:p>
        </w:tc>
      </w:tr>
      <w:tr w:rsidR="00AB26E1" w:rsidRPr="00AB26E1" w14:paraId="444F9EB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1FBAF8C"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MAOM_mgpg_OC</w:t>
            </w:r>
            <w:proofErr w:type="spellEnd"/>
          </w:p>
        </w:tc>
        <w:tc>
          <w:tcPr>
            <w:tcW w:w="860" w:type="dxa"/>
            <w:tcBorders>
              <w:top w:val="nil"/>
              <w:left w:val="nil"/>
              <w:bottom w:val="single" w:sz="4" w:space="0" w:color="auto"/>
              <w:right w:val="single" w:sz="4" w:space="0" w:color="auto"/>
            </w:tcBorders>
            <w:noWrap/>
            <w:vAlign w:val="bottom"/>
            <w:hideMark/>
          </w:tcPr>
          <w:p w14:paraId="5F8A89A4" w14:textId="77777777" w:rsidR="00AB26E1" w:rsidRPr="00AB26E1" w:rsidRDefault="00AB26E1" w:rsidP="00AB26E1">
            <w:pPr>
              <w:jc w:val="right"/>
              <w:rPr>
                <w:color w:val="000000"/>
                <w:sz w:val="22"/>
                <w:szCs w:val="22"/>
              </w:rPr>
            </w:pPr>
            <w:r w:rsidRPr="00AB26E1">
              <w:rPr>
                <w:color w:val="000000"/>
                <w:sz w:val="22"/>
                <w:szCs w:val="22"/>
              </w:rPr>
              <w:t>64.135</w:t>
            </w:r>
          </w:p>
        </w:tc>
        <w:tc>
          <w:tcPr>
            <w:tcW w:w="947" w:type="dxa"/>
            <w:tcBorders>
              <w:top w:val="nil"/>
              <w:left w:val="nil"/>
              <w:bottom w:val="single" w:sz="4" w:space="0" w:color="auto"/>
              <w:right w:val="single" w:sz="4" w:space="0" w:color="auto"/>
            </w:tcBorders>
            <w:noWrap/>
            <w:vAlign w:val="bottom"/>
            <w:hideMark/>
          </w:tcPr>
          <w:p w14:paraId="60CF351D" w14:textId="77777777" w:rsidR="00AB26E1" w:rsidRPr="00AB26E1" w:rsidRDefault="00AB26E1" w:rsidP="00AB26E1">
            <w:pPr>
              <w:jc w:val="right"/>
              <w:rPr>
                <w:color w:val="000000"/>
                <w:sz w:val="22"/>
                <w:szCs w:val="22"/>
              </w:rPr>
            </w:pPr>
            <w:r w:rsidRPr="00AB26E1">
              <w:rPr>
                <w:color w:val="000000"/>
                <w:sz w:val="22"/>
                <w:szCs w:val="22"/>
              </w:rPr>
              <w:t>3.836</w:t>
            </w:r>
          </w:p>
        </w:tc>
        <w:tc>
          <w:tcPr>
            <w:tcW w:w="860" w:type="dxa"/>
            <w:tcBorders>
              <w:top w:val="nil"/>
              <w:left w:val="nil"/>
              <w:bottom w:val="single" w:sz="4" w:space="0" w:color="auto"/>
              <w:right w:val="single" w:sz="4" w:space="0" w:color="auto"/>
            </w:tcBorders>
            <w:noWrap/>
            <w:vAlign w:val="bottom"/>
            <w:hideMark/>
          </w:tcPr>
          <w:p w14:paraId="08357FE4"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077805F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28916FE" w14:textId="77777777" w:rsidR="00AB26E1" w:rsidRPr="00AB26E1" w:rsidRDefault="00AB26E1" w:rsidP="00AB26E1">
            <w:pPr>
              <w:jc w:val="right"/>
              <w:rPr>
                <w:color w:val="000000"/>
                <w:sz w:val="22"/>
                <w:szCs w:val="22"/>
              </w:rPr>
            </w:pPr>
            <w:r w:rsidRPr="00AB26E1">
              <w:rPr>
                <w:color w:val="000000"/>
                <w:sz w:val="22"/>
                <w:szCs w:val="22"/>
              </w:rPr>
              <w:t>64.135</w:t>
            </w:r>
          </w:p>
        </w:tc>
        <w:tc>
          <w:tcPr>
            <w:tcW w:w="860" w:type="dxa"/>
            <w:tcBorders>
              <w:top w:val="nil"/>
              <w:left w:val="nil"/>
              <w:bottom w:val="single" w:sz="4" w:space="0" w:color="auto"/>
              <w:right w:val="single" w:sz="4" w:space="0" w:color="auto"/>
            </w:tcBorders>
            <w:noWrap/>
            <w:vAlign w:val="bottom"/>
            <w:hideMark/>
          </w:tcPr>
          <w:p w14:paraId="0043CE57" w14:textId="77777777" w:rsidR="00AB26E1" w:rsidRPr="00AB26E1" w:rsidRDefault="00AB26E1" w:rsidP="00AB26E1">
            <w:pPr>
              <w:jc w:val="right"/>
              <w:rPr>
                <w:color w:val="000000"/>
                <w:sz w:val="22"/>
                <w:szCs w:val="22"/>
              </w:rPr>
            </w:pPr>
            <w:r w:rsidRPr="00AB26E1">
              <w:rPr>
                <w:color w:val="000000"/>
                <w:sz w:val="22"/>
                <w:szCs w:val="22"/>
              </w:rPr>
              <w:t>0.497</w:t>
            </w:r>
          </w:p>
        </w:tc>
      </w:tr>
      <w:tr w:rsidR="00AB26E1" w:rsidRPr="00AB26E1" w14:paraId="454C3CF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D87EA42" w14:textId="77777777" w:rsidR="00AB26E1" w:rsidRPr="00AB26E1" w:rsidRDefault="00AB26E1" w:rsidP="00AB26E1">
            <w:pPr>
              <w:rPr>
                <w:color w:val="000000"/>
                <w:sz w:val="22"/>
                <w:szCs w:val="22"/>
              </w:rPr>
            </w:pPr>
            <w:r w:rsidRPr="00AB26E1">
              <w:rPr>
                <w:color w:val="000000"/>
                <w:sz w:val="22"/>
                <w:szCs w:val="22"/>
              </w:rPr>
              <w:t>.ph_h2o</w:t>
            </w:r>
          </w:p>
        </w:tc>
        <w:tc>
          <w:tcPr>
            <w:tcW w:w="860" w:type="dxa"/>
            <w:tcBorders>
              <w:top w:val="nil"/>
              <w:left w:val="nil"/>
              <w:bottom w:val="single" w:sz="4" w:space="0" w:color="auto"/>
              <w:right w:val="single" w:sz="4" w:space="0" w:color="auto"/>
            </w:tcBorders>
            <w:noWrap/>
            <w:vAlign w:val="bottom"/>
            <w:hideMark/>
          </w:tcPr>
          <w:p w14:paraId="2232B4CE" w14:textId="77777777" w:rsidR="00AB26E1" w:rsidRPr="00AB26E1" w:rsidRDefault="00AB26E1" w:rsidP="00AB26E1">
            <w:pPr>
              <w:jc w:val="right"/>
              <w:rPr>
                <w:color w:val="000000"/>
                <w:sz w:val="22"/>
                <w:szCs w:val="22"/>
              </w:rPr>
            </w:pPr>
            <w:r w:rsidRPr="00AB26E1">
              <w:rPr>
                <w:color w:val="000000"/>
                <w:sz w:val="22"/>
                <w:szCs w:val="22"/>
              </w:rPr>
              <w:t>0.478</w:t>
            </w:r>
          </w:p>
        </w:tc>
        <w:tc>
          <w:tcPr>
            <w:tcW w:w="947" w:type="dxa"/>
            <w:tcBorders>
              <w:top w:val="nil"/>
              <w:left w:val="nil"/>
              <w:bottom w:val="single" w:sz="4" w:space="0" w:color="auto"/>
              <w:right w:val="single" w:sz="4" w:space="0" w:color="auto"/>
            </w:tcBorders>
            <w:noWrap/>
            <w:vAlign w:val="bottom"/>
            <w:hideMark/>
          </w:tcPr>
          <w:p w14:paraId="0E4EF99D" w14:textId="77777777" w:rsidR="00AB26E1" w:rsidRPr="00AB26E1" w:rsidRDefault="00AB26E1" w:rsidP="00AB26E1">
            <w:pPr>
              <w:jc w:val="right"/>
              <w:rPr>
                <w:color w:val="000000"/>
                <w:sz w:val="22"/>
                <w:szCs w:val="22"/>
              </w:rPr>
            </w:pPr>
            <w:r w:rsidRPr="00AB26E1">
              <w:rPr>
                <w:color w:val="000000"/>
                <w:sz w:val="22"/>
                <w:szCs w:val="22"/>
              </w:rPr>
              <w:t>0.029</w:t>
            </w:r>
          </w:p>
        </w:tc>
        <w:tc>
          <w:tcPr>
            <w:tcW w:w="860" w:type="dxa"/>
            <w:tcBorders>
              <w:top w:val="nil"/>
              <w:left w:val="nil"/>
              <w:bottom w:val="single" w:sz="4" w:space="0" w:color="auto"/>
              <w:right w:val="single" w:sz="4" w:space="0" w:color="auto"/>
            </w:tcBorders>
            <w:noWrap/>
            <w:vAlign w:val="bottom"/>
            <w:hideMark/>
          </w:tcPr>
          <w:p w14:paraId="06CAA70C"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277734E1"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3345416" w14:textId="77777777" w:rsidR="00AB26E1" w:rsidRPr="00AB26E1" w:rsidRDefault="00AB26E1" w:rsidP="00AB26E1">
            <w:pPr>
              <w:jc w:val="right"/>
              <w:rPr>
                <w:color w:val="000000"/>
                <w:sz w:val="22"/>
                <w:szCs w:val="22"/>
              </w:rPr>
            </w:pPr>
            <w:r w:rsidRPr="00AB26E1">
              <w:rPr>
                <w:color w:val="000000"/>
                <w:sz w:val="22"/>
                <w:szCs w:val="22"/>
              </w:rPr>
              <w:t>0.478</w:t>
            </w:r>
          </w:p>
        </w:tc>
        <w:tc>
          <w:tcPr>
            <w:tcW w:w="860" w:type="dxa"/>
            <w:tcBorders>
              <w:top w:val="nil"/>
              <w:left w:val="nil"/>
              <w:bottom w:val="single" w:sz="4" w:space="0" w:color="auto"/>
              <w:right w:val="single" w:sz="4" w:space="0" w:color="auto"/>
            </w:tcBorders>
            <w:noWrap/>
            <w:vAlign w:val="bottom"/>
            <w:hideMark/>
          </w:tcPr>
          <w:p w14:paraId="298A9A3F" w14:textId="77777777" w:rsidR="00AB26E1" w:rsidRPr="00AB26E1" w:rsidRDefault="00AB26E1" w:rsidP="00AB26E1">
            <w:pPr>
              <w:jc w:val="right"/>
              <w:rPr>
                <w:color w:val="000000"/>
                <w:sz w:val="22"/>
                <w:szCs w:val="22"/>
              </w:rPr>
            </w:pPr>
            <w:r w:rsidRPr="00AB26E1">
              <w:rPr>
                <w:color w:val="000000"/>
                <w:sz w:val="22"/>
                <w:szCs w:val="22"/>
              </w:rPr>
              <w:t>0.423</w:t>
            </w:r>
          </w:p>
        </w:tc>
      </w:tr>
      <w:tr w:rsidR="00AB26E1" w:rsidRPr="00AB26E1" w14:paraId="41FA96C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8CB1CDB" w14:textId="77777777" w:rsidR="00AB26E1" w:rsidRPr="00AB26E1" w:rsidRDefault="00AB26E1" w:rsidP="00AB26E1">
            <w:pPr>
              <w:rPr>
                <w:color w:val="000000"/>
                <w:sz w:val="22"/>
                <w:szCs w:val="22"/>
              </w:rPr>
            </w:pPr>
            <w:r w:rsidRPr="00AB26E1">
              <w:rPr>
                <w:color w:val="000000"/>
                <w:sz w:val="22"/>
                <w:szCs w:val="22"/>
              </w:rPr>
              <w:lastRenderedPageBreak/>
              <w:t>.NPP</w:t>
            </w:r>
          </w:p>
        </w:tc>
        <w:tc>
          <w:tcPr>
            <w:tcW w:w="860" w:type="dxa"/>
            <w:tcBorders>
              <w:top w:val="nil"/>
              <w:left w:val="nil"/>
              <w:bottom w:val="single" w:sz="4" w:space="0" w:color="auto"/>
              <w:right w:val="single" w:sz="4" w:space="0" w:color="auto"/>
            </w:tcBorders>
            <w:noWrap/>
            <w:vAlign w:val="bottom"/>
            <w:hideMark/>
          </w:tcPr>
          <w:p w14:paraId="431ECA96" w14:textId="77777777" w:rsidR="00AB26E1" w:rsidRPr="00AB26E1" w:rsidRDefault="00AB26E1" w:rsidP="00AB26E1">
            <w:pPr>
              <w:jc w:val="right"/>
              <w:rPr>
                <w:color w:val="000000"/>
                <w:sz w:val="22"/>
                <w:szCs w:val="22"/>
              </w:rPr>
            </w:pPr>
            <w:r w:rsidRPr="00AB26E1">
              <w:rPr>
                <w:color w:val="000000"/>
                <w:sz w:val="22"/>
                <w:szCs w:val="22"/>
              </w:rPr>
              <w:t>2.087</w:t>
            </w:r>
          </w:p>
        </w:tc>
        <w:tc>
          <w:tcPr>
            <w:tcW w:w="947" w:type="dxa"/>
            <w:tcBorders>
              <w:top w:val="nil"/>
              <w:left w:val="nil"/>
              <w:bottom w:val="single" w:sz="4" w:space="0" w:color="auto"/>
              <w:right w:val="single" w:sz="4" w:space="0" w:color="auto"/>
            </w:tcBorders>
            <w:noWrap/>
            <w:vAlign w:val="bottom"/>
            <w:hideMark/>
          </w:tcPr>
          <w:p w14:paraId="0F4EABD8" w14:textId="77777777" w:rsidR="00AB26E1" w:rsidRPr="00AB26E1" w:rsidRDefault="00AB26E1" w:rsidP="00AB26E1">
            <w:pPr>
              <w:jc w:val="right"/>
              <w:rPr>
                <w:color w:val="000000"/>
                <w:sz w:val="22"/>
                <w:szCs w:val="22"/>
              </w:rPr>
            </w:pPr>
            <w:r w:rsidRPr="00AB26E1">
              <w:rPr>
                <w:color w:val="000000"/>
                <w:sz w:val="22"/>
                <w:szCs w:val="22"/>
              </w:rPr>
              <w:t>0.125</w:t>
            </w:r>
          </w:p>
        </w:tc>
        <w:tc>
          <w:tcPr>
            <w:tcW w:w="860" w:type="dxa"/>
            <w:tcBorders>
              <w:top w:val="nil"/>
              <w:left w:val="nil"/>
              <w:bottom w:val="single" w:sz="4" w:space="0" w:color="auto"/>
              <w:right w:val="single" w:sz="4" w:space="0" w:color="auto"/>
            </w:tcBorders>
            <w:noWrap/>
            <w:vAlign w:val="bottom"/>
            <w:hideMark/>
          </w:tcPr>
          <w:p w14:paraId="58233EA8"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5B278DEB"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77C56E0" w14:textId="77777777" w:rsidR="00AB26E1" w:rsidRPr="00AB26E1" w:rsidRDefault="00AB26E1" w:rsidP="00AB26E1">
            <w:pPr>
              <w:jc w:val="right"/>
              <w:rPr>
                <w:color w:val="000000"/>
                <w:sz w:val="22"/>
                <w:szCs w:val="22"/>
              </w:rPr>
            </w:pPr>
            <w:r w:rsidRPr="00AB26E1">
              <w:rPr>
                <w:color w:val="000000"/>
                <w:sz w:val="22"/>
                <w:szCs w:val="22"/>
              </w:rPr>
              <w:t>2.087</w:t>
            </w:r>
          </w:p>
        </w:tc>
        <w:tc>
          <w:tcPr>
            <w:tcW w:w="860" w:type="dxa"/>
            <w:tcBorders>
              <w:top w:val="nil"/>
              <w:left w:val="nil"/>
              <w:bottom w:val="single" w:sz="4" w:space="0" w:color="auto"/>
              <w:right w:val="single" w:sz="4" w:space="0" w:color="auto"/>
            </w:tcBorders>
            <w:noWrap/>
            <w:vAlign w:val="bottom"/>
            <w:hideMark/>
          </w:tcPr>
          <w:p w14:paraId="181D9570" w14:textId="77777777" w:rsidR="00AB26E1" w:rsidRPr="00AB26E1" w:rsidRDefault="00AB26E1" w:rsidP="00AB26E1">
            <w:pPr>
              <w:jc w:val="right"/>
              <w:rPr>
                <w:color w:val="000000"/>
                <w:sz w:val="22"/>
                <w:szCs w:val="22"/>
              </w:rPr>
            </w:pPr>
            <w:r w:rsidRPr="00AB26E1">
              <w:rPr>
                <w:color w:val="000000"/>
                <w:sz w:val="22"/>
                <w:szCs w:val="22"/>
              </w:rPr>
              <w:t>0.628</w:t>
            </w:r>
          </w:p>
        </w:tc>
      </w:tr>
      <w:tr w:rsidR="00AB26E1" w:rsidRPr="00AB26E1" w14:paraId="0404BF1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577D0EC" w14:textId="77777777" w:rsidR="00AB26E1" w:rsidRPr="00AB26E1" w:rsidRDefault="00AB26E1" w:rsidP="00AB26E1">
            <w:pPr>
              <w:rPr>
                <w:color w:val="000000"/>
                <w:sz w:val="22"/>
                <w:szCs w:val="22"/>
              </w:rPr>
            </w:pPr>
            <w:proofErr w:type="spellStart"/>
            <w:r w:rsidRPr="00AB26E1">
              <w:rPr>
                <w:color w:val="000000"/>
                <w:sz w:val="22"/>
                <w:szCs w:val="22"/>
              </w:rPr>
              <w:t>claysilt</w:t>
            </w:r>
            <w:proofErr w:type="spellEnd"/>
          </w:p>
        </w:tc>
        <w:tc>
          <w:tcPr>
            <w:tcW w:w="860" w:type="dxa"/>
            <w:tcBorders>
              <w:top w:val="nil"/>
              <w:left w:val="nil"/>
              <w:bottom w:val="single" w:sz="4" w:space="0" w:color="auto"/>
              <w:right w:val="single" w:sz="4" w:space="0" w:color="auto"/>
            </w:tcBorders>
            <w:noWrap/>
            <w:vAlign w:val="bottom"/>
            <w:hideMark/>
          </w:tcPr>
          <w:p w14:paraId="2096CC25" w14:textId="77777777" w:rsidR="00AB26E1" w:rsidRPr="00AB26E1" w:rsidRDefault="00AB26E1" w:rsidP="00AB26E1">
            <w:pPr>
              <w:jc w:val="right"/>
              <w:rPr>
                <w:color w:val="000000"/>
                <w:sz w:val="22"/>
                <w:szCs w:val="22"/>
              </w:rPr>
            </w:pPr>
            <w:r w:rsidRPr="00AB26E1">
              <w:rPr>
                <w:color w:val="000000"/>
                <w:sz w:val="22"/>
                <w:szCs w:val="22"/>
              </w:rPr>
              <w:t>600.49</w:t>
            </w:r>
          </w:p>
        </w:tc>
        <w:tc>
          <w:tcPr>
            <w:tcW w:w="947" w:type="dxa"/>
            <w:tcBorders>
              <w:top w:val="nil"/>
              <w:left w:val="nil"/>
              <w:bottom w:val="single" w:sz="4" w:space="0" w:color="auto"/>
              <w:right w:val="single" w:sz="4" w:space="0" w:color="auto"/>
            </w:tcBorders>
            <w:noWrap/>
            <w:vAlign w:val="bottom"/>
            <w:hideMark/>
          </w:tcPr>
          <w:p w14:paraId="54227C2F" w14:textId="77777777" w:rsidR="00AB26E1" w:rsidRPr="00AB26E1" w:rsidRDefault="00AB26E1" w:rsidP="00AB26E1">
            <w:pPr>
              <w:jc w:val="right"/>
              <w:rPr>
                <w:color w:val="000000"/>
                <w:sz w:val="22"/>
                <w:szCs w:val="22"/>
              </w:rPr>
            </w:pPr>
            <w:r w:rsidRPr="00AB26E1">
              <w:rPr>
                <w:color w:val="000000"/>
                <w:sz w:val="22"/>
                <w:szCs w:val="22"/>
              </w:rPr>
              <w:t>35.918</w:t>
            </w:r>
          </w:p>
        </w:tc>
        <w:tc>
          <w:tcPr>
            <w:tcW w:w="860" w:type="dxa"/>
            <w:tcBorders>
              <w:top w:val="nil"/>
              <w:left w:val="nil"/>
              <w:bottom w:val="single" w:sz="4" w:space="0" w:color="auto"/>
              <w:right w:val="single" w:sz="4" w:space="0" w:color="auto"/>
            </w:tcBorders>
            <w:noWrap/>
            <w:vAlign w:val="bottom"/>
            <w:hideMark/>
          </w:tcPr>
          <w:p w14:paraId="4A03019F"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706215D6"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DECB437" w14:textId="77777777" w:rsidR="00AB26E1" w:rsidRPr="00AB26E1" w:rsidRDefault="00AB26E1" w:rsidP="00AB26E1">
            <w:pPr>
              <w:jc w:val="right"/>
              <w:rPr>
                <w:color w:val="000000"/>
                <w:sz w:val="22"/>
                <w:szCs w:val="22"/>
              </w:rPr>
            </w:pPr>
            <w:r w:rsidRPr="00AB26E1">
              <w:rPr>
                <w:color w:val="000000"/>
                <w:sz w:val="22"/>
                <w:szCs w:val="22"/>
              </w:rPr>
              <w:t>600.49</w:t>
            </w:r>
          </w:p>
        </w:tc>
        <w:tc>
          <w:tcPr>
            <w:tcW w:w="860" w:type="dxa"/>
            <w:tcBorders>
              <w:top w:val="nil"/>
              <w:left w:val="nil"/>
              <w:bottom w:val="single" w:sz="4" w:space="0" w:color="auto"/>
              <w:right w:val="single" w:sz="4" w:space="0" w:color="auto"/>
            </w:tcBorders>
            <w:noWrap/>
            <w:vAlign w:val="bottom"/>
            <w:hideMark/>
          </w:tcPr>
          <w:p w14:paraId="7CCA9D62"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6C19E1E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523FDB8" w14:textId="77777777" w:rsidR="00AB26E1" w:rsidRPr="00AB26E1" w:rsidRDefault="00AB26E1" w:rsidP="00AB26E1">
            <w:pPr>
              <w:rPr>
                <w:color w:val="000000"/>
                <w:sz w:val="22"/>
                <w:szCs w:val="22"/>
              </w:rPr>
            </w:pPr>
            <w:proofErr w:type="spellStart"/>
            <w:r w:rsidRPr="00AB26E1">
              <w:rPr>
                <w:color w:val="000000"/>
                <w:sz w:val="22"/>
                <w:szCs w:val="22"/>
              </w:rPr>
              <w:t>al_fe</w:t>
            </w:r>
            <w:proofErr w:type="spellEnd"/>
          </w:p>
        </w:tc>
        <w:tc>
          <w:tcPr>
            <w:tcW w:w="860" w:type="dxa"/>
            <w:tcBorders>
              <w:top w:val="nil"/>
              <w:left w:val="nil"/>
              <w:bottom w:val="single" w:sz="4" w:space="0" w:color="auto"/>
              <w:right w:val="single" w:sz="4" w:space="0" w:color="auto"/>
            </w:tcBorders>
            <w:noWrap/>
            <w:vAlign w:val="bottom"/>
            <w:hideMark/>
          </w:tcPr>
          <w:p w14:paraId="10C95B4E" w14:textId="77777777" w:rsidR="00AB26E1" w:rsidRPr="00AB26E1" w:rsidRDefault="00AB26E1" w:rsidP="00AB26E1">
            <w:pPr>
              <w:jc w:val="right"/>
              <w:rPr>
                <w:color w:val="000000"/>
                <w:sz w:val="22"/>
                <w:szCs w:val="22"/>
              </w:rPr>
            </w:pPr>
            <w:r w:rsidRPr="00AB26E1">
              <w:rPr>
                <w:color w:val="000000"/>
                <w:sz w:val="22"/>
                <w:szCs w:val="22"/>
              </w:rPr>
              <w:t>11.22</w:t>
            </w:r>
          </w:p>
        </w:tc>
        <w:tc>
          <w:tcPr>
            <w:tcW w:w="947" w:type="dxa"/>
            <w:tcBorders>
              <w:top w:val="nil"/>
              <w:left w:val="nil"/>
              <w:bottom w:val="single" w:sz="4" w:space="0" w:color="auto"/>
              <w:right w:val="single" w:sz="4" w:space="0" w:color="auto"/>
            </w:tcBorders>
            <w:noWrap/>
            <w:vAlign w:val="bottom"/>
            <w:hideMark/>
          </w:tcPr>
          <w:p w14:paraId="17C0828D" w14:textId="77777777" w:rsidR="00AB26E1" w:rsidRPr="00AB26E1" w:rsidRDefault="00AB26E1" w:rsidP="00AB26E1">
            <w:pPr>
              <w:jc w:val="right"/>
              <w:rPr>
                <w:color w:val="000000"/>
                <w:sz w:val="22"/>
                <w:szCs w:val="22"/>
              </w:rPr>
            </w:pPr>
            <w:r w:rsidRPr="00AB26E1">
              <w:rPr>
                <w:color w:val="000000"/>
                <w:sz w:val="22"/>
                <w:szCs w:val="22"/>
              </w:rPr>
              <w:t>0.671</w:t>
            </w:r>
          </w:p>
        </w:tc>
        <w:tc>
          <w:tcPr>
            <w:tcW w:w="860" w:type="dxa"/>
            <w:tcBorders>
              <w:top w:val="nil"/>
              <w:left w:val="nil"/>
              <w:bottom w:val="single" w:sz="4" w:space="0" w:color="auto"/>
              <w:right w:val="single" w:sz="4" w:space="0" w:color="auto"/>
            </w:tcBorders>
            <w:noWrap/>
            <w:vAlign w:val="bottom"/>
            <w:hideMark/>
          </w:tcPr>
          <w:p w14:paraId="4F5D0C13"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3FA51F3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CABC43E" w14:textId="77777777" w:rsidR="00AB26E1" w:rsidRPr="00AB26E1" w:rsidRDefault="00AB26E1" w:rsidP="00AB26E1">
            <w:pPr>
              <w:jc w:val="right"/>
              <w:rPr>
                <w:color w:val="000000"/>
                <w:sz w:val="22"/>
                <w:szCs w:val="22"/>
              </w:rPr>
            </w:pPr>
            <w:r w:rsidRPr="00AB26E1">
              <w:rPr>
                <w:color w:val="000000"/>
                <w:sz w:val="22"/>
                <w:szCs w:val="22"/>
              </w:rPr>
              <w:t>11.22</w:t>
            </w:r>
          </w:p>
        </w:tc>
        <w:tc>
          <w:tcPr>
            <w:tcW w:w="860" w:type="dxa"/>
            <w:tcBorders>
              <w:top w:val="nil"/>
              <w:left w:val="nil"/>
              <w:bottom w:val="single" w:sz="4" w:space="0" w:color="auto"/>
              <w:right w:val="single" w:sz="4" w:space="0" w:color="auto"/>
            </w:tcBorders>
            <w:noWrap/>
            <w:vAlign w:val="bottom"/>
            <w:hideMark/>
          </w:tcPr>
          <w:p w14:paraId="24946600"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6C5D7F8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7FCDEFF"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p>
        </w:tc>
        <w:tc>
          <w:tcPr>
            <w:tcW w:w="860" w:type="dxa"/>
            <w:tcBorders>
              <w:top w:val="nil"/>
              <w:left w:val="nil"/>
              <w:bottom w:val="single" w:sz="4" w:space="0" w:color="auto"/>
              <w:right w:val="single" w:sz="4" w:space="0" w:color="auto"/>
            </w:tcBorders>
            <w:noWrap/>
            <w:vAlign w:val="bottom"/>
            <w:hideMark/>
          </w:tcPr>
          <w:p w14:paraId="7B03A264" w14:textId="77777777" w:rsidR="00AB26E1" w:rsidRPr="00AB26E1" w:rsidRDefault="00AB26E1" w:rsidP="00AB26E1">
            <w:pPr>
              <w:jc w:val="right"/>
              <w:rPr>
                <w:color w:val="000000"/>
                <w:sz w:val="22"/>
                <w:szCs w:val="22"/>
              </w:rPr>
            </w:pPr>
            <w:r w:rsidRPr="00AB26E1">
              <w:rPr>
                <w:color w:val="000000"/>
                <w:sz w:val="22"/>
                <w:szCs w:val="22"/>
              </w:rPr>
              <w:t>505.63</w:t>
            </w:r>
          </w:p>
        </w:tc>
        <w:tc>
          <w:tcPr>
            <w:tcW w:w="947" w:type="dxa"/>
            <w:tcBorders>
              <w:top w:val="nil"/>
              <w:left w:val="nil"/>
              <w:bottom w:val="single" w:sz="4" w:space="0" w:color="auto"/>
              <w:right w:val="single" w:sz="4" w:space="0" w:color="auto"/>
            </w:tcBorders>
            <w:noWrap/>
            <w:vAlign w:val="bottom"/>
            <w:hideMark/>
          </w:tcPr>
          <w:p w14:paraId="5579DAA7" w14:textId="77777777" w:rsidR="00AB26E1" w:rsidRPr="00AB26E1" w:rsidRDefault="00AB26E1" w:rsidP="00AB26E1">
            <w:pPr>
              <w:jc w:val="right"/>
              <w:rPr>
                <w:color w:val="000000"/>
                <w:sz w:val="22"/>
                <w:szCs w:val="22"/>
              </w:rPr>
            </w:pPr>
            <w:r w:rsidRPr="00AB26E1">
              <w:rPr>
                <w:color w:val="000000"/>
                <w:sz w:val="22"/>
                <w:szCs w:val="22"/>
              </w:rPr>
              <w:t>30.244</w:t>
            </w:r>
          </w:p>
        </w:tc>
        <w:tc>
          <w:tcPr>
            <w:tcW w:w="860" w:type="dxa"/>
            <w:tcBorders>
              <w:top w:val="nil"/>
              <w:left w:val="nil"/>
              <w:bottom w:val="single" w:sz="4" w:space="0" w:color="auto"/>
              <w:right w:val="single" w:sz="4" w:space="0" w:color="auto"/>
            </w:tcBorders>
            <w:noWrap/>
            <w:vAlign w:val="bottom"/>
            <w:hideMark/>
          </w:tcPr>
          <w:p w14:paraId="3EC60A1E"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4E7EE562"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532BB30" w14:textId="77777777" w:rsidR="00AB26E1" w:rsidRPr="00AB26E1" w:rsidRDefault="00AB26E1" w:rsidP="00AB26E1">
            <w:pPr>
              <w:jc w:val="right"/>
              <w:rPr>
                <w:color w:val="000000"/>
                <w:sz w:val="22"/>
                <w:szCs w:val="22"/>
              </w:rPr>
            </w:pPr>
            <w:r w:rsidRPr="00AB26E1">
              <w:rPr>
                <w:color w:val="000000"/>
                <w:sz w:val="22"/>
                <w:szCs w:val="22"/>
              </w:rPr>
              <w:t>505.63</w:t>
            </w:r>
          </w:p>
        </w:tc>
        <w:tc>
          <w:tcPr>
            <w:tcW w:w="860" w:type="dxa"/>
            <w:tcBorders>
              <w:top w:val="nil"/>
              <w:left w:val="nil"/>
              <w:bottom w:val="single" w:sz="4" w:space="0" w:color="auto"/>
              <w:right w:val="single" w:sz="4" w:space="0" w:color="auto"/>
            </w:tcBorders>
            <w:noWrap/>
            <w:vAlign w:val="bottom"/>
            <w:hideMark/>
          </w:tcPr>
          <w:p w14:paraId="3644116E"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0DAE00B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9F149D5"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18AA65CB" w14:textId="77777777" w:rsidR="00AB26E1" w:rsidRPr="00AB26E1" w:rsidRDefault="00AB26E1" w:rsidP="00AB26E1">
            <w:pPr>
              <w:jc w:val="right"/>
              <w:rPr>
                <w:color w:val="000000"/>
                <w:sz w:val="22"/>
                <w:szCs w:val="22"/>
              </w:rPr>
            </w:pPr>
            <w:r w:rsidRPr="00AB26E1">
              <w:rPr>
                <w:color w:val="000000"/>
                <w:sz w:val="22"/>
                <w:szCs w:val="22"/>
              </w:rPr>
              <w:t>15.035</w:t>
            </w:r>
          </w:p>
        </w:tc>
        <w:tc>
          <w:tcPr>
            <w:tcW w:w="947" w:type="dxa"/>
            <w:tcBorders>
              <w:top w:val="nil"/>
              <w:left w:val="nil"/>
              <w:bottom w:val="single" w:sz="4" w:space="0" w:color="auto"/>
              <w:right w:val="single" w:sz="4" w:space="0" w:color="auto"/>
            </w:tcBorders>
            <w:noWrap/>
            <w:vAlign w:val="bottom"/>
            <w:hideMark/>
          </w:tcPr>
          <w:p w14:paraId="5C0FE86C" w14:textId="77777777" w:rsidR="00AB26E1" w:rsidRPr="00AB26E1" w:rsidRDefault="00AB26E1" w:rsidP="00AB26E1">
            <w:pPr>
              <w:jc w:val="right"/>
              <w:rPr>
                <w:color w:val="000000"/>
                <w:sz w:val="22"/>
                <w:szCs w:val="22"/>
              </w:rPr>
            </w:pPr>
            <w:r w:rsidRPr="00AB26E1">
              <w:rPr>
                <w:color w:val="000000"/>
                <w:sz w:val="22"/>
                <w:szCs w:val="22"/>
              </w:rPr>
              <w:t>0.899</w:t>
            </w:r>
          </w:p>
        </w:tc>
        <w:tc>
          <w:tcPr>
            <w:tcW w:w="860" w:type="dxa"/>
            <w:tcBorders>
              <w:top w:val="nil"/>
              <w:left w:val="nil"/>
              <w:bottom w:val="single" w:sz="4" w:space="0" w:color="auto"/>
              <w:right w:val="single" w:sz="4" w:space="0" w:color="auto"/>
            </w:tcBorders>
            <w:noWrap/>
            <w:vAlign w:val="bottom"/>
            <w:hideMark/>
          </w:tcPr>
          <w:p w14:paraId="6954629B"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6557B94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16D0634" w14:textId="77777777" w:rsidR="00AB26E1" w:rsidRPr="00AB26E1" w:rsidRDefault="00AB26E1" w:rsidP="00AB26E1">
            <w:pPr>
              <w:jc w:val="right"/>
              <w:rPr>
                <w:color w:val="000000"/>
                <w:sz w:val="22"/>
                <w:szCs w:val="22"/>
              </w:rPr>
            </w:pPr>
            <w:r w:rsidRPr="00AB26E1">
              <w:rPr>
                <w:color w:val="000000"/>
                <w:sz w:val="22"/>
                <w:szCs w:val="22"/>
              </w:rPr>
              <w:t>15.035</w:t>
            </w:r>
          </w:p>
        </w:tc>
        <w:tc>
          <w:tcPr>
            <w:tcW w:w="860" w:type="dxa"/>
            <w:tcBorders>
              <w:top w:val="nil"/>
              <w:left w:val="nil"/>
              <w:bottom w:val="single" w:sz="4" w:space="0" w:color="auto"/>
              <w:right w:val="single" w:sz="4" w:space="0" w:color="auto"/>
            </w:tcBorders>
            <w:noWrap/>
            <w:vAlign w:val="bottom"/>
            <w:hideMark/>
          </w:tcPr>
          <w:p w14:paraId="7E93F86A"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6F5C7DA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75DDF84"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1754BAE6" w14:textId="77777777" w:rsidR="00AB26E1" w:rsidRPr="00AB26E1" w:rsidRDefault="00AB26E1" w:rsidP="00AB26E1">
            <w:pPr>
              <w:jc w:val="right"/>
              <w:rPr>
                <w:color w:val="000000"/>
                <w:sz w:val="22"/>
                <w:szCs w:val="22"/>
              </w:rPr>
            </w:pPr>
            <w:r w:rsidRPr="00AB26E1">
              <w:rPr>
                <w:color w:val="000000"/>
                <w:sz w:val="22"/>
                <w:szCs w:val="22"/>
              </w:rPr>
              <w:t>11.204</w:t>
            </w:r>
          </w:p>
        </w:tc>
        <w:tc>
          <w:tcPr>
            <w:tcW w:w="947" w:type="dxa"/>
            <w:tcBorders>
              <w:top w:val="nil"/>
              <w:left w:val="nil"/>
              <w:bottom w:val="single" w:sz="4" w:space="0" w:color="auto"/>
              <w:right w:val="single" w:sz="4" w:space="0" w:color="auto"/>
            </w:tcBorders>
            <w:noWrap/>
            <w:vAlign w:val="bottom"/>
            <w:hideMark/>
          </w:tcPr>
          <w:p w14:paraId="2892CB45" w14:textId="77777777" w:rsidR="00AB26E1" w:rsidRPr="00AB26E1" w:rsidRDefault="00AB26E1" w:rsidP="00AB26E1">
            <w:pPr>
              <w:jc w:val="right"/>
              <w:rPr>
                <w:color w:val="000000"/>
                <w:sz w:val="22"/>
                <w:szCs w:val="22"/>
              </w:rPr>
            </w:pPr>
            <w:r w:rsidRPr="00AB26E1">
              <w:rPr>
                <w:color w:val="000000"/>
                <w:sz w:val="22"/>
                <w:szCs w:val="22"/>
              </w:rPr>
              <w:t>0.67</w:t>
            </w:r>
          </w:p>
        </w:tc>
        <w:tc>
          <w:tcPr>
            <w:tcW w:w="860" w:type="dxa"/>
            <w:tcBorders>
              <w:top w:val="nil"/>
              <w:left w:val="nil"/>
              <w:bottom w:val="single" w:sz="4" w:space="0" w:color="auto"/>
              <w:right w:val="single" w:sz="4" w:space="0" w:color="auto"/>
            </w:tcBorders>
            <w:noWrap/>
            <w:vAlign w:val="bottom"/>
            <w:hideMark/>
          </w:tcPr>
          <w:p w14:paraId="228CD502"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0FD47762"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4F4B348" w14:textId="77777777" w:rsidR="00AB26E1" w:rsidRPr="00AB26E1" w:rsidRDefault="00AB26E1" w:rsidP="00AB26E1">
            <w:pPr>
              <w:jc w:val="right"/>
              <w:rPr>
                <w:color w:val="000000"/>
                <w:sz w:val="22"/>
                <w:szCs w:val="22"/>
              </w:rPr>
            </w:pPr>
            <w:r w:rsidRPr="00AB26E1">
              <w:rPr>
                <w:color w:val="000000"/>
                <w:sz w:val="22"/>
                <w:szCs w:val="22"/>
              </w:rPr>
              <w:t>11.204</w:t>
            </w:r>
          </w:p>
        </w:tc>
        <w:tc>
          <w:tcPr>
            <w:tcW w:w="860" w:type="dxa"/>
            <w:tcBorders>
              <w:top w:val="nil"/>
              <w:left w:val="nil"/>
              <w:bottom w:val="single" w:sz="4" w:space="0" w:color="auto"/>
              <w:right w:val="single" w:sz="4" w:space="0" w:color="auto"/>
            </w:tcBorders>
            <w:noWrap/>
            <w:vAlign w:val="bottom"/>
            <w:hideMark/>
          </w:tcPr>
          <w:p w14:paraId="1A8EB257"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7CFEF0A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A4C9B60"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77F17E86" w14:textId="77777777" w:rsidR="00AB26E1" w:rsidRPr="00AB26E1" w:rsidRDefault="00AB26E1" w:rsidP="00AB26E1">
            <w:pPr>
              <w:jc w:val="right"/>
              <w:rPr>
                <w:color w:val="000000"/>
                <w:sz w:val="22"/>
                <w:szCs w:val="22"/>
              </w:rPr>
            </w:pPr>
            <w:r w:rsidRPr="00AB26E1">
              <w:rPr>
                <w:color w:val="000000"/>
                <w:sz w:val="22"/>
                <w:szCs w:val="22"/>
              </w:rPr>
              <w:t>0.185</w:t>
            </w:r>
          </w:p>
        </w:tc>
        <w:tc>
          <w:tcPr>
            <w:tcW w:w="947" w:type="dxa"/>
            <w:tcBorders>
              <w:top w:val="nil"/>
              <w:left w:val="nil"/>
              <w:bottom w:val="single" w:sz="4" w:space="0" w:color="auto"/>
              <w:right w:val="single" w:sz="4" w:space="0" w:color="auto"/>
            </w:tcBorders>
            <w:noWrap/>
            <w:vAlign w:val="bottom"/>
            <w:hideMark/>
          </w:tcPr>
          <w:p w14:paraId="068FD3EB" w14:textId="77777777" w:rsidR="00AB26E1" w:rsidRPr="00AB26E1" w:rsidRDefault="00AB26E1" w:rsidP="00AB26E1">
            <w:pPr>
              <w:jc w:val="right"/>
              <w:rPr>
                <w:color w:val="000000"/>
                <w:sz w:val="22"/>
                <w:szCs w:val="22"/>
              </w:rPr>
            </w:pPr>
            <w:r w:rsidRPr="00AB26E1">
              <w:rPr>
                <w:color w:val="000000"/>
                <w:sz w:val="22"/>
                <w:szCs w:val="22"/>
              </w:rPr>
              <w:t>0.011</w:t>
            </w:r>
          </w:p>
        </w:tc>
        <w:tc>
          <w:tcPr>
            <w:tcW w:w="860" w:type="dxa"/>
            <w:tcBorders>
              <w:top w:val="nil"/>
              <w:left w:val="nil"/>
              <w:bottom w:val="single" w:sz="4" w:space="0" w:color="auto"/>
              <w:right w:val="single" w:sz="4" w:space="0" w:color="auto"/>
            </w:tcBorders>
            <w:noWrap/>
            <w:vAlign w:val="bottom"/>
            <w:hideMark/>
          </w:tcPr>
          <w:p w14:paraId="56C18DF3"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5A6F8A3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416C2F1" w14:textId="77777777" w:rsidR="00AB26E1" w:rsidRPr="00AB26E1" w:rsidRDefault="00AB26E1" w:rsidP="00AB26E1">
            <w:pPr>
              <w:jc w:val="right"/>
              <w:rPr>
                <w:color w:val="000000"/>
                <w:sz w:val="22"/>
                <w:szCs w:val="22"/>
              </w:rPr>
            </w:pPr>
            <w:r w:rsidRPr="00AB26E1">
              <w:rPr>
                <w:color w:val="000000"/>
                <w:sz w:val="22"/>
                <w:szCs w:val="22"/>
              </w:rPr>
              <w:t>0.185</w:t>
            </w:r>
          </w:p>
        </w:tc>
        <w:tc>
          <w:tcPr>
            <w:tcW w:w="860" w:type="dxa"/>
            <w:tcBorders>
              <w:top w:val="nil"/>
              <w:left w:val="nil"/>
              <w:bottom w:val="single" w:sz="4" w:space="0" w:color="auto"/>
              <w:right w:val="single" w:sz="4" w:space="0" w:color="auto"/>
            </w:tcBorders>
            <w:noWrap/>
            <w:vAlign w:val="bottom"/>
            <w:hideMark/>
          </w:tcPr>
          <w:p w14:paraId="7841524B"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1486064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B63BFD6"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1CC36E5A" w14:textId="77777777" w:rsidR="00AB26E1" w:rsidRPr="00AB26E1" w:rsidRDefault="00AB26E1" w:rsidP="00AB26E1">
            <w:pPr>
              <w:jc w:val="right"/>
              <w:rPr>
                <w:color w:val="000000"/>
                <w:sz w:val="22"/>
                <w:szCs w:val="22"/>
              </w:rPr>
            </w:pPr>
            <w:r w:rsidRPr="00AB26E1">
              <w:rPr>
                <w:color w:val="000000"/>
                <w:sz w:val="22"/>
                <w:szCs w:val="22"/>
              </w:rPr>
              <w:t>53.902</w:t>
            </w:r>
          </w:p>
        </w:tc>
        <w:tc>
          <w:tcPr>
            <w:tcW w:w="947" w:type="dxa"/>
            <w:tcBorders>
              <w:top w:val="nil"/>
              <w:left w:val="nil"/>
              <w:bottom w:val="single" w:sz="4" w:space="0" w:color="auto"/>
              <w:right w:val="single" w:sz="4" w:space="0" w:color="auto"/>
            </w:tcBorders>
            <w:noWrap/>
            <w:vAlign w:val="bottom"/>
            <w:hideMark/>
          </w:tcPr>
          <w:p w14:paraId="106D44F8" w14:textId="77777777" w:rsidR="00AB26E1" w:rsidRPr="00AB26E1" w:rsidRDefault="00AB26E1" w:rsidP="00AB26E1">
            <w:pPr>
              <w:jc w:val="right"/>
              <w:rPr>
                <w:color w:val="000000"/>
                <w:sz w:val="22"/>
                <w:szCs w:val="22"/>
              </w:rPr>
            </w:pPr>
            <w:r w:rsidRPr="00AB26E1">
              <w:rPr>
                <w:color w:val="000000"/>
                <w:sz w:val="22"/>
                <w:szCs w:val="22"/>
              </w:rPr>
              <w:t>3.224</w:t>
            </w:r>
          </w:p>
        </w:tc>
        <w:tc>
          <w:tcPr>
            <w:tcW w:w="860" w:type="dxa"/>
            <w:tcBorders>
              <w:top w:val="nil"/>
              <w:left w:val="nil"/>
              <w:bottom w:val="single" w:sz="4" w:space="0" w:color="auto"/>
              <w:right w:val="single" w:sz="4" w:space="0" w:color="auto"/>
            </w:tcBorders>
            <w:noWrap/>
            <w:vAlign w:val="bottom"/>
            <w:hideMark/>
          </w:tcPr>
          <w:p w14:paraId="4AFBA281" w14:textId="77777777" w:rsidR="00AB26E1" w:rsidRPr="00AB26E1" w:rsidRDefault="00AB26E1" w:rsidP="00AB26E1">
            <w:pPr>
              <w:jc w:val="right"/>
              <w:rPr>
                <w:color w:val="000000"/>
                <w:sz w:val="22"/>
                <w:szCs w:val="22"/>
              </w:rPr>
            </w:pPr>
            <w:r w:rsidRPr="00AB26E1">
              <w:rPr>
                <w:color w:val="000000"/>
                <w:sz w:val="22"/>
                <w:szCs w:val="22"/>
              </w:rPr>
              <w:t>16.718</w:t>
            </w:r>
          </w:p>
        </w:tc>
        <w:tc>
          <w:tcPr>
            <w:tcW w:w="860" w:type="dxa"/>
            <w:tcBorders>
              <w:top w:val="nil"/>
              <w:left w:val="nil"/>
              <w:bottom w:val="single" w:sz="4" w:space="0" w:color="auto"/>
              <w:right w:val="single" w:sz="4" w:space="0" w:color="auto"/>
            </w:tcBorders>
            <w:noWrap/>
            <w:vAlign w:val="bottom"/>
            <w:hideMark/>
          </w:tcPr>
          <w:p w14:paraId="3296027C"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FEA1DCC" w14:textId="77777777" w:rsidR="00AB26E1" w:rsidRPr="00AB26E1" w:rsidRDefault="00AB26E1" w:rsidP="00AB26E1">
            <w:pPr>
              <w:jc w:val="right"/>
              <w:rPr>
                <w:color w:val="000000"/>
                <w:sz w:val="22"/>
                <w:szCs w:val="22"/>
              </w:rPr>
            </w:pPr>
            <w:r w:rsidRPr="00AB26E1">
              <w:rPr>
                <w:color w:val="000000"/>
                <w:sz w:val="22"/>
                <w:szCs w:val="22"/>
              </w:rPr>
              <w:t>53.902</w:t>
            </w:r>
          </w:p>
        </w:tc>
        <w:tc>
          <w:tcPr>
            <w:tcW w:w="860" w:type="dxa"/>
            <w:tcBorders>
              <w:top w:val="nil"/>
              <w:left w:val="nil"/>
              <w:bottom w:val="single" w:sz="4" w:space="0" w:color="auto"/>
              <w:right w:val="single" w:sz="4" w:space="0" w:color="auto"/>
            </w:tcBorders>
            <w:noWrap/>
            <w:vAlign w:val="bottom"/>
            <w:hideMark/>
          </w:tcPr>
          <w:p w14:paraId="1385F148"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02FC56F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4AC020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5D6826A"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155D51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4DC3F6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07A064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450794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E4AB48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FA3146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5A0225C" w14:textId="77777777" w:rsidR="00AB26E1" w:rsidRPr="00AB26E1" w:rsidRDefault="00AB26E1" w:rsidP="00AB26E1">
            <w:pPr>
              <w:rPr>
                <w:color w:val="000000"/>
                <w:sz w:val="22"/>
                <w:szCs w:val="22"/>
              </w:rPr>
            </w:pPr>
            <w:r w:rsidRPr="00AB26E1">
              <w:rPr>
                <w:color w:val="000000"/>
                <w:sz w:val="22"/>
                <w:szCs w:val="22"/>
              </w:rPr>
              <w:t>R-Square:</w:t>
            </w:r>
          </w:p>
        </w:tc>
        <w:tc>
          <w:tcPr>
            <w:tcW w:w="860" w:type="dxa"/>
            <w:tcBorders>
              <w:top w:val="nil"/>
              <w:left w:val="nil"/>
              <w:bottom w:val="single" w:sz="4" w:space="0" w:color="auto"/>
              <w:right w:val="single" w:sz="4" w:space="0" w:color="auto"/>
            </w:tcBorders>
            <w:noWrap/>
            <w:vAlign w:val="bottom"/>
            <w:hideMark/>
          </w:tcPr>
          <w:p w14:paraId="0B52EFD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7C8532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B2B4B5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6F66E0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6E89E9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5191E10"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3805C4D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E53271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70F4525" w14:textId="77777777" w:rsidR="00AB26E1" w:rsidRPr="00AB26E1" w:rsidRDefault="00AB26E1" w:rsidP="00AB26E1">
            <w:pPr>
              <w:rPr>
                <w:color w:val="000000"/>
                <w:sz w:val="22"/>
                <w:szCs w:val="22"/>
              </w:rPr>
            </w:pPr>
            <w:r w:rsidRPr="00296314">
              <w:rPr>
                <w:color w:val="000000"/>
                <w:sz w:val="20"/>
              </w:rPr>
              <w:t>Estimate</w:t>
            </w:r>
          </w:p>
        </w:tc>
        <w:tc>
          <w:tcPr>
            <w:tcW w:w="947" w:type="dxa"/>
            <w:tcBorders>
              <w:top w:val="nil"/>
              <w:left w:val="nil"/>
              <w:bottom w:val="single" w:sz="4" w:space="0" w:color="auto"/>
              <w:right w:val="single" w:sz="4" w:space="0" w:color="auto"/>
            </w:tcBorders>
            <w:noWrap/>
            <w:vAlign w:val="bottom"/>
            <w:hideMark/>
          </w:tcPr>
          <w:p w14:paraId="5FDC613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48ABE2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9AE582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077C20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D5B70DD"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BAFA6F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05C93EA" w14:textId="77777777" w:rsidR="00AB26E1" w:rsidRPr="00AB26E1" w:rsidRDefault="00AB26E1" w:rsidP="00AB26E1">
            <w:pPr>
              <w:rPr>
                <w:color w:val="000000"/>
                <w:sz w:val="22"/>
                <w:szCs w:val="22"/>
              </w:rPr>
            </w:pPr>
            <w:proofErr w:type="spellStart"/>
            <w:r w:rsidRPr="00AB26E1">
              <w:rPr>
                <w:color w:val="000000"/>
                <w:sz w:val="22"/>
                <w:szCs w:val="22"/>
              </w:rPr>
              <w:t>POM_mgpg_OC</w:t>
            </w:r>
            <w:proofErr w:type="spellEnd"/>
          </w:p>
        </w:tc>
        <w:tc>
          <w:tcPr>
            <w:tcW w:w="860" w:type="dxa"/>
            <w:tcBorders>
              <w:top w:val="nil"/>
              <w:left w:val="nil"/>
              <w:bottom w:val="single" w:sz="4" w:space="0" w:color="auto"/>
              <w:right w:val="single" w:sz="4" w:space="0" w:color="auto"/>
            </w:tcBorders>
            <w:noWrap/>
            <w:vAlign w:val="bottom"/>
            <w:hideMark/>
          </w:tcPr>
          <w:p w14:paraId="0AA359DE" w14:textId="77777777" w:rsidR="00AB26E1" w:rsidRPr="00AB26E1" w:rsidRDefault="00AB26E1" w:rsidP="00AB26E1">
            <w:pPr>
              <w:jc w:val="right"/>
              <w:rPr>
                <w:color w:val="000000"/>
                <w:sz w:val="22"/>
                <w:szCs w:val="22"/>
              </w:rPr>
            </w:pPr>
            <w:r w:rsidRPr="00AB26E1">
              <w:rPr>
                <w:color w:val="000000"/>
                <w:sz w:val="22"/>
                <w:szCs w:val="22"/>
              </w:rPr>
              <w:t>0.362</w:t>
            </w:r>
          </w:p>
        </w:tc>
        <w:tc>
          <w:tcPr>
            <w:tcW w:w="947" w:type="dxa"/>
            <w:tcBorders>
              <w:top w:val="nil"/>
              <w:left w:val="nil"/>
              <w:bottom w:val="single" w:sz="4" w:space="0" w:color="auto"/>
              <w:right w:val="single" w:sz="4" w:space="0" w:color="auto"/>
            </w:tcBorders>
            <w:noWrap/>
            <w:vAlign w:val="bottom"/>
            <w:hideMark/>
          </w:tcPr>
          <w:p w14:paraId="37BB55A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8D2478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60FE28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A72745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3E60DE4"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F18584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CA521FB" w14:textId="77777777" w:rsidR="00AB26E1" w:rsidRPr="00AB26E1" w:rsidRDefault="00AB26E1" w:rsidP="00AB26E1">
            <w:pPr>
              <w:rPr>
                <w:color w:val="000000"/>
                <w:sz w:val="22"/>
                <w:szCs w:val="22"/>
              </w:rPr>
            </w:pPr>
            <w:proofErr w:type="spellStart"/>
            <w:r w:rsidRPr="00AB26E1">
              <w:rPr>
                <w:color w:val="000000"/>
                <w:sz w:val="22"/>
                <w:szCs w:val="22"/>
              </w:rPr>
              <w:t>MAOM_mgpg_OC</w:t>
            </w:r>
            <w:proofErr w:type="spellEnd"/>
          </w:p>
        </w:tc>
        <w:tc>
          <w:tcPr>
            <w:tcW w:w="860" w:type="dxa"/>
            <w:tcBorders>
              <w:top w:val="nil"/>
              <w:left w:val="nil"/>
              <w:bottom w:val="single" w:sz="4" w:space="0" w:color="auto"/>
              <w:right w:val="single" w:sz="4" w:space="0" w:color="auto"/>
            </w:tcBorders>
            <w:noWrap/>
            <w:vAlign w:val="bottom"/>
            <w:hideMark/>
          </w:tcPr>
          <w:p w14:paraId="56156243" w14:textId="77777777" w:rsidR="00AB26E1" w:rsidRPr="00AB26E1" w:rsidRDefault="00AB26E1" w:rsidP="00AB26E1">
            <w:pPr>
              <w:jc w:val="right"/>
              <w:rPr>
                <w:color w:val="000000"/>
                <w:sz w:val="22"/>
                <w:szCs w:val="22"/>
              </w:rPr>
            </w:pPr>
            <w:r w:rsidRPr="00AB26E1">
              <w:rPr>
                <w:color w:val="000000"/>
                <w:sz w:val="22"/>
                <w:szCs w:val="22"/>
              </w:rPr>
              <w:t>0.503</w:t>
            </w:r>
          </w:p>
        </w:tc>
        <w:tc>
          <w:tcPr>
            <w:tcW w:w="947" w:type="dxa"/>
            <w:tcBorders>
              <w:top w:val="nil"/>
              <w:left w:val="nil"/>
              <w:bottom w:val="single" w:sz="4" w:space="0" w:color="auto"/>
              <w:right w:val="single" w:sz="4" w:space="0" w:color="auto"/>
            </w:tcBorders>
            <w:noWrap/>
            <w:vAlign w:val="bottom"/>
            <w:hideMark/>
          </w:tcPr>
          <w:p w14:paraId="0D679A8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A9F0B7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288EFA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A5F0F2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BD4D5BC"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3BA6D7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40054FF" w14:textId="77777777" w:rsidR="00AB26E1" w:rsidRPr="00AB26E1" w:rsidRDefault="00AB26E1" w:rsidP="00AB26E1">
            <w:pPr>
              <w:rPr>
                <w:color w:val="000000"/>
                <w:sz w:val="22"/>
                <w:szCs w:val="22"/>
              </w:rPr>
            </w:pPr>
            <w:r w:rsidRPr="00AB26E1">
              <w:rPr>
                <w:color w:val="000000"/>
                <w:sz w:val="22"/>
                <w:szCs w:val="22"/>
              </w:rPr>
              <w:t>ph_h2o</w:t>
            </w:r>
          </w:p>
        </w:tc>
        <w:tc>
          <w:tcPr>
            <w:tcW w:w="860" w:type="dxa"/>
            <w:tcBorders>
              <w:top w:val="nil"/>
              <w:left w:val="nil"/>
              <w:bottom w:val="single" w:sz="4" w:space="0" w:color="auto"/>
              <w:right w:val="single" w:sz="4" w:space="0" w:color="auto"/>
            </w:tcBorders>
            <w:noWrap/>
            <w:vAlign w:val="bottom"/>
            <w:hideMark/>
          </w:tcPr>
          <w:p w14:paraId="1BC97801" w14:textId="77777777" w:rsidR="00AB26E1" w:rsidRPr="00AB26E1" w:rsidRDefault="00AB26E1" w:rsidP="00AB26E1">
            <w:pPr>
              <w:jc w:val="right"/>
              <w:rPr>
                <w:color w:val="000000"/>
                <w:sz w:val="22"/>
                <w:szCs w:val="22"/>
              </w:rPr>
            </w:pPr>
            <w:r w:rsidRPr="00AB26E1">
              <w:rPr>
                <w:color w:val="000000"/>
                <w:sz w:val="22"/>
                <w:szCs w:val="22"/>
              </w:rPr>
              <w:t>0.577</w:t>
            </w:r>
          </w:p>
        </w:tc>
        <w:tc>
          <w:tcPr>
            <w:tcW w:w="947" w:type="dxa"/>
            <w:tcBorders>
              <w:top w:val="nil"/>
              <w:left w:val="nil"/>
              <w:bottom w:val="single" w:sz="4" w:space="0" w:color="auto"/>
              <w:right w:val="single" w:sz="4" w:space="0" w:color="auto"/>
            </w:tcBorders>
            <w:noWrap/>
            <w:vAlign w:val="bottom"/>
            <w:hideMark/>
          </w:tcPr>
          <w:p w14:paraId="1B0D8F2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239043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06364E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023EC1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D24B182"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753E30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20652A3" w14:textId="77777777" w:rsidR="00AB26E1" w:rsidRPr="00AB26E1" w:rsidRDefault="00AB26E1" w:rsidP="00AB26E1">
            <w:pPr>
              <w:rPr>
                <w:color w:val="000000"/>
                <w:sz w:val="22"/>
                <w:szCs w:val="22"/>
              </w:rPr>
            </w:pPr>
            <w:r w:rsidRPr="00AB26E1">
              <w:rPr>
                <w:color w:val="000000"/>
                <w:sz w:val="22"/>
                <w:szCs w:val="22"/>
              </w:rPr>
              <w:t>NPP</w:t>
            </w:r>
          </w:p>
        </w:tc>
        <w:tc>
          <w:tcPr>
            <w:tcW w:w="860" w:type="dxa"/>
            <w:tcBorders>
              <w:top w:val="nil"/>
              <w:left w:val="nil"/>
              <w:bottom w:val="single" w:sz="4" w:space="0" w:color="auto"/>
              <w:right w:val="single" w:sz="4" w:space="0" w:color="auto"/>
            </w:tcBorders>
            <w:noWrap/>
            <w:vAlign w:val="bottom"/>
            <w:hideMark/>
          </w:tcPr>
          <w:p w14:paraId="379CF9FA" w14:textId="77777777" w:rsidR="00AB26E1" w:rsidRPr="00AB26E1" w:rsidRDefault="00AB26E1" w:rsidP="00AB26E1">
            <w:pPr>
              <w:jc w:val="right"/>
              <w:rPr>
                <w:color w:val="000000"/>
                <w:sz w:val="22"/>
                <w:szCs w:val="22"/>
              </w:rPr>
            </w:pPr>
            <w:r w:rsidRPr="00AB26E1">
              <w:rPr>
                <w:color w:val="000000"/>
                <w:sz w:val="22"/>
                <w:szCs w:val="22"/>
              </w:rPr>
              <w:t>0.372</w:t>
            </w:r>
          </w:p>
        </w:tc>
        <w:tc>
          <w:tcPr>
            <w:tcW w:w="947" w:type="dxa"/>
            <w:tcBorders>
              <w:top w:val="nil"/>
              <w:left w:val="nil"/>
              <w:bottom w:val="single" w:sz="4" w:space="0" w:color="auto"/>
              <w:right w:val="single" w:sz="4" w:space="0" w:color="auto"/>
            </w:tcBorders>
            <w:noWrap/>
            <w:vAlign w:val="bottom"/>
            <w:hideMark/>
          </w:tcPr>
          <w:p w14:paraId="1C2EBF9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878E08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04B026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8A8BF7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CC687C8"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9ADA65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839D93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E4FD480"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797F61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BC87DB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58A9EA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1F5651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E338622"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40FC5C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5D315D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DFAE3AE"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CFD51C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D36B7F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73BC6C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B44E67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D49D22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7C1B8F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C22881B" w14:textId="77777777" w:rsidR="00AB26E1" w:rsidRPr="00AB26E1" w:rsidRDefault="00AB26E1" w:rsidP="00AB26E1">
            <w:pPr>
              <w:rPr>
                <w:color w:val="000000"/>
                <w:sz w:val="22"/>
                <w:szCs w:val="22"/>
              </w:rPr>
            </w:pPr>
            <w:r w:rsidRPr="00AB26E1">
              <w:rPr>
                <w:color w:val="000000"/>
                <w:sz w:val="22"/>
                <w:szCs w:val="22"/>
              </w:rPr>
              <w:t>Group 2 [Humid]:</w:t>
            </w:r>
          </w:p>
        </w:tc>
        <w:tc>
          <w:tcPr>
            <w:tcW w:w="860" w:type="dxa"/>
            <w:tcBorders>
              <w:top w:val="nil"/>
              <w:left w:val="nil"/>
              <w:bottom w:val="single" w:sz="4" w:space="0" w:color="auto"/>
              <w:right w:val="single" w:sz="4" w:space="0" w:color="auto"/>
            </w:tcBorders>
            <w:noWrap/>
            <w:vAlign w:val="bottom"/>
            <w:hideMark/>
          </w:tcPr>
          <w:p w14:paraId="43CC4B7A"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F784EB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571136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E0159F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4E5178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3C42B6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601DBA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DE22F4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93BA1C3"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FB984D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B290AA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089D85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33D8C9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B47A13F"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6EEC38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05499EB" w14:textId="77777777" w:rsidR="00AB26E1" w:rsidRPr="00AB26E1" w:rsidRDefault="00AB26E1" w:rsidP="00AB26E1">
            <w:pPr>
              <w:rPr>
                <w:color w:val="000000"/>
                <w:sz w:val="22"/>
                <w:szCs w:val="22"/>
              </w:rPr>
            </w:pPr>
            <w:r w:rsidRPr="00AB26E1">
              <w:rPr>
                <w:color w:val="000000"/>
                <w:sz w:val="22"/>
                <w:szCs w:val="22"/>
              </w:rPr>
              <w:t>Regressions:</w:t>
            </w:r>
          </w:p>
        </w:tc>
        <w:tc>
          <w:tcPr>
            <w:tcW w:w="860" w:type="dxa"/>
            <w:tcBorders>
              <w:top w:val="nil"/>
              <w:left w:val="nil"/>
              <w:bottom w:val="single" w:sz="4" w:space="0" w:color="auto"/>
              <w:right w:val="single" w:sz="4" w:space="0" w:color="auto"/>
            </w:tcBorders>
            <w:noWrap/>
            <w:vAlign w:val="bottom"/>
            <w:hideMark/>
          </w:tcPr>
          <w:p w14:paraId="18A196B4"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0A1F321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9D04BE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6FCD0AE"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BDE956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516635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DB0762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0D0A6C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F9A0C3B" w14:textId="77777777" w:rsidR="00AB26E1" w:rsidRPr="00AB26E1" w:rsidRDefault="00AB26E1" w:rsidP="00AB26E1">
            <w:pPr>
              <w:rPr>
                <w:color w:val="000000"/>
                <w:sz w:val="22"/>
                <w:szCs w:val="22"/>
              </w:rPr>
            </w:pPr>
            <w:r w:rsidRPr="00296314">
              <w:rPr>
                <w:color w:val="000000"/>
                <w:sz w:val="20"/>
              </w:rPr>
              <w:t>Estimate</w:t>
            </w:r>
          </w:p>
        </w:tc>
        <w:tc>
          <w:tcPr>
            <w:tcW w:w="947" w:type="dxa"/>
            <w:tcBorders>
              <w:top w:val="nil"/>
              <w:left w:val="nil"/>
              <w:bottom w:val="single" w:sz="4" w:space="0" w:color="auto"/>
              <w:right w:val="single" w:sz="4" w:space="0" w:color="auto"/>
            </w:tcBorders>
            <w:noWrap/>
            <w:vAlign w:val="bottom"/>
            <w:hideMark/>
          </w:tcPr>
          <w:p w14:paraId="03D436A3" w14:textId="77777777" w:rsidR="00AB26E1" w:rsidRPr="00AB26E1" w:rsidRDefault="00AB26E1" w:rsidP="00AB26E1">
            <w:pPr>
              <w:rPr>
                <w:color w:val="000000"/>
                <w:sz w:val="22"/>
                <w:szCs w:val="22"/>
              </w:rPr>
            </w:pPr>
            <w:proofErr w:type="spellStart"/>
            <w:r w:rsidRPr="00AB26E1">
              <w:rPr>
                <w:color w:val="000000"/>
                <w:sz w:val="22"/>
                <w:szCs w:val="22"/>
              </w:rPr>
              <w:t>Std.Err</w:t>
            </w:r>
            <w:proofErr w:type="spellEnd"/>
          </w:p>
        </w:tc>
        <w:tc>
          <w:tcPr>
            <w:tcW w:w="860" w:type="dxa"/>
            <w:tcBorders>
              <w:top w:val="nil"/>
              <w:left w:val="nil"/>
              <w:bottom w:val="single" w:sz="4" w:space="0" w:color="auto"/>
              <w:right w:val="single" w:sz="4" w:space="0" w:color="auto"/>
            </w:tcBorders>
            <w:noWrap/>
            <w:vAlign w:val="bottom"/>
            <w:hideMark/>
          </w:tcPr>
          <w:p w14:paraId="7F40C0C9" w14:textId="77777777" w:rsidR="00AB26E1" w:rsidRPr="00AB26E1" w:rsidRDefault="00AB26E1" w:rsidP="00AB26E1">
            <w:pPr>
              <w:rPr>
                <w:color w:val="000000"/>
                <w:sz w:val="22"/>
                <w:szCs w:val="22"/>
              </w:rPr>
            </w:pPr>
            <w:r w:rsidRPr="00AB26E1">
              <w:rPr>
                <w:color w:val="000000"/>
                <w:sz w:val="21"/>
                <w:szCs w:val="21"/>
              </w:rPr>
              <w:t>z-value</w:t>
            </w:r>
          </w:p>
        </w:tc>
        <w:tc>
          <w:tcPr>
            <w:tcW w:w="860" w:type="dxa"/>
            <w:tcBorders>
              <w:top w:val="nil"/>
              <w:left w:val="nil"/>
              <w:bottom w:val="single" w:sz="4" w:space="0" w:color="auto"/>
              <w:right w:val="single" w:sz="4" w:space="0" w:color="auto"/>
            </w:tcBorders>
            <w:noWrap/>
            <w:vAlign w:val="bottom"/>
            <w:hideMark/>
          </w:tcPr>
          <w:p w14:paraId="7230DA59" w14:textId="77777777" w:rsidR="00AB26E1" w:rsidRPr="00AB26E1" w:rsidRDefault="00AB26E1" w:rsidP="00AB26E1">
            <w:pPr>
              <w:rPr>
                <w:color w:val="000000"/>
                <w:sz w:val="22"/>
                <w:szCs w:val="22"/>
              </w:rPr>
            </w:pPr>
            <w:r w:rsidRPr="00AB26E1">
              <w:rPr>
                <w:color w:val="000000"/>
                <w:sz w:val="22"/>
                <w:szCs w:val="22"/>
              </w:rPr>
              <w:t>P(&gt;|z|)</w:t>
            </w:r>
          </w:p>
        </w:tc>
        <w:tc>
          <w:tcPr>
            <w:tcW w:w="860" w:type="dxa"/>
            <w:tcBorders>
              <w:top w:val="nil"/>
              <w:left w:val="nil"/>
              <w:bottom w:val="single" w:sz="4" w:space="0" w:color="auto"/>
              <w:right w:val="single" w:sz="4" w:space="0" w:color="auto"/>
            </w:tcBorders>
            <w:noWrap/>
            <w:vAlign w:val="bottom"/>
            <w:hideMark/>
          </w:tcPr>
          <w:p w14:paraId="573587EF" w14:textId="77777777" w:rsidR="00AB26E1" w:rsidRPr="00AB26E1" w:rsidRDefault="00AB26E1" w:rsidP="00AB26E1">
            <w:pPr>
              <w:rPr>
                <w:color w:val="000000"/>
                <w:sz w:val="22"/>
                <w:szCs w:val="22"/>
              </w:rPr>
            </w:pPr>
            <w:r w:rsidRPr="00AB26E1">
              <w:rPr>
                <w:color w:val="000000"/>
                <w:sz w:val="22"/>
                <w:szCs w:val="22"/>
              </w:rPr>
              <w:t>Std.lv</w:t>
            </w:r>
          </w:p>
        </w:tc>
        <w:tc>
          <w:tcPr>
            <w:tcW w:w="860" w:type="dxa"/>
            <w:tcBorders>
              <w:top w:val="nil"/>
              <w:left w:val="nil"/>
              <w:bottom w:val="single" w:sz="4" w:space="0" w:color="auto"/>
              <w:right w:val="single" w:sz="4" w:space="0" w:color="auto"/>
            </w:tcBorders>
            <w:noWrap/>
            <w:vAlign w:val="bottom"/>
            <w:hideMark/>
          </w:tcPr>
          <w:p w14:paraId="3BACC28D" w14:textId="77777777" w:rsidR="00AB26E1" w:rsidRPr="00AB26E1" w:rsidRDefault="00AB26E1" w:rsidP="00AB26E1">
            <w:pPr>
              <w:rPr>
                <w:color w:val="000000"/>
                <w:sz w:val="22"/>
                <w:szCs w:val="22"/>
              </w:rPr>
            </w:pPr>
            <w:proofErr w:type="spellStart"/>
            <w:r w:rsidRPr="00AB26E1">
              <w:rPr>
                <w:color w:val="000000"/>
                <w:sz w:val="22"/>
                <w:szCs w:val="22"/>
              </w:rPr>
              <w:t>Std.all</w:t>
            </w:r>
            <w:proofErr w:type="spellEnd"/>
          </w:p>
        </w:tc>
      </w:tr>
      <w:tr w:rsidR="00AB26E1" w:rsidRPr="00AB26E1" w14:paraId="57E01A9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5B2D68C" w14:textId="77777777" w:rsidR="00AB26E1" w:rsidRPr="00AB26E1" w:rsidRDefault="00AB26E1" w:rsidP="00AB26E1">
            <w:pPr>
              <w:rPr>
                <w:color w:val="000000"/>
                <w:sz w:val="22"/>
                <w:szCs w:val="22"/>
              </w:rPr>
            </w:pPr>
            <w:proofErr w:type="spellStart"/>
            <w:r w:rsidRPr="00AB26E1">
              <w:rPr>
                <w:color w:val="000000"/>
                <w:sz w:val="22"/>
                <w:szCs w:val="22"/>
              </w:rPr>
              <w:t>POM_mgpg_OC</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58DD7ADF"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3BF97D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830593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1DA509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F53907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3DB1C79"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A32C33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B69A58B" w14:textId="77777777" w:rsidR="00AB26E1" w:rsidRPr="00AB26E1" w:rsidRDefault="00AB26E1" w:rsidP="00AB26E1">
            <w:pPr>
              <w:rPr>
                <w:color w:val="000000"/>
                <w:sz w:val="22"/>
                <w:szCs w:val="22"/>
              </w:rPr>
            </w:pPr>
            <w:proofErr w:type="spellStart"/>
            <w:r w:rsidRPr="00AB26E1">
              <w:rPr>
                <w:color w:val="000000"/>
                <w:sz w:val="22"/>
                <w:szCs w:val="22"/>
              </w:rPr>
              <w:t>cly</w:t>
            </w:r>
            <w:proofErr w:type="spellEnd"/>
            <w:r w:rsidRPr="00AB26E1">
              <w:rPr>
                <w:color w:val="000000"/>
                <w:sz w:val="22"/>
                <w:szCs w:val="22"/>
              </w:rPr>
              <w:t xml:space="preserve">   (sc.pc2)</w:t>
            </w:r>
          </w:p>
        </w:tc>
        <w:tc>
          <w:tcPr>
            <w:tcW w:w="860" w:type="dxa"/>
            <w:tcBorders>
              <w:top w:val="nil"/>
              <w:left w:val="nil"/>
              <w:bottom w:val="single" w:sz="4" w:space="0" w:color="auto"/>
              <w:right w:val="single" w:sz="4" w:space="0" w:color="auto"/>
            </w:tcBorders>
            <w:noWrap/>
            <w:vAlign w:val="bottom"/>
            <w:hideMark/>
          </w:tcPr>
          <w:p w14:paraId="2F009B4A" w14:textId="77777777" w:rsidR="00AB26E1" w:rsidRPr="00AB26E1" w:rsidRDefault="00AB26E1" w:rsidP="00AB26E1">
            <w:pPr>
              <w:jc w:val="right"/>
              <w:rPr>
                <w:color w:val="000000"/>
                <w:sz w:val="22"/>
                <w:szCs w:val="22"/>
              </w:rPr>
            </w:pPr>
            <w:r w:rsidRPr="00AB26E1">
              <w:rPr>
                <w:color w:val="000000"/>
                <w:sz w:val="22"/>
                <w:szCs w:val="22"/>
              </w:rPr>
              <w:t>-0.002</w:t>
            </w:r>
          </w:p>
        </w:tc>
        <w:tc>
          <w:tcPr>
            <w:tcW w:w="947" w:type="dxa"/>
            <w:tcBorders>
              <w:top w:val="nil"/>
              <w:left w:val="nil"/>
              <w:bottom w:val="single" w:sz="4" w:space="0" w:color="auto"/>
              <w:right w:val="single" w:sz="4" w:space="0" w:color="auto"/>
            </w:tcBorders>
            <w:noWrap/>
            <w:vAlign w:val="bottom"/>
            <w:hideMark/>
          </w:tcPr>
          <w:p w14:paraId="45523EE6" w14:textId="77777777" w:rsidR="00AB26E1" w:rsidRPr="00AB26E1" w:rsidRDefault="00AB26E1" w:rsidP="00AB26E1">
            <w:pPr>
              <w:jc w:val="right"/>
              <w:rPr>
                <w:color w:val="000000"/>
                <w:sz w:val="22"/>
                <w:szCs w:val="22"/>
              </w:rPr>
            </w:pPr>
            <w:r w:rsidRPr="00AB26E1">
              <w:rPr>
                <w:color w:val="000000"/>
                <w:sz w:val="22"/>
                <w:szCs w:val="22"/>
              </w:rPr>
              <w:t>0.011</w:t>
            </w:r>
          </w:p>
        </w:tc>
        <w:tc>
          <w:tcPr>
            <w:tcW w:w="860" w:type="dxa"/>
            <w:tcBorders>
              <w:top w:val="nil"/>
              <w:left w:val="nil"/>
              <w:bottom w:val="single" w:sz="4" w:space="0" w:color="auto"/>
              <w:right w:val="single" w:sz="4" w:space="0" w:color="auto"/>
            </w:tcBorders>
            <w:noWrap/>
            <w:vAlign w:val="bottom"/>
            <w:hideMark/>
          </w:tcPr>
          <w:p w14:paraId="7F43CF4C" w14:textId="77777777" w:rsidR="00AB26E1" w:rsidRPr="00AB26E1" w:rsidRDefault="00AB26E1" w:rsidP="00AB26E1">
            <w:pPr>
              <w:jc w:val="right"/>
              <w:rPr>
                <w:color w:val="000000"/>
                <w:sz w:val="22"/>
                <w:szCs w:val="22"/>
              </w:rPr>
            </w:pPr>
            <w:r w:rsidRPr="00AB26E1">
              <w:rPr>
                <w:color w:val="000000"/>
                <w:sz w:val="22"/>
                <w:szCs w:val="22"/>
              </w:rPr>
              <w:t>-0.203</w:t>
            </w:r>
          </w:p>
        </w:tc>
        <w:tc>
          <w:tcPr>
            <w:tcW w:w="860" w:type="dxa"/>
            <w:tcBorders>
              <w:top w:val="nil"/>
              <w:left w:val="nil"/>
              <w:bottom w:val="single" w:sz="4" w:space="0" w:color="auto"/>
              <w:right w:val="single" w:sz="4" w:space="0" w:color="auto"/>
            </w:tcBorders>
            <w:noWrap/>
            <w:vAlign w:val="bottom"/>
            <w:hideMark/>
          </w:tcPr>
          <w:p w14:paraId="67749D54" w14:textId="77777777" w:rsidR="00AB26E1" w:rsidRPr="00AB26E1" w:rsidRDefault="00AB26E1" w:rsidP="00AB26E1">
            <w:pPr>
              <w:jc w:val="right"/>
              <w:rPr>
                <w:color w:val="000000"/>
                <w:sz w:val="22"/>
                <w:szCs w:val="22"/>
              </w:rPr>
            </w:pPr>
            <w:r w:rsidRPr="00AB26E1">
              <w:rPr>
                <w:color w:val="000000"/>
                <w:sz w:val="22"/>
                <w:szCs w:val="22"/>
              </w:rPr>
              <w:t>0.839</w:t>
            </w:r>
          </w:p>
        </w:tc>
        <w:tc>
          <w:tcPr>
            <w:tcW w:w="860" w:type="dxa"/>
            <w:tcBorders>
              <w:top w:val="nil"/>
              <w:left w:val="nil"/>
              <w:bottom w:val="single" w:sz="4" w:space="0" w:color="auto"/>
              <w:right w:val="single" w:sz="4" w:space="0" w:color="auto"/>
            </w:tcBorders>
            <w:noWrap/>
            <w:vAlign w:val="bottom"/>
            <w:hideMark/>
          </w:tcPr>
          <w:p w14:paraId="7FC49021" w14:textId="77777777" w:rsidR="00AB26E1" w:rsidRPr="00AB26E1" w:rsidRDefault="00AB26E1" w:rsidP="00AB26E1">
            <w:pPr>
              <w:jc w:val="right"/>
              <w:rPr>
                <w:color w:val="000000"/>
                <w:sz w:val="22"/>
                <w:szCs w:val="22"/>
              </w:rPr>
            </w:pPr>
            <w:r w:rsidRPr="00AB26E1">
              <w:rPr>
                <w:color w:val="000000"/>
                <w:sz w:val="22"/>
                <w:szCs w:val="22"/>
              </w:rPr>
              <w:t>-0.002</w:t>
            </w:r>
          </w:p>
        </w:tc>
        <w:tc>
          <w:tcPr>
            <w:tcW w:w="860" w:type="dxa"/>
            <w:tcBorders>
              <w:top w:val="nil"/>
              <w:left w:val="nil"/>
              <w:bottom w:val="single" w:sz="4" w:space="0" w:color="auto"/>
              <w:right w:val="single" w:sz="4" w:space="0" w:color="auto"/>
            </w:tcBorders>
            <w:noWrap/>
            <w:vAlign w:val="bottom"/>
            <w:hideMark/>
          </w:tcPr>
          <w:p w14:paraId="32DA426B" w14:textId="77777777" w:rsidR="00AB26E1" w:rsidRPr="00AB26E1" w:rsidRDefault="00AB26E1" w:rsidP="00AB26E1">
            <w:pPr>
              <w:jc w:val="right"/>
              <w:rPr>
                <w:color w:val="000000"/>
                <w:sz w:val="22"/>
                <w:szCs w:val="22"/>
              </w:rPr>
            </w:pPr>
            <w:r w:rsidRPr="00AB26E1">
              <w:rPr>
                <w:color w:val="000000"/>
                <w:sz w:val="22"/>
                <w:szCs w:val="22"/>
              </w:rPr>
              <w:t>-0.007</w:t>
            </w:r>
          </w:p>
        </w:tc>
      </w:tr>
      <w:tr w:rsidR="00AB26E1" w:rsidRPr="00AB26E1" w14:paraId="12524FC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878AFC3" w14:textId="77777777" w:rsidR="00AB26E1" w:rsidRPr="00AB26E1" w:rsidRDefault="00AB26E1" w:rsidP="00AB26E1">
            <w:pPr>
              <w:rPr>
                <w:color w:val="000000"/>
                <w:sz w:val="22"/>
                <w:szCs w:val="22"/>
              </w:rPr>
            </w:pPr>
            <w:r w:rsidRPr="00AB26E1">
              <w:rPr>
                <w:color w:val="000000"/>
                <w:sz w:val="22"/>
                <w:szCs w:val="22"/>
              </w:rPr>
              <w:t>p_2    (ph.p1)</w:t>
            </w:r>
          </w:p>
        </w:tc>
        <w:tc>
          <w:tcPr>
            <w:tcW w:w="860" w:type="dxa"/>
            <w:tcBorders>
              <w:top w:val="nil"/>
              <w:left w:val="nil"/>
              <w:bottom w:val="single" w:sz="4" w:space="0" w:color="auto"/>
              <w:right w:val="single" w:sz="4" w:space="0" w:color="auto"/>
            </w:tcBorders>
            <w:noWrap/>
            <w:vAlign w:val="bottom"/>
            <w:hideMark/>
          </w:tcPr>
          <w:p w14:paraId="18FB9319" w14:textId="77777777" w:rsidR="00AB26E1" w:rsidRPr="00AB26E1" w:rsidRDefault="00AB26E1" w:rsidP="00AB26E1">
            <w:pPr>
              <w:jc w:val="right"/>
              <w:rPr>
                <w:color w:val="000000"/>
                <w:sz w:val="22"/>
                <w:szCs w:val="22"/>
              </w:rPr>
            </w:pPr>
            <w:r w:rsidRPr="00AB26E1">
              <w:rPr>
                <w:color w:val="000000"/>
                <w:sz w:val="22"/>
                <w:szCs w:val="22"/>
              </w:rPr>
              <w:t>-1.483</w:t>
            </w:r>
          </w:p>
        </w:tc>
        <w:tc>
          <w:tcPr>
            <w:tcW w:w="947" w:type="dxa"/>
            <w:tcBorders>
              <w:top w:val="nil"/>
              <w:left w:val="nil"/>
              <w:bottom w:val="single" w:sz="4" w:space="0" w:color="auto"/>
              <w:right w:val="single" w:sz="4" w:space="0" w:color="auto"/>
            </w:tcBorders>
            <w:noWrap/>
            <w:vAlign w:val="bottom"/>
            <w:hideMark/>
          </w:tcPr>
          <w:p w14:paraId="0646F5F6" w14:textId="77777777" w:rsidR="00AB26E1" w:rsidRPr="00AB26E1" w:rsidRDefault="00AB26E1" w:rsidP="00AB26E1">
            <w:pPr>
              <w:jc w:val="right"/>
              <w:rPr>
                <w:color w:val="000000"/>
                <w:sz w:val="22"/>
                <w:szCs w:val="22"/>
              </w:rPr>
            </w:pPr>
            <w:r w:rsidRPr="00AB26E1">
              <w:rPr>
                <w:color w:val="000000"/>
                <w:sz w:val="22"/>
                <w:szCs w:val="22"/>
              </w:rPr>
              <w:t>0.279</w:t>
            </w:r>
          </w:p>
        </w:tc>
        <w:tc>
          <w:tcPr>
            <w:tcW w:w="860" w:type="dxa"/>
            <w:tcBorders>
              <w:top w:val="nil"/>
              <w:left w:val="nil"/>
              <w:bottom w:val="single" w:sz="4" w:space="0" w:color="auto"/>
              <w:right w:val="single" w:sz="4" w:space="0" w:color="auto"/>
            </w:tcBorders>
            <w:noWrap/>
            <w:vAlign w:val="bottom"/>
            <w:hideMark/>
          </w:tcPr>
          <w:p w14:paraId="6B56839B" w14:textId="77777777" w:rsidR="00AB26E1" w:rsidRPr="00AB26E1" w:rsidRDefault="00AB26E1" w:rsidP="00AB26E1">
            <w:pPr>
              <w:jc w:val="right"/>
              <w:rPr>
                <w:color w:val="000000"/>
                <w:sz w:val="22"/>
                <w:szCs w:val="22"/>
              </w:rPr>
            </w:pPr>
            <w:r w:rsidRPr="00AB26E1">
              <w:rPr>
                <w:color w:val="000000"/>
                <w:sz w:val="22"/>
                <w:szCs w:val="22"/>
              </w:rPr>
              <w:t>-5.307</w:t>
            </w:r>
          </w:p>
        </w:tc>
        <w:tc>
          <w:tcPr>
            <w:tcW w:w="860" w:type="dxa"/>
            <w:tcBorders>
              <w:top w:val="nil"/>
              <w:left w:val="nil"/>
              <w:bottom w:val="single" w:sz="4" w:space="0" w:color="auto"/>
              <w:right w:val="single" w:sz="4" w:space="0" w:color="auto"/>
            </w:tcBorders>
            <w:noWrap/>
            <w:vAlign w:val="bottom"/>
            <w:hideMark/>
          </w:tcPr>
          <w:p w14:paraId="7103B5B6"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65EF03E" w14:textId="77777777" w:rsidR="00AB26E1" w:rsidRPr="00AB26E1" w:rsidRDefault="00AB26E1" w:rsidP="00AB26E1">
            <w:pPr>
              <w:jc w:val="right"/>
              <w:rPr>
                <w:color w:val="000000"/>
                <w:sz w:val="22"/>
                <w:szCs w:val="22"/>
              </w:rPr>
            </w:pPr>
            <w:r w:rsidRPr="00AB26E1">
              <w:rPr>
                <w:color w:val="000000"/>
                <w:sz w:val="22"/>
                <w:szCs w:val="22"/>
              </w:rPr>
              <w:t>-1.483</w:t>
            </w:r>
          </w:p>
        </w:tc>
        <w:tc>
          <w:tcPr>
            <w:tcW w:w="860" w:type="dxa"/>
            <w:tcBorders>
              <w:top w:val="nil"/>
              <w:left w:val="nil"/>
              <w:bottom w:val="single" w:sz="4" w:space="0" w:color="auto"/>
              <w:right w:val="single" w:sz="4" w:space="0" w:color="auto"/>
            </w:tcBorders>
            <w:noWrap/>
            <w:vAlign w:val="bottom"/>
            <w:hideMark/>
          </w:tcPr>
          <w:p w14:paraId="73334E5E" w14:textId="77777777" w:rsidR="00AB26E1" w:rsidRPr="00AB26E1" w:rsidRDefault="00AB26E1" w:rsidP="00AB26E1">
            <w:pPr>
              <w:jc w:val="right"/>
              <w:rPr>
                <w:color w:val="000000"/>
                <w:sz w:val="22"/>
                <w:szCs w:val="22"/>
              </w:rPr>
            </w:pPr>
            <w:r w:rsidRPr="00AB26E1">
              <w:rPr>
                <w:color w:val="000000"/>
                <w:sz w:val="22"/>
                <w:szCs w:val="22"/>
              </w:rPr>
              <w:t>-0.16</w:t>
            </w:r>
          </w:p>
        </w:tc>
      </w:tr>
      <w:tr w:rsidR="00AB26E1" w:rsidRPr="00AB26E1" w14:paraId="7540B7B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ACC5BC9" w14:textId="77777777" w:rsidR="00AB26E1" w:rsidRPr="00AB26E1" w:rsidRDefault="00AB26E1" w:rsidP="00AB26E1">
            <w:pPr>
              <w:rPr>
                <w:color w:val="000000"/>
                <w:sz w:val="22"/>
                <w:szCs w:val="22"/>
              </w:rPr>
            </w:pPr>
            <w:r w:rsidRPr="00AB26E1">
              <w:rPr>
                <w:color w:val="000000"/>
                <w:sz w:val="22"/>
                <w:szCs w:val="22"/>
              </w:rPr>
              <w:t>al_   (af.pc2)</w:t>
            </w:r>
          </w:p>
        </w:tc>
        <w:tc>
          <w:tcPr>
            <w:tcW w:w="860" w:type="dxa"/>
            <w:tcBorders>
              <w:top w:val="nil"/>
              <w:left w:val="nil"/>
              <w:bottom w:val="single" w:sz="4" w:space="0" w:color="auto"/>
              <w:right w:val="single" w:sz="4" w:space="0" w:color="auto"/>
            </w:tcBorders>
            <w:noWrap/>
            <w:vAlign w:val="bottom"/>
            <w:hideMark/>
          </w:tcPr>
          <w:p w14:paraId="0CEA38F1" w14:textId="77777777" w:rsidR="00AB26E1" w:rsidRPr="00AB26E1" w:rsidRDefault="00AB26E1" w:rsidP="00AB26E1">
            <w:pPr>
              <w:jc w:val="right"/>
              <w:rPr>
                <w:color w:val="000000"/>
                <w:sz w:val="22"/>
                <w:szCs w:val="22"/>
              </w:rPr>
            </w:pPr>
            <w:r w:rsidRPr="00AB26E1">
              <w:rPr>
                <w:color w:val="000000"/>
                <w:sz w:val="22"/>
                <w:szCs w:val="22"/>
              </w:rPr>
              <w:t>0.474</w:t>
            </w:r>
          </w:p>
        </w:tc>
        <w:tc>
          <w:tcPr>
            <w:tcW w:w="947" w:type="dxa"/>
            <w:tcBorders>
              <w:top w:val="nil"/>
              <w:left w:val="nil"/>
              <w:bottom w:val="single" w:sz="4" w:space="0" w:color="auto"/>
              <w:right w:val="single" w:sz="4" w:space="0" w:color="auto"/>
            </w:tcBorders>
            <w:noWrap/>
            <w:vAlign w:val="bottom"/>
            <w:hideMark/>
          </w:tcPr>
          <w:p w14:paraId="1097200A" w14:textId="77777777" w:rsidR="00AB26E1" w:rsidRPr="00AB26E1" w:rsidRDefault="00AB26E1" w:rsidP="00AB26E1">
            <w:pPr>
              <w:jc w:val="right"/>
              <w:rPr>
                <w:color w:val="000000"/>
                <w:sz w:val="22"/>
                <w:szCs w:val="22"/>
              </w:rPr>
            </w:pPr>
            <w:r w:rsidRPr="00AB26E1">
              <w:rPr>
                <w:color w:val="000000"/>
                <w:sz w:val="22"/>
                <w:szCs w:val="22"/>
              </w:rPr>
              <w:t>0.054</w:t>
            </w:r>
          </w:p>
        </w:tc>
        <w:tc>
          <w:tcPr>
            <w:tcW w:w="860" w:type="dxa"/>
            <w:tcBorders>
              <w:top w:val="nil"/>
              <w:left w:val="nil"/>
              <w:bottom w:val="single" w:sz="4" w:space="0" w:color="auto"/>
              <w:right w:val="single" w:sz="4" w:space="0" w:color="auto"/>
            </w:tcBorders>
            <w:noWrap/>
            <w:vAlign w:val="bottom"/>
            <w:hideMark/>
          </w:tcPr>
          <w:p w14:paraId="10B4D2BD" w14:textId="77777777" w:rsidR="00AB26E1" w:rsidRPr="00AB26E1" w:rsidRDefault="00AB26E1" w:rsidP="00AB26E1">
            <w:pPr>
              <w:jc w:val="right"/>
              <w:rPr>
                <w:color w:val="000000"/>
                <w:sz w:val="22"/>
                <w:szCs w:val="22"/>
              </w:rPr>
            </w:pPr>
            <w:r w:rsidRPr="00AB26E1">
              <w:rPr>
                <w:color w:val="000000"/>
                <w:sz w:val="22"/>
                <w:szCs w:val="22"/>
              </w:rPr>
              <w:t>8.764</w:t>
            </w:r>
          </w:p>
        </w:tc>
        <w:tc>
          <w:tcPr>
            <w:tcW w:w="860" w:type="dxa"/>
            <w:tcBorders>
              <w:top w:val="nil"/>
              <w:left w:val="nil"/>
              <w:bottom w:val="single" w:sz="4" w:space="0" w:color="auto"/>
              <w:right w:val="single" w:sz="4" w:space="0" w:color="auto"/>
            </w:tcBorders>
            <w:noWrap/>
            <w:vAlign w:val="bottom"/>
            <w:hideMark/>
          </w:tcPr>
          <w:p w14:paraId="04054B7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A2DE867" w14:textId="77777777" w:rsidR="00AB26E1" w:rsidRPr="00AB26E1" w:rsidRDefault="00AB26E1" w:rsidP="00AB26E1">
            <w:pPr>
              <w:jc w:val="right"/>
              <w:rPr>
                <w:color w:val="000000"/>
                <w:sz w:val="22"/>
                <w:szCs w:val="22"/>
              </w:rPr>
            </w:pPr>
            <w:r w:rsidRPr="00AB26E1">
              <w:rPr>
                <w:color w:val="000000"/>
                <w:sz w:val="22"/>
                <w:szCs w:val="22"/>
              </w:rPr>
              <w:t>0.474</w:t>
            </w:r>
          </w:p>
        </w:tc>
        <w:tc>
          <w:tcPr>
            <w:tcW w:w="860" w:type="dxa"/>
            <w:tcBorders>
              <w:top w:val="nil"/>
              <w:left w:val="nil"/>
              <w:bottom w:val="single" w:sz="4" w:space="0" w:color="auto"/>
              <w:right w:val="single" w:sz="4" w:space="0" w:color="auto"/>
            </w:tcBorders>
            <w:noWrap/>
            <w:vAlign w:val="bottom"/>
            <w:hideMark/>
          </w:tcPr>
          <w:p w14:paraId="2E39AA22" w14:textId="77777777" w:rsidR="00AB26E1" w:rsidRPr="00AB26E1" w:rsidRDefault="00AB26E1" w:rsidP="00AB26E1">
            <w:pPr>
              <w:jc w:val="right"/>
              <w:rPr>
                <w:color w:val="000000"/>
                <w:sz w:val="22"/>
                <w:szCs w:val="22"/>
              </w:rPr>
            </w:pPr>
            <w:r w:rsidRPr="00AB26E1">
              <w:rPr>
                <w:color w:val="000000"/>
                <w:sz w:val="22"/>
                <w:szCs w:val="22"/>
              </w:rPr>
              <w:t>0.329</w:t>
            </w:r>
          </w:p>
        </w:tc>
      </w:tr>
      <w:tr w:rsidR="00AB26E1" w:rsidRPr="00AB26E1" w14:paraId="4BF15FE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ED4A765" w14:textId="77777777" w:rsidR="00AB26E1" w:rsidRPr="00AB26E1" w:rsidRDefault="00AB26E1" w:rsidP="00AB26E1">
            <w:pPr>
              <w:rPr>
                <w:color w:val="000000"/>
                <w:sz w:val="22"/>
                <w:szCs w:val="22"/>
              </w:rPr>
            </w:pPr>
            <w:proofErr w:type="spellStart"/>
            <w:r w:rsidRPr="00AB26E1">
              <w:rPr>
                <w:color w:val="000000"/>
                <w:sz w:val="22"/>
                <w:szCs w:val="22"/>
              </w:rPr>
              <w:t>c_m</w:t>
            </w:r>
            <w:proofErr w:type="spellEnd"/>
            <w:r w:rsidRPr="00AB26E1">
              <w:rPr>
                <w:color w:val="000000"/>
                <w:sz w:val="22"/>
                <w:szCs w:val="22"/>
              </w:rPr>
              <w:t xml:space="preserve"> (c_mg.pc2)</w:t>
            </w:r>
          </w:p>
        </w:tc>
        <w:tc>
          <w:tcPr>
            <w:tcW w:w="860" w:type="dxa"/>
            <w:tcBorders>
              <w:top w:val="nil"/>
              <w:left w:val="nil"/>
              <w:bottom w:val="single" w:sz="4" w:space="0" w:color="auto"/>
              <w:right w:val="single" w:sz="4" w:space="0" w:color="auto"/>
            </w:tcBorders>
            <w:noWrap/>
            <w:vAlign w:val="bottom"/>
            <w:hideMark/>
          </w:tcPr>
          <w:p w14:paraId="4F26A548" w14:textId="77777777" w:rsidR="00AB26E1" w:rsidRPr="00AB26E1" w:rsidRDefault="00AB26E1" w:rsidP="00AB26E1">
            <w:pPr>
              <w:jc w:val="right"/>
              <w:rPr>
                <w:color w:val="000000"/>
                <w:sz w:val="22"/>
                <w:szCs w:val="22"/>
              </w:rPr>
            </w:pPr>
            <w:r w:rsidRPr="00AB26E1">
              <w:rPr>
                <w:color w:val="000000"/>
                <w:sz w:val="22"/>
                <w:szCs w:val="22"/>
              </w:rPr>
              <w:t>0.145</w:t>
            </w:r>
          </w:p>
        </w:tc>
        <w:tc>
          <w:tcPr>
            <w:tcW w:w="947" w:type="dxa"/>
            <w:tcBorders>
              <w:top w:val="nil"/>
              <w:left w:val="nil"/>
              <w:bottom w:val="single" w:sz="4" w:space="0" w:color="auto"/>
              <w:right w:val="single" w:sz="4" w:space="0" w:color="auto"/>
            </w:tcBorders>
            <w:noWrap/>
            <w:vAlign w:val="bottom"/>
            <w:hideMark/>
          </w:tcPr>
          <w:p w14:paraId="189FA1F6" w14:textId="77777777" w:rsidR="00AB26E1" w:rsidRPr="00AB26E1" w:rsidRDefault="00AB26E1" w:rsidP="00AB26E1">
            <w:pPr>
              <w:jc w:val="right"/>
              <w:rPr>
                <w:color w:val="000000"/>
                <w:sz w:val="22"/>
                <w:szCs w:val="22"/>
              </w:rPr>
            </w:pPr>
            <w:r w:rsidRPr="00AB26E1">
              <w:rPr>
                <w:color w:val="000000"/>
                <w:sz w:val="22"/>
                <w:szCs w:val="22"/>
              </w:rPr>
              <w:t>0.022</w:t>
            </w:r>
          </w:p>
        </w:tc>
        <w:tc>
          <w:tcPr>
            <w:tcW w:w="860" w:type="dxa"/>
            <w:tcBorders>
              <w:top w:val="nil"/>
              <w:left w:val="nil"/>
              <w:bottom w:val="single" w:sz="4" w:space="0" w:color="auto"/>
              <w:right w:val="single" w:sz="4" w:space="0" w:color="auto"/>
            </w:tcBorders>
            <w:noWrap/>
            <w:vAlign w:val="bottom"/>
            <w:hideMark/>
          </w:tcPr>
          <w:p w14:paraId="3F1515F0" w14:textId="77777777" w:rsidR="00AB26E1" w:rsidRPr="00AB26E1" w:rsidRDefault="00AB26E1" w:rsidP="00AB26E1">
            <w:pPr>
              <w:jc w:val="right"/>
              <w:rPr>
                <w:color w:val="000000"/>
                <w:sz w:val="22"/>
                <w:szCs w:val="22"/>
              </w:rPr>
            </w:pPr>
            <w:r w:rsidRPr="00AB26E1">
              <w:rPr>
                <w:color w:val="000000"/>
                <w:sz w:val="22"/>
                <w:szCs w:val="22"/>
              </w:rPr>
              <w:t>6.52</w:t>
            </w:r>
          </w:p>
        </w:tc>
        <w:tc>
          <w:tcPr>
            <w:tcW w:w="860" w:type="dxa"/>
            <w:tcBorders>
              <w:top w:val="nil"/>
              <w:left w:val="nil"/>
              <w:bottom w:val="single" w:sz="4" w:space="0" w:color="auto"/>
              <w:right w:val="single" w:sz="4" w:space="0" w:color="auto"/>
            </w:tcBorders>
            <w:noWrap/>
            <w:vAlign w:val="bottom"/>
            <w:hideMark/>
          </w:tcPr>
          <w:p w14:paraId="26F75B2D"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A718FA8" w14:textId="77777777" w:rsidR="00AB26E1" w:rsidRPr="00AB26E1" w:rsidRDefault="00AB26E1" w:rsidP="00AB26E1">
            <w:pPr>
              <w:jc w:val="right"/>
              <w:rPr>
                <w:color w:val="000000"/>
                <w:sz w:val="22"/>
                <w:szCs w:val="22"/>
              </w:rPr>
            </w:pPr>
            <w:r w:rsidRPr="00AB26E1">
              <w:rPr>
                <w:color w:val="000000"/>
                <w:sz w:val="22"/>
                <w:szCs w:val="22"/>
              </w:rPr>
              <w:t>0.145</w:t>
            </w:r>
          </w:p>
        </w:tc>
        <w:tc>
          <w:tcPr>
            <w:tcW w:w="860" w:type="dxa"/>
            <w:tcBorders>
              <w:top w:val="nil"/>
              <w:left w:val="nil"/>
              <w:bottom w:val="single" w:sz="4" w:space="0" w:color="auto"/>
              <w:right w:val="single" w:sz="4" w:space="0" w:color="auto"/>
            </w:tcBorders>
            <w:noWrap/>
            <w:vAlign w:val="bottom"/>
            <w:hideMark/>
          </w:tcPr>
          <w:p w14:paraId="71A116B7" w14:textId="77777777" w:rsidR="00AB26E1" w:rsidRPr="00AB26E1" w:rsidRDefault="00AB26E1" w:rsidP="00AB26E1">
            <w:pPr>
              <w:jc w:val="right"/>
              <w:rPr>
                <w:color w:val="000000"/>
                <w:sz w:val="22"/>
                <w:szCs w:val="22"/>
              </w:rPr>
            </w:pPr>
            <w:r w:rsidRPr="00AB26E1">
              <w:rPr>
                <w:color w:val="000000"/>
                <w:sz w:val="22"/>
                <w:szCs w:val="22"/>
              </w:rPr>
              <w:t>0.249</w:t>
            </w:r>
          </w:p>
        </w:tc>
      </w:tr>
      <w:tr w:rsidR="00AB26E1" w:rsidRPr="00AB26E1" w14:paraId="4187EE8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5F89FF3" w14:textId="77777777" w:rsidR="00AB26E1" w:rsidRPr="00AB26E1" w:rsidRDefault="00AB26E1" w:rsidP="00AB26E1">
            <w:pPr>
              <w:rPr>
                <w:color w:val="000000"/>
                <w:sz w:val="22"/>
                <w:szCs w:val="22"/>
              </w:rPr>
            </w:pPr>
            <w:r w:rsidRPr="00AB26E1">
              <w:rPr>
                <w:color w:val="000000"/>
                <w:sz w:val="22"/>
                <w:szCs w:val="22"/>
              </w:rPr>
              <w:t>ET      (et.1)</w:t>
            </w:r>
          </w:p>
        </w:tc>
        <w:tc>
          <w:tcPr>
            <w:tcW w:w="860" w:type="dxa"/>
            <w:tcBorders>
              <w:top w:val="nil"/>
              <w:left w:val="nil"/>
              <w:bottom w:val="single" w:sz="4" w:space="0" w:color="auto"/>
              <w:right w:val="single" w:sz="4" w:space="0" w:color="auto"/>
            </w:tcBorders>
            <w:noWrap/>
            <w:vAlign w:val="bottom"/>
            <w:hideMark/>
          </w:tcPr>
          <w:p w14:paraId="2E1CD2E5" w14:textId="77777777" w:rsidR="00AB26E1" w:rsidRPr="00AB26E1" w:rsidRDefault="00AB26E1" w:rsidP="00AB26E1">
            <w:pPr>
              <w:jc w:val="right"/>
              <w:rPr>
                <w:color w:val="000000"/>
                <w:sz w:val="22"/>
                <w:szCs w:val="22"/>
              </w:rPr>
            </w:pPr>
            <w:r w:rsidRPr="00AB26E1">
              <w:rPr>
                <w:color w:val="000000"/>
                <w:sz w:val="22"/>
                <w:szCs w:val="22"/>
              </w:rPr>
              <w:t>-0.318</w:t>
            </w:r>
          </w:p>
        </w:tc>
        <w:tc>
          <w:tcPr>
            <w:tcW w:w="947" w:type="dxa"/>
            <w:tcBorders>
              <w:top w:val="nil"/>
              <w:left w:val="nil"/>
              <w:bottom w:val="single" w:sz="4" w:space="0" w:color="auto"/>
              <w:right w:val="single" w:sz="4" w:space="0" w:color="auto"/>
            </w:tcBorders>
            <w:noWrap/>
            <w:vAlign w:val="bottom"/>
            <w:hideMark/>
          </w:tcPr>
          <w:p w14:paraId="22D355B6" w14:textId="77777777" w:rsidR="00AB26E1" w:rsidRPr="00AB26E1" w:rsidRDefault="00AB26E1" w:rsidP="00AB26E1">
            <w:pPr>
              <w:jc w:val="right"/>
              <w:rPr>
                <w:color w:val="000000"/>
                <w:sz w:val="22"/>
                <w:szCs w:val="22"/>
              </w:rPr>
            </w:pPr>
            <w:r w:rsidRPr="00AB26E1">
              <w:rPr>
                <w:color w:val="000000"/>
                <w:sz w:val="22"/>
                <w:szCs w:val="22"/>
              </w:rPr>
              <w:t>0.07</w:t>
            </w:r>
          </w:p>
        </w:tc>
        <w:tc>
          <w:tcPr>
            <w:tcW w:w="860" w:type="dxa"/>
            <w:tcBorders>
              <w:top w:val="nil"/>
              <w:left w:val="nil"/>
              <w:bottom w:val="single" w:sz="4" w:space="0" w:color="auto"/>
              <w:right w:val="single" w:sz="4" w:space="0" w:color="auto"/>
            </w:tcBorders>
            <w:noWrap/>
            <w:vAlign w:val="bottom"/>
            <w:hideMark/>
          </w:tcPr>
          <w:p w14:paraId="208BFBA3" w14:textId="77777777" w:rsidR="00AB26E1" w:rsidRPr="00AB26E1" w:rsidRDefault="00AB26E1" w:rsidP="00AB26E1">
            <w:pPr>
              <w:jc w:val="right"/>
              <w:rPr>
                <w:color w:val="000000"/>
                <w:sz w:val="22"/>
                <w:szCs w:val="22"/>
              </w:rPr>
            </w:pPr>
            <w:r w:rsidRPr="00AB26E1">
              <w:rPr>
                <w:color w:val="000000"/>
                <w:sz w:val="22"/>
                <w:szCs w:val="22"/>
              </w:rPr>
              <w:t>-4.561</w:t>
            </w:r>
          </w:p>
        </w:tc>
        <w:tc>
          <w:tcPr>
            <w:tcW w:w="860" w:type="dxa"/>
            <w:tcBorders>
              <w:top w:val="nil"/>
              <w:left w:val="nil"/>
              <w:bottom w:val="single" w:sz="4" w:space="0" w:color="auto"/>
              <w:right w:val="single" w:sz="4" w:space="0" w:color="auto"/>
            </w:tcBorders>
            <w:noWrap/>
            <w:vAlign w:val="bottom"/>
            <w:hideMark/>
          </w:tcPr>
          <w:p w14:paraId="354171DC"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AB9D000" w14:textId="77777777" w:rsidR="00AB26E1" w:rsidRPr="00AB26E1" w:rsidRDefault="00AB26E1" w:rsidP="00AB26E1">
            <w:pPr>
              <w:jc w:val="right"/>
              <w:rPr>
                <w:color w:val="000000"/>
                <w:sz w:val="22"/>
                <w:szCs w:val="22"/>
              </w:rPr>
            </w:pPr>
            <w:r w:rsidRPr="00AB26E1">
              <w:rPr>
                <w:color w:val="000000"/>
                <w:sz w:val="22"/>
                <w:szCs w:val="22"/>
              </w:rPr>
              <w:t>-0.318</w:t>
            </w:r>
          </w:p>
        </w:tc>
        <w:tc>
          <w:tcPr>
            <w:tcW w:w="860" w:type="dxa"/>
            <w:tcBorders>
              <w:top w:val="nil"/>
              <w:left w:val="nil"/>
              <w:bottom w:val="single" w:sz="4" w:space="0" w:color="auto"/>
              <w:right w:val="single" w:sz="4" w:space="0" w:color="auto"/>
            </w:tcBorders>
            <w:noWrap/>
            <w:vAlign w:val="bottom"/>
            <w:hideMark/>
          </w:tcPr>
          <w:p w14:paraId="356D69FD" w14:textId="77777777" w:rsidR="00AB26E1" w:rsidRPr="00AB26E1" w:rsidRDefault="00AB26E1" w:rsidP="00AB26E1">
            <w:pPr>
              <w:jc w:val="right"/>
              <w:rPr>
                <w:color w:val="000000"/>
                <w:sz w:val="22"/>
                <w:szCs w:val="22"/>
              </w:rPr>
            </w:pPr>
            <w:r w:rsidRPr="00AB26E1">
              <w:rPr>
                <w:color w:val="000000"/>
                <w:sz w:val="22"/>
                <w:szCs w:val="22"/>
              </w:rPr>
              <w:t>-0.094</w:t>
            </w:r>
          </w:p>
        </w:tc>
      </w:tr>
      <w:tr w:rsidR="00AB26E1" w:rsidRPr="00AB26E1" w14:paraId="4F9743A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6D63577" w14:textId="77777777" w:rsidR="00AB26E1" w:rsidRPr="00AB26E1" w:rsidRDefault="00AB26E1" w:rsidP="00AB26E1">
            <w:pPr>
              <w:rPr>
                <w:color w:val="000000"/>
                <w:sz w:val="22"/>
                <w:szCs w:val="22"/>
              </w:rPr>
            </w:pPr>
            <w:r w:rsidRPr="00AB26E1">
              <w:rPr>
                <w:color w:val="000000"/>
                <w:sz w:val="22"/>
                <w:szCs w:val="22"/>
              </w:rPr>
              <w:t>pr_   (mp.pc2)</w:t>
            </w:r>
          </w:p>
        </w:tc>
        <w:tc>
          <w:tcPr>
            <w:tcW w:w="860" w:type="dxa"/>
            <w:tcBorders>
              <w:top w:val="nil"/>
              <w:left w:val="nil"/>
              <w:bottom w:val="single" w:sz="4" w:space="0" w:color="auto"/>
              <w:right w:val="single" w:sz="4" w:space="0" w:color="auto"/>
            </w:tcBorders>
            <w:noWrap/>
            <w:vAlign w:val="bottom"/>
            <w:hideMark/>
          </w:tcPr>
          <w:p w14:paraId="32CDE535" w14:textId="77777777" w:rsidR="00AB26E1" w:rsidRPr="00AB26E1" w:rsidRDefault="00AB26E1" w:rsidP="00AB26E1">
            <w:pPr>
              <w:jc w:val="right"/>
              <w:rPr>
                <w:color w:val="000000"/>
                <w:sz w:val="22"/>
                <w:szCs w:val="22"/>
              </w:rPr>
            </w:pPr>
            <w:r w:rsidRPr="00AB26E1">
              <w:rPr>
                <w:color w:val="000000"/>
                <w:sz w:val="22"/>
                <w:szCs w:val="22"/>
              </w:rPr>
              <w:t>0.142</w:t>
            </w:r>
          </w:p>
        </w:tc>
        <w:tc>
          <w:tcPr>
            <w:tcW w:w="947" w:type="dxa"/>
            <w:tcBorders>
              <w:top w:val="nil"/>
              <w:left w:val="nil"/>
              <w:bottom w:val="single" w:sz="4" w:space="0" w:color="auto"/>
              <w:right w:val="single" w:sz="4" w:space="0" w:color="auto"/>
            </w:tcBorders>
            <w:noWrap/>
            <w:vAlign w:val="bottom"/>
            <w:hideMark/>
          </w:tcPr>
          <w:p w14:paraId="1FDEE6F7" w14:textId="77777777" w:rsidR="00AB26E1" w:rsidRPr="00AB26E1" w:rsidRDefault="00AB26E1" w:rsidP="00AB26E1">
            <w:pPr>
              <w:jc w:val="right"/>
              <w:rPr>
                <w:color w:val="000000"/>
                <w:sz w:val="22"/>
                <w:szCs w:val="22"/>
              </w:rPr>
            </w:pPr>
            <w:r w:rsidRPr="00AB26E1">
              <w:rPr>
                <w:color w:val="000000"/>
                <w:sz w:val="22"/>
                <w:szCs w:val="22"/>
              </w:rPr>
              <w:t>0.051</w:t>
            </w:r>
          </w:p>
        </w:tc>
        <w:tc>
          <w:tcPr>
            <w:tcW w:w="860" w:type="dxa"/>
            <w:tcBorders>
              <w:top w:val="nil"/>
              <w:left w:val="nil"/>
              <w:bottom w:val="single" w:sz="4" w:space="0" w:color="auto"/>
              <w:right w:val="single" w:sz="4" w:space="0" w:color="auto"/>
            </w:tcBorders>
            <w:noWrap/>
            <w:vAlign w:val="bottom"/>
            <w:hideMark/>
          </w:tcPr>
          <w:p w14:paraId="454F5ADC" w14:textId="77777777" w:rsidR="00AB26E1" w:rsidRPr="00AB26E1" w:rsidRDefault="00AB26E1" w:rsidP="00AB26E1">
            <w:pPr>
              <w:jc w:val="right"/>
              <w:rPr>
                <w:color w:val="000000"/>
                <w:sz w:val="22"/>
                <w:szCs w:val="22"/>
              </w:rPr>
            </w:pPr>
            <w:r w:rsidRPr="00AB26E1">
              <w:rPr>
                <w:color w:val="000000"/>
                <w:sz w:val="22"/>
                <w:szCs w:val="22"/>
              </w:rPr>
              <w:t>2.797</w:t>
            </w:r>
          </w:p>
        </w:tc>
        <w:tc>
          <w:tcPr>
            <w:tcW w:w="860" w:type="dxa"/>
            <w:tcBorders>
              <w:top w:val="nil"/>
              <w:left w:val="nil"/>
              <w:bottom w:val="single" w:sz="4" w:space="0" w:color="auto"/>
              <w:right w:val="single" w:sz="4" w:space="0" w:color="auto"/>
            </w:tcBorders>
            <w:noWrap/>
            <w:vAlign w:val="bottom"/>
            <w:hideMark/>
          </w:tcPr>
          <w:p w14:paraId="105D8E8E" w14:textId="77777777" w:rsidR="00AB26E1" w:rsidRPr="00AB26E1" w:rsidRDefault="00AB26E1" w:rsidP="00AB26E1">
            <w:pPr>
              <w:jc w:val="right"/>
              <w:rPr>
                <w:color w:val="000000"/>
                <w:sz w:val="22"/>
                <w:szCs w:val="22"/>
              </w:rPr>
            </w:pPr>
            <w:r w:rsidRPr="00AB26E1">
              <w:rPr>
                <w:color w:val="000000"/>
                <w:sz w:val="22"/>
                <w:szCs w:val="22"/>
              </w:rPr>
              <w:t>0.005</w:t>
            </w:r>
          </w:p>
        </w:tc>
        <w:tc>
          <w:tcPr>
            <w:tcW w:w="860" w:type="dxa"/>
            <w:tcBorders>
              <w:top w:val="nil"/>
              <w:left w:val="nil"/>
              <w:bottom w:val="single" w:sz="4" w:space="0" w:color="auto"/>
              <w:right w:val="single" w:sz="4" w:space="0" w:color="auto"/>
            </w:tcBorders>
            <w:noWrap/>
            <w:vAlign w:val="bottom"/>
            <w:hideMark/>
          </w:tcPr>
          <w:p w14:paraId="70328EE3" w14:textId="77777777" w:rsidR="00AB26E1" w:rsidRPr="00AB26E1" w:rsidRDefault="00AB26E1" w:rsidP="00AB26E1">
            <w:pPr>
              <w:jc w:val="right"/>
              <w:rPr>
                <w:color w:val="000000"/>
                <w:sz w:val="22"/>
                <w:szCs w:val="22"/>
              </w:rPr>
            </w:pPr>
            <w:r w:rsidRPr="00AB26E1">
              <w:rPr>
                <w:color w:val="000000"/>
                <w:sz w:val="22"/>
                <w:szCs w:val="22"/>
              </w:rPr>
              <w:t>0.142</w:t>
            </w:r>
          </w:p>
        </w:tc>
        <w:tc>
          <w:tcPr>
            <w:tcW w:w="860" w:type="dxa"/>
            <w:tcBorders>
              <w:top w:val="nil"/>
              <w:left w:val="nil"/>
              <w:bottom w:val="single" w:sz="4" w:space="0" w:color="auto"/>
              <w:right w:val="single" w:sz="4" w:space="0" w:color="auto"/>
            </w:tcBorders>
            <w:noWrap/>
            <w:vAlign w:val="bottom"/>
            <w:hideMark/>
          </w:tcPr>
          <w:p w14:paraId="5EA0883C" w14:textId="77777777" w:rsidR="00AB26E1" w:rsidRPr="00AB26E1" w:rsidRDefault="00AB26E1" w:rsidP="00AB26E1">
            <w:pPr>
              <w:jc w:val="right"/>
              <w:rPr>
                <w:color w:val="000000"/>
                <w:sz w:val="22"/>
                <w:szCs w:val="22"/>
              </w:rPr>
            </w:pPr>
            <w:r w:rsidRPr="00AB26E1">
              <w:rPr>
                <w:color w:val="000000"/>
                <w:sz w:val="22"/>
                <w:szCs w:val="22"/>
              </w:rPr>
              <w:t>0.112</w:t>
            </w:r>
          </w:p>
        </w:tc>
      </w:tr>
      <w:tr w:rsidR="00AB26E1" w:rsidRPr="00AB26E1" w14:paraId="62850DE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90C5AE6" w14:textId="77777777" w:rsidR="00AB26E1" w:rsidRPr="00AB26E1" w:rsidRDefault="00AB26E1" w:rsidP="00AB26E1">
            <w:pPr>
              <w:rPr>
                <w:color w:val="000000"/>
                <w:sz w:val="22"/>
                <w:szCs w:val="22"/>
              </w:rPr>
            </w:pPr>
            <w:r w:rsidRPr="00AB26E1">
              <w:rPr>
                <w:color w:val="000000"/>
                <w:sz w:val="22"/>
                <w:szCs w:val="22"/>
              </w:rPr>
              <w:t>NPP   (npp.p2)</w:t>
            </w:r>
          </w:p>
        </w:tc>
        <w:tc>
          <w:tcPr>
            <w:tcW w:w="860" w:type="dxa"/>
            <w:tcBorders>
              <w:top w:val="nil"/>
              <w:left w:val="nil"/>
              <w:bottom w:val="single" w:sz="4" w:space="0" w:color="auto"/>
              <w:right w:val="single" w:sz="4" w:space="0" w:color="auto"/>
            </w:tcBorders>
            <w:noWrap/>
            <w:vAlign w:val="bottom"/>
            <w:hideMark/>
          </w:tcPr>
          <w:p w14:paraId="6A0830F3" w14:textId="77777777" w:rsidR="00AB26E1" w:rsidRPr="00AB26E1" w:rsidRDefault="00AB26E1" w:rsidP="00AB26E1">
            <w:pPr>
              <w:jc w:val="right"/>
              <w:rPr>
                <w:color w:val="000000"/>
                <w:sz w:val="22"/>
                <w:szCs w:val="22"/>
              </w:rPr>
            </w:pPr>
            <w:r w:rsidRPr="00AB26E1">
              <w:rPr>
                <w:color w:val="000000"/>
                <w:sz w:val="22"/>
                <w:szCs w:val="22"/>
              </w:rPr>
              <w:t>-0.142</w:t>
            </w:r>
          </w:p>
        </w:tc>
        <w:tc>
          <w:tcPr>
            <w:tcW w:w="947" w:type="dxa"/>
            <w:tcBorders>
              <w:top w:val="nil"/>
              <w:left w:val="nil"/>
              <w:bottom w:val="single" w:sz="4" w:space="0" w:color="auto"/>
              <w:right w:val="single" w:sz="4" w:space="0" w:color="auto"/>
            </w:tcBorders>
            <w:noWrap/>
            <w:vAlign w:val="bottom"/>
            <w:hideMark/>
          </w:tcPr>
          <w:p w14:paraId="574ABCCF" w14:textId="77777777" w:rsidR="00AB26E1" w:rsidRPr="00AB26E1" w:rsidRDefault="00AB26E1" w:rsidP="00AB26E1">
            <w:pPr>
              <w:jc w:val="right"/>
              <w:rPr>
                <w:color w:val="000000"/>
                <w:sz w:val="22"/>
                <w:szCs w:val="22"/>
              </w:rPr>
            </w:pPr>
            <w:r w:rsidRPr="00AB26E1">
              <w:rPr>
                <w:color w:val="000000"/>
                <w:sz w:val="22"/>
                <w:szCs w:val="22"/>
              </w:rPr>
              <w:t>0.138</w:t>
            </w:r>
          </w:p>
        </w:tc>
        <w:tc>
          <w:tcPr>
            <w:tcW w:w="860" w:type="dxa"/>
            <w:tcBorders>
              <w:top w:val="nil"/>
              <w:left w:val="nil"/>
              <w:bottom w:val="single" w:sz="4" w:space="0" w:color="auto"/>
              <w:right w:val="single" w:sz="4" w:space="0" w:color="auto"/>
            </w:tcBorders>
            <w:noWrap/>
            <w:vAlign w:val="bottom"/>
            <w:hideMark/>
          </w:tcPr>
          <w:p w14:paraId="693A2591" w14:textId="77777777" w:rsidR="00AB26E1" w:rsidRPr="00AB26E1" w:rsidRDefault="00AB26E1" w:rsidP="00AB26E1">
            <w:pPr>
              <w:jc w:val="right"/>
              <w:rPr>
                <w:color w:val="000000"/>
                <w:sz w:val="22"/>
                <w:szCs w:val="22"/>
              </w:rPr>
            </w:pPr>
            <w:r w:rsidRPr="00AB26E1">
              <w:rPr>
                <w:color w:val="000000"/>
                <w:sz w:val="22"/>
                <w:szCs w:val="22"/>
              </w:rPr>
              <w:t>-1.034</w:t>
            </w:r>
          </w:p>
        </w:tc>
        <w:tc>
          <w:tcPr>
            <w:tcW w:w="860" w:type="dxa"/>
            <w:tcBorders>
              <w:top w:val="nil"/>
              <w:left w:val="nil"/>
              <w:bottom w:val="single" w:sz="4" w:space="0" w:color="auto"/>
              <w:right w:val="single" w:sz="4" w:space="0" w:color="auto"/>
            </w:tcBorders>
            <w:noWrap/>
            <w:vAlign w:val="bottom"/>
            <w:hideMark/>
          </w:tcPr>
          <w:p w14:paraId="76C019BE" w14:textId="77777777" w:rsidR="00AB26E1" w:rsidRPr="00AB26E1" w:rsidRDefault="00AB26E1" w:rsidP="00AB26E1">
            <w:pPr>
              <w:jc w:val="right"/>
              <w:rPr>
                <w:color w:val="000000"/>
                <w:sz w:val="22"/>
                <w:szCs w:val="22"/>
              </w:rPr>
            </w:pPr>
            <w:r w:rsidRPr="00AB26E1">
              <w:rPr>
                <w:color w:val="000000"/>
                <w:sz w:val="22"/>
                <w:szCs w:val="22"/>
              </w:rPr>
              <w:t>0.301</w:t>
            </w:r>
          </w:p>
        </w:tc>
        <w:tc>
          <w:tcPr>
            <w:tcW w:w="860" w:type="dxa"/>
            <w:tcBorders>
              <w:top w:val="nil"/>
              <w:left w:val="nil"/>
              <w:bottom w:val="single" w:sz="4" w:space="0" w:color="auto"/>
              <w:right w:val="single" w:sz="4" w:space="0" w:color="auto"/>
            </w:tcBorders>
            <w:noWrap/>
            <w:vAlign w:val="bottom"/>
            <w:hideMark/>
          </w:tcPr>
          <w:p w14:paraId="42A887B5" w14:textId="77777777" w:rsidR="00AB26E1" w:rsidRPr="00AB26E1" w:rsidRDefault="00AB26E1" w:rsidP="00AB26E1">
            <w:pPr>
              <w:jc w:val="right"/>
              <w:rPr>
                <w:color w:val="000000"/>
                <w:sz w:val="22"/>
                <w:szCs w:val="22"/>
              </w:rPr>
            </w:pPr>
            <w:r w:rsidRPr="00AB26E1">
              <w:rPr>
                <w:color w:val="000000"/>
                <w:sz w:val="22"/>
                <w:szCs w:val="22"/>
              </w:rPr>
              <w:t>-0.142</w:t>
            </w:r>
          </w:p>
        </w:tc>
        <w:tc>
          <w:tcPr>
            <w:tcW w:w="860" w:type="dxa"/>
            <w:tcBorders>
              <w:top w:val="nil"/>
              <w:left w:val="nil"/>
              <w:bottom w:val="single" w:sz="4" w:space="0" w:color="auto"/>
              <w:right w:val="single" w:sz="4" w:space="0" w:color="auto"/>
            </w:tcBorders>
            <w:noWrap/>
            <w:vAlign w:val="bottom"/>
            <w:hideMark/>
          </w:tcPr>
          <w:p w14:paraId="566B03FE" w14:textId="77777777" w:rsidR="00AB26E1" w:rsidRPr="00AB26E1" w:rsidRDefault="00AB26E1" w:rsidP="00AB26E1">
            <w:pPr>
              <w:jc w:val="right"/>
              <w:rPr>
                <w:color w:val="000000"/>
                <w:sz w:val="22"/>
                <w:szCs w:val="22"/>
              </w:rPr>
            </w:pPr>
            <w:r w:rsidRPr="00AB26E1">
              <w:rPr>
                <w:color w:val="000000"/>
                <w:sz w:val="22"/>
                <w:szCs w:val="22"/>
              </w:rPr>
              <w:t>-0.037</w:t>
            </w:r>
          </w:p>
        </w:tc>
      </w:tr>
      <w:tr w:rsidR="00AB26E1" w:rsidRPr="00AB26E1" w14:paraId="4F64467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5741118" w14:textId="77777777" w:rsidR="00AB26E1" w:rsidRPr="00AB26E1" w:rsidRDefault="00AB26E1" w:rsidP="00AB26E1">
            <w:pPr>
              <w:rPr>
                <w:color w:val="000000"/>
                <w:sz w:val="22"/>
                <w:szCs w:val="22"/>
              </w:rPr>
            </w:pPr>
            <w:proofErr w:type="spellStart"/>
            <w:r w:rsidRPr="00AB26E1">
              <w:rPr>
                <w:color w:val="000000"/>
                <w:sz w:val="22"/>
                <w:szCs w:val="22"/>
              </w:rPr>
              <w:t>hr</w:t>
            </w:r>
            <w:proofErr w:type="spellEnd"/>
            <w:r w:rsidRPr="00AB26E1">
              <w:rPr>
                <w:color w:val="000000"/>
                <w:sz w:val="22"/>
                <w:szCs w:val="22"/>
              </w:rPr>
              <w:t>_   (clt.p1)</w:t>
            </w:r>
          </w:p>
        </w:tc>
        <w:tc>
          <w:tcPr>
            <w:tcW w:w="860" w:type="dxa"/>
            <w:tcBorders>
              <w:top w:val="nil"/>
              <w:left w:val="nil"/>
              <w:bottom w:val="single" w:sz="4" w:space="0" w:color="auto"/>
              <w:right w:val="single" w:sz="4" w:space="0" w:color="auto"/>
            </w:tcBorders>
            <w:noWrap/>
            <w:vAlign w:val="bottom"/>
            <w:hideMark/>
          </w:tcPr>
          <w:p w14:paraId="70C090F2" w14:textId="77777777" w:rsidR="00AB26E1" w:rsidRPr="00AB26E1" w:rsidRDefault="00AB26E1" w:rsidP="00AB26E1">
            <w:pPr>
              <w:jc w:val="right"/>
              <w:rPr>
                <w:color w:val="000000"/>
                <w:sz w:val="22"/>
                <w:szCs w:val="22"/>
              </w:rPr>
            </w:pPr>
            <w:r w:rsidRPr="00AB26E1">
              <w:rPr>
                <w:color w:val="000000"/>
                <w:sz w:val="22"/>
                <w:szCs w:val="22"/>
              </w:rPr>
              <w:t>-2.715</w:t>
            </w:r>
          </w:p>
        </w:tc>
        <w:tc>
          <w:tcPr>
            <w:tcW w:w="947" w:type="dxa"/>
            <w:tcBorders>
              <w:top w:val="nil"/>
              <w:left w:val="nil"/>
              <w:bottom w:val="single" w:sz="4" w:space="0" w:color="auto"/>
              <w:right w:val="single" w:sz="4" w:space="0" w:color="auto"/>
            </w:tcBorders>
            <w:noWrap/>
            <w:vAlign w:val="bottom"/>
            <w:hideMark/>
          </w:tcPr>
          <w:p w14:paraId="26857BD7" w14:textId="77777777" w:rsidR="00AB26E1" w:rsidRPr="00AB26E1" w:rsidRDefault="00AB26E1" w:rsidP="00AB26E1">
            <w:pPr>
              <w:jc w:val="right"/>
              <w:rPr>
                <w:color w:val="000000"/>
                <w:sz w:val="22"/>
                <w:szCs w:val="22"/>
              </w:rPr>
            </w:pPr>
            <w:r w:rsidRPr="00AB26E1">
              <w:rPr>
                <w:color w:val="000000"/>
                <w:sz w:val="22"/>
                <w:szCs w:val="22"/>
              </w:rPr>
              <w:t>0.484</w:t>
            </w:r>
          </w:p>
        </w:tc>
        <w:tc>
          <w:tcPr>
            <w:tcW w:w="860" w:type="dxa"/>
            <w:tcBorders>
              <w:top w:val="nil"/>
              <w:left w:val="nil"/>
              <w:bottom w:val="single" w:sz="4" w:space="0" w:color="auto"/>
              <w:right w:val="single" w:sz="4" w:space="0" w:color="auto"/>
            </w:tcBorders>
            <w:noWrap/>
            <w:vAlign w:val="bottom"/>
            <w:hideMark/>
          </w:tcPr>
          <w:p w14:paraId="69ECBE8B" w14:textId="77777777" w:rsidR="00AB26E1" w:rsidRPr="00AB26E1" w:rsidRDefault="00AB26E1" w:rsidP="00AB26E1">
            <w:pPr>
              <w:jc w:val="right"/>
              <w:rPr>
                <w:color w:val="000000"/>
                <w:sz w:val="22"/>
                <w:szCs w:val="22"/>
              </w:rPr>
            </w:pPr>
            <w:r w:rsidRPr="00AB26E1">
              <w:rPr>
                <w:color w:val="000000"/>
                <w:sz w:val="22"/>
                <w:szCs w:val="22"/>
              </w:rPr>
              <w:t>-5.607</w:t>
            </w:r>
          </w:p>
        </w:tc>
        <w:tc>
          <w:tcPr>
            <w:tcW w:w="860" w:type="dxa"/>
            <w:tcBorders>
              <w:top w:val="nil"/>
              <w:left w:val="nil"/>
              <w:bottom w:val="single" w:sz="4" w:space="0" w:color="auto"/>
              <w:right w:val="single" w:sz="4" w:space="0" w:color="auto"/>
            </w:tcBorders>
            <w:noWrap/>
            <w:vAlign w:val="bottom"/>
            <w:hideMark/>
          </w:tcPr>
          <w:p w14:paraId="3A56D9B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0EB7862" w14:textId="77777777" w:rsidR="00AB26E1" w:rsidRPr="00AB26E1" w:rsidRDefault="00AB26E1" w:rsidP="00AB26E1">
            <w:pPr>
              <w:jc w:val="right"/>
              <w:rPr>
                <w:color w:val="000000"/>
                <w:sz w:val="22"/>
                <w:szCs w:val="22"/>
              </w:rPr>
            </w:pPr>
            <w:r w:rsidRPr="00AB26E1">
              <w:rPr>
                <w:color w:val="000000"/>
                <w:sz w:val="22"/>
                <w:szCs w:val="22"/>
              </w:rPr>
              <w:t>-2.715</w:t>
            </w:r>
          </w:p>
        </w:tc>
        <w:tc>
          <w:tcPr>
            <w:tcW w:w="860" w:type="dxa"/>
            <w:tcBorders>
              <w:top w:val="nil"/>
              <w:left w:val="nil"/>
              <w:bottom w:val="single" w:sz="4" w:space="0" w:color="auto"/>
              <w:right w:val="single" w:sz="4" w:space="0" w:color="auto"/>
            </w:tcBorders>
            <w:noWrap/>
            <w:vAlign w:val="bottom"/>
            <w:hideMark/>
          </w:tcPr>
          <w:p w14:paraId="547609D6" w14:textId="77777777" w:rsidR="00AB26E1" w:rsidRPr="00AB26E1" w:rsidRDefault="00AB26E1" w:rsidP="00AB26E1">
            <w:pPr>
              <w:jc w:val="right"/>
              <w:rPr>
                <w:color w:val="000000"/>
                <w:sz w:val="22"/>
                <w:szCs w:val="22"/>
              </w:rPr>
            </w:pPr>
            <w:r w:rsidRPr="00AB26E1">
              <w:rPr>
                <w:color w:val="000000"/>
                <w:sz w:val="22"/>
                <w:szCs w:val="22"/>
              </w:rPr>
              <w:t>-0.148</w:t>
            </w:r>
          </w:p>
        </w:tc>
      </w:tr>
      <w:tr w:rsidR="00AB26E1" w:rsidRPr="00AB26E1" w14:paraId="211A774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4EFF009" w14:textId="77777777" w:rsidR="00AB26E1" w:rsidRPr="00AB26E1" w:rsidRDefault="00AB26E1" w:rsidP="00AB26E1">
            <w:pPr>
              <w:rPr>
                <w:color w:val="000000"/>
                <w:sz w:val="22"/>
                <w:szCs w:val="22"/>
              </w:rPr>
            </w:pPr>
            <w:proofErr w:type="spellStart"/>
            <w:r w:rsidRPr="00AB26E1">
              <w:rPr>
                <w:color w:val="000000"/>
                <w:sz w:val="22"/>
                <w:szCs w:val="22"/>
              </w:rPr>
              <w:t>hz</w:t>
            </w:r>
            <w:proofErr w:type="spellEnd"/>
            <w:r w:rsidRPr="00AB26E1">
              <w:rPr>
                <w:color w:val="000000"/>
                <w:sz w:val="22"/>
                <w:szCs w:val="22"/>
              </w:rPr>
              <w:t>_  (dpth.p1)</w:t>
            </w:r>
          </w:p>
        </w:tc>
        <w:tc>
          <w:tcPr>
            <w:tcW w:w="860" w:type="dxa"/>
            <w:tcBorders>
              <w:top w:val="nil"/>
              <w:left w:val="nil"/>
              <w:bottom w:val="single" w:sz="4" w:space="0" w:color="auto"/>
              <w:right w:val="single" w:sz="4" w:space="0" w:color="auto"/>
            </w:tcBorders>
            <w:noWrap/>
            <w:vAlign w:val="bottom"/>
            <w:hideMark/>
          </w:tcPr>
          <w:p w14:paraId="13D87AF0" w14:textId="77777777" w:rsidR="00AB26E1" w:rsidRPr="00AB26E1" w:rsidRDefault="00AB26E1" w:rsidP="00AB26E1">
            <w:pPr>
              <w:jc w:val="right"/>
              <w:rPr>
                <w:color w:val="000000"/>
                <w:sz w:val="22"/>
                <w:szCs w:val="22"/>
              </w:rPr>
            </w:pPr>
            <w:r w:rsidRPr="00AB26E1">
              <w:rPr>
                <w:color w:val="000000"/>
                <w:sz w:val="22"/>
                <w:szCs w:val="22"/>
              </w:rPr>
              <w:t>-0.267</w:t>
            </w:r>
          </w:p>
        </w:tc>
        <w:tc>
          <w:tcPr>
            <w:tcW w:w="947" w:type="dxa"/>
            <w:tcBorders>
              <w:top w:val="nil"/>
              <w:left w:val="nil"/>
              <w:bottom w:val="single" w:sz="4" w:space="0" w:color="auto"/>
              <w:right w:val="single" w:sz="4" w:space="0" w:color="auto"/>
            </w:tcBorders>
            <w:noWrap/>
            <w:vAlign w:val="bottom"/>
            <w:hideMark/>
          </w:tcPr>
          <w:p w14:paraId="72F111B7" w14:textId="77777777" w:rsidR="00AB26E1" w:rsidRPr="00AB26E1" w:rsidRDefault="00AB26E1" w:rsidP="00AB26E1">
            <w:pPr>
              <w:jc w:val="right"/>
              <w:rPr>
                <w:color w:val="000000"/>
                <w:sz w:val="22"/>
                <w:szCs w:val="22"/>
              </w:rPr>
            </w:pPr>
            <w:r w:rsidRPr="00AB26E1">
              <w:rPr>
                <w:color w:val="000000"/>
                <w:sz w:val="22"/>
                <w:szCs w:val="22"/>
              </w:rPr>
              <w:t>0.027</w:t>
            </w:r>
          </w:p>
        </w:tc>
        <w:tc>
          <w:tcPr>
            <w:tcW w:w="860" w:type="dxa"/>
            <w:tcBorders>
              <w:top w:val="nil"/>
              <w:left w:val="nil"/>
              <w:bottom w:val="single" w:sz="4" w:space="0" w:color="auto"/>
              <w:right w:val="single" w:sz="4" w:space="0" w:color="auto"/>
            </w:tcBorders>
            <w:noWrap/>
            <w:vAlign w:val="bottom"/>
            <w:hideMark/>
          </w:tcPr>
          <w:p w14:paraId="25419317" w14:textId="77777777" w:rsidR="00AB26E1" w:rsidRPr="00AB26E1" w:rsidRDefault="00AB26E1" w:rsidP="00AB26E1">
            <w:pPr>
              <w:jc w:val="right"/>
              <w:rPr>
                <w:color w:val="000000"/>
                <w:sz w:val="22"/>
                <w:szCs w:val="22"/>
              </w:rPr>
            </w:pPr>
            <w:r w:rsidRPr="00AB26E1">
              <w:rPr>
                <w:color w:val="000000"/>
                <w:sz w:val="22"/>
                <w:szCs w:val="22"/>
              </w:rPr>
              <w:t>-9.906</w:t>
            </w:r>
          </w:p>
        </w:tc>
        <w:tc>
          <w:tcPr>
            <w:tcW w:w="860" w:type="dxa"/>
            <w:tcBorders>
              <w:top w:val="nil"/>
              <w:left w:val="nil"/>
              <w:bottom w:val="single" w:sz="4" w:space="0" w:color="auto"/>
              <w:right w:val="single" w:sz="4" w:space="0" w:color="auto"/>
            </w:tcBorders>
            <w:noWrap/>
            <w:vAlign w:val="bottom"/>
            <w:hideMark/>
          </w:tcPr>
          <w:p w14:paraId="5FB4ABB3"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12BE3C5" w14:textId="77777777" w:rsidR="00AB26E1" w:rsidRPr="00AB26E1" w:rsidRDefault="00AB26E1" w:rsidP="00AB26E1">
            <w:pPr>
              <w:jc w:val="right"/>
              <w:rPr>
                <w:color w:val="000000"/>
                <w:sz w:val="22"/>
                <w:szCs w:val="22"/>
              </w:rPr>
            </w:pPr>
            <w:r w:rsidRPr="00AB26E1">
              <w:rPr>
                <w:color w:val="000000"/>
                <w:sz w:val="22"/>
                <w:szCs w:val="22"/>
              </w:rPr>
              <w:t>-0.267</w:t>
            </w:r>
          </w:p>
        </w:tc>
        <w:tc>
          <w:tcPr>
            <w:tcW w:w="860" w:type="dxa"/>
            <w:tcBorders>
              <w:top w:val="nil"/>
              <w:left w:val="nil"/>
              <w:bottom w:val="single" w:sz="4" w:space="0" w:color="auto"/>
              <w:right w:val="single" w:sz="4" w:space="0" w:color="auto"/>
            </w:tcBorders>
            <w:noWrap/>
            <w:vAlign w:val="bottom"/>
            <w:hideMark/>
          </w:tcPr>
          <w:p w14:paraId="7BCDCC10" w14:textId="77777777" w:rsidR="00AB26E1" w:rsidRPr="00AB26E1" w:rsidRDefault="00AB26E1" w:rsidP="00AB26E1">
            <w:pPr>
              <w:jc w:val="right"/>
              <w:rPr>
                <w:color w:val="000000"/>
                <w:sz w:val="22"/>
                <w:szCs w:val="22"/>
              </w:rPr>
            </w:pPr>
            <w:r w:rsidRPr="00AB26E1">
              <w:rPr>
                <w:color w:val="000000"/>
                <w:sz w:val="22"/>
                <w:szCs w:val="22"/>
              </w:rPr>
              <w:t>-0.242</w:t>
            </w:r>
          </w:p>
        </w:tc>
      </w:tr>
      <w:tr w:rsidR="00AB26E1" w:rsidRPr="00AB26E1" w14:paraId="30EF4BA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F5F979F" w14:textId="77777777" w:rsidR="00AB26E1" w:rsidRPr="00AB26E1" w:rsidRDefault="00AB26E1" w:rsidP="00AB26E1">
            <w:pPr>
              <w:rPr>
                <w:color w:val="000000"/>
                <w:sz w:val="22"/>
                <w:szCs w:val="22"/>
              </w:rPr>
            </w:pPr>
            <w:proofErr w:type="spellStart"/>
            <w:r w:rsidRPr="00AB26E1">
              <w:rPr>
                <w:color w:val="000000"/>
                <w:sz w:val="22"/>
                <w:szCs w:val="22"/>
              </w:rPr>
              <w:t>MAOM_mgpg_OC</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61486FA6"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2F018A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FEFC23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BF9E31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C89A48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77A7BE1"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17E326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736AC5F" w14:textId="77777777" w:rsidR="00AB26E1" w:rsidRPr="00AB26E1" w:rsidRDefault="00AB26E1" w:rsidP="00AB26E1">
            <w:pPr>
              <w:rPr>
                <w:color w:val="000000"/>
                <w:sz w:val="22"/>
                <w:szCs w:val="22"/>
              </w:rPr>
            </w:pPr>
            <w:proofErr w:type="spellStart"/>
            <w:r w:rsidRPr="00AB26E1">
              <w:rPr>
                <w:color w:val="000000"/>
                <w:sz w:val="22"/>
                <w:szCs w:val="22"/>
              </w:rPr>
              <w:t>cly</w:t>
            </w:r>
            <w:proofErr w:type="spellEnd"/>
            <w:r w:rsidRPr="00AB26E1">
              <w:rPr>
                <w:color w:val="000000"/>
                <w:sz w:val="22"/>
                <w:szCs w:val="22"/>
              </w:rPr>
              <w:t xml:space="preserve">     (sc.1)</w:t>
            </w:r>
          </w:p>
        </w:tc>
        <w:tc>
          <w:tcPr>
            <w:tcW w:w="860" w:type="dxa"/>
            <w:tcBorders>
              <w:top w:val="nil"/>
              <w:left w:val="nil"/>
              <w:bottom w:val="single" w:sz="4" w:space="0" w:color="auto"/>
              <w:right w:val="single" w:sz="4" w:space="0" w:color="auto"/>
            </w:tcBorders>
            <w:noWrap/>
            <w:vAlign w:val="bottom"/>
            <w:hideMark/>
          </w:tcPr>
          <w:p w14:paraId="377F9CC4" w14:textId="77777777" w:rsidR="00AB26E1" w:rsidRPr="00AB26E1" w:rsidRDefault="00AB26E1" w:rsidP="00AB26E1">
            <w:pPr>
              <w:jc w:val="right"/>
              <w:rPr>
                <w:color w:val="000000"/>
                <w:sz w:val="22"/>
                <w:szCs w:val="22"/>
              </w:rPr>
            </w:pPr>
            <w:r w:rsidRPr="00AB26E1">
              <w:rPr>
                <w:color w:val="000000"/>
                <w:sz w:val="22"/>
                <w:szCs w:val="22"/>
              </w:rPr>
              <w:t>0.075</w:t>
            </w:r>
          </w:p>
        </w:tc>
        <w:tc>
          <w:tcPr>
            <w:tcW w:w="947" w:type="dxa"/>
            <w:tcBorders>
              <w:top w:val="nil"/>
              <w:left w:val="nil"/>
              <w:bottom w:val="single" w:sz="4" w:space="0" w:color="auto"/>
              <w:right w:val="single" w:sz="4" w:space="0" w:color="auto"/>
            </w:tcBorders>
            <w:noWrap/>
            <w:vAlign w:val="bottom"/>
            <w:hideMark/>
          </w:tcPr>
          <w:p w14:paraId="35ADE664" w14:textId="77777777" w:rsidR="00AB26E1" w:rsidRPr="00AB26E1" w:rsidRDefault="00AB26E1" w:rsidP="00AB26E1">
            <w:pPr>
              <w:jc w:val="right"/>
              <w:rPr>
                <w:color w:val="000000"/>
                <w:sz w:val="22"/>
                <w:szCs w:val="22"/>
              </w:rPr>
            </w:pPr>
            <w:r w:rsidRPr="00AB26E1">
              <w:rPr>
                <w:color w:val="000000"/>
                <w:sz w:val="22"/>
                <w:szCs w:val="22"/>
              </w:rPr>
              <w:t>0.012</w:t>
            </w:r>
          </w:p>
        </w:tc>
        <w:tc>
          <w:tcPr>
            <w:tcW w:w="860" w:type="dxa"/>
            <w:tcBorders>
              <w:top w:val="nil"/>
              <w:left w:val="nil"/>
              <w:bottom w:val="single" w:sz="4" w:space="0" w:color="auto"/>
              <w:right w:val="single" w:sz="4" w:space="0" w:color="auto"/>
            </w:tcBorders>
            <w:noWrap/>
            <w:vAlign w:val="bottom"/>
            <w:hideMark/>
          </w:tcPr>
          <w:p w14:paraId="6B6C6656" w14:textId="77777777" w:rsidR="00AB26E1" w:rsidRPr="00AB26E1" w:rsidRDefault="00AB26E1" w:rsidP="00AB26E1">
            <w:pPr>
              <w:jc w:val="right"/>
              <w:rPr>
                <w:color w:val="000000"/>
                <w:sz w:val="22"/>
                <w:szCs w:val="22"/>
              </w:rPr>
            </w:pPr>
            <w:r w:rsidRPr="00AB26E1">
              <w:rPr>
                <w:color w:val="000000"/>
                <w:sz w:val="22"/>
                <w:szCs w:val="22"/>
              </w:rPr>
              <w:t>6.193</w:t>
            </w:r>
          </w:p>
        </w:tc>
        <w:tc>
          <w:tcPr>
            <w:tcW w:w="860" w:type="dxa"/>
            <w:tcBorders>
              <w:top w:val="nil"/>
              <w:left w:val="nil"/>
              <w:bottom w:val="single" w:sz="4" w:space="0" w:color="auto"/>
              <w:right w:val="single" w:sz="4" w:space="0" w:color="auto"/>
            </w:tcBorders>
            <w:noWrap/>
            <w:vAlign w:val="bottom"/>
            <w:hideMark/>
          </w:tcPr>
          <w:p w14:paraId="389EF38B"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4F1F08A" w14:textId="77777777" w:rsidR="00AB26E1" w:rsidRPr="00AB26E1" w:rsidRDefault="00AB26E1" w:rsidP="00AB26E1">
            <w:pPr>
              <w:jc w:val="right"/>
              <w:rPr>
                <w:color w:val="000000"/>
                <w:sz w:val="22"/>
                <w:szCs w:val="22"/>
              </w:rPr>
            </w:pPr>
            <w:r w:rsidRPr="00AB26E1">
              <w:rPr>
                <w:color w:val="000000"/>
                <w:sz w:val="22"/>
                <w:szCs w:val="22"/>
              </w:rPr>
              <w:t>0.075</w:t>
            </w:r>
          </w:p>
        </w:tc>
        <w:tc>
          <w:tcPr>
            <w:tcW w:w="860" w:type="dxa"/>
            <w:tcBorders>
              <w:top w:val="nil"/>
              <w:left w:val="nil"/>
              <w:bottom w:val="single" w:sz="4" w:space="0" w:color="auto"/>
              <w:right w:val="single" w:sz="4" w:space="0" w:color="auto"/>
            </w:tcBorders>
            <w:noWrap/>
            <w:vAlign w:val="bottom"/>
            <w:hideMark/>
          </w:tcPr>
          <w:p w14:paraId="10A5BE32" w14:textId="77777777" w:rsidR="00AB26E1" w:rsidRPr="00AB26E1" w:rsidRDefault="00AB26E1" w:rsidP="00AB26E1">
            <w:pPr>
              <w:jc w:val="right"/>
              <w:rPr>
                <w:color w:val="000000"/>
                <w:sz w:val="22"/>
                <w:szCs w:val="22"/>
              </w:rPr>
            </w:pPr>
            <w:r w:rsidRPr="00AB26E1">
              <w:rPr>
                <w:color w:val="000000"/>
                <w:sz w:val="22"/>
                <w:szCs w:val="22"/>
              </w:rPr>
              <w:t>0.145</w:t>
            </w:r>
          </w:p>
        </w:tc>
      </w:tr>
      <w:tr w:rsidR="00AB26E1" w:rsidRPr="00AB26E1" w14:paraId="20973BB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160294E" w14:textId="77777777" w:rsidR="00AB26E1" w:rsidRPr="00AB26E1" w:rsidRDefault="00AB26E1" w:rsidP="00AB26E1">
            <w:pPr>
              <w:rPr>
                <w:color w:val="000000"/>
                <w:sz w:val="22"/>
                <w:szCs w:val="22"/>
              </w:rPr>
            </w:pPr>
            <w:r w:rsidRPr="00AB26E1">
              <w:rPr>
                <w:color w:val="000000"/>
                <w:sz w:val="22"/>
                <w:szCs w:val="22"/>
              </w:rPr>
              <w:t>p_2     (ph.2)</w:t>
            </w:r>
          </w:p>
        </w:tc>
        <w:tc>
          <w:tcPr>
            <w:tcW w:w="860" w:type="dxa"/>
            <w:tcBorders>
              <w:top w:val="nil"/>
              <w:left w:val="nil"/>
              <w:bottom w:val="single" w:sz="4" w:space="0" w:color="auto"/>
              <w:right w:val="single" w:sz="4" w:space="0" w:color="auto"/>
            </w:tcBorders>
            <w:noWrap/>
            <w:vAlign w:val="bottom"/>
            <w:hideMark/>
          </w:tcPr>
          <w:p w14:paraId="011D5C4C" w14:textId="77777777" w:rsidR="00AB26E1" w:rsidRPr="00AB26E1" w:rsidRDefault="00AB26E1" w:rsidP="00AB26E1">
            <w:pPr>
              <w:jc w:val="right"/>
              <w:rPr>
                <w:color w:val="000000"/>
                <w:sz w:val="22"/>
                <w:szCs w:val="22"/>
              </w:rPr>
            </w:pPr>
            <w:r w:rsidRPr="00AB26E1">
              <w:rPr>
                <w:color w:val="000000"/>
                <w:sz w:val="22"/>
                <w:szCs w:val="22"/>
              </w:rPr>
              <w:t>-4.003</w:t>
            </w:r>
          </w:p>
        </w:tc>
        <w:tc>
          <w:tcPr>
            <w:tcW w:w="947" w:type="dxa"/>
            <w:tcBorders>
              <w:top w:val="nil"/>
              <w:left w:val="nil"/>
              <w:bottom w:val="single" w:sz="4" w:space="0" w:color="auto"/>
              <w:right w:val="single" w:sz="4" w:space="0" w:color="auto"/>
            </w:tcBorders>
            <w:noWrap/>
            <w:vAlign w:val="bottom"/>
            <w:hideMark/>
          </w:tcPr>
          <w:p w14:paraId="5E6A839C" w14:textId="77777777" w:rsidR="00AB26E1" w:rsidRPr="00AB26E1" w:rsidRDefault="00AB26E1" w:rsidP="00AB26E1">
            <w:pPr>
              <w:jc w:val="right"/>
              <w:rPr>
                <w:color w:val="000000"/>
                <w:sz w:val="22"/>
                <w:szCs w:val="22"/>
              </w:rPr>
            </w:pPr>
            <w:r w:rsidRPr="00AB26E1">
              <w:rPr>
                <w:color w:val="000000"/>
                <w:sz w:val="22"/>
                <w:szCs w:val="22"/>
              </w:rPr>
              <w:t>0.525</w:t>
            </w:r>
          </w:p>
        </w:tc>
        <w:tc>
          <w:tcPr>
            <w:tcW w:w="860" w:type="dxa"/>
            <w:tcBorders>
              <w:top w:val="nil"/>
              <w:left w:val="nil"/>
              <w:bottom w:val="single" w:sz="4" w:space="0" w:color="auto"/>
              <w:right w:val="single" w:sz="4" w:space="0" w:color="auto"/>
            </w:tcBorders>
            <w:noWrap/>
            <w:vAlign w:val="bottom"/>
            <w:hideMark/>
          </w:tcPr>
          <w:p w14:paraId="3747D3C3" w14:textId="77777777" w:rsidR="00AB26E1" w:rsidRPr="00AB26E1" w:rsidRDefault="00AB26E1" w:rsidP="00AB26E1">
            <w:pPr>
              <w:jc w:val="right"/>
              <w:rPr>
                <w:color w:val="000000"/>
                <w:sz w:val="22"/>
                <w:szCs w:val="22"/>
              </w:rPr>
            </w:pPr>
            <w:r w:rsidRPr="00AB26E1">
              <w:rPr>
                <w:color w:val="000000"/>
                <w:sz w:val="22"/>
                <w:szCs w:val="22"/>
              </w:rPr>
              <w:t>-7.62</w:t>
            </w:r>
          </w:p>
        </w:tc>
        <w:tc>
          <w:tcPr>
            <w:tcW w:w="860" w:type="dxa"/>
            <w:tcBorders>
              <w:top w:val="nil"/>
              <w:left w:val="nil"/>
              <w:bottom w:val="single" w:sz="4" w:space="0" w:color="auto"/>
              <w:right w:val="single" w:sz="4" w:space="0" w:color="auto"/>
            </w:tcBorders>
            <w:noWrap/>
            <w:vAlign w:val="bottom"/>
            <w:hideMark/>
          </w:tcPr>
          <w:p w14:paraId="5993A7D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09AF8AA" w14:textId="77777777" w:rsidR="00AB26E1" w:rsidRPr="00AB26E1" w:rsidRDefault="00AB26E1" w:rsidP="00AB26E1">
            <w:pPr>
              <w:jc w:val="right"/>
              <w:rPr>
                <w:color w:val="000000"/>
                <w:sz w:val="22"/>
                <w:szCs w:val="22"/>
              </w:rPr>
            </w:pPr>
            <w:r w:rsidRPr="00AB26E1">
              <w:rPr>
                <w:color w:val="000000"/>
                <w:sz w:val="22"/>
                <w:szCs w:val="22"/>
              </w:rPr>
              <w:t>-4.003</w:t>
            </w:r>
          </w:p>
        </w:tc>
        <w:tc>
          <w:tcPr>
            <w:tcW w:w="860" w:type="dxa"/>
            <w:tcBorders>
              <w:top w:val="nil"/>
              <w:left w:val="nil"/>
              <w:bottom w:val="single" w:sz="4" w:space="0" w:color="auto"/>
              <w:right w:val="single" w:sz="4" w:space="0" w:color="auto"/>
            </w:tcBorders>
            <w:noWrap/>
            <w:vAlign w:val="bottom"/>
            <w:hideMark/>
          </w:tcPr>
          <w:p w14:paraId="24425A84" w14:textId="77777777" w:rsidR="00AB26E1" w:rsidRPr="00AB26E1" w:rsidRDefault="00AB26E1" w:rsidP="00AB26E1">
            <w:pPr>
              <w:jc w:val="right"/>
              <w:rPr>
                <w:color w:val="000000"/>
                <w:sz w:val="22"/>
                <w:szCs w:val="22"/>
              </w:rPr>
            </w:pPr>
            <w:r w:rsidRPr="00AB26E1">
              <w:rPr>
                <w:color w:val="000000"/>
                <w:sz w:val="22"/>
                <w:szCs w:val="22"/>
              </w:rPr>
              <w:t>-0.272</w:t>
            </w:r>
          </w:p>
        </w:tc>
      </w:tr>
      <w:tr w:rsidR="00AB26E1" w:rsidRPr="00AB26E1" w14:paraId="460099F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4DBADEE" w14:textId="77777777" w:rsidR="00AB26E1" w:rsidRPr="00AB26E1" w:rsidRDefault="00AB26E1" w:rsidP="00AB26E1">
            <w:pPr>
              <w:rPr>
                <w:color w:val="000000"/>
                <w:sz w:val="22"/>
                <w:szCs w:val="22"/>
              </w:rPr>
            </w:pPr>
            <w:r w:rsidRPr="00AB26E1">
              <w:rPr>
                <w:color w:val="000000"/>
                <w:sz w:val="22"/>
                <w:szCs w:val="22"/>
              </w:rPr>
              <w:t>al_     (af.1)</w:t>
            </w:r>
          </w:p>
        </w:tc>
        <w:tc>
          <w:tcPr>
            <w:tcW w:w="860" w:type="dxa"/>
            <w:tcBorders>
              <w:top w:val="nil"/>
              <w:left w:val="nil"/>
              <w:bottom w:val="single" w:sz="4" w:space="0" w:color="auto"/>
              <w:right w:val="single" w:sz="4" w:space="0" w:color="auto"/>
            </w:tcBorders>
            <w:noWrap/>
            <w:vAlign w:val="bottom"/>
            <w:hideMark/>
          </w:tcPr>
          <w:p w14:paraId="5AAC6F5B" w14:textId="77777777" w:rsidR="00AB26E1" w:rsidRPr="00AB26E1" w:rsidRDefault="00AB26E1" w:rsidP="00AB26E1">
            <w:pPr>
              <w:jc w:val="right"/>
              <w:rPr>
                <w:color w:val="000000"/>
                <w:sz w:val="22"/>
                <w:szCs w:val="22"/>
              </w:rPr>
            </w:pPr>
            <w:r w:rsidRPr="00AB26E1">
              <w:rPr>
                <w:color w:val="000000"/>
                <w:sz w:val="22"/>
                <w:szCs w:val="22"/>
              </w:rPr>
              <w:t>0.976</w:t>
            </w:r>
          </w:p>
        </w:tc>
        <w:tc>
          <w:tcPr>
            <w:tcW w:w="947" w:type="dxa"/>
            <w:tcBorders>
              <w:top w:val="nil"/>
              <w:left w:val="nil"/>
              <w:bottom w:val="single" w:sz="4" w:space="0" w:color="auto"/>
              <w:right w:val="single" w:sz="4" w:space="0" w:color="auto"/>
            </w:tcBorders>
            <w:noWrap/>
            <w:vAlign w:val="bottom"/>
            <w:hideMark/>
          </w:tcPr>
          <w:p w14:paraId="2438E57B" w14:textId="77777777" w:rsidR="00AB26E1" w:rsidRPr="00AB26E1" w:rsidRDefault="00AB26E1" w:rsidP="00AB26E1">
            <w:pPr>
              <w:jc w:val="right"/>
              <w:rPr>
                <w:color w:val="000000"/>
                <w:sz w:val="22"/>
                <w:szCs w:val="22"/>
              </w:rPr>
            </w:pPr>
            <w:r w:rsidRPr="00AB26E1">
              <w:rPr>
                <w:color w:val="000000"/>
                <w:sz w:val="22"/>
                <w:szCs w:val="22"/>
              </w:rPr>
              <w:t>0.07</w:t>
            </w:r>
          </w:p>
        </w:tc>
        <w:tc>
          <w:tcPr>
            <w:tcW w:w="860" w:type="dxa"/>
            <w:tcBorders>
              <w:top w:val="nil"/>
              <w:left w:val="nil"/>
              <w:bottom w:val="single" w:sz="4" w:space="0" w:color="auto"/>
              <w:right w:val="single" w:sz="4" w:space="0" w:color="auto"/>
            </w:tcBorders>
            <w:noWrap/>
            <w:vAlign w:val="bottom"/>
            <w:hideMark/>
          </w:tcPr>
          <w:p w14:paraId="35C856FB" w14:textId="77777777" w:rsidR="00AB26E1" w:rsidRPr="00AB26E1" w:rsidRDefault="00AB26E1" w:rsidP="00AB26E1">
            <w:pPr>
              <w:jc w:val="right"/>
              <w:rPr>
                <w:color w:val="000000"/>
                <w:sz w:val="22"/>
                <w:szCs w:val="22"/>
              </w:rPr>
            </w:pPr>
            <w:r w:rsidRPr="00AB26E1">
              <w:rPr>
                <w:color w:val="000000"/>
                <w:sz w:val="22"/>
                <w:szCs w:val="22"/>
              </w:rPr>
              <w:t>14.038</w:t>
            </w:r>
          </w:p>
        </w:tc>
        <w:tc>
          <w:tcPr>
            <w:tcW w:w="860" w:type="dxa"/>
            <w:tcBorders>
              <w:top w:val="nil"/>
              <w:left w:val="nil"/>
              <w:bottom w:val="single" w:sz="4" w:space="0" w:color="auto"/>
              <w:right w:val="single" w:sz="4" w:space="0" w:color="auto"/>
            </w:tcBorders>
            <w:noWrap/>
            <w:vAlign w:val="bottom"/>
            <w:hideMark/>
          </w:tcPr>
          <w:p w14:paraId="61BDB6F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621357D" w14:textId="77777777" w:rsidR="00AB26E1" w:rsidRPr="00AB26E1" w:rsidRDefault="00AB26E1" w:rsidP="00AB26E1">
            <w:pPr>
              <w:jc w:val="right"/>
              <w:rPr>
                <w:color w:val="000000"/>
                <w:sz w:val="22"/>
                <w:szCs w:val="22"/>
              </w:rPr>
            </w:pPr>
            <w:r w:rsidRPr="00AB26E1">
              <w:rPr>
                <w:color w:val="000000"/>
                <w:sz w:val="22"/>
                <w:szCs w:val="22"/>
              </w:rPr>
              <w:t>0.976</w:t>
            </w:r>
          </w:p>
        </w:tc>
        <w:tc>
          <w:tcPr>
            <w:tcW w:w="860" w:type="dxa"/>
            <w:tcBorders>
              <w:top w:val="nil"/>
              <w:left w:val="nil"/>
              <w:bottom w:val="single" w:sz="4" w:space="0" w:color="auto"/>
              <w:right w:val="single" w:sz="4" w:space="0" w:color="auto"/>
            </w:tcBorders>
            <w:noWrap/>
            <w:vAlign w:val="bottom"/>
            <w:hideMark/>
          </w:tcPr>
          <w:p w14:paraId="030DDDBF" w14:textId="77777777" w:rsidR="00AB26E1" w:rsidRPr="00AB26E1" w:rsidRDefault="00AB26E1" w:rsidP="00AB26E1">
            <w:pPr>
              <w:jc w:val="right"/>
              <w:rPr>
                <w:color w:val="000000"/>
                <w:sz w:val="22"/>
                <w:szCs w:val="22"/>
              </w:rPr>
            </w:pPr>
            <w:r w:rsidRPr="00AB26E1">
              <w:rPr>
                <w:color w:val="000000"/>
                <w:sz w:val="22"/>
                <w:szCs w:val="22"/>
              </w:rPr>
              <w:t>0.429</w:t>
            </w:r>
          </w:p>
        </w:tc>
      </w:tr>
      <w:tr w:rsidR="00AB26E1" w:rsidRPr="00AB26E1" w14:paraId="239440E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0206232" w14:textId="77777777" w:rsidR="00AB26E1" w:rsidRPr="00AB26E1" w:rsidRDefault="00AB26E1" w:rsidP="00AB26E1">
            <w:pPr>
              <w:rPr>
                <w:color w:val="000000"/>
                <w:sz w:val="22"/>
                <w:szCs w:val="22"/>
              </w:rPr>
            </w:pPr>
            <w:proofErr w:type="spellStart"/>
            <w:r w:rsidRPr="00AB26E1">
              <w:rPr>
                <w:color w:val="000000"/>
                <w:sz w:val="22"/>
                <w:szCs w:val="22"/>
              </w:rPr>
              <w:t>c_m</w:t>
            </w:r>
            <w:proofErr w:type="spellEnd"/>
            <w:r w:rsidRPr="00AB26E1">
              <w:rPr>
                <w:color w:val="000000"/>
                <w:sz w:val="22"/>
                <w:szCs w:val="22"/>
              </w:rPr>
              <w:t xml:space="preserve">  (c_mg.m2)</w:t>
            </w:r>
          </w:p>
        </w:tc>
        <w:tc>
          <w:tcPr>
            <w:tcW w:w="860" w:type="dxa"/>
            <w:tcBorders>
              <w:top w:val="nil"/>
              <w:left w:val="nil"/>
              <w:bottom w:val="single" w:sz="4" w:space="0" w:color="auto"/>
              <w:right w:val="single" w:sz="4" w:space="0" w:color="auto"/>
            </w:tcBorders>
            <w:noWrap/>
            <w:vAlign w:val="bottom"/>
            <w:hideMark/>
          </w:tcPr>
          <w:p w14:paraId="1563D622" w14:textId="77777777" w:rsidR="00AB26E1" w:rsidRPr="00AB26E1" w:rsidRDefault="00AB26E1" w:rsidP="00AB26E1">
            <w:pPr>
              <w:jc w:val="right"/>
              <w:rPr>
                <w:color w:val="000000"/>
                <w:sz w:val="22"/>
                <w:szCs w:val="22"/>
              </w:rPr>
            </w:pPr>
            <w:r w:rsidRPr="00AB26E1">
              <w:rPr>
                <w:color w:val="000000"/>
                <w:sz w:val="22"/>
                <w:szCs w:val="22"/>
              </w:rPr>
              <w:t>0.309</w:t>
            </w:r>
          </w:p>
        </w:tc>
        <w:tc>
          <w:tcPr>
            <w:tcW w:w="947" w:type="dxa"/>
            <w:tcBorders>
              <w:top w:val="nil"/>
              <w:left w:val="nil"/>
              <w:bottom w:val="single" w:sz="4" w:space="0" w:color="auto"/>
              <w:right w:val="single" w:sz="4" w:space="0" w:color="auto"/>
            </w:tcBorders>
            <w:noWrap/>
            <w:vAlign w:val="bottom"/>
            <w:hideMark/>
          </w:tcPr>
          <w:p w14:paraId="321A9225" w14:textId="77777777" w:rsidR="00AB26E1" w:rsidRPr="00AB26E1" w:rsidRDefault="00AB26E1" w:rsidP="00AB26E1">
            <w:pPr>
              <w:jc w:val="right"/>
              <w:rPr>
                <w:color w:val="000000"/>
                <w:sz w:val="22"/>
                <w:szCs w:val="22"/>
              </w:rPr>
            </w:pPr>
            <w:r w:rsidRPr="00AB26E1">
              <w:rPr>
                <w:color w:val="000000"/>
                <w:sz w:val="22"/>
                <w:szCs w:val="22"/>
              </w:rPr>
              <w:t>0.034</w:t>
            </w:r>
          </w:p>
        </w:tc>
        <w:tc>
          <w:tcPr>
            <w:tcW w:w="860" w:type="dxa"/>
            <w:tcBorders>
              <w:top w:val="nil"/>
              <w:left w:val="nil"/>
              <w:bottom w:val="single" w:sz="4" w:space="0" w:color="auto"/>
              <w:right w:val="single" w:sz="4" w:space="0" w:color="auto"/>
            </w:tcBorders>
            <w:noWrap/>
            <w:vAlign w:val="bottom"/>
            <w:hideMark/>
          </w:tcPr>
          <w:p w14:paraId="40656D55" w14:textId="77777777" w:rsidR="00AB26E1" w:rsidRPr="00AB26E1" w:rsidRDefault="00AB26E1" w:rsidP="00AB26E1">
            <w:pPr>
              <w:jc w:val="right"/>
              <w:rPr>
                <w:color w:val="000000"/>
                <w:sz w:val="22"/>
                <w:szCs w:val="22"/>
              </w:rPr>
            </w:pPr>
            <w:r w:rsidRPr="00AB26E1">
              <w:rPr>
                <w:color w:val="000000"/>
                <w:sz w:val="22"/>
                <w:szCs w:val="22"/>
              </w:rPr>
              <w:t>9.213</w:t>
            </w:r>
          </w:p>
        </w:tc>
        <w:tc>
          <w:tcPr>
            <w:tcW w:w="860" w:type="dxa"/>
            <w:tcBorders>
              <w:top w:val="nil"/>
              <w:left w:val="nil"/>
              <w:bottom w:val="single" w:sz="4" w:space="0" w:color="auto"/>
              <w:right w:val="single" w:sz="4" w:space="0" w:color="auto"/>
            </w:tcBorders>
            <w:noWrap/>
            <w:vAlign w:val="bottom"/>
            <w:hideMark/>
          </w:tcPr>
          <w:p w14:paraId="0E203232"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4325340" w14:textId="77777777" w:rsidR="00AB26E1" w:rsidRPr="00AB26E1" w:rsidRDefault="00AB26E1" w:rsidP="00AB26E1">
            <w:pPr>
              <w:jc w:val="right"/>
              <w:rPr>
                <w:color w:val="000000"/>
                <w:sz w:val="22"/>
                <w:szCs w:val="22"/>
              </w:rPr>
            </w:pPr>
            <w:r w:rsidRPr="00AB26E1">
              <w:rPr>
                <w:color w:val="000000"/>
                <w:sz w:val="22"/>
                <w:szCs w:val="22"/>
              </w:rPr>
              <w:t>0.309</w:t>
            </w:r>
          </w:p>
        </w:tc>
        <w:tc>
          <w:tcPr>
            <w:tcW w:w="860" w:type="dxa"/>
            <w:tcBorders>
              <w:top w:val="nil"/>
              <w:left w:val="nil"/>
              <w:bottom w:val="single" w:sz="4" w:space="0" w:color="auto"/>
              <w:right w:val="single" w:sz="4" w:space="0" w:color="auto"/>
            </w:tcBorders>
            <w:noWrap/>
            <w:vAlign w:val="bottom"/>
            <w:hideMark/>
          </w:tcPr>
          <w:p w14:paraId="19B082BD" w14:textId="77777777" w:rsidR="00AB26E1" w:rsidRPr="00AB26E1" w:rsidRDefault="00AB26E1" w:rsidP="00AB26E1">
            <w:pPr>
              <w:jc w:val="right"/>
              <w:rPr>
                <w:color w:val="000000"/>
                <w:sz w:val="22"/>
                <w:szCs w:val="22"/>
              </w:rPr>
            </w:pPr>
            <w:r w:rsidRPr="00AB26E1">
              <w:rPr>
                <w:color w:val="000000"/>
                <w:sz w:val="22"/>
                <w:szCs w:val="22"/>
              </w:rPr>
              <w:t>0.336</w:t>
            </w:r>
          </w:p>
        </w:tc>
      </w:tr>
      <w:tr w:rsidR="00AB26E1" w:rsidRPr="00AB26E1" w14:paraId="52C6366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98A0F19" w14:textId="77777777" w:rsidR="00AB26E1" w:rsidRPr="00AB26E1" w:rsidRDefault="00AB26E1" w:rsidP="00AB26E1">
            <w:pPr>
              <w:rPr>
                <w:color w:val="000000"/>
                <w:sz w:val="22"/>
                <w:szCs w:val="22"/>
              </w:rPr>
            </w:pPr>
            <w:r w:rsidRPr="00AB26E1">
              <w:rPr>
                <w:color w:val="000000"/>
                <w:sz w:val="22"/>
                <w:szCs w:val="22"/>
              </w:rPr>
              <w:t>ET     (et.m2)</w:t>
            </w:r>
          </w:p>
        </w:tc>
        <w:tc>
          <w:tcPr>
            <w:tcW w:w="860" w:type="dxa"/>
            <w:tcBorders>
              <w:top w:val="nil"/>
              <w:left w:val="nil"/>
              <w:bottom w:val="single" w:sz="4" w:space="0" w:color="auto"/>
              <w:right w:val="single" w:sz="4" w:space="0" w:color="auto"/>
            </w:tcBorders>
            <w:noWrap/>
            <w:vAlign w:val="bottom"/>
            <w:hideMark/>
          </w:tcPr>
          <w:p w14:paraId="1071E244" w14:textId="77777777" w:rsidR="00AB26E1" w:rsidRPr="00AB26E1" w:rsidRDefault="00AB26E1" w:rsidP="00AB26E1">
            <w:pPr>
              <w:jc w:val="right"/>
              <w:rPr>
                <w:color w:val="000000"/>
                <w:sz w:val="22"/>
                <w:szCs w:val="22"/>
              </w:rPr>
            </w:pPr>
            <w:r w:rsidRPr="00AB26E1">
              <w:rPr>
                <w:color w:val="000000"/>
                <w:sz w:val="22"/>
                <w:szCs w:val="22"/>
              </w:rPr>
              <w:t>-0.955</w:t>
            </w:r>
          </w:p>
        </w:tc>
        <w:tc>
          <w:tcPr>
            <w:tcW w:w="947" w:type="dxa"/>
            <w:tcBorders>
              <w:top w:val="nil"/>
              <w:left w:val="nil"/>
              <w:bottom w:val="single" w:sz="4" w:space="0" w:color="auto"/>
              <w:right w:val="single" w:sz="4" w:space="0" w:color="auto"/>
            </w:tcBorders>
            <w:noWrap/>
            <w:vAlign w:val="bottom"/>
            <w:hideMark/>
          </w:tcPr>
          <w:p w14:paraId="7C01F64F" w14:textId="77777777" w:rsidR="00AB26E1" w:rsidRPr="00AB26E1" w:rsidRDefault="00AB26E1" w:rsidP="00AB26E1">
            <w:pPr>
              <w:jc w:val="right"/>
              <w:rPr>
                <w:color w:val="000000"/>
                <w:sz w:val="22"/>
                <w:szCs w:val="22"/>
              </w:rPr>
            </w:pPr>
            <w:r w:rsidRPr="00AB26E1">
              <w:rPr>
                <w:color w:val="000000"/>
                <w:sz w:val="22"/>
                <w:szCs w:val="22"/>
              </w:rPr>
              <w:t>0.155</w:t>
            </w:r>
          </w:p>
        </w:tc>
        <w:tc>
          <w:tcPr>
            <w:tcW w:w="860" w:type="dxa"/>
            <w:tcBorders>
              <w:top w:val="nil"/>
              <w:left w:val="nil"/>
              <w:bottom w:val="single" w:sz="4" w:space="0" w:color="auto"/>
              <w:right w:val="single" w:sz="4" w:space="0" w:color="auto"/>
            </w:tcBorders>
            <w:noWrap/>
            <w:vAlign w:val="bottom"/>
            <w:hideMark/>
          </w:tcPr>
          <w:p w14:paraId="725329F6" w14:textId="77777777" w:rsidR="00AB26E1" w:rsidRPr="00AB26E1" w:rsidRDefault="00AB26E1" w:rsidP="00AB26E1">
            <w:pPr>
              <w:jc w:val="right"/>
              <w:rPr>
                <w:color w:val="000000"/>
                <w:sz w:val="22"/>
                <w:szCs w:val="22"/>
              </w:rPr>
            </w:pPr>
            <w:r w:rsidRPr="00AB26E1">
              <w:rPr>
                <w:color w:val="000000"/>
                <w:sz w:val="22"/>
                <w:szCs w:val="22"/>
              </w:rPr>
              <w:t>-6.16</w:t>
            </w:r>
          </w:p>
        </w:tc>
        <w:tc>
          <w:tcPr>
            <w:tcW w:w="860" w:type="dxa"/>
            <w:tcBorders>
              <w:top w:val="nil"/>
              <w:left w:val="nil"/>
              <w:bottom w:val="single" w:sz="4" w:space="0" w:color="auto"/>
              <w:right w:val="single" w:sz="4" w:space="0" w:color="auto"/>
            </w:tcBorders>
            <w:noWrap/>
            <w:vAlign w:val="bottom"/>
            <w:hideMark/>
          </w:tcPr>
          <w:p w14:paraId="7B7DA68B"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E6B1D28" w14:textId="77777777" w:rsidR="00AB26E1" w:rsidRPr="00AB26E1" w:rsidRDefault="00AB26E1" w:rsidP="00AB26E1">
            <w:pPr>
              <w:jc w:val="right"/>
              <w:rPr>
                <w:color w:val="000000"/>
                <w:sz w:val="22"/>
                <w:szCs w:val="22"/>
              </w:rPr>
            </w:pPr>
            <w:r w:rsidRPr="00AB26E1">
              <w:rPr>
                <w:color w:val="000000"/>
                <w:sz w:val="22"/>
                <w:szCs w:val="22"/>
              </w:rPr>
              <w:t>-0.955</w:t>
            </w:r>
          </w:p>
        </w:tc>
        <w:tc>
          <w:tcPr>
            <w:tcW w:w="860" w:type="dxa"/>
            <w:tcBorders>
              <w:top w:val="nil"/>
              <w:left w:val="nil"/>
              <w:bottom w:val="single" w:sz="4" w:space="0" w:color="auto"/>
              <w:right w:val="single" w:sz="4" w:space="0" w:color="auto"/>
            </w:tcBorders>
            <w:noWrap/>
            <w:vAlign w:val="bottom"/>
            <w:hideMark/>
          </w:tcPr>
          <w:p w14:paraId="0E4A4859" w14:textId="77777777" w:rsidR="00AB26E1" w:rsidRPr="00AB26E1" w:rsidRDefault="00AB26E1" w:rsidP="00AB26E1">
            <w:pPr>
              <w:jc w:val="right"/>
              <w:rPr>
                <w:color w:val="000000"/>
                <w:sz w:val="22"/>
                <w:szCs w:val="22"/>
              </w:rPr>
            </w:pPr>
            <w:r w:rsidRPr="00AB26E1">
              <w:rPr>
                <w:color w:val="000000"/>
                <w:sz w:val="22"/>
                <w:szCs w:val="22"/>
              </w:rPr>
              <w:t>-0.178</w:t>
            </w:r>
          </w:p>
        </w:tc>
      </w:tr>
      <w:tr w:rsidR="00AB26E1" w:rsidRPr="00AB26E1" w14:paraId="66D0815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920FBFC" w14:textId="77777777" w:rsidR="00AB26E1" w:rsidRPr="00AB26E1" w:rsidRDefault="00AB26E1" w:rsidP="00AB26E1">
            <w:pPr>
              <w:rPr>
                <w:color w:val="000000"/>
                <w:sz w:val="22"/>
                <w:szCs w:val="22"/>
              </w:rPr>
            </w:pPr>
            <w:r w:rsidRPr="00AB26E1">
              <w:rPr>
                <w:color w:val="000000"/>
                <w:sz w:val="22"/>
                <w:szCs w:val="22"/>
              </w:rPr>
              <w:t>pr_    (mp.m2)</w:t>
            </w:r>
          </w:p>
        </w:tc>
        <w:tc>
          <w:tcPr>
            <w:tcW w:w="860" w:type="dxa"/>
            <w:tcBorders>
              <w:top w:val="nil"/>
              <w:left w:val="nil"/>
              <w:bottom w:val="single" w:sz="4" w:space="0" w:color="auto"/>
              <w:right w:val="single" w:sz="4" w:space="0" w:color="auto"/>
            </w:tcBorders>
            <w:noWrap/>
            <w:vAlign w:val="bottom"/>
            <w:hideMark/>
          </w:tcPr>
          <w:p w14:paraId="216FB6BC" w14:textId="77777777" w:rsidR="00AB26E1" w:rsidRPr="00AB26E1" w:rsidRDefault="00AB26E1" w:rsidP="00AB26E1">
            <w:pPr>
              <w:jc w:val="right"/>
              <w:rPr>
                <w:color w:val="000000"/>
                <w:sz w:val="22"/>
                <w:szCs w:val="22"/>
              </w:rPr>
            </w:pPr>
            <w:r w:rsidRPr="00AB26E1">
              <w:rPr>
                <w:color w:val="000000"/>
                <w:sz w:val="22"/>
                <w:szCs w:val="22"/>
              </w:rPr>
              <w:t>0.067</w:t>
            </w:r>
          </w:p>
        </w:tc>
        <w:tc>
          <w:tcPr>
            <w:tcW w:w="947" w:type="dxa"/>
            <w:tcBorders>
              <w:top w:val="nil"/>
              <w:left w:val="nil"/>
              <w:bottom w:val="single" w:sz="4" w:space="0" w:color="auto"/>
              <w:right w:val="single" w:sz="4" w:space="0" w:color="auto"/>
            </w:tcBorders>
            <w:noWrap/>
            <w:vAlign w:val="bottom"/>
            <w:hideMark/>
          </w:tcPr>
          <w:p w14:paraId="55C20903" w14:textId="77777777" w:rsidR="00AB26E1" w:rsidRPr="00AB26E1" w:rsidRDefault="00AB26E1" w:rsidP="00AB26E1">
            <w:pPr>
              <w:jc w:val="right"/>
              <w:rPr>
                <w:color w:val="000000"/>
                <w:sz w:val="22"/>
                <w:szCs w:val="22"/>
              </w:rPr>
            </w:pPr>
            <w:r w:rsidRPr="00AB26E1">
              <w:rPr>
                <w:color w:val="000000"/>
                <w:sz w:val="22"/>
                <w:szCs w:val="22"/>
              </w:rPr>
              <w:t>0.072</w:t>
            </w:r>
          </w:p>
        </w:tc>
        <w:tc>
          <w:tcPr>
            <w:tcW w:w="860" w:type="dxa"/>
            <w:tcBorders>
              <w:top w:val="nil"/>
              <w:left w:val="nil"/>
              <w:bottom w:val="single" w:sz="4" w:space="0" w:color="auto"/>
              <w:right w:val="single" w:sz="4" w:space="0" w:color="auto"/>
            </w:tcBorders>
            <w:noWrap/>
            <w:vAlign w:val="bottom"/>
            <w:hideMark/>
          </w:tcPr>
          <w:p w14:paraId="0FE09335" w14:textId="77777777" w:rsidR="00AB26E1" w:rsidRPr="00AB26E1" w:rsidRDefault="00AB26E1" w:rsidP="00AB26E1">
            <w:pPr>
              <w:jc w:val="right"/>
              <w:rPr>
                <w:color w:val="000000"/>
                <w:sz w:val="22"/>
                <w:szCs w:val="22"/>
              </w:rPr>
            </w:pPr>
            <w:r w:rsidRPr="00AB26E1">
              <w:rPr>
                <w:color w:val="000000"/>
                <w:sz w:val="22"/>
                <w:szCs w:val="22"/>
              </w:rPr>
              <w:t>0.932</w:t>
            </w:r>
          </w:p>
        </w:tc>
        <w:tc>
          <w:tcPr>
            <w:tcW w:w="860" w:type="dxa"/>
            <w:tcBorders>
              <w:top w:val="nil"/>
              <w:left w:val="nil"/>
              <w:bottom w:val="single" w:sz="4" w:space="0" w:color="auto"/>
              <w:right w:val="single" w:sz="4" w:space="0" w:color="auto"/>
            </w:tcBorders>
            <w:noWrap/>
            <w:vAlign w:val="bottom"/>
            <w:hideMark/>
          </w:tcPr>
          <w:p w14:paraId="357C06EF" w14:textId="77777777" w:rsidR="00AB26E1" w:rsidRPr="00AB26E1" w:rsidRDefault="00AB26E1" w:rsidP="00AB26E1">
            <w:pPr>
              <w:jc w:val="right"/>
              <w:rPr>
                <w:color w:val="000000"/>
                <w:sz w:val="22"/>
                <w:szCs w:val="22"/>
              </w:rPr>
            </w:pPr>
            <w:r w:rsidRPr="00AB26E1">
              <w:rPr>
                <w:color w:val="000000"/>
                <w:sz w:val="22"/>
                <w:szCs w:val="22"/>
              </w:rPr>
              <w:t>0.351</w:t>
            </w:r>
          </w:p>
        </w:tc>
        <w:tc>
          <w:tcPr>
            <w:tcW w:w="860" w:type="dxa"/>
            <w:tcBorders>
              <w:top w:val="nil"/>
              <w:left w:val="nil"/>
              <w:bottom w:val="single" w:sz="4" w:space="0" w:color="auto"/>
              <w:right w:val="single" w:sz="4" w:space="0" w:color="auto"/>
            </w:tcBorders>
            <w:noWrap/>
            <w:vAlign w:val="bottom"/>
            <w:hideMark/>
          </w:tcPr>
          <w:p w14:paraId="7222DEE1" w14:textId="77777777" w:rsidR="00AB26E1" w:rsidRPr="00AB26E1" w:rsidRDefault="00AB26E1" w:rsidP="00AB26E1">
            <w:pPr>
              <w:jc w:val="right"/>
              <w:rPr>
                <w:color w:val="000000"/>
                <w:sz w:val="22"/>
                <w:szCs w:val="22"/>
              </w:rPr>
            </w:pPr>
            <w:r w:rsidRPr="00AB26E1">
              <w:rPr>
                <w:color w:val="000000"/>
                <w:sz w:val="22"/>
                <w:szCs w:val="22"/>
              </w:rPr>
              <w:t>0.067</w:t>
            </w:r>
          </w:p>
        </w:tc>
        <w:tc>
          <w:tcPr>
            <w:tcW w:w="860" w:type="dxa"/>
            <w:tcBorders>
              <w:top w:val="nil"/>
              <w:left w:val="nil"/>
              <w:bottom w:val="single" w:sz="4" w:space="0" w:color="auto"/>
              <w:right w:val="single" w:sz="4" w:space="0" w:color="auto"/>
            </w:tcBorders>
            <w:noWrap/>
            <w:vAlign w:val="bottom"/>
            <w:hideMark/>
          </w:tcPr>
          <w:p w14:paraId="3ECD58B2" w14:textId="77777777" w:rsidR="00AB26E1" w:rsidRPr="00AB26E1" w:rsidRDefault="00AB26E1" w:rsidP="00AB26E1">
            <w:pPr>
              <w:jc w:val="right"/>
              <w:rPr>
                <w:color w:val="000000"/>
                <w:sz w:val="22"/>
                <w:szCs w:val="22"/>
              </w:rPr>
            </w:pPr>
            <w:r w:rsidRPr="00AB26E1">
              <w:rPr>
                <w:color w:val="000000"/>
                <w:sz w:val="22"/>
                <w:szCs w:val="22"/>
              </w:rPr>
              <w:t>0.034</w:t>
            </w:r>
          </w:p>
        </w:tc>
      </w:tr>
      <w:tr w:rsidR="00AB26E1" w:rsidRPr="00AB26E1" w14:paraId="398A47D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7FF279E" w14:textId="77777777" w:rsidR="00AB26E1" w:rsidRPr="00AB26E1" w:rsidRDefault="00AB26E1" w:rsidP="00AB26E1">
            <w:pPr>
              <w:rPr>
                <w:color w:val="000000"/>
                <w:sz w:val="22"/>
                <w:szCs w:val="22"/>
              </w:rPr>
            </w:pPr>
            <w:r w:rsidRPr="00AB26E1">
              <w:rPr>
                <w:color w:val="000000"/>
                <w:sz w:val="22"/>
                <w:szCs w:val="22"/>
              </w:rPr>
              <w:t>NPP   (npp.m2)</w:t>
            </w:r>
          </w:p>
        </w:tc>
        <w:tc>
          <w:tcPr>
            <w:tcW w:w="860" w:type="dxa"/>
            <w:tcBorders>
              <w:top w:val="nil"/>
              <w:left w:val="nil"/>
              <w:bottom w:val="single" w:sz="4" w:space="0" w:color="auto"/>
              <w:right w:val="single" w:sz="4" w:space="0" w:color="auto"/>
            </w:tcBorders>
            <w:noWrap/>
            <w:vAlign w:val="bottom"/>
            <w:hideMark/>
          </w:tcPr>
          <w:p w14:paraId="429FD501" w14:textId="77777777" w:rsidR="00AB26E1" w:rsidRPr="00AB26E1" w:rsidRDefault="00AB26E1" w:rsidP="00AB26E1">
            <w:pPr>
              <w:jc w:val="right"/>
              <w:rPr>
                <w:color w:val="000000"/>
                <w:sz w:val="22"/>
                <w:szCs w:val="22"/>
              </w:rPr>
            </w:pPr>
            <w:r w:rsidRPr="00AB26E1">
              <w:rPr>
                <w:color w:val="000000"/>
                <w:sz w:val="22"/>
                <w:szCs w:val="22"/>
              </w:rPr>
              <w:t>0.135</w:t>
            </w:r>
          </w:p>
        </w:tc>
        <w:tc>
          <w:tcPr>
            <w:tcW w:w="947" w:type="dxa"/>
            <w:tcBorders>
              <w:top w:val="nil"/>
              <w:left w:val="nil"/>
              <w:bottom w:val="single" w:sz="4" w:space="0" w:color="auto"/>
              <w:right w:val="single" w:sz="4" w:space="0" w:color="auto"/>
            </w:tcBorders>
            <w:noWrap/>
            <w:vAlign w:val="bottom"/>
            <w:hideMark/>
          </w:tcPr>
          <w:p w14:paraId="08BB63D4" w14:textId="77777777" w:rsidR="00AB26E1" w:rsidRPr="00AB26E1" w:rsidRDefault="00AB26E1" w:rsidP="00AB26E1">
            <w:pPr>
              <w:jc w:val="right"/>
              <w:rPr>
                <w:color w:val="000000"/>
                <w:sz w:val="22"/>
                <w:szCs w:val="22"/>
              </w:rPr>
            </w:pPr>
            <w:r w:rsidRPr="00AB26E1">
              <w:rPr>
                <w:color w:val="000000"/>
                <w:sz w:val="22"/>
                <w:szCs w:val="22"/>
              </w:rPr>
              <w:t>0.2</w:t>
            </w:r>
          </w:p>
        </w:tc>
        <w:tc>
          <w:tcPr>
            <w:tcW w:w="860" w:type="dxa"/>
            <w:tcBorders>
              <w:top w:val="nil"/>
              <w:left w:val="nil"/>
              <w:bottom w:val="single" w:sz="4" w:space="0" w:color="auto"/>
              <w:right w:val="single" w:sz="4" w:space="0" w:color="auto"/>
            </w:tcBorders>
            <w:noWrap/>
            <w:vAlign w:val="bottom"/>
            <w:hideMark/>
          </w:tcPr>
          <w:p w14:paraId="17F1750A" w14:textId="77777777" w:rsidR="00AB26E1" w:rsidRPr="00AB26E1" w:rsidRDefault="00AB26E1" w:rsidP="00AB26E1">
            <w:pPr>
              <w:jc w:val="right"/>
              <w:rPr>
                <w:color w:val="000000"/>
                <w:sz w:val="22"/>
                <w:szCs w:val="22"/>
              </w:rPr>
            </w:pPr>
            <w:r w:rsidRPr="00AB26E1">
              <w:rPr>
                <w:color w:val="000000"/>
                <w:sz w:val="22"/>
                <w:szCs w:val="22"/>
              </w:rPr>
              <w:t>0.677</w:t>
            </w:r>
          </w:p>
        </w:tc>
        <w:tc>
          <w:tcPr>
            <w:tcW w:w="860" w:type="dxa"/>
            <w:tcBorders>
              <w:top w:val="nil"/>
              <w:left w:val="nil"/>
              <w:bottom w:val="single" w:sz="4" w:space="0" w:color="auto"/>
              <w:right w:val="single" w:sz="4" w:space="0" w:color="auto"/>
            </w:tcBorders>
            <w:noWrap/>
            <w:vAlign w:val="bottom"/>
            <w:hideMark/>
          </w:tcPr>
          <w:p w14:paraId="2523BCE1" w14:textId="77777777" w:rsidR="00AB26E1" w:rsidRPr="00AB26E1" w:rsidRDefault="00AB26E1" w:rsidP="00AB26E1">
            <w:pPr>
              <w:jc w:val="right"/>
              <w:rPr>
                <w:color w:val="000000"/>
                <w:sz w:val="22"/>
                <w:szCs w:val="22"/>
              </w:rPr>
            </w:pPr>
            <w:r w:rsidRPr="00AB26E1">
              <w:rPr>
                <w:color w:val="000000"/>
                <w:sz w:val="22"/>
                <w:szCs w:val="22"/>
              </w:rPr>
              <w:t>0.499</w:t>
            </w:r>
          </w:p>
        </w:tc>
        <w:tc>
          <w:tcPr>
            <w:tcW w:w="860" w:type="dxa"/>
            <w:tcBorders>
              <w:top w:val="nil"/>
              <w:left w:val="nil"/>
              <w:bottom w:val="single" w:sz="4" w:space="0" w:color="auto"/>
              <w:right w:val="single" w:sz="4" w:space="0" w:color="auto"/>
            </w:tcBorders>
            <w:noWrap/>
            <w:vAlign w:val="bottom"/>
            <w:hideMark/>
          </w:tcPr>
          <w:p w14:paraId="6711B8B6" w14:textId="77777777" w:rsidR="00AB26E1" w:rsidRPr="00AB26E1" w:rsidRDefault="00AB26E1" w:rsidP="00AB26E1">
            <w:pPr>
              <w:jc w:val="right"/>
              <w:rPr>
                <w:color w:val="000000"/>
                <w:sz w:val="22"/>
                <w:szCs w:val="22"/>
              </w:rPr>
            </w:pPr>
            <w:r w:rsidRPr="00AB26E1">
              <w:rPr>
                <w:color w:val="000000"/>
                <w:sz w:val="22"/>
                <w:szCs w:val="22"/>
              </w:rPr>
              <w:t>0.135</w:t>
            </w:r>
          </w:p>
        </w:tc>
        <w:tc>
          <w:tcPr>
            <w:tcW w:w="860" w:type="dxa"/>
            <w:tcBorders>
              <w:top w:val="nil"/>
              <w:left w:val="nil"/>
              <w:bottom w:val="single" w:sz="4" w:space="0" w:color="auto"/>
              <w:right w:val="single" w:sz="4" w:space="0" w:color="auto"/>
            </w:tcBorders>
            <w:noWrap/>
            <w:vAlign w:val="bottom"/>
            <w:hideMark/>
          </w:tcPr>
          <w:p w14:paraId="2DE80811" w14:textId="77777777" w:rsidR="00AB26E1" w:rsidRPr="00AB26E1" w:rsidRDefault="00AB26E1" w:rsidP="00AB26E1">
            <w:pPr>
              <w:jc w:val="right"/>
              <w:rPr>
                <w:color w:val="000000"/>
                <w:sz w:val="22"/>
                <w:szCs w:val="22"/>
              </w:rPr>
            </w:pPr>
            <w:r w:rsidRPr="00AB26E1">
              <w:rPr>
                <w:color w:val="000000"/>
                <w:sz w:val="22"/>
                <w:szCs w:val="22"/>
              </w:rPr>
              <w:t>0.022</w:t>
            </w:r>
          </w:p>
        </w:tc>
      </w:tr>
      <w:tr w:rsidR="00AB26E1" w:rsidRPr="00AB26E1" w14:paraId="20C7E9C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8F40BBC" w14:textId="77777777" w:rsidR="00AB26E1" w:rsidRPr="00AB26E1" w:rsidRDefault="00AB26E1" w:rsidP="00AB26E1">
            <w:pPr>
              <w:rPr>
                <w:color w:val="000000"/>
                <w:sz w:val="22"/>
                <w:szCs w:val="22"/>
              </w:rPr>
            </w:pPr>
            <w:proofErr w:type="spellStart"/>
            <w:r w:rsidRPr="00AB26E1">
              <w:rPr>
                <w:color w:val="000000"/>
                <w:sz w:val="22"/>
                <w:szCs w:val="22"/>
              </w:rPr>
              <w:lastRenderedPageBreak/>
              <w:t>hr</w:t>
            </w:r>
            <w:proofErr w:type="spellEnd"/>
            <w:r w:rsidRPr="00AB26E1">
              <w:rPr>
                <w:color w:val="000000"/>
                <w:sz w:val="22"/>
                <w:szCs w:val="22"/>
              </w:rPr>
              <w:t>_   (clt.m1)</w:t>
            </w:r>
          </w:p>
        </w:tc>
        <w:tc>
          <w:tcPr>
            <w:tcW w:w="860" w:type="dxa"/>
            <w:tcBorders>
              <w:top w:val="nil"/>
              <w:left w:val="nil"/>
              <w:bottom w:val="single" w:sz="4" w:space="0" w:color="auto"/>
              <w:right w:val="single" w:sz="4" w:space="0" w:color="auto"/>
            </w:tcBorders>
            <w:noWrap/>
            <w:vAlign w:val="bottom"/>
            <w:hideMark/>
          </w:tcPr>
          <w:p w14:paraId="1572D6FC" w14:textId="77777777" w:rsidR="00AB26E1" w:rsidRPr="00AB26E1" w:rsidRDefault="00AB26E1" w:rsidP="00AB26E1">
            <w:pPr>
              <w:jc w:val="right"/>
              <w:rPr>
                <w:color w:val="000000"/>
                <w:sz w:val="22"/>
                <w:szCs w:val="22"/>
              </w:rPr>
            </w:pPr>
            <w:r w:rsidRPr="00AB26E1">
              <w:rPr>
                <w:color w:val="000000"/>
                <w:sz w:val="22"/>
                <w:szCs w:val="22"/>
              </w:rPr>
              <w:t>-2.931</w:t>
            </w:r>
          </w:p>
        </w:tc>
        <w:tc>
          <w:tcPr>
            <w:tcW w:w="947" w:type="dxa"/>
            <w:tcBorders>
              <w:top w:val="nil"/>
              <w:left w:val="nil"/>
              <w:bottom w:val="single" w:sz="4" w:space="0" w:color="auto"/>
              <w:right w:val="single" w:sz="4" w:space="0" w:color="auto"/>
            </w:tcBorders>
            <w:noWrap/>
            <w:vAlign w:val="bottom"/>
            <w:hideMark/>
          </w:tcPr>
          <w:p w14:paraId="71AE310C" w14:textId="77777777" w:rsidR="00AB26E1" w:rsidRPr="00AB26E1" w:rsidRDefault="00AB26E1" w:rsidP="00AB26E1">
            <w:pPr>
              <w:jc w:val="right"/>
              <w:rPr>
                <w:color w:val="000000"/>
                <w:sz w:val="22"/>
                <w:szCs w:val="22"/>
              </w:rPr>
            </w:pPr>
            <w:r w:rsidRPr="00AB26E1">
              <w:rPr>
                <w:color w:val="000000"/>
                <w:sz w:val="22"/>
                <w:szCs w:val="22"/>
              </w:rPr>
              <w:t>0.666</w:t>
            </w:r>
          </w:p>
        </w:tc>
        <w:tc>
          <w:tcPr>
            <w:tcW w:w="860" w:type="dxa"/>
            <w:tcBorders>
              <w:top w:val="nil"/>
              <w:left w:val="nil"/>
              <w:bottom w:val="single" w:sz="4" w:space="0" w:color="auto"/>
              <w:right w:val="single" w:sz="4" w:space="0" w:color="auto"/>
            </w:tcBorders>
            <w:noWrap/>
            <w:vAlign w:val="bottom"/>
            <w:hideMark/>
          </w:tcPr>
          <w:p w14:paraId="429C9FB5" w14:textId="77777777" w:rsidR="00AB26E1" w:rsidRPr="00AB26E1" w:rsidRDefault="00AB26E1" w:rsidP="00AB26E1">
            <w:pPr>
              <w:jc w:val="right"/>
              <w:rPr>
                <w:color w:val="000000"/>
                <w:sz w:val="22"/>
                <w:szCs w:val="22"/>
              </w:rPr>
            </w:pPr>
            <w:r w:rsidRPr="00AB26E1">
              <w:rPr>
                <w:color w:val="000000"/>
                <w:sz w:val="22"/>
                <w:szCs w:val="22"/>
              </w:rPr>
              <w:t>-4.401</w:t>
            </w:r>
          </w:p>
        </w:tc>
        <w:tc>
          <w:tcPr>
            <w:tcW w:w="860" w:type="dxa"/>
            <w:tcBorders>
              <w:top w:val="nil"/>
              <w:left w:val="nil"/>
              <w:bottom w:val="single" w:sz="4" w:space="0" w:color="auto"/>
              <w:right w:val="single" w:sz="4" w:space="0" w:color="auto"/>
            </w:tcBorders>
            <w:noWrap/>
            <w:vAlign w:val="bottom"/>
            <w:hideMark/>
          </w:tcPr>
          <w:p w14:paraId="0DA7B075"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52939D7" w14:textId="77777777" w:rsidR="00AB26E1" w:rsidRPr="00AB26E1" w:rsidRDefault="00AB26E1" w:rsidP="00AB26E1">
            <w:pPr>
              <w:jc w:val="right"/>
              <w:rPr>
                <w:color w:val="000000"/>
                <w:sz w:val="22"/>
                <w:szCs w:val="22"/>
              </w:rPr>
            </w:pPr>
            <w:r w:rsidRPr="00AB26E1">
              <w:rPr>
                <w:color w:val="000000"/>
                <w:sz w:val="22"/>
                <w:szCs w:val="22"/>
              </w:rPr>
              <w:t>-2.931</w:t>
            </w:r>
          </w:p>
        </w:tc>
        <w:tc>
          <w:tcPr>
            <w:tcW w:w="860" w:type="dxa"/>
            <w:tcBorders>
              <w:top w:val="nil"/>
              <w:left w:val="nil"/>
              <w:bottom w:val="single" w:sz="4" w:space="0" w:color="auto"/>
              <w:right w:val="single" w:sz="4" w:space="0" w:color="auto"/>
            </w:tcBorders>
            <w:noWrap/>
            <w:vAlign w:val="bottom"/>
            <w:hideMark/>
          </w:tcPr>
          <w:p w14:paraId="499CD5EE" w14:textId="77777777" w:rsidR="00AB26E1" w:rsidRPr="00AB26E1" w:rsidRDefault="00AB26E1" w:rsidP="00AB26E1">
            <w:pPr>
              <w:jc w:val="right"/>
              <w:rPr>
                <w:color w:val="000000"/>
                <w:sz w:val="22"/>
                <w:szCs w:val="22"/>
              </w:rPr>
            </w:pPr>
            <w:r w:rsidRPr="00AB26E1">
              <w:rPr>
                <w:color w:val="000000"/>
                <w:sz w:val="22"/>
                <w:szCs w:val="22"/>
              </w:rPr>
              <w:t>-0.101</w:t>
            </w:r>
          </w:p>
        </w:tc>
      </w:tr>
      <w:tr w:rsidR="00AB26E1" w:rsidRPr="00AB26E1" w14:paraId="75C5CDB8"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06104E3" w14:textId="77777777" w:rsidR="00AB26E1" w:rsidRPr="00AB26E1" w:rsidRDefault="00AB26E1" w:rsidP="00AB26E1">
            <w:pPr>
              <w:rPr>
                <w:color w:val="000000"/>
                <w:sz w:val="22"/>
                <w:szCs w:val="22"/>
              </w:rPr>
            </w:pPr>
            <w:proofErr w:type="spellStart"/>
            <w:r w:rsidRPr="00AB26E1">
              <w:rPr>
                <w:color w:val="000000"/>
                <w:sz w:val="22"/>
                <w:szCs w:val="22"/>
              </w:rPr>
              <w:t>hz</w:t>
            </w:r>
            <w:proofErr w:type="spellEnd"/>
            <w:r w:rsidRPr="00AB26E1">
              <w:rPr>
                <w:color w:val="000000"/>
                <w:sz w:val="22"/>
                <w:szCs w:val="22"/>
              </w:rPr>
              <w:t>_  (dpth.m1)</w:t>
            </w:r>
          </w:p>
        </w:tc>
        <w:tc>
          <w:tcPr>
            <w:tcW w:w="860" w:type="dxa"/>
            <w:tcBorders>
              <w:top w:val="nil"/>
              <w:left w:val="nil"/>
              <w:bottom w:val="single" w:sz="4" w:space="0" w:color="auto"/>
              <w:right w:val="single" w:sz="4" w:space="0" w:color="auto"/>
            </w:tcBorders>
            <w:noWrap/>
            <w:vAlign w:val="bottom"/>
            <w:hideMark/>
          </w:tcPr>
          <w:p w14:paraId="150540C6" w14:textId="77777777" w:rsidR="00AB26E1" w:rsidRPr="00AB26E1" w:rsidRDefault="00AB26E1" w:rsidP="00AB26E1">
            <w:pPr>
              <w:jc w:val="right"/>
              <w:rPr>
                <w:color w:val="000000"/>
                <w:sz w:val="22"/>
                <w:szCs w:val="22"/>
              </w:rPr>
            </w:pPr>
            <w:r w:rsidRPr="00AB26E1">
              <w:rPr>
                <w:color w:val="000000"/>
                <w:sz w:val="22"/>
                <w:szCs w:val="22"/>
              </w:rPr>
              <w:t>-0.123</w:t>
            </w:r>
          </w:p>
        </w:tc>
        <w:tc>
          <w:tcPr>
            <w:tcW w:w="947" w:type="dxa"/>
            <w:tcBorders>
              <w:top w:val="nil"/>
              <w:left w:val="nil"/>
              <w:bottom w:val="single" w:sz="4" w:space="0" w:color="auto"/>
              <w:right w:val="single" w:sz="4" w:space="0" w:color="auto"/>
            </w:tcBorders>
            <w:noWrap/>
            <w:vAlign w:val="bottom"/>
            <w:hideMark/>
          </w:tcPr>
          <w:p w14:paraId="0592AA46" w14:textId="77777777" w:rsidR="00AB26E1" w:rsidRPr="00AB26E1" w:rsidRDefault="00AB26E1" w:rsidP="00AB26E1">
            <w:pPr>
              <w:jc w:val="right"/>
              <w:rPr>
                <w:color w:val="000000"/>
                <w:sz w:val="22"/>
                <w:szCs w:val="22"/>
              </w:rPr>
            </w:pPr>
            <w:r w:rsidRPr="00AB26E1">
              <w:rPr>
                <w:color w:val="000000"/>
                <w:sz w:val="22"/>
                <w:szCs w:val="22"/>
              </w:rPr>
              <w:t>0.037</w:t>
            </w:r>
          </w:p>
        </w:tc>
        <w:tc>
          <w:tcPr>
            <w:tcW w:w="860" w:type="dxa"/>
            <w:tcBorders>
              <w:top w:val="nil"/>
              <w:left w:val="nil"/>
              <w:bottom w:val="single" w:sz="4" w:space="0" w:color="auto"/>
              <w:right w:val="single" w:sz="4" w:space="0" w:color="auto"/>
            </w:tcBorders>
            <w:noWrap/>
            <w:vAlign w:val="bottom"/>
            <w:hideMark/>
          </w:tcPr>
          <w:p w14:paraId="669AF7B3" w14:textId="77777777" w:rsidR="00AB26E1" w:rsidRPr="00AB26E1" w:rsidRDefault="00AB26E1" w:rsidP="00AB26E1">
            <w:pPr>
              <w:jc w:val="right"/>
              <w:rPr>
                <w:color w:val="000000"/>
                <w:sz w:val="22"/>
                <w:szCs w:val="22"/>
              </w:rPr>
            </w:pPr>
            <w:r w:rsidRPr="00AB26E1">
              <w:rPr>
                <w:color w:val="000000"/>
                <w:sz w:val="22"/>
                <w:szCs w:val="22"/>
              </w:rPr>
              <w:t>-3.343</w:t>
            </w:r>
          </w:p>
        </w:tc>
        <w:tc>
          <w:tcPr>
            <w:tcW w:w="860" w:type="dxa"/>
            <w:tcBorders>
              <w:top w:val="nil"/>
              <w:left w:val="nil"/>
              <w:bottom w:val="single" w:sz="4" w:space="0" w:color="auto"/>
              <w:right w:val="single" w:sz="4" w:space="0" w:color="auto"/>
            </w:tcBorders>
            <w:noWrap/>
            <w:vAlign w:val="bottom"/>
            <w:hideMark/>
          </w:tcPr>
          <w:p w14:paraId="621D77AD" w14:textId="77777777" w:rsidR="00AB26E1" w:rsidRPr="00AB26E1" w:rsidRDefault="00AB26E1" w:rsidP="00AB26E1">
            <w:pPr>
              <w:jc w:val="right"/>
              <w:rPr>
                <w:color w:val="000000"/>
                <w:sz w:val="22"/>
                <w:szCs w:val="22"/>
              </w:rPr>
            </w:pPr>
            <w:r w:rsidRPr="00AB26E1">
              <w:rPr>
                <w:color w:val="000000"/>
                <w:sz w:val="22"/>
                <w:szCs w:val="22"/>
              </w:rPr>
              <w:t>0.001</w:t>
            </w:r>
          </w:p>
        </w:tc>
        <w:tc>
          <w:tcPr>
            <w:tcW w:w="860" w:type="dxa"/>
            <w:tcBorders>
              <w:top w:val="nil"/>
              <w:left w:val="nil"/>
              <w:bottom w:val="single" w:sz="4" w:space="0" w:color="auto"/>
              <w:right w:val="single" w:sz="4" w:space="0" w:color="auto"/>
            </w:tcBorders>
            <w:noWrap/>
            <w:vAlign w:val="bottom"/>
            <w:hideMark/>
          </w:tcPr>
          <w:p w14:paraId="1F850609" w14:textId="77777777" w:rsidR="00AB26E1" w:rsidRPr="00AB26E1" w:rsidRDefault="00AB26E1" w:rsidP="00AB26E1">
            <w:pPr>
              <w:jc w:val="right"/>
              <w:rPr>
                <w:color w:val="000000"/>
                <w:sz w:val="22"/>
                <w:szCs w:val="22"/>
              </w:rPr>
            </w:pPr>
            <w:r w:rsidRPr="00AB26E1">
              <w:rPr>
                <w:color w:val="000000"/>
                <w:sz w:val="22"/>
                <w:szCs w:val="22"/>
              </w:rPr>
              <w:t>-0.123</w:t>
            </w:r>
          </w:p>
        </w:tc>
        <w:tc>
          <w:tcPr>
            <w:tcW w:w="860" w:type="dxa"/>
            <w:tcBorders>
              <w:top w:val="nil"/>
              <w:left w:val="nil"/>
              <w:bottom w:val="single" w:sz="4" w:space="0" w:color="auto"/>
              <w:right w:val="single" w:sz="4" w:space="0" w:color="auto"/>
            </w:tcBorders>
            <w:noWrap/>
            <w:vAlign w:val="bottom"/>
            <w:hideMark/>
          </w:tcPr>
          <w:p w14:paraId="4D45471C" w14:textId="77777777" w:rsidR="00AB26E1" w:rsidRPr="00AB26E1" w:rsidRDefault="00AB26E1" w:rsidP="00AB26E1">
            <w:pPr>
              <w:jc w:val="right"/>
              <w:rPr>
                <w:color w:val="000000"/>
                <w:sz w:val="22"/>
                <w:szCs w:val="22"/>
              </w:rPr>
            </w:pPr>
            <w:r w:rsidRPr="00AB26E1">
              <w:rPr>
                <w:color w:val="000000"/>
                <w:sz w:val="22"/>
                <w:szCs w:val="22"/>
              </w:rPr>
              <w:t>-0.071</w:t>
            </w:r>
          </w:p>
        </w:tc>
      </w:tr>
      <w:tr w:rsidR="00AB26E1" w:rsidRPr="00AB26E1" w14:paraId="43A4B5A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071EFCC" w14:textId="77777777" w:rsidR="00AB26E1" w:rsidRPr="00AB26E1" w:rsidRDefault="00AB26E1" w:rsidP="00AB26E1">
            <w:pPr>
              <w:rPr>
                <w:color w:val="000000"/>
                <w:sz w:val="22"/>
                <w:szCs w:val="22"/>
              </w:rPr>
            </w:pPr>
            <w:r w:rsidRPr="00AB26E1">
              <w:rPr>
                <w:color w:val="000000"/>
                <w:sz w:val="22"/>
                <w:szCs w:val="22"/>
              </w:rPr>
              <w:t>ph_h2o ~</w:t>
            </w:r>
          </w:p>
        </w:tc>
        <w:tc>
          <w:tcPr>
            <w:tcW w:w="860" w:type="dxa"/>
            <w:tcBorders>
              <w:top w:val="nil"/>
              <w:left w:val="nil"/>
              <w:bottom w:val="single" w:sz="4" w:space="0" w:color="auto"/>
              <w:right w:val="single" w:sz="4" w:space="0" w:color="auto"/>
            </w:tcBorders>
            <w:noWrap/>
            <w:vAlign w:val="bottom"/>
            <w:hideMark/>
          </w:tcPr>
          <w:p w14:paraId="6E094AEF"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758CAD4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0DF8F5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B8A2E9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F2AC6C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7188B4C"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3F9BA13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0D8C538" w14:textId="77777777" w:rsidR="00AB26E1" w:rsidRPr="00AB26E1" w:rsidRDefault="00AB26E1" w:rsidP="00AB26E1">
            <w:pPr>
              <w:rPr>
                <w:color w:val="000000"/>
                <w:sz w:val="22"/>
                <w:szCs w:val="22"/>
              </w:rPr>
            </w:pPr>
            <w:r w:rsidRPr="00AB26E1">
              <w:rPr>
                <w:color w:val="000000"/>
                <w:sz w:val="22"/>
                <w:szCs w:val="22"/>
              </w:rPr>
              <w:t>ET     (et.p2)</w:t>
            </w:r>
          </w:p>
        </w:tc>
        <w:tc>
          <w:tcPr>
            <w:tcW w:w="860" w:type="dxa"/>
            <w:tcBorders>
              <w:top w:val="nil"/>
              <w:left w:val="nil"/>
              <w:bottom w:val="single" w:sz="4" w:space="0" w:color="auto"/>
              <w:right w:val="single" w:sz="4" w:space="0" w:color="auto"/>
            </w:tcBorders>
            <w:noWrap/>
            <w:vAlign w:val="bottom"/>
            <w:hideMark/>
          </w:tcPr>
          <w:p w14:paraId="3712C61E" w14:textId="77777777" w:rsidR="00AB26E1" w:rsidRPr="00AB26E1" w:rsidRDefault="00AB26E1" w:rsidP="00AB26E1">
            <w:pPr>
              <w:jc w:val="right"/>
              <w:rPr>
                <w:color w:val="000000"/>
                <w:sz w:val="22"/>
                <w:szCs w:val="22"/>
              </w:rPr>
            </w:pPr>
            <w:r w:rsidRPr="00AB26E1">
              <w:rPr>
                <w:color w:val="000000"/>
                <w:sz w:val="22"/>
                <w:szCs w:val="22"/>
              </w:rPr>
              <w:t>0.029</w:t>
            </w:r>
          </w:p>
        </w:tc>
        <w:tc>
          <w:tcPr>
            <w:tcW w:w="947" w:type="dxa"/>
            <w:tcBorders>
              <w:top w:val="nil"/>
              <w:left w:val="nil"/>
              <w:bottom w:val="single" w:sz="4" w:space="0" w:color="auto"/>
              <w:right w:val="single" w:sz="4" w:space="0" w:color="auto"/>
            </w:tcBorders>
            <w:noWrap/>
            <w:vAlign w:val="bottom"/>
            <w:hideMark/>
          </w:tcPr>
          <w:p w14:paraId="66473F64" w14:textId="77777777" w:rsidR="00AB26E1" w:rsidRPr="00AB26E1" w:rsidRDefault="00AB26E1" w:rsidP="00AB26E1">
            <w:pPr>
              <w:jc w:val="right"/>
              <w:rPr>
                <w:color w:val="000000"/>
                <w:sz w:val="22"/>
                <w:szCs w:val="22"/>
              </w:rPr>
            </w:pPr>
            <w:r w:rsidRPr="00AB26E1">
              <w:rPr>
                <w:color w:val="000000"/>
                <w:sz w:val="22"/>
                <w:szCs w:val="22"/>
              </w:rPr>
              <w:t>0.012</w:t>
            </w:r>
          </w:p>
        </w:tc>
        <w:tc>
          <w:tcPr>
            <w:tcW w:w="860" w:type="dxa"/>
            <w:tcBorders>
              <w:top w:val="nil"/>
              <w:left w:val="nil"/>
              <w:bottom w:val="single" w:sz="4" w:space="0" w:color="auto"/>
              <w:right w:val="single" w:sz="4" w:space="0" w:color="auto"/>
            </w:tcBorders>
            <w:noWrap/>
            <w:vAlign w:val="bottom"/>
            <w:hideMark/>
          </w:tcPr>
          <w:p w14:paraId="5657DF01" w14:textId="77777777" w:rsidR="00AB26E1" w:rsidRPr="00AB26E1" w:rsidRDefault="00AB26E1" w:rsidP="00AB26E1">
            <w:pPr>
              <w:jc w:val="right"/>
              <w:rPr>
                <w:color w:val="000000"/>
                <w:sz w:val="22"/>
                <w:szCs w:val="22"/>
              </w:rPr>
            </w:pPr>
            <w:r w:rsidRPr="00AB26E1">
              <w:rPr>
                <w:color w:val="000000"/>
                <w:sz w:val="22"/>
                <w:szCs w:val="22"/>
              </w:rPr>
              <w:t>2.429</w:t>
            </w:r>
          </w:p>
        </w:tc>
        <w:tc>
          <w:tcPr>
            <w:tcW w:w="860" w:type="dxa"/>
            <w:tcBorders>
              <w:top w:val="nil"/>
              <w:left w:val="nil"/>
              <w:bottom w:val="single" w:sz="4" w:space="0" w:color="auto"/>
              <w:right w:val="single" w:sz="4" w:space="0" w:color="auto"/>
            </w:tcBorders>
            <w:noWrap/>
            <w:vAlign w:val="bottom"/>
            <w:hideMark/>
          </w:tcPr>
          <w:p w14:paraId="041316FD" w14:textId="77777777" w:rsidR="00AB26E1" w:rsidRPr="00AB26E1" w:rsidRDefault="00AB26E1" w:rsidP="00AB26E1">
            <w:pPr>
              <w:jc w:val="right"/>
              <w:rPr>
                <w:color w:val="000000"/>
                <w:sz w:val="22"/>
                <w:szCs w:val="22"/>
              </w:rPr>
            </w:pPr>
            <w:r w:rsidRPr="00AB26E1">
              <w:rPr>
                <w:color w:val="000000"/>
                <w:sz w:val="22"/>
                <w:szCs w:val="22"/>
              </w:rPr>
              <w:t>0.015</w:t>
            </w:r>
          </w:p>
        </w:tc>
        <w:tc>
          <w:tcPr>
            <w:tcW w:w="860" w:type="dxa"/>
            <w:tcBorders>
              <w:top w:val="nil"/>
              <w:left w:val="nil"/>
              <w:bottom w:val="single" w:sz="4" w:space="0" w:color="auto"/>
              <w:right w:val="single" w:sz="4" w:space="0" w:color="auto"/>
            </w:tcBorders>
            <w:noWrap/>
            <w:vAlign w:val="bottom"/>
            <w:hideMark/>
          </w:tcPr>
          <w:p w14:paraId="6B65916B" w14:textId="77777777" w:rsidR="00AB26E1" w:rsidRPr="00AB26E1" w:rsidRDefault="00AB26E1" w:rsidP="00AB26E1">
            <w:pPr>
              <w:jc w:val="right"/>
              <w:rPr>
                <w:color w:val="000000"/>
                <w:sz w:val="22"/>
                <w:szCs w:val="22"/>
              </w:rPr>
            </w:pPr>
            <w:r w:rsidRPr="00AB26E1">
              <w:rPr>
                <w:color w:val="000000"/>
                <w:sz w:val="22"/>
                <w:szCs w:val="22"/>
              </w:rPr>
              <w:t>0.029</w:t>
            </w:r>
          </w:p>
        </w:tc>
        <w:tc>
          <w:tcPr>
            <w:tcW w:w="860" w:type="dxa"/>
            <w:tcBorders>
              <w:top w:val="nil"/>
              <w:left w:val="nil"/>
              <w:bottom w:val="single" w:sz="4" w:space="0" w:color="auto"/>
              <w:right w:val="single" w:sz="4" w:space="0" w:color="auto"/>
            </w:tcBorders>
            <w:noWrap/>
            <w:vAlign w:val="bottom"/>
            <w:hideMark/>
          </w:tcPr>
          <w:p w14:paraId="3288A7D7" w14:textId="77777777" w:rsidR="00AB26E1" w:rsidRPr="00AB26E1" w:rsidRDefault="00AB26E1" w:rsidP="00AB26E1">
            <w:pPr>
              <w:jc w:val="right"/>
              <w:rPr>
                <w:color w:val="000000"/>
                <w:sz w:val="22"/>
                <w:szCs w:val="22"/>
              </w:rPr>
            </w:pPr>
            <w:r w:rsidRPr="00AB26E1">
              <w:rPr>
                <w:color w:val="000000"/>
                <w:sz w:val="22"/>
                <w:szCs w:val="22"/>
              </w:rPr>
              <w:t>0.079</w:t>
            </w:r>
          </w:p>
        </w:tc>
      </w:tr>
      <w:tr w:rsidR="00AB26E1" w:rsidRPr="00AB26E1" w14:paraId="1E46A76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084D170" w14:textId="77777777" w:rsidR="00AB26E1" w:rsidRPr="00AB26E1" w:rsidRDefault="00AB26E1" w:rsidP="00AB26E1">
            <w:pPr>
              <w:rPr>
                <w:color w:val="000000"/>
                <w:sz w:val="22"/>
                <w:szCs w:val="22"/>
              </w:rPr>
            </w:pPr>
            <w:r w:rsidRPr="00AB26E1">
              <w:rPr>
                <w:color w:val="000000"/>
                <w:sz w:val="22"/>
                <w:szCs w:val="22"/>
              </w:rPr>
              <w:t>pr_   (mp.ph2)</w:t>
            </w:r>
          </w:p>
        </w:tc>
        <w:tc>
          <w:tcPr>
            <w:tcW w:w="860" w:type="dxa"/>
            <w:tcBorders>
              <w:top w:val="nil"/>
              <w:left w:val="nil"/>
              <w:bottom w:val="single" w:sz="4" w:space="0" w:color="auto"/>
              <w:right w:val="single" w:sz="4" w:space="0" w:color="auto"/>
            </w:tcBorders>
            <w:noWrap/>
            <w:vAlign w:val="bottom"/>
            <w:hideMark/>
          </w:tcPr>
          <w:p w14:paraId="12638557" w14:textId="77777777" w:rsidR="00AB26E1" w:rsidRPr="00AB26E1" w:rsidRDefault="00AB26E1" w:rsidP="00AB26E1">
            <w:pPr>
              <w:jc w:val="right"/>
              <w:rPr>
                <w:color w:val="000000"/>
                <w:sz w:val="22"/>
                <w:szCs w:val="22"/>
              </w:rPr>
            </w:pPr>
            <w:r w:rsidRPr="00AB26E1">
              <w:rPr>
                <w:color w:val="000000"/>
                <w:sz w:val="22"/>
                <w:szCs w:val="22"/>
              </w:rPr>
              <w:t>-0.019</w:t>
            </w:r>
          </w:p>
        </w:tc>
        <w:tc>
          <w:tcPr>
            <w:tcW w:w="947" w:type="dxa"/>
            <w:tcBorders>
              <w:top w:val="nil"/>
              <w:left w:val="nil"/>
              <w:bottom w:val="single" w:sz="4" w:space="0" w:color="auto"/>
              <w:right w:val="single" w:sz="4" w:space="0" w:color="auto"/>
            </w:tcBorders>
            <w:noWrap/>
            <w:vAlign w:val="bottom"/>
            <w:hideMark/>
          </w:tcPr>
          <w:p w14:paraId="0EFF114E" w14:textId="77777777" w:rsidR="00AB26E1" w:rsidRPr="00AB26E1" w:rsidRDefault="00AB26E1" w:rsidP="00AB26E1">
            <w:pPr>
              <w:jc w:val="right"/>
              <w:rPr>
                <w:color w:val="000000"/>
                <w:sz w:val="22"/>
                <w:szCs w:val="22"/>
              </w:rPr>
            </w:pPr>
            <w:r w:rsidRPr="00AB26E1">
              <w:rPr>
                <w:color w:val="000000"/>
                <w:sz w:val="22"/>
                <w:szCs w:val="22"/>
              </w:rPr>
              <w:t>0.005</w:t>
            </w:r>
          </w:p>
        </w:tc>
        <w:tc>
          <w:tcPr>
            <w:tcW w:w="860" w:type="dxa"/>
            <w:tcBorders>
              <w:top w:val="nil"/>
              <w:left w:val="nil"/>
              <w:bottom w:val="single" w:sz="4" w:space="0" w:color="auto"/>
              <w:right w:val="single" w:sz="4" w:space="0" w:color="auto"/>
            </w:tcBorders>
            <w:noWrap/>
            <w:vAlign w:val="bottom"/>
            <w:hideMark/>
          </w:tcPr>
          <w:p w14:paraId="6A47A7BD" w14:textId="77777777" w:rsidR="00AB26E1" w:rsidRPr="00AB26E1" w:rsidRDefault="00AB26E1" w:rsidP="00AB26E1">
            <w:pPr>
              <w:jc w:val="right"/>
              <w:rPr>
                <w:color w:val="000000"/>
                <w:sz w:val="22"/>
                <w:szCs w:val="22"/>
              </w:rPr>
            </w:pPr>
            <w:r w:rsidRPr="00AB26E1">
              <w:rPr>
                <w:color w:val="000000"/>
                <w:sz w:val="22"/>
                <w:szCs w:val="22"/>
              </w:rPr>
              <w:t>-3.911</w:t>
            </w:r>
          </w:p>
        </w:tc>
        <w:tc>
          <w:tcPr>
            <w:tcW w:w="860" w:type="dxa"/>
            <w:tcBorders>
              <w:top w:val="nil"/>
              <w:left w:val="nil"/>
              <w:bottom w:val="single" w:sz="4" w:space="0" w:color="auto"/>
              <w:right w:val="single" w:sz="4" w:space="0" w:color="auto"/>
            </w:tcBorders>
            <w:noWrap/>
            <w:vAlign w:val="bottom"/>
            <w:hideMark/>
          </w:tcPr>
          <w:p w14:paraId="59FAE5A9"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94962BC" w14:textId="77777777" w:rsidR="00AB26E1" w:rsidRPr="00AB26E1" w:rsidRDefault="00AB26E1" w:rsidP="00AB26E1">
            <w:pPr>
              <w:jc w:val="right"/>
              <w:rPr>
                <w:color w:val="000000"/>
                <w:sz w:val="22"/>
                <w:szCs w:val="22"/>
              </w:rPr>
            </w:pPr>
            <w:r w:rsidRPr="00AB26E1">
              <w:rPr>
                <w:color w:val="000000"/>
                <w:sz w:val="22"/>
                <w:szCs w:val="22"/>
              </w:rPr>
              <w:t>-0.019</w:t>
            </w:r>
          </w:p>
        </w:tc>
        <w:tc>
          <w:tcPr>
            <w:tcW w:w="860" w:type="dxa"/>
            <w:tcBorders>
              <w:top w:val="nil"/>
              <w:left w:val="nil"/>
              <w:bottom w:val="single" w:sz="4" w:space="0" w:color="auto"/>
              <w:right w:val="single" w:sz="4" w:space="0" w:color="auto"/>
            </w:tcBorders>
            <w:noWrap/>
            <w:vAlign w:val="bottom"/>
            <w:hideMark/>
          </w:tcPr>
          <w:p w14:paraId="5F5D6DB5" w14:textId="77777777" w:rsidR="00AB26E1" w:rsidRPr="00AB26E1" w:rsidRDefault="00AB26E1" w:rsidP="00AB26E1">
            <w:pPr>
              <w:jc w:val="right"/>
              <w:rPr>
                <w:color w:val="000000"/>
                <w:sz w:val="22"/>
                <w:szCs w:val="22"/>
              </w:rPr>
            </w:pPr>
            <w:r w:rsidRPr="00AB26E1">
              <w:rPr>
                <w:color w:val="000000"/>
                <w:sz w:val="22"/>
                <w:szCs w:val="22"/>
              </w:rPr>
              <w:t>-0.138</w:t>
            </w:r>
          </w:p>
        </w:tc>
      </w:tr>
      <w:tr w:rsidR="00AB26E1" w:rsidRPr="00AB26E1" w14:paraId="57D6C1D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791BEF1" w14:textId="77777777" w:rsidR="00AB26E1" w:rsidRPr="00AB26E1" w:rsidRDefault="00AB26E1" w:rsidP="00AB26E1">
            <w:pPr>
              <w:rPr>
                <w:color w:val="000000"/>
                <w:sz w:val="22"/>
                <w:szCs w:val="22"/>
              </w:rPr>
            </w:pPr>
            <w:proofErr w:type="spellStart"/>
            <w:r w:rsidRPr="00AB26E1">
              <w:rPr>
                <w:color w:val="000000"/>
                <w:sz w:val="22"/>
                <w:szCs w:val="22"/>
              </w:rPr>
              <w:t>cly</w:t>
            </w:r>
            <w:proofErr w:type="spellEnd"/>
            <w:r w:rsidRPr="00AB26E1">
              <w:rPr>
                <w:color w:val="000000"/>
                <w:sz w:val="22"/>
                <w:szCs w:val="22"/>
              </w:rPr>
              <w:t xml:space="preserve">   (sc.ph2)</w:t>
            </w:r>
          </w:p>
        </w:tc>
        <w:tc>
          <w:tcPr>
            <w:tcW w:w="860" w:type="dxa"/>
            <w:tcBorders>
              <w:top w:val="nil"/>
              <w:left w:val="nil"/>
              <w:bottom w:val="single" w:sz="4" w:space="0" w:color="auto"/>
              <w:right w:val="single" w:sz="4" w:space="0" w:color="auto"/>
            </w:tcBorders>
            <w:noWrap/>
            <w:vAlign w:val="bottom"/>
            <w:hideMark/>
          </w:tcPr>
          <w:p w14:paraId="4D56DBD2" w14:textId="77777777" w:rsidR="00AB26E1" w:rsidRPr="00AB26E1" w:rsidRDefault="00AB26E1" w:rsidP="00AB26E1">
            <w:pPr>
              <w:jc w:val="right"/>
              <w:rPr>
                <w:color w:val="000000"/>
                <w:sz w:val="22"/>
                <w:szCs w:val="22"/>
              </w:rPr>
            </w:pPr>
            <w:r w:rsidRPr="00AB26E1">
              <w:rPr>
                <w:color w:val="000000"/>
                <w:sz w:val="22"/>
                <w:szCs w:val="22"/>
              </w:rPr>
              <w:t>0</w:t>
            </w:r>
          </w:p>
        </w:tc>
        <w:tc>
          <w:tcPr>
            <w:tcW w:w="947" w:type="dxa"/>
            <w:tcBorders>
              <w:top w:val="nil"/>
              <w:left w:val="nil"/>
              <w:bottom w:val="single" w:sz="4" w:space="0" w:color="auto"/>
              <w:right w:val="single" w:sz="4" w:space="0" w:color="auto"/>
            </w:tcBorders>
            <w:noWrap/>
            <w:vAlign w:val="bottom"/>
            <w:hideMark/>
          </w:tcPr>
          <w:p w14:paraId="183BF0F1" w14:textId="77777777" w:rsidR="00AB26E1" w:rsidRPr="00AB26E1" w:rsidRDefault="00AB26E1" w:rsidP="00AB26E1">
            <w:pPr>
              <w:jc w:val="right"/>
              <w:rPr>
                <w:color w:val="000000"/>
                <w:sz w:val="22"/>
                <w:szCs w:val="22"/>
              </w:rPr>
            </w:pPr>
            <w:r w:rsidRPr="00AB26E1">
              <w:rPr>
                <w:color w:val="000000"/>
                <w:sz w:val="22"/>
                <w:szCs w:val="22"/>
              </w:rPr>
              <w:t>0.001</w:t>
            </w:r>
          </w:p>
        </w:tc>
        <w:tc>
          <w:tcPr>
            <w:tcW w:w="860" w:type="dxa"/>
            <w:tcBorders>
              <w:top w:val="nil"/>
              <w:left w:val="nil"/>
              <w:bottom w:val="single" w:sz="4" w:space="0" w:color="auto"/>
              <w:right w:val="single" w:sz="4" w:space="0" w:color="auto"/>
            </w:tcBorders>
            <w:noWrap/>
            <w:vAlign w:val="bottom"/>
            <w:hideMark/>
          </w:tcPr>
          <w:p w14:paraId="4E97055F" w14:textId="77777777" w:rsidR="00AB26E1" w:rsidRPr="00AB26E1" w:rsidRDefault="00AB26E1" w:rsidP="00AB26E1">
            <w:pPr>
              <w:jc w:val="right"/>
              <w:rPr>
                <w:color w:val="000000"/>
                <w:sz w:val="22"/>
                <w:szCs w:val="22"/>
              </w:rPr>
            </w:pPr>
            <w:r w:rsidRPr="00AB26E1">
              <w:rPr>
                <w:color w:val="000000"/>
                <w:sz w:val="22"/>
                <w:szCs w:val="22"/>
              </w:rPr>
              <w:t>-0.158</w:t>
            </w:r>
          </w:p>
        </w:tc>
        <w:tc>
          <w:tcPr>
            <w:tcW w:w="860" w:type="dxa"/>
            <w:tcBorders>
              <w:top w:val="nil"/>
              <w:left w:val="nil"/>
              <w:bottom w:val="single" w:sz="4" w:space="0" w:color="auto"/>
              <w:right w:val="single" w:sz="4" w:space="0" w:color="auto"/>
            </w:tcBorders>
            <w:noWrap/>
            <w:vAlign w:val="bottom"/>
            <w:hideMark/>
          </w:tcPr>
          <w:p w14:paraId="12B5F3B8" w14:textId="77777777" w:rsidR="00AB26E1" w:rsidRPr="00AB26E1" w:rsidRDefault="00AB26E1" w:rsidP="00AB26E1">
            <w:pPr>
              <w:jc w:val="right"/>
              <w:rPr>
                <w:color w:val="000000"/>
                <w:sz w:val="22"/>
                <w:szCs w:val="22"/>
              </w:rPr>
            </w:pPr>
            <w:r w:rsidRPr="00AB26E1">
              <w:rPr>
                <w:color w:val="000000"/>
                <w:sz w:val="22"/>
                <w:szCs w:val="22"/>
              </w:rPr>
              <w:t>0.875</w:t>
            </w:r>
          </w:p>
        </w:tc>
        <w:tc>
          <w:tcPr>
            <w:tcW w:w="860" w:type="dxa"/>
            <w:tcBorders>
              <w:top w:val="nil"/>
              <w:left w:val="nil"/>
              <w:bottom w:val="single" w:sz="4" w:space="0" w:color="auto"/>
              <w:right w:val="single" w:sz="4" w:space="0" w:color="auto"/>
            </w:tcBorders>
            <w:noWrap/>
            <w:vAlign w:val="bottom"/>
            <w:hideMark/>
          </w:tcPr>
          <w:p w14:paraId="6953840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3FCE47F" w14:textId="77777777" w:rsidR="00AB26E1" w:rsidRPr="00AB26E1" w:rsidRDefault="00AB26E1" w:rsidP="00AB26E1">
            <w:pPr>
              <w:jc w:val="right"/>
              <w:rPr>
                <w:color w:val="000000"/>
                <w:sz w:val="22"/>
                <w:szCs w:val="22"/>
              </w:rPr>
            </w:pPr>
            <w:r w:rsidRPr="00AB26E1">
              <w:rPr>
                <w:color w:val="000000"/>
                <w:sz w:val="22"/>
                <w:szCs w:val="22"/>
              </w:rPr>
              <w:t>-0.005</w:t>
            </w:r>
          </w:p>
        </w:tc>
      </w:tr>
      <w:tr w:rsidR="00AB26E1" w:rsidRPr="00AB26E1" w14:paraId="68DDFAD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4D6350F" w14:textId="77777777" w:rsidR="00AB26E1" w:rsidRPr="00AB26E1" w:rsidRDefault="00AB26E1" w:rsidP="00AB26E1">
            <w:pPr>
              <w:rPr>
                <w:color w:val="000000"/>
                <w:sz w:val="22"/>
                <w:szCs w:val="22"/>
              </w:rPr>
            </w:pPr>
            <w:r w:rsidRPr="00AB26E1">
              <w:rPr>
                <w:color w:val="000000"/>
                <w:sz w:val="22"/>
                <w:szCs w:val="22"/>
              </w:rPr>
              <w:t>al_   (af.ph2)</w:t>
            </w:r>
          </w:p>
        </w:tc>
        <w:tc>
          <w:tcPr>
            <w:tcW w:w="860" w:type="dxa"/>
            <w:tcBorders>
              <w:top w:val="nil"/>
              <w:left w:val="nil"/>
              <w:bottom w:val="single" w:sz="4" w:space="0" w:color="auto"/>
              <w:right w:val="single" w:sz="4" w:space="0" w:color="auto"/>
            </w:tcBorders>
            <w:noWrap/>
            <w:vAlign w:val="bottom"/>
            <w:hideMark/>
          </w:tcPr>
          <w:p w14:paraId="08BE5AE4" w14:textId="77777777" w:rsidR="00AB26E1" w:rsidRPr="00AB26E1" w:rsidRDefault="00AB26E1" w:rsidP="00AB26E1">
            <w:pPr>
              <w:jc w:val="right"/>
              <w:rPr>
                <w:color w:val="000000"/>
                <w:sz w:val="22"/>
                <w:szCs w:val="22"/>
              </w:rPr>
            </w:pPr>
            <w:r w:rsidRPr="00AB26E1">
              <w:rPr>
                <w:color w:val="000000"/>
                <w:sz w:val="22"/>
                <w:szCs w:val="22"/>
              </w:rPr>
              <w:t>0.021</w:t>
            </w:r>
          </w:p>
        </w:tc>
        <w:tc>
          <w:tcPr>
            <w:tcW w:w="947" w:type="dxa"/>
            <w:tcBorders>
              <w:top w:val="nil"/>
              <w:left w:val="nil"/>
              <w:bottom w:val="single" w:sz="4" w:space="0" w:color="auto"/>
              <w:right w:val="single" w:sz="4" w:space="0" w:color="auto"/>
            </w:tcBorders>
            <w:noWrap/>
            <w:vAlign w:val="bottom"/>
            <w:hideMark/>
          </w:tcPr>
          <w:p w14:paraId="09B19986" w14:textId="77777777" w:rsidR="00AB26E1" w:rsidRPr="00AB26E1" w:rsidRDefault="00AB26E1" w:rsidP="00AB26E1">
            <w:pPr>
              <w:jc w:val="right"/>
              <w:rPr>
                <w:color w:val="000000"/>
                <w:sz w:val="22"/>
                <w:szCs w:val="22"/>
              </w:rPr>
            </w:pPr>
            <w:r w:rsidRPr="00AB26E1">
              <w:rPr>
                <w:color w:val="000000"/>
                <w:sz w:val="22"/>
                <w:szCs w:val="22"/>
              </w:rPr>
              <w:t>0.006</w:t>
            </w:r>
          </w:p>
        </w:tc>
        <w:tc>
          <w:tcPr>
            <w:tcW w:w="860" w:type="dxa"/>
            <w:tcBorders>
              <w:top w:val="nil"/>
              <w:left w:val="nil"/>
              <w:bottom w:val="single" w:sz="4" w:space="0" w:color="auto"/>
              <w:right w:val="single" w:sz="4" w:space="0" w:color="auto"/>
            </w:tcBorders>
            <w:noWrap/>
            <w:vAlign w:val="bottom"/>
            <w:hideMark/>
          </w:tcPr>
          <w:p w14:paraId="7D5B6219" w14:textId="77777777" w:rsidR="00AB26E1" w:rsidRPr="00AB26E1" w:rsidRDefault="00AB26E1" w:rsidP="00AB26E1">
            <w:pPr>
              <w:jc w:val="right"/>
              <w:rPr>
                <w:color w:val="000000"/>
                <w:sz w:val="22"/>
                <w:szCs w:val="22"/>
              </w:rPr>
            </w:pPr>
            <w:r w:rsidRPr="00AB26E1">
              <w:rPr>
                <w:color w:val="000000"/>
                <w:sz w:val="22"/>
                <w:szCs w:val="22"/>
              </w:rPr>
              <w:t>3.69</w:t>
            </w:r>
          </w:p>
        </w:tc>
        <w:tc>
          <w:tcPr>
            <w:tcW w:w="860" w:type="dxa"/>
            <w:tcBorders>
              <w:top w:val="nil"/>
              <w:left w:val="nil"/>
              <w:bottom w:val="single" w:sz="4" w:space="0" w:color="auto"/>
              <w:right w:val="single" w:sz="4" w:space="0" w:color="auto"/>
            </w:tcBorders>
            <w:noWrap/>
            <w:vAlign w:val="bottom"/>
            <w:hideMark/>
          </w:tcPr>
          <w:p w14:paraId="35CF50AB"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D568610" w14:textId="77777777" w:rsidR="00AB26E1" w:rsidRPr="00AB26E1" w:rsidRDefault="00AB26E1" w:rsidP="00AB26E1">
            <w:pPr>
              <w:jc w:val="right"/>
              <w:rPr>
                <w:color w:val="000000"/>
                <w:sz w:val="22"/>
                <w:szCs w:val="22"/>
              </w:rPr>
            </w:pPr>
            <w:r w:rsidRPr="00AB26E1">
              <w:rPr>
                <w:color w:val="000000"/>
                <w:sz w:val="22"/>
                <w:szCs w:val="22"/>
              </w:rPr>
              <w:t>0.021</w:t>
            </w:r>
          </w:p>
        </w:tc>
        <w:tc>
          <w:tcPr>
            <w:tcW w:w="860" w:type="dxa"/>
            <w:tcBorders>
              <w:top w:val="nil"/>
              <w:left w:val="nil"/>
              <w:bottom w:val="single" w:sz="4" w:space="0" w:color="auto"/>
              <w:right w:val="single" w:sz="4" w:space="0" w:color="auto"/>
            </w:tcBorders>
            <w:noWrap/>
            <w:vAlign w:val="bottom"/>
            <w:hideMark/>
          </w:tcPr>
          <w:p w14:paraId="2B61FAC4" w14:textId="77777777" w:rsidR="00AB26E1" w:rsidRPr="00AB26E1" w:rsidRDefault="00AB26E1" w:rsidP="00AB26E1">
            <w:pPr>
              <w:jc w:val="right"/>
              <w:rPr>
                <w:color w:val="000000"/>
                <w:sz w:val="22"/>
                <w:szCs w:val="22"/>
              </w:rPr>
            </w:pPr>
            <w:r w:rsidRPr="00AB26E1">
              <w:rPr>
                <w:color w:val="000000"/>
                <w:sz w:val="22"/>
                <w:szCs w:val="22"/>
              </w:rPr>
              <w:t>0.133</w:t>
            </w:r>
          </w:p>
        </w:tc>
      </w:tr>
      <w:tr w:rsidR="00AB26E1" w:rsidRPr="00AB26E1" w14:paraId="3B3CB22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6ED929B" w14:textId="77777777" w:rsidR="00AB26E1" w:rsidRPr="00AB26E1" w:rsidRDefault="00AB26E1" w:rsidP="00AB26E1">
            <w:pPr>
              <w:rPr>
                <w:color w:val="000000"/>
                <w:sz w:val="22"/>
                <w:szCs w:val="22"/>
              </w:rPr>
            </w:pPr>
            <w:proofErr w:type="spellStart"/>
            <w:r w:rsidRPr="00AB26E1">
              <w:rPr>
                <w:color w:val="000000"/>
                <w:sz w:val="22"/>
                <w:szCs w:val="22"/>
              </w:rPr>
              <w:t>c_m</w:t>
            </w:r>
            <w:proofErr w:type="spellEnd"/>
            <w:r w:rsidRPr="00AB26E1">
              <w:rPr>
                <w:color w:val="000000"/>
                <w:sz w:val="22"/>
                <w:szCs w:val="22"/>
              </w:rPr>
              <w:t xml:space="preserve"> (c_mg.ph2)</w:t>
            </w:r>
          </w:p>
        </w:tc>
        <w:tc>
          <w:tcPr>
            <w:tcW w:w="860" w:type="dxa"/>
            <w:tcBorders>
              <w:top w:val="nil"/>
              <w:left w:val="nil"/>
              <w:bottom w:val="single" w:sz="4" w:space="0" w:color="auto"/>
              <w:right w:val="single" w:sz="4" w:space="0" w:color="auto"/>
            </w:tcBorders>
            <w:noWrap/>
            <w:vAlign w:val="bottom"/>
            <w:hideMark/>
          </w:tcPr>
          <w:p w14:paraId="031DFF22" w14:textId="77777777" w:rsidR="00AB26E1" w:rsidRPr="00AB26E1" w:rsidRDefault="00AB26E1" w:rsidP="00AB26E1">
            <w:pPr>
              <w:jc w:val="right"/>
              <w:rPr>
                <w:color w:val="000000"/>
                <w:sz w:val="22"/>
                <w:szCs w:val="22"/>
              </w:rPr>
            </w:pPr>
            <w:r w:rsidRPr="00AB26E1">
              <w:rPr>
                <w:color w:val="000000"/>
                <w:sz w:val="22"/>
                <w:szCs w:val="22"/>
              </w:rPr>
              <w:t>0.03</w:t>
            </w:r>
          </w:p>
        </w:tc>
        <w:tc>
          <w:tcPr>
            <w:tcW w:w="947" w:type="dxa"/>
            <w:tcBorders>
              <w:top w:val="nil"/>
              <w:left w:val="nil"/>
              <w:bottom w:val="single" w:sz="4" w:space="0" w:color="auto"/>
              <w:right w:val="single" w:sz="4" w:space="0" w:color="auto"/>
            </w:tcBorders>
            <w:noWrap/>
            <w:vAlign w:val="bottom"/>
            <w:hideMark/>
          </w:tcPr>
          <w:p w14:paraId="30D15F05" w14:textId="77777777" w:rsidR="00AB26E1" w:rsidRPr="00AB26E1" w:rsidRDefault="00AB26E1" w:rsidP="00AB26E1">
            <w:pPr>
              <w:jc w:val="right"/>
              <w:rPr>
                <w:color w:val="000000"/>
                <w:sz w:val="22"/>
                <w:szCs w:val="22"/>
              </w:rPr>
            </w:pPr>
            <w:r w:rsidRPr="00AB26E1">
              <w:rPr>
                <w:color w:val="000000"/>
                <w:sz w:val="22"/>
                <w:szCs w:val="22"/>
              </w:rPr>
              <w:t>0.002</w:t>
            </w:r>
          </w:p>
        </w:tc>
        <w:tc>
          <w:tcPr>
            <w:tcW w:w="860" w:type="dxa"/>
            <w:tcBorders>
              <w:top w:val="nil"/>
              <w:left w:val="nil"/>
              <w:bottom w:val="single" w:sz="4" w:space="0" w:color="auto"/>
              <w:right w:val="single" w:sz="4" w:space="0" w:color="auto"/>
            </w:tcBorders>
            <w:noWrap/>
            <w:vAlign w:val="bottom"/>
            <w:hideMark/>
          </w:tcPr>
          <w:p w14:paraId="6B3707FA" w14:textId="77777777" w:rsidR="00AB26E1" w:rsidRPr="00AB26E1" w:rsidRDefault="00AB26E1" w:rsidP="00AB26E1">
            <w:pPr>
              <w:jc w:val="right"/>
              <w:rPr>
                <w:color w:val="000000"/>
                <w:sz w:val="22"/>
                <w:szCs w:val="22"/>
              </w:rPr>
            </w:pPr>
            <w:r w:rsidRPr="00AB26E1">
              <w:rPr>
                <w:color w:val="000000"/>
                <w:sz w:val="22"/>
                <w:szCs w:val="22"/>
              </w:rPr>
              <w:t>15.149</w:t>
            </w:r>
          </w:p>
        </w:tc>
        <w:tc>
          <w:tcPr>
            <w:tcW w:w="860" w:type="dxa"/>
            <w:tcBorders>
              <w:top w:val="nil"/>
              <w:left w:val="nil"/>
              <w:bottom w:val="single" w:sz="4" w:space="0" w:color="auto"/>
              <w:right w:val="single" w:sz="4" w:space="0" w:color="auto"/>
            </w:tcBorders>
            <w:noWrap/>
            <w:vAlign w:val="bottom"/>
            <w:hideMark/>
          </w:tcPr>
          <w:p w14:paraId="3939E56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D226353" w14:textId="77777777" w:rsidR="00AB26E1" w:rsidRPr="00AB26E1" w:rsidRDefault="00AB26E1" w:rsidP="00AB26E1">
            <w:pPr>
              <w:jc w:val="right"/>
              <w:rPr>
                <w:color w:val="000000"/>
                <w:sz w:val="22"/>
                <w:szCs w:val="22"/>
              </w:rPr>
            </w:pPr>
            <w:r w:rsidRPr="00AB26E1">
              <w:rPr>
                <w:color w:val="000000"/>
                <w:sz w:val="22"/>
                <w:szCs w:val="22"/>
              </w:rPr>
              <w:t>0.03</w:t>
            </w:r>
          </w:p>
        </w:tc>
        <w:tc>
          <w:tcPr>
            <w:tcW w:w="860" w:type="dxa"/>
            <w:tcBorders>
              <w:top w:val="nil"/>
              <w:left w:val="nil"/>
              <w:bottom w:val="single" w:sz="4" w:space="0" w:color="auto"/>
              <w:right w:val="single" w:sz="4" w:space="0" w:color="auto"/>
            </w:tcBorders>
            <w:noWrap/>
            <w:vAlign w:val="bottom"/>
            <w:hideMark/>
          </w:tcPr>
          <w:p w14:paraId="2B496F39" w14:textId="77777777" w:rsidR="00AB26E1" w:rsidRPr="00AB26E1" w:rsidRDefault="00AB26E1" w:rsidP="00AB26E1">
            <w:pPr>
              <w:jc w:val="right"/>
              <w:rPr>
                <w:color w:val="000000"/>
                <w:sz w:val="22"/>
                <w:szCs w:val="22"/>
              </w:rPr>
            </w:pPr>
            <w:r w:rsidRPr="00AB26E1">
              <w:rPr>
                <w:color w:val="000000"/>
                <w:sz w:val="22"/>
                <w:szCs w:val="22"/>
              </w:rPr>
              <w:t>0.482</w:t>
            </w:r>
          </w:p>
        </w:tc>
      </w:tr>
      <w:tr w:rsidR="00AB26E1" w:rsidRPr="00AB26E1" w14:paraId="53A3B20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28B50D8" w14:textId="77777777" w:rsidR="00AB26E1" w:rsidRPr="00AB26E1" w:rsidRDefault="00AB26E1" w:rsidP="00AB26E1">
            <w:pPr>
              <w:rPr>
                <w:color w:val="000000"/>
                <w:sz w:val="22"/>
                <w:szCs w:val="22"/>
              </w:rPr>
            </w:pPr>
            <w:proofErr w:type="spellStart"/>
            <w:r w:rsidRPr="00AB26E1">
              <w:rPr>
                <w:color w:val="000000"/>
                <w:sz w:val="22"/>
                <w:szCs w:val="22"/>
              </w:rPr>
              <w:t>hr</w:t>
            </w:r>
            <w:proofErr w:type="spellEnd"/>
            <w:r w:rsidRPr="00AB26E1">
              <w:rPr>
                <w:color w:val="000000"/>
                <w:sz w:val="22"/>
                <w:szCs w:val="22"/>
              </w:rPr>
              <w:t>_   (clt.p2)</w:t>
            </w:r>
          </w:p>
        </w:tc>
        <w:tc>
          <w:tcPr>
            <w:tcW w:w="860" w:type="dxa"/>
            <w:tcBorders>
              <w:top w:val="nil"/>
              <w:left w:val="nil"/>
              <w:bottom w:val="single" w:sz="4" w:space="0" w:color="auto"/>
              <w:right w:val="single" w:sz="4" w:space="0" w:color="auto"/>
            </w:tcBorders>
            <w:noWrap/>
            <w:vAlign w:val="bottom"/>
            <w:hideMark/>
          </w:tcPr>
          <w:p w14:paraId="55A93DAB" w14:textId="77777777" w:rsidR="00AB26E1" w:rsidRPr="00AB26E1" w:rsidRDefault="00AB26E1" w:rsidP="00AB26E1">
            <w:pPr>
              <w:jc w:val="right"/>
              <w:rPr>
                <w:color w:val="000000"/>
                <w:sz w:val="22"/>
                <w:szCs w:val="22"/>
              </w:rPr>
            </w:pPr>
            <w:r w:rsidRPr="00AB26E1">
              <w:rPr>
                <w:color w:val="000000"/>
                <w:sz w:val="22"/>
                <w:szCs w:val="22"/>
              </w:rPr>
              <w:t>0.684</w:t>
            </w:r>
          </w:p>
        </w:tc>
        <w:tc>
          <w:tcPr>
            <w:tcW w:w="947" w:type="dxa"/>
            <w:tcBorders>
              <w:top w:val="nil"/>
              <w:left w:val="nil"/>
              <w:bottom w:val="single" w:sz="4" w:space="0" w:color="auto"/>
              <w:right w:val="single" w:sz="4" w:space="0" w:color="auto"/>
            </w:tcBorders>
            <w:noWrap/>
            <w:vAlign w:val="bottom"/>
            <w:hideMark/>
          </w:tcPr>
          <w:p w14:paraId="58AFA2BC" w14:textId="77777777" w:rsidR="00AB26E1" w:rsidRPr="00AB26E1" w:rsidRDefault="00AB26E1" w:rsidP="00AB26E1">
            <w:pPr>
              <w:jc w:val="right"/>
              <w:rPr>
                <w:color w:val="000000"/>
                <w:sz w:val="22"/>
                <w:szCs w:val="22"/>
              </w:rPr>
            </w:pPr>
            <w:r w:rsidRPr="00AB26E1">
              <w:rPr>
                <w:color w:val="000000"/>
                <w:sz w:val="22"/>
                <w:szCs w:val="22"/>
              </w:rPr>
              <w:t>0.068</w:t>
            </w:r>
          </w:p>
        </w:tc>
        <w:tc>
          <w:tcPr>
            <w:tcW w:w="860" w:type="dxa"/>
            <w:tcBorders>
              <w:top w:val="nil"/>
              <w:left w:val="nil"/>
              <w:bottom w:val="single" w:sz="4" w:space="0" w:color="auto"/>
              <w:right w:val="single" w:sz="4" w:space="0" w:color="auto"/>
            </w:tcBorders>
            <w:noWrap/>
            <w:vAlign w:val="bottom"/>
            <w:hideMark/>
          </w:tcPr>
          <w:p w14:paraId="6502E96D" w14:textId="77777777" w:rsidR="00AB26E1" w:rsidRPr="00AB26E1" w:rsidRDefault="00AB26E1" w:rsidP="00AB26E1">
            <w:pPr>
              <w:jc w:val="right"/>
              <w:rPr>
                <w:color w:val="000000"/>
                <w:sz w:val="22"/>
                <w:szCs w:val="22"/>
              </w:rPr>
            </w:pPr>
            <w:r w:rsidRPr="00AB26E1">
              <w:rPr>
                <w:color w:val="000000"/>
                <w:sz w:val="22"/>
                <w:szCs w:val="22"/>
              </w:rPr>
              <w:t>10.12</w:t>
            </w:r>
          </w:p>
        </w:tc>
        <w:tc>
          <w:tcPr>
            <w:tcW w:w="860" w:type="dxa"/>
            <w:tcBorders>
              <w:top w:val="nil"/>
              <w:left w:val="nil"/>
              <w:bottom w:val="single" w:sz="4" w:space="0" w:color="auto"/>
              <w:right w:val="single" w:sz="4" w:space="0" w:color="auto"/>
            </w:tcBorders>
            <w:noWrap/>
            <w:vAlign w:val="bottom"/>
            <w:hideMark/>
          </w:tcPr>
          <w:p w14:paraId="3BC1E05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7C8A9CD" w14:textId="77777777" w:rsidR="00AB26E1" w:rsidRPr="00AB26E1" w:rsidRDefault="00AB26E1" w:rsidP="00AB26E1">
            <w:pPr>
              <w:jc w:val="right"/>
              <w:rPr>
                <w:color w:val="000000"/>
                <w:sz w:val="22"/>
                <w:szCs w:val="22"/>
              </w:rPr>
            </w:pPr>
            <w:r w:rsidRPr="00AB26E1">
              <w:rPr>
                <w:color w:val="000000"/>
                <w:sz w:val="22"/>
                <w:szCs w:val="22"/>
              </w:rPr>
              <w:t>0.684</w:t>
            </w:r>
          </w:p>
        </w:tc>
        <w:tc>
          <w:tcPr>
            <w:tcW w:w="860" w:type="dxa"/>
            <w:tcBorders>
              <w:top w:val="nil"/>
              <w:left w:val="nil"/>
              <w:bottom w:val="single" w:sz="4" w:space="0" w:color="auto"/>
              <w:right w:val="single" w:sz="4" w:space="0" w:color="auto"/>
            </w:tcBorders>
            <w:noWrap/>
            <w:vAlign w:val="bottom"/>
            <w:hideMark/>
          </w:tcPr>
          <w:p w14:paraId="0826CD6E" w14:textId="77777777" w:rsidR="00AB26E1" w:rsidRPr="00AB26E1" w:rsidRDefault="00AB26E1" w:rsidP="00AB26E1">
            <w:pPr>
              <w:jc w:val="right"/>
              <w:rPr>
                <w:color w:val="000000"/>
                <w:sz w:val="22"/>
                <w:szCs w:val="22"/>
              </w:rPr>
            </w:pPr>
            <w:r w:rsidRPr="00AB26E1">
              <w:rPr>
                <w:color w:val="000000"/>
                <w:sz w:val="22"/>
                <w:szCs w:val="22"/>
              </w:rPr>
              <w:t>0.346</w:t>
            </w:r>
          </w:p>
        </w:tc>
      </w:tr>
      <w:tr w:rsidR="00AB26E1" w:rsidRPr="00AB26E1" w14:paraId="6B7918F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9F191CE" w14:textId="77777777" w:rsidR="00AB26E1" w:rsidRPr="00AB26E1" w:rsidRDefault="00AB26E1" w:rsidP="00AB26E1">
            <w:pPr>
              <w:rPr>
                <w:color w:val="000000"/>
                <w:sz w:val="22"/>
                <w:szCs w:val="22"/>
              </w:rPr>
            </w:pPr>
            <w:proofErr w:type="spellStart"/>
            <w:r w:rsidRPr="00AB26E1">
              <w:rPr>
                <w:color w:val="000000"/>
                <w:sz w:val="22"/>
                <w:szCs w:val="22"/>
              </w:rPr>
              <w:t>hz</w:t>
            </w:r>
            <w:proofErr w:type="spellEnd"/>
            <w:r w:rsidRPr="00AB26E1">
              <w:rPr>
                <w:color w:val="000000"/>
                <w:sz w:val="22"/>
                <w:szCs w:val="22"/>
              </w:rPr>
              <w:t>_  (dpth.p2)</w:t>
            </w:r>
          </w:p>
        </w:tc>
        <w:tc>
          <w:tcPr>
            <w:tcW w:w="860" w:type="dxa"/>
            <w:tcBorders>
              <w:top w:val="nil"/>
              <w:left w:val="nil"/>
              <w:bottom w:val="single" w:sz="4" w:space="0" w:color="auto"/>
              <w:right w:val="single" w:sz="4" w:space="0" w:color="auto"/>
            </w:tcBorders>
            <w:noWrap/>
            <w:vAlign w:val="bottom"/>
            <w:hideMark/>
          </w:tcPr>
          <w:p w14:paraId="53736ED1" w14:textId="77777777" w:rsidR="00AB26E1" w:rsidRPr="00AB26E1" w:rsidRDefault="00AB26E1" w:rsidP="00AB26E1">
            <w:pPr>
              <w:jc w:val="right"/>
              <w:rPr>
                <w:color w:val="000000"/>
                <w:sz w:val="22"/>
                <w:szCs w:val="22"/>
              </w:rPr>
            </w:pPr>
            <w:r w:rsidRPr="00AB26E1">
              <w:rPr>
                <w:color w:val="000000"/>
                <w:sz w:val="22"/>
                <w:szCs w:val="22"/>
              </w:rPr>
              <w:t>0.016</w:t>
            </w:r>
          </w:p>
        </w:tc>
        <w:tc>
          <w:tcPr>
            <w:tcW w:w="947" w:type="dxa"/>
            <w:tcBorders>
              <w:top w:val="nil"/>
              <w:left w:val="nil"/>
              <w:bottom w:val="single" w:sz="4" w:space="0" w:color="auto"/>
              <w:right w:val="single" w:sz="4" w:space="0" w:color="auto"/>
            </w:tcBorders>
            <w:noWrap/>
            <w:vAlign w:val="bottom"/>
            <w:hideMark/>
          </w:tcPr>
          <w:p w14:paraId="0E6F1FBF" w14:textId="77777777" w:rsidR="00AB26E1" w:rsidRPr="00AB26E1" w:rsidRDefault="00AB26E1" w:rsidP="00AB26E1">
            <w:pPr>
              <w:jc w:val="right"/>
              <w:rPr>
                <w:color w:val="000000"/>
                <w:sz w:val="22"/>
                <w:szCs w:val="22"/>
              </w:rPr>
            </w:pPr>
            <w:r w:rsidRPr="00AB26E1">
              <w:rPr>
                <w:color w:val="000000"/>
                <w:sz w:val="22"/>
                <w:szCs w:val="22"/>
              </w:rPr>
              <w:t>0.004</w:t>
            </w:r>
          </w:p>
        </w:tc>
        <w:tc>
          <w:tcPr>
            <w:tcW w:w="860" w:type="dxa"/>
            <w:tcBorders>
              <w:top w:val="nil"/>
              <w:left w:val="nil"/>
              <w:bottom w:val="single" w:sz="4" w:space="0" w:color="auto"/>
              <w:right w:val="single" w:sz="4" w:space="0" w:color="auto"/>
            </w:tcBorders>
            <w:noWrap/>
            <w:vAlign w:val="bottom"/>
            <w:hideMark/>
          </w:tcPr>
          <w:p w14:paraId="5821915E" w14:textId="77777777" w:rsidR="00AB26E1" w:rsidRPr="00AB26E1" w:rsidRDefault="00AB26E1" w:rsidP="00AB26E1">
            <w:pPr>
              <w:jc w:val="right"/>
              <w:rPr>
                <w:color w:val="000000"/>
                <w:sz w:val="22"/>
                <w:szCs w:val="22"/>
              </w:rPr>
            </w:pPr>
            <w:r w:rsidRPr="00AB26E1">
              <w:rPr>
                <w:color w:val="000000"/>
                <w:sz w:val="22"/>
                <w:szCs w:val="22"/>
              </w:rPr>
              <w:t>4.293</w:t>
            </w:r>
          </w:p>
        </w:tc>
        <w:tc>
          <w:tcPr>
            <w:tcW w:w="860" w:type="dxa"/>
            <w:tcBorders>
              <w:top w:val="nil"/>
              <w:left w:val="nil"/>
              <w:bottom w:val="single" w:sz="4" w:space="0" w:color="auto"/>
              <w:right w:val="single" w:sz="4" w:space="0" w:color="auto"/>
            </w:tcBorders>
            <w:noWrap/>
            <w:vAlign w:val="bottom"/>
            <w:hideMark/>
          </w:tcPr>
          <w:p w14:paraId="1AD298B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C398EF5" w14:textId="77777777" w:rsidR="00AB26E1" w:rsidRPr="00AB26E1" w:rsidRDefault="00AB26E1" w:rsidP="00AB26E1">
            <w:pPr>
              <w:jc w:val="right"/>
              <w:rPr>
                <w:color w:val="000000"/>
                <w:sz w:val="22"/>
                <w:szCs w:val="22"/>
              </w:rPr>
            </w:pPr>
            <w:r w:rsidRPr="00AB26E1">
              <w:rPr>
                <w:color w:val="000000"/>
                <w:sz w:val="22"/>
                <w:szCs w:val="22"/>
              </w:rPr>
              <w:t>0.016</w:t>
            </w:r>
          </w:p>
        </w:tc>
        <w:tc>
          <w:tcPr>
            <w:tcW w:w="860" w:type="dxa"/>
            <w:tcBorders>
              <w:top w:val="nil"/>
              <w:left w:val="nil"/>
              <w:bottom w:val="single" w:sz="4" w:space="0" w:color="auto"/>
              <w:right w:val="single" w:sz="4" w:space="0" w:color="auto"/>
            </w:tcBorders>
            <w:noWrap/>
            <w:vAlign w:val="bottom"/>
            <w:hideMark/>
          </w:tcPr>
          <w:p w14:paraId="672E04C0" w14:textId="77777777" w:rsidR="00AB26E1" w:rsidRPr="00AB26E1" w:rsidRDefault="00AB26E1" w:rsidP="00AB26E1">
            <w:pPr>
              <w:jc w:val="right"/>
              <w:rPr>
                <w:color w:val="000000"/>
                <w:sz w:val="22"/>
                <w:szCs w:val="22"/>
              </w:rPr>
            </w:pPr>
            <w:r w:rsidRPr="00AB26E1">
              <w:rPr>
                <w:color w:val="000000"/>
                <w:sz w:val="22"/>
                <w:szCs w:val="22"/>
              </w:rPr>
              <w:t>0.134</w:t>
            </w:r>
          </w:p>
        </w:tc>
      </w:tr>
      <w:tr w:rsidR="00AB26E1" w:rsidRPr="00AB26E1" w14:paraId="1680A02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FC05038" w14:textId="77777777" w:rsidR="00AB26E1" w:rsidRPr="00AB26E1" w:rsidRDefault="00AB26E1" w:rsidP="00AB26E1">
            <w:pPr>
              <w:rPr>
                <w:color w:val="000000"/>
                <w:sz w:val="22"/>
                <w:szCs w:val="22"/>
              </w:rPr>
            </w:pPr>
            <w:r w:rsidRPr="00AB26E1">
              <w:rPr>
                <w:color w:val="000000"/>
                <w:sz w:val="22"/>
                <w:szCs w:val="22"/>
              </w:rPr>
              <w:t>NPP ~</w:t>
            </w:r>
          </w:p>
        </w:tc>
        <w:tc>
          <w:tcPr>
            <w:tcW w:w="860" w:type="dxa"/>
            <w:tcBorders>
              <w:top w:val="nil"/>
              <w:left w:val="nil"/>
              <w:bottom w:val="single" w:sz="4" w:space="0" w:color="auto"/>
              <w:right w:val="single" w:sz="4" w:space="0" w:color="auto"/>
            </w:tcBorders>
            <w:noWrap/>
            <w:vAlign w:val="bottom"/>
            <w:hideMark/>
          </w:tcPr>
          <w:p w14:paraId="2FD231B6"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2DC9E3E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538745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1D36D7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71B5BD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F9F8A12"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1E0B9F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F8C697B" w14:textId="77777777" w:rsidR="00AB26E1" w:rsidRPr="00AB26E1" w:rsidRDefault="00AB26E1" w:rsidP="00AB26E1">
            <w:pPr>
              <w:rPr>
                <w:color w:val="000000"/>
                <w:sz w:val="22"/>
                <w:szCs w:val="22"/>
              </w:rPr>
            </w:pPr>
            <w:r w:rsidRPr="00AB26E1">
              <w:rPr>
                <w:color w:val="000000"/>
                <w:sz w:val="22"/>
                <w:szCs w:val="22"/>
              </w:rPr>
              <w:t>p_2    (ph.n1)</w:t>
            </w:r>
          </w:p>
        </w:tc>
        <w:tc>
          <w:tcPr>
            <w:tcW w:w="860" w:type="dxa"/>
            <w:tcBorders>
              <w:top w:val="nil"/>
              <w:left w:val="nil"/>
              <w:bottom w:val="single" w:sz="4" w:space="0" w:color="auto"/>
              <w:right w:val="single" w:sz="4" w:space="0" w:color="auto"/>
            </w:tcBorders>
            <w:noWrap/>
            <w:vAlign w:val="bottom"/>
            <w:hideMark/>
          </w:tcPr>
          <w:p w14:paraId="28B77CCF" w14:textId="77777777" w:rsidR="00AB26E1" w:rsidRPr="00AB26E1" w:rsidRDefault="00AB26E1" w:rsidP="00AB26E1">
            <w:pPr>
              <w:jc w:val="right"/>
              <w:rPr>
                <w:color w:val="000000"/>
                <w:sz w:val="22"/>
                <w:szCs w:val="22"/>
              </w:rPr>
            </w:pPr>
            <w:r w:rsidRPr="00AB26E1">
              <w:rPr>
                <w:color w:val="000000"/>
                <w:sz w:val="22"/>
                <w:szCs w:val="22"/>
              </w:rPr>
              <w:t>-0.325</w:t>
            </w:r>
          </w:p>
        </w:tc>
        <w:tc>
          <w:tcPr>
            <w:tcW w:w="947" w:type="dxa"/>
            <w:tcBorders>
              <w:top w:val="nil"/>
              <w:left w:val="nil"/>
              <w:bottom w:val="single" w:sz="4" w:space="0" w:color="auto"/>
              <w:right w:val="single" w:sz="4" w:space="0" w:color="auto"/>
            </w:tcBorders>
            <w:noWrap/>
            <w:vAlign w:val="bottom"/>
            <w:hideMark/>
          </w:tcPr>
          <w:p w14:paraId="223BE4F9" w14:textId="77777777" w:rsidR="00AB26E1" w:rsidRPr="00AB26E1" w:rsidRDefault="00AB26E1" w:rsidP="00AB26E1">
            <w:pPr>
              <w:jc w:val="right"/>
              <w:rPr>
                <w:color w:val="000000"/>
                <w:sz w:val="22"/>
                <w:szCs w:val="22"/>
              </w:rPr>
            </w:pPr>
            <w:r w:rsidRPr="00AB26E1">
              <w:rPr>
                <w:color w:val="000000"/>
                <w:sz w:val="22"/>
                <w:szCs w:val="22"/>
              </w:rPr>
              <w:t>0.072</w:t>
            </w:r>
          </w:p>
        </w:tc>
        <w:tc>
          <w:tcPr>
            <w:tcW w:w="860" w:type="dxa"/>
            <w:tcBorders>
              <w:top w:val="nil"/>
              <w:left w:val="nil"/>
              <w:bottom w:val="single" w:sz="4" w:space="0" w:color="auto"/>
              <w:right w:val="single" w:sz="4" w:space="0" w:color="auto"/>
            </w:tcBorders>
            <w:noWrap/>
            <w:vAlign w:val="bottom"/>
            <w:hideMark/>
          </w:tcPr>
          <w:p w14:paraId="6ECBDAC7" w14:textId="77777777" w:rsidR="00AB26E1" w:rsidRPr="00AB26E1" w:rsidRDefault="00AB26E1" w:rsidP="00AB26E1">
            <w:pPr>
              <w:jc w:val="right"/>
              <w:rPr>
                <w:color w:val="000000"/>
                <w:sz w:val="22"/>
                <w:szCs w:val="22"/>
              </w:rPr>
            </w:pPr>
            <w:r w:rsidRPr="00AB26E1">
              <w:rPr>
                <w:color w:val="000000"/>
                <w:sz w:val="22"/>
                <w:szCs w:val="22"/>
              </w:rPr>
              <w:t>-4.516</w:t>
            </w:r>
          </w:p>
        </w:tc>
        <w:tc>
          <w:tcPr>
            <w:tcW w:w="860" w:type="dxa"/>
            <w:tcBorders>
              <w:top w:val="nil"/>
              <w:left w:val="nil"/>
              <w:bottom w:val="single" w:sz="4" w:space="0" w:color="auto"/>
              <w:right w:val="single" w:sz="4" w:space="0" w:color="auto"/>
            </w:tcBorders>
            <w:noWrap/>
            <w:vAlign w:val="bottom"/>
            <w:hideMark/>
          </w:tcPr>
          <w:p w14:paraId="1D94F896"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711425E" w14:textId="77777777" w:rsidR="00AB26E1" w:rsidRPr="00AB26E1" w:rsidRDefault="00AB26E1" w:rsidP="00AB26E1">
            <w:pPr>
              <w:jc w:val="right"/>
              <w:rPr>
                <w:color w:val="000000"/>
                <w:sz w:val="22"/>
                <w:szCs w:val="22"/>
              </w:rPr>
            </w:pPr>
            <w:r w:rsidRPr="00AB26E1">
              <w:rPr>
                <w:color w:val="000000"/>
                <w:sz w:val="22"/>
                <w:szCs w:val="22"/>
              </w:rPr>
              <w:t>-0.325</w:t>
            </w:r>
          </w:p>
        </w:tc>
        <w:tc>
          <w:tcPr>
            <w:tcW w:w="860" w:type="dxa"/>
            <w:tcBorders>
              <w:top w:val="nil"/>
              <w:left w:val="nil"/>
              <w:bottom w:val="single" w:sz="4" w:space="0" w:color="auto"/>
              <w:right w:val="single" w:sz="4" w:space="0" w:color="auto"/>
            </w:tcBorders>
            <w:noWrap/>
            <w:vAlign w:val="bottom"/>
            <w:hideMark/>
          </w:tcPr>
          <w:p w14:paraId="6C2C12F9" w14:textId="77777777" w:rsidR="00AB26E1" w:rsidRPr="00AB26E1" w:rsidRDefault="00AB26E1" w:rsidP="00AB26E1">
            <w:pPr>
              <w:jc w:val="right"/>
              <w:rPr>
                <w:color w:val="000000"/>
                <w:sz w:val="22"/>
                <w:szCs w:val="22"/>
              </w:rPr>
            </w:pPr>
            <w:r w:rsidRPr="00AB26E1">
              <w:rPr>
                <w:color w:val="000000"/>
                <w:sz w:val="22"/>
                <w:szCs w:val="22"/>
              </w:rPr>
              <w:t>-0.134</w:t>
            </w:r>
          </w:p>
        </w:tc>
      </w:tr>
      <w:tr w:rsidR="00AB26E1" w:rsidRPr="00AB26E1" w14:paraId="08A0EE1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54C0F87" w14:textId="77777777" w:rsidR="00AB26E1" w:rsidRPr="00AB26E1" w:rsidRDefault="00AB26E1" w:rsidP="00AB26E1">
            <w:pPr>
              <w:rPr>
                <w:color w:val="000000"/>
                <w:sz w:val="22"/>
                <w:szCs w:val="22"/>
              </w:rPr>
            </w:pPr>
            <w:r w:rsidRPr="00AB26E1">
              <w:rPr>
                <w:color w:val="000000"/>
                <w:sz w:val="22"/>
                <w:szCs w:val="22"/>
              </w:rPr>
              <w:t>ET     (et.n2)</w:t>
            </w:r>
          </w:p>
        </w:tc>
        <w:tc>
          <w:tcPr>
            <w:tcW w:w="860" w:type="dxa"/>
            <w:tcBorders>
              <w:top w:val="nil"/>
              <w:left w:val="nil"/>
              <w:bottom w:val="single" w:sz="4" w:space="0" w:color="auto"/>
              <w:right w:val="single" w:sz="4" w:space="0" w:color="auto"/>
            </w:tcBorders>
            <w:noWrap/>
            <w:vAlign w:val="bottom"/>
            <w:hideMark/>
          </w:tcPr>
          <w:p w14:paraId="61FC882E" w14:textId="77777777" w:rsidR="00AB26E1" w:rsidRPr="00AB26E1" w:rsidRDefault="00AB26E1" w:rsidP="00AB26E1">
            <w:pPr>
              <w:jc w:val="right"/>
              <w:rPr>
                <w:color w:val="000000"/>
                <w:sz w:val="22"/>
                <w:szCs w:val="22"/>
              </w:rPr>
            </w:pPr>
            <w:r w:rsidRPr="00AB26E1">
              <w:rPr>
                <w:color w:val="000000"/>
                <w:sz w:val="22"/>
                <w:szCs w:val="22"/>
              </w:rPr>
              <w:t>0.146</w:t>
            </w:r>
          </w:p>
        </w:tc>
        <w:tc>
          <w:tcPr>
            <w:tcW w:w="947" w:type="dxa"/>
            <w:tcBorders>
              <w:top w:val="nil"/>
              <w:left w:val="nil"/>
              <w:bottom w:val="single" w:sz="4" w:space="0" w:color="auto"/>
              <w:right w:val="single" w:sz="4" w:space="0" w:color="auto"/>
            </w:tcBorders>
            <w:noWrap/>
            <w:vAlign w:val="bottom"/>
            <w:hideMark/>
          </w:tcPr>
          <w:p w14:paraId="30013A42" w14:textId="77777777" w:rsidR="00AB26E1" w:rsidRPr="00AB26E1" w:rsidRDefault="00AB26E1" w:rsidP="00AB26E1">
            <w:pPr>
              <w:jc w:val="right"/>
              <w:rPr>
                <w:color w:val="000000"/>
                <w:sz w:val="22"/>
                <w:szCs w:val="22"/>
              </w:rPr>
            </w:pPr>
            <w:r w:rsidRPr="00AB26E1">
              <w:rPr>
                <w:color w:val="000000"/>
                <w:sz w:val="22"/>
                <w:szCs w:val="22"/>
              </w:rPr>
              <w:t>0.037</w:t>
            </w:r>
          </w:p>
        </w:tc>
        <w:tc>
          <w:tcPr>
            <w:tcW w:w="860" w:type="dxa"/>
            <w:tcBorders>
              <w:top w:val="nil"/>
              <w:left w:val="nil"/>
              <w:bottom w:val="single" w:sz="4" w:space="0" w:color="auto"/>
              <w:right w:val="single" w:sz="4" w:space="0" w:color="auto"/>
            </w:tcBorders>
            <w:noWrap/>
            <w:vAlign w:val="bottom"/>
            <w:hideMark/>
          </w:tcPr>
          <w:p w14:paraId="3A24BEE2" w14:textId="77777777" w:rsidR="00AB26E1" w:rsidRPr="00AB26E1" w:rsidRDefault="00AB26E1" w:rsidP="00AB26E1">
            <w:pPr>
              <w:jc w:val="right"/>
              <w:rPr>
                <w:color w:val="000000"/>
                <w:sz w:val="22"/>
                <w:szCs w:val="22"/>
              </w:rPr>
            </w:pPr>
            <w:r w:rsidRPr="00AB26E1">
              <w:rPr>
                <w:color w:val="000000"/>
                <w:sz w:val="22"/>
                <w:szCs w:val="22"/>
              </w:rPr>
              <w:t>4</w:t>
            </w:r>
          </w:p>
        </w:tc>
        <w:tc>
          <w:tcPr>
            <w:tcW w:w="860" w:type="dxa"/>
            <w:tcBorders>
              <w:top w:val="nil"/>
              <w:left w:val="nil"/>
              <w:bottom w:val="single" w:sz="4" w:space="0" w:color="auto"/>
              <w:right w:val="single" w:sz="4" w:space="0" w:color="auto"/>
            </w:tcBorders>
            <w:noWrap/>
            <w:vAlign w:val="bottom"/>
            <w:hideMark/>
          </w:tcPr>
          <w:p w14:paraId="2EBBB3D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1EE89AE" w14:textId="77777777" w:rsidR="00AB26E1" w:rsidRPr="00AB26E1" w:rsidRDefault="00AB26E1" w:rsidP="00AB26E1">
            <w:pPr>
              <w:jc w:val="right"/>
              <w:rPr>
                <w:color w:val="000000"/>
                <w:sz w:val="22"/>
                <w:szCs w:val="22"/>
              </w:rPr>
            </w:pPr>
            <w:r w:rsidRPr="00AB26E1">
              <w:rPr>
                <w:color w:val="000000"/>
                <w:sz w:val="22"/>
                <w:szCs w:val="22"/>
              </w:rPr>
              <w:t>0.146</w:t>
            </w:r>
          </w:p>
        </w:tc>
        <w:tc>
          <w:tcPr>
            <w:tcW w:w="860" w:type="dxa"/>
            <w:tcBorders>
              <w:top w:val="nil"/>
              <w:left w:val="nil"/>
              <w:bottom w:val="single" w:sz="4" w:space="0" w:color="auto"/>
              <w:right w:val="single" w:sz="4" w:space="0" w:color="auto"/>
            </w:tcBorders>
            <w:noWrap/>
            <w:vAlign w:val="bottom"/>
            <w:hideMark/>
          </w:tcPr>
          <w:p w14:paraId="6724C4DB" w14:textId="77777777" w:rsidR="00AB26E1" w:rsidRPr="00AB26E1" w:rsidRDefault="00AB26E1" w:rsidP="00AB26E1">
            <w:pPr>
              <w:jc w:val="right"/>
              <w:rPr>
                <w:color w:val="000000"/>
                <w:sz w:val="22"/>
                <w:szCs w:val="22"/>
              </w:rPr>
            </w:pPr>
            <w:r w:rsidRPr="00AB26E1">
              <w:rPr>
                <w:color w:val="000000"/>
                <w:sz w:val="22"/>
                <w:szCs w:val="22"/>
              </w:rPr>
              <w:t>0.165</w:t>
            </w:r>
          </w:p>
        </w:tc>
      </w:tr>
      <w:tr w:rsidR="00AB26E1" w:rsidRPr="00AB26E1" w14:paraId="434B43F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0DA8462" w14:textId="77777777" w:rsidR="00AB26E1" w:rsidRPr="00AB26E1" w:rsidRDefault="00AB26E1" w:rsidP="00AB26E1">
            <w:pPr>
              <w:rPr>
                <w:color w:val="000000"/>
                <w:sz w:val="22"/>
                <w:szCs w:val="22"/>
              </w:rPr>
            </w:pPr>
            <w:r w:rsidRPr="00AB26E1">
              <w:rPr>
                <w:color w:val="000000"/>
                <w:sz w:val="22"/>
                <w:szCs w:val="22"/>
              </w:rPr>
              <w:t>pr_    (mp.n2)</w:t>
            </w:r>
          </w:p>
        </w:tc>
        <w:tc>
          <w:tcPr>
            <w:tcW w:w="860" w:type="dxa"/>
            <w:tcBorders>
              <w:top w:val="nil"/>
              <w:left w:val="nil"/>
              <w:bottom w:val="single" w:sz="4" w:space="0" w:color="auto"/>
              <w:right w:val="single" w:sz="4" w:space="0" w:color="auto"/>
            </w:tcBorders>
            <w:noWrap/>
            <w:vAlign w:val="bottom"/>
            <w:hideMark/>
          </w:tcPr>
          <w:p w14:paraId="7A155487" w14:textId="77777777" w:rsidR="00AB26E1" w:rsidRPr="00AB26E1" w:rsidRDefault="00AB26E1" w:rsidP="00AB26E1">
            <w:pPr>
              <w:jc w:val="right"/>
              <w:rPr>
                <w:color w:val="000000"/>
                <w:sz w:val="22"/>
                <w:szCs w:val="22"/>
              </w:rPr>
            </w:pPr>
            <w:r w:rsidRPr="00AB26E1">
              <w:rPr>
                <w:color w:val="000000"/>
                <w:sz w:val="22"/>
                <w:szCs w:val="22"/>
              </w:rPr>
              <w:t>0.081</w:t>
            </w:r>
          </w:p>
        </w:tc>
        <w:tc>
          <w:tcPr>
            <w:tcW w:w="947" w:type="dxa"/>
            <w:tcBorders>
              <w:top w:val="nil"/>
              <w:left w:val="nil"/>
              <w:bottom w:val="single" w:sz="4" w:space="0" w:color="auto"/>
              <w:right w:val="single" w:sz="4" w:space="0" w:color="auto"/>
            </w:tcBorders>
            <w:noWrap/>
            <w:vAlign w:val="bottom"/>
            <w:hideMark/>
          </w:tcPr>
          <w:p w14:paraId="1F58B056" w14:textId="77777777" w:rsidR="00AB26E1" w:rsidRPr="00AB26E1" w:rsidRDefault="00AB26E1" w:rsidP="00AB26E1">
            <w:pPr>
              <w:jc w:val="right"/>
              <w:rPr>
                <w:color w:val="000000"/>
                <w:sz w:val="22"/>
                <w:szCs w:val="22"/>
              </w:rPr>
            </w:pPr>
            <w:r w:rsidRPr="00AB26E1">
              <w:rPr>
                <w:color w:val="000000"/>
                <w:sz w:val="22"/>
                <w:szCs w:val="22"/>
              </w:rPr>
              <w:t>0.015</w:t>
            </w:r>
          </w:p>
        </w:tc>
        <w:tc>
          <w:tcPr>
            <w:tcW w:w="860" w:type="dxa"/>
            <w:tcBorders>
              <w:top w:val="nil"/>
              <w:left w:val="nil"/>
              <w:bottom w:val="single" w:sz="4" w:space="0" w:color="auto"/>
              <w:right w:val="single" w:sz="4" w:space="0" w:color="auto"/>
            </w:tcBorders>
            <w:noWrap/>
            <w:vAlign w:val="bottom"/>
            <w:hideMark/>
          </w:tcPr>
          <w:p w14:paraId="28719F4C" w14:textId="77777777" w:rsidR="00AB26E1" w:rsidRPr="00AB26E1" w:rsidRDefault="00AB26E1" w:rsidP="00AB26E1">
            <w:pPr>
              <w:jc w:val="right"/>
              <w:rPr>
                <w:color w:val="000000"/>
                <w:sz w:val="22"/>
                <w:szCs w:val="22"/>
              </w:rPr>
            </w:pPr>
            <w:r w:rsidRPr="00AB26E1">
              <w:rPr>
                <w:color w:val="000000"/>
                <w:sz w:val="22"/>
                <w:szCs w:val="22"/>
              </w:rPr>
              <w:t>5.423</w:t>
            </w:r>
          </w:p>
        </w:tc>
        <w:tc>
          <w:tcPr>
            <w:tcW w:w="860" w:type="dxa"/>
            <w:tcBorders>
              <w:top w:val="nil"/>
              <w:left w:val="nil"/>
              <w:bottom w:val="single" w:sz="4" w:space="0" w:color="auto"/>
              <w:right w:val="single" w:sz="4" w:space="0" w:color="auto"/>
            </w:tcBorders>
            <w:noWrap/>
            <w:vAlign w:val="bottom"/>
            <w:hideMark/>
          </w:tcPr>
          <w:p w14:paraId="29F8E819"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CECD77B" w14:textId="77777777" w:rsidR="00AB26E1" w:rsidRPr="00AB26E1" w:rsidRDefault="00AB26E1" w:rsidP="00AB26E1">
            <w:pPr>
              <w:jc w:val="right"/>
              <w:rPr>
                <w:color w:val="000000"/>
                <w:sz w:val="22"/>
                <w:szCs w:val="22"/>
              </w:rPr>
            </w:pPr>
            <w:r w:rsidRPr="00AB26E1">
              <w:rPr>
                <w:color w:val="000000"/>
                <w:sz w:val="22"/>
                <w:szCs w:val="22"/>
              </w:rPr>
              <w:t>0.081</w:t>
            </w:r>
          </w:p>
        </w:tc>
        <w:tc>
          <w:tcPr>
            <w:tcW w:w="860" w:type="dxa"/>
            <w:tcBorders>
              <w:top w:val="nil"/>
              <w:left w:val="nil"/>
              <w:bottom w:val="single" w:sz="4" w:space="0" w:color="auto"/>
              <w:right w:val="single" w:sz="4" w:space="0" w:color="auto"/>
            </w:tcBorders>
            <w:noWrap/>
            <w:vAlign w:val="bottom"/>
            <w:hideMark/>
          </w:tcPr>
          <w:p w14:paraId="35135FB4" w14:textId="77777777" w:rsidR="00AB26E1" w:rsidRPr="00AB26E1" w:rsidRDefault="00AB26E1" w:rsidP="00AB26E1">
            <w:pPr>
              <w:jc w:val="right"/>
              <w:rPr>
                <w:color w:val="000000"/>
                <w:sz w:val="22"/>
                <w:szCs w:val="22"/>
              </w:rPr>
            </w:pPr>
            <w:r w:rsidRPr="00AB26E1">
              <w:rPr>
                <w:color w:val="000000"/>
                <w:sz w:val="22"/>
                <w:szCs w:val="22"/>
              </w:rPr>
              <w:t>0.245</w:t>
            </w:r>
          </w:p>
        </w:tc>
      </w:tr>
      <w:tr w:rsidR="00AB26E1" w:rsidRPr="00AB26E1" w14:paraId="14B294C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97A86A9" w14:textId="77777777" w:rsidR="00AB26E1" w:rsidRPr="00AB26E1" w:rsidRDefault="00AB26E1" w:rsidP="00AB26E1">
            <w:pPr>
              <w:rPr>
                <w:color w:val="000000"/>
                <w:sz w:val="22"/>
                <w:szCs w:val="22"/>
              </w:rPr>
            </w:pPr>
            <w:r w:rsidRPr="00AB26E1">
              <w:rPr>
                <w:color w:val="000000"/>
                <w:sz w:val="22"/>
                <w:szCs w:val="22"/>
              </w:rPr>
              <w:t>al_    (af.n2)</w:t>
            </w:r>
          </w:p>
        </w:tc>
        <w:tc>
          <w:tcPr>
            <w:tcW w:w="860" w:type="dxa"/>
            <w:tcBorders>
              <w:top w:val="nil"/>
              <w:left w:val="nil"/>
              <w:bottom w:val="single" w:sz="4" w:space="0" w:color="auto"/>
              <w:right w:val="single" w:sz="4" w:space="0" w:color="auto"/>
            </w:tcBorders>
            <w:noWrap/>
            <w:vAlign w:val="bottom"/>
            <w:hideMark/>
          </w:tcPr>
          <w:p w14:paraId="2C8CE2E1" w14:textId="77777777" w:rsidR="00AB26E1" w:rsidRPr="00AB26E1" w:rsidRDefault="00AB26E1" w:rsidP="00AB26E1">
            <w:pPr>
              <w:jc w:val="right"/>
              <w:rPr>
                <w:color w:val="000000"/>
                <w:sz w:val="22"/>
                <w:szCs w:val="22"/>
              </w:rPr>
            </w:pPr>
            <w:r w:rsidRPr="00AB26E1">
              <w:rPr>
                <w:color w:val="000000"/>
                <w:sz w:val="22"/>
                <w:szCs w:val="22"/>
              </w:rPr>
              <w:t>0.041</w:t>
            </w:r>
          </w:p>
        </w:tc>
        <w:tc>
          <w:tcPr>
            <w:tcW w:w="947" w:type="dxa"/>
            <w:tcBorders>
              <w:top w:val="nil"/>
              <w:left w:val="nil"/>
              <w:bottom w:val="single" w:sz="4" w:space="0" w:color="auto"/>
              <w:right w:val="single" w:sz="4" w:space="0" w:color="auto"/>
            </w:tcBorders>
            <w:noWrap/>
            <w:vAlign w:val="bottom"/>
            <w:hideMark/>
          </w:tcPr>
          <w:p w14:paraId="33E89147" w14:textId="77777777" w:rsidR="00AB26E1" w:rsidRPr="00AB26E1" w:rsidRDefault="00AB26E1" w:rsidP="00AB26E1">
            <w:pPr>
              <w:jc w:val="right"/>
              <w:rPr>
                <w:color w:val="000000"/>
                <w:sz w:val="22"/>
                <w:szCs w:val="22"/>
              </w:rPr>
            </w:pPr>
            <w:r w:rsidRPr="00AB26E1">
              <w:rPr>
                <w:color w:val="000000"/>
                <w:sz w:val="22"/>
                <w:szCs w:val="22"/>
              </w:rPr>
              <w:t>0.017</w:t>
            </w:r>
          </w:p>
        </w:tc>
        <w:tc>
          <w:tcPr>
            <w:tcW w:w="860" w:type="dxa"/>
            <w:tcBorders>
              <w:top w:val="nil"/>
              <w:left w:val="nil"/>
              <w:bottom w:val="single" w:sz="4" w:space="0" w:color="auto"/>
              <w:right w:val="single" w:sz="4" w:space="0" w:color="auto"/>
            </w:tcBorders>
            <w:noWrap/>
            <w:vAlign w:val="bottom"/>
            <w:hideMark/>
          </w:tcPr>
          <w:p w14:paraId="7C1A2BD4" w14:textId="77777777" w:rsidR="00AB26E1" w:rsidRPr="00AB26E1" w:rsidRDefault="00AB26E1" w:rsidP="00AB26E1">
            <w:pPr>
              <w:jc w:val="right"/>
              <w:rPr>
                <w:color w:val="000000"/>
                <w:sz w:val="22"/>
                <w:szCs w:val="22"/>
              </w:rPr>
            </w:pPr>
            <w:r w:rsidRPr="00AB26E1">
              <w:rPr>
                <w:color w:val="000000"/>
                <w:sz w:val="22"/>
                <w:szCs w:val="22"/>
              </w:rPr>
              <w:t>2.418</w:t>
            </w:r>
          </w:p>
        </w:tc>
        <w:tc>
          <w:tcPr>
            <w:tcW w:w="860" w:type="dxa"/>
            <w:tcBorders>
              <w:top w:val="nil"/>
              <w:left w:val="nil"/>
              <w:bottom w:val="single" w:sz="4" w:space="0" w:color="auto"/>
              <w:right w:val="single" w:sz="4" w:space="0" w:color="auto"/>
            </w:tcBorders>
            <w:noWrap/>
            <w:vAlign w:val="bottom"/>
            <w:hideMark/>
          </w:tcPr>
          <w:p w14:paraId="13105875" w14:textId="77777777" w:rsidR="00AB26E1" w:rsidRPr="00AB26E1" w:rsidRDefault="00AB26E1" w:rsidP="00AB26E1">
            <w:pPr>
              <w:jc w:val="right"/>
              <w:rPr>
                <w:color w:val="000000"/>
                <w:sz w:val="22"/>
                <w:szCs w:val="22"/>
              </w:rPr>
            </w:pPr>
            <w:r w:rsidRPr="00AB26E1">
              <w:rPr>
                <w:color w:val="000000"/>
                <w:sz w:val="22"/>
                <w:szCs w:val="22"/>
              </w:rPr>
              <w:t>0.016</w:t>
            </w:r>
          </w:p>
        </w:tc>
        <w:tc>
          <w:tcPr>
            <w:tcW w:w="860" w:type="dxa"/>
            <w:tcBorders>
              <w:top w:val="nil"/>
              <w:left w:val="nil"/>
              <w:bottom w:val="single" w:sz="4" w:space="0" w:color="auto"/>
              <w:right w:val="single" w:sz="4" w:space="0" w:color="auto"/>
            </w:tcBorders>
            <w:noWrap/>
            <w:vAlign w:val="bottom"/>
            <w:hideMark/>
          </w:tcPr>
          <w:p w14:paraId="751E3E77" w14:textId="77777777" w:rsidR="00AB26E1" w:rsidRPr="00AB26E1" w:rsidRDefault="00AB26E1" w:rsidP="00AB26E1">
            <w:pPr>
              <w:jc w:val="right"/>
              <w:rPr>
                <w:color w:val="000000"/>
                <w:sz w:val="22"/>
                <w:szCs w:val="22"/>
              </w:rPr>
            </w:pPr>
            <w:r w:rsidRPr="00AB26E1">
              <w:rPr>
                <w:color w:val="000000"/>
                <w:sz w:val="22"/>
                <w:szCs w:val="22"/>
              </w:rPr>
              <w:t>0.041</w:t>
            </w:r>
          </w:p>
        </w:tc>
        <w:tc>
          <w:tcPr>
            <w:tcW w:w="860" w:type="dxa"/>
            <w:tcBorders>
              <w:top w:val="nil"/>
              <w:left w:val="nil"/>
              <w:bottom w:val="single" w:sz="4" w:space="0" w:color="auto"/>
              <w:right w:val="single" w:sz="4" w:space="0" w:color="auto"/>
            </w:tcBorders>
            <w:noWrap/>
            <w:vAlign w:val="bottom"/>
            <w:hideMark/>
          </w:tcPr>
          <w:p w14:paraId="244F63C0" w14:textId="77777777" w:rsidR="00AB26E1" w:rsidRPr="00AB26E1" w:rsidRDefault="00AB26E1" w:rsidP="00AB26E1">
            <w:pPr>
              <w:jc w:val="right"/>
              <w:rPr>
                <w:color w:val="000000"/>
                <w:sz w:val="22"/>
                <w:szCs w:val="22"/>
              </w:rPr>
            </w:pPr>
            <w:r w:rsidRPr="00AB26E1">
              <w:rPr>
                <w:color w:val="000000"/>
                <w:sz w:val="22"/>
                <w:szCs w:val="22"/>
              </w:rPr>
              <w:t>0.11</w:t>
            </w:r>
          </w:p>
        </w:tc>
      </w:tr>
      <w:tr w:rsidR="00AB26E1" w:rsidRPr="00AB26E1" w14:paraId="7C34563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202F3A2" w14:textId="77777777" w:rsidR="00AB26E1" w:rsidRPr="00AB26E1" w:rsidRDefault="00AB26E1" w:rsidP="00AB26E1">
            <w:pPr>
              <w:rPr>
                <w:color w:val="000000"/>
                <w:sz w:val="22"/>
                <w:szCs w:val="22"/>
              </w:rPr>
            </w:pPr>
            <w:proofErr w:type="spellStart"/>
            <w:r w:rsidRPr="00AB26E1">
              <w:rPr>
                <w:color w:val="000000"/>
                <w:sz w:val="22"/>
                <w:szCs w:val="22"/>
              </w:rPr>
              <w:t>c_m</w:t>
            </w:r>
            <w:proofErr w:type="spellEnd"/>
            <w:r w:rsidRPr="00AB26E1">
              <w:rPr>
                <w:color w:val="000000"/>
                <w:sz w:val="22"/>
                <w:szCs w:val="22"/>
              </w:rPr>
              <w:t xml:space="preserve">  (c_mg.n2)</w:t>
            </w:r>
          </w:p>
        </w:tc>
        <w:tc>
          <w:tcPr>
            <w:tcW w:w="860" w:type="dxa"/>
            <w:tcBorders>
              <w:top w:val="nil"/>
              <w:left w:val="nil"/>
              <w:bottom w:val="single" w:sz="4" w:space="0" w:color="auto"/>
              <w:right w:val="single" w:sz="4" w:space="0" w:color="auto"/>
            </w:tcBorders>
            <w:noWrap/>
            <w:vAlign w:val="bottom"/>
            <w:hideMark/>
          </w:tcPr>
          <w:p w14:paraId="6649570E" w14:textId="77777777" w:rsidR="00AB26E1" w:rsidRPr="00AB26E1" w:rsidRDefault="00AB26E1" w:rsidP="00AB26E1">
            <w:pPr>
              <w:jc w:val="right"/>
              <w:rPr>
                <w:color w:val="000000"/>
                <w:sz w:val="22"/>
                <w:szCs w:val="22"/>
              </w:rPr>
            </w:pPr>
            <w:r w:rsidRPr="00AB26E1">
              <w:rPr>
                <w:color w:val="000000"/>
                <w:sz w:val="22"/>
                <w:szCs w:val="22"/>
              </w:rPr>
              <w:t>0.006</w:t>
            </w:r>
          </w:p>
        </w:tc>
        <w:tc>
          <w:tcPr>
            <w:tcW w:w="947" w:type="dxa"/>
            <w:tcBorders>
              <w:top w:val="nil"/>
              <w:left w:val="nil"/>
              <w:bottom w:val="single" w:sz="4" w:space="0" w:color="auto"/>
              <w:right w:val="single" w:sz="4" w:space="0" w:color="auto"/>
            </w:tcBorders>
            <w:noWrap/>
            <w:vAlign w:val="bottom"/>
            <w:hideMark/>
          </w:tcPr>
          <w:p w14:paraId="269D9FAF" w14:textId="77777777" w:rsidR="00AB26E1" w:rsidRPr="00AB26E1" w:rsidRDefault="00AB26E1" w:rsidP="00AB26E1">
            <w:pPr>
              <w:jc w:val="right"/>
              <w:rPr>
                <w:color w:val="000000"/>
                <w:sz w:val="22"/>
                <w:szCs w:val="22"/>
              </w:rPr>
            </w:pPr>
            <w:r w:rsidRPr="00AB26E1">
              <w:rPr>
                <w:color w:val="000000"/>
                <w:sz w:val="22"/>
                <w:szCs w:val="22"/>
              </w:rPr>
              <w:t>0.006</w:t>
            </w:r>
          </w:p>
        </w:tc>
        <w:tc>
          <w:tcPr>
            <w:tcW w:w="860" w:type="dxa"/>
            <w:tcBorders>
              <w:top w:val="nil"/>
              <w:left w:val="nil"/>
              <w:bottom w:val="single" w:sz="4" w:space="0" w:color="auto"/>
              <w:right w:val="single" w:sz="4" w:space="0" w:color="auto"/>
            </w:tcBorders>
            <w:noWrap/>
            <w:vAlign w:val="bottom"/>
            <w:hideMark/>
          </w:tcPr>
          <w:p w14:paraId="0803D01F" w14:textId="77777777" w:rsidR="00AB26E1" w:rsidRPr="00AB26E1" w:rsidRDefault="00AB26E1" w:rsidP="00AB26E1">
            <w:pPr>
              <w:jc w:val="right"/>
              <w:rPr>
                <w:color w:val="000000"/>
                <w:sz w:val="22"/>
                <w:szCs w:val="22"/>
              </w:rPr>
            </w:pPr>
            <w:r w:rsidRPr="00AB26E1">
              <w:rPr>
                <w:color w:val="000000"/>
                <w:sz w:val="22"/>
                <w:szCs w:val="22"/>
              </w:rPr>
              <w:t>1.035</w:t>
            </w:r>
          </w:p>
        </w:tc>
        <w:tc>
          <w:tcPr>
            <w:tcW w:w="860" w:type="dxa"/>
            <w:tcBorders>
              <w:top w:val="nil"/>
              <w:left w:val="nil"/>
              <w:bottom w:val="single" w:sz="4" w:space="0" w:color="auto"/>
              <w:right w:val="single" w:sz="4" w:space="0" w:color="auto"/>
            </w:tcBorders>
            <w:noWrap/>
            <w:vAlign w:val="bottom"/>
            <w:hideMark/>
          </w:tcPr>
          <w:p w14:paraId="1553FD0C" w14:textId="77777777" w:rsidR="00AB26E1" w:rsidRPr="00AB26E1" w:rsidRDefault="00AB26E1" w:rsidP="00AB26E1">
            <w:pPr>
              <w:jc w:val="right"/>
              <w:rPr>
                <w:color w:val="000000"/>
                <w:sz w:val="22"/>
                <w:szCs w:val="22"/>
              </w:rPr>
            </w:pPr>
            <w:r w:rsidRPr="00AB26E1">
              <w:rPr>
                <w:color w:val="000000"/>
                <w:sz w:val="22"/>
                <w:szCs w:val="22"/>
              </w:rPr>
              <w:t>0.3</w:t>
            </w:r>
          </w:p>
        </w:tc>
        <w:tc>
          <w:tcPr>
            <w:tcW w:w="860" w:type="dxa"/>
            <w:tcBorders>
              <w:top w:val="nil"/>
              <w:left w:val="nil"/>
              <w:bottom w:val="single" w:sz="4" w:space="0" w:color="auto"/>
              <w:right w:val="single" w:sz="4" w:space="0" w:color="auto"/>
            </w:tcBorders>
            <w:noWrap/>
            <w:vAlign w:val="bottom"/>
            <w:hideMark/>
          </w:tcPr>
          <w:p w14:paraId="521F6949" w14:textId="77777777" w:rsidR="00AB26E1" w:rsidRPr="00AB26E1" w:rsidRDefault="00AB26E1" w:rsidP="00AB26E1">
            <w:pPr>
              <w:jc w:val="right"/>
              <w:rPr>
                <w:color w:val="000000"/>
                <w:sz w:val="22"/>
                <w:szCs w:val="22"/>
              </w:rPr>
            </w:pPr>
            <w:r w:rsidRPr="00AB26E1">
              <w:rPr>
                <w:color w:val="000000"/>
                <w:sz w:val="22"/>
                <w:szCs w:val="22"/>
              </w:rPr>
              <w:t>0.006</w:t>
            </w:r>
          </w:p>
        </w:tc>
        <w:tc>
          <w:tcPr>
            <w:tcW w:w="860" w:type="dxa"/>
            <w:tcBorders>
              <w:top w:val="nil"/>
              <w:left w:val="nil"/>
              <w:bottom w:val="single" w:sz="4" w:space="0" w:color="auto"/>
              <w:right w:val="single" w:sz="4" w:space="0" w:color="auto"/>
            </w:tcBorders>
            <w:noWrap/>
            <w:vAlign w:val="bottom"/>
            <w:hideMark/>
          </w:tcPr>
          <w:p w14:paraId="1A16EAA4" w14:textId="77777777" w:rsidR="00AB26E1" w:rsidRPr="00AB26E1" w:rsidRDefault="00AB26E1" w:rsidP="00AB26E1">
            <w:pPr>
              <w:jc w:val="right"/>
              <w:rPr>
                <w:color w:val="000000"/>
                <w:sz w:val="22"/>
                <w:szCs w:val="22"/>
              </w:rPr>
            </w:pPr>
            <w:r w:rsidRPr="00AB26E1">
              <w:rPr>
                <w:color w:val="000000"/>
                <w:sz w:val="22"/>
                <w:szCs w:val="22"/>
              </w:rPr>
              <w:t>0.042</w:t>
            </w:r>
          </w:p>
        </w:tc>
      </w:tr>
      <w:tr w:rsidR="00AB26E1" w:rsidRPr="00AB26E1" w14:paraId="2D22AFC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EDD58FE" w14:textId="77777777" w:rsidR="00AB26E1" w:rsidRPr="00AB26E1" w:rsidRDefault="00AB26E1" w:rsidP="00AB26E1">
            <w:pPr>
              <w:rPr>
                <w:color w:val="000000"/>
                <w:sz w:val="22"/>
                <w:szCs w:val="22"/>
              </w:rPr>
            </w:pPr>
            <w:proofErr w:type="spellStart"/>
            <w:r w:rsidRPr="00AB26E1">
              <w:rPr>
                <w:color w:val="000000"/>
                <w:sz w:val="22"/>
                <w:szCs w:val="22"/>
              </w:rPr>
              <w:t>hr</w:t>
            </w:r>
            <w:proofErr w:type="spellEnd"/>
            <w:r w:rsidRPr="00AB26E1">
              <w:rPr>
                <w:color w:val="000000"/>
                <w:sz w:val="22"/>
                <w:szCs w:val="22"/>
              </w:rPr>
              <w:t>_   (clt.n2)</w:t>
            </w:r>
          </w:p>
        </w:tc>
        <w:tc>
          <w:tcPr>
            <w:tcW w:w="860" w:type="dxa"/>
            <w:tcBorders>
              <w:top w:val="nil"/>
              <w:left w:val="nil"/>
              <w:bottom w:val="single" w:sz="4" w:space="0" w:color="auto"/>
              <w:right w:val="single" w:sz="4" w:space="0" w:color="auto"/>
            </w:tcBorders>
            <w:noWrap/>
            <w:vAlign w:val="bottom"/>
            <w:hideMark/>
          </w:tcPr>
          <w:p w14:paraId="0CAC0BC7" w14:textId="77777777" w:rsidR="00AB26E1" w:rsidRPr="00AB26E1" w:rsidRDefault="00AB26E1" w:rsidP="00AB26E1">
            <w:pPr>
              <w:jc w:val="right"/>
              <w:rPr>
                <w:color w:val="000000"/>
                <w:sz w:val="22"/>
                <w:szCs w:val="22"/>
              </w:rPr>
            </w:pPr>
            <w:r w:rsidRPr="00AB26E1">
              <w:rPr>
                <w:color w:val="000000"/>
                <w:sz w:val="22"/>
                <w:szCs w:val="22"/>
              </w:rPr>
              <w:t>-0.392</w:t>
            </w:r>
          </w:p>
        </w:tc>
        <w:tc>
          <w:tcPr>
            <w:tcW w:w="947" w:type="dxa"/>
            <w:tcBorders>
              <w:top w:val="nil"/>
              <w:left w:val="nil"/>
              <w:bottom w:val="single" w:sz="4" w:space="0" w:color="auto"/>
              <w:right w:val="single" w:sz="4" w:space="0" w:color="auto"/>
            </w:tcBorders>
            <w:noWrap/>
            <w:vAlign w:val="bottom"/>
            <w:hideMark/>
          </w:tcPr>
          <w:p w14:paraId="3F4C7C61" w14:textId="77777777" w:rsidR="00AB26E1" w:rsidRPr="00AB26E1" w:rsidRDefault="00AB26E1" w:rsidP="00AB26E1">
            <w:pPr>
              <w:jc w:val="right"/>
              <w:rPr>
                <w:color w:val="000000"/>
                <w:sz w:val="22"/>
                <w:szCs w:val="22"/>
              </w:rPr>
            </w:pPr>
            <w:r w:rsidRPr="00AB26E1">
              <w:rPr>
                <w:color w:val="000000"/>
                <w:sz w:val="22"/>
                <w:szCs w:val="22"/>
              </w:rPr>
              <w:t>0.204</w:t>
            </w:r>
          </w:p>
        </w:tc>
        <w:tc>
          <w:tcPr>
            <w:tcW w:w="860" w:type="dxa"/>
            <w:tcBorders>
              <w:top w:val="nil"/>
              <w:left w:val="nil"/>
              <w:bottom w:val="single" w:sz="4" w:space="0" w:color="auto"/>
              <w:right w:val="single" w:sz="4" w:space="0" w:color="auto"/>
            </w:tcBorders>
            <w:noWrap/>
            <w:vAlign w:val="bottom"/>
            <w:hideMark/>
          </w:tcPr>
          <w:p w14:paraId="744C59B8" w14:textId="77777777" w:rsidR="00AB26E1" w:rsidRPr="00AB26E1" w:rsidRDefault="00AB26E1" w:rsidP="00AB26E1">
            <w:pPr>
              <w:jc w:val="right"/>
              <w:rPr>
                <w:color w:val="000000"/>
                <w:sz w:val="22"/>
                <w:szCs w:val="22"/>
              </w:rPr>
            </w:pPr>
            <w:r w:rsidRPr="00AB26E1">
              <w:rPr>
                <w:color w:val="000000"/>
                <w:sz w:val="22"/>
                <w:szCs w:val="22"/>
              </w:rPr>
              <w:t>-1.926</w:t>
            </w:r>
          </w:p>
        </w:tc>
        <w:tc>
          <w:tcPr>
            <w:tcW w:w="860" w:type="dxa"/>
            <w:tcBorders>
              <w:top w:val="nil"/>
              <w:left w:val="nil"/>
              <w:bottom w:val="single" w:sz="4" w:space="0" w:color="auto"/>
              <w:right w:val="single" w:sz="4" w:space="0" w:color="auto"/>
            </w:tcBorders>
            <w:noWrap/>
            <w:vAlign w:val="bottom"/>
            <w:hideMark/>
          </w:tcPr>
          <w:p w14:paraId="301AE8CC" w14:textId="77777777" w:rsidR="00AB26E1" w:rsidRPr="00AB26E1" w:rsidRDefault="00AB26E1" w:rsidP="00AB26E1">
            <w:pPr>
              <w:jc w:val="right"/>
              <w:rPr>
                <w:color w:val="000000"/>
                <w:sz w:val="22"/>
                <w:szCs w:val="22"/>
              </w:rPr>
            </w:pPr>
            <w:r w:rsidRPr="00AB26E1">
              <w:rPr>
                <w:color w:val="000000"/>
                <w:sz w:val="22"/>
                <w:szCs w:val="22"/>
              </w:rPr>
              <w:t>0.054</w:t>
            </w:r>
          </w:p>
        </w:tc>
        <w:tc>
          <w:tcPr>
            <w:tcW w:w="860" w:type="dxa"/>
            <w:tcBorders>
              <w:top w:val="nil"/>
              <w:left w:val="nil"/>
              <w:bottom w:val="single" w:sz="4" w:space="0" w:color="auto"/>
              <w:right w:val="single" w:sz="4" w:space="0" w:color="auto"/>
            </w:tcBorders>
            <w:noWrap/>
            <w:vAlign w:val="bottom"/>
            <w:hideMark/>
          </w:tcPr>
          <w:p w14:paraId="1361A4D1" w14:textId="77777777" w:rsidR="00AB26E1" w:rsidRPr="00AB26E1" w:rsidRDefault="00AB26E1" w:rsidP="00AB26E1">
            <w:pPr>
              <w:jc w:val="right"/>
              <w:rPr>
                <w:color w:val="000000"/>
                <w:sz w:val="22"/>
                <w:szCs w:val="22"/>
              </w:rPr>
            </w:pPr>
            <w:r w:rsidRPr="00AB26E1">
              <w:rPr>
                <w:color w:val="000000"/>
                <w:sz w:val="22"/>
                <w:szCs w:val="22"/>
              </w:rPr>
              <w:t>-0.392</w:t>
            </w:r>
          </w:p>
        </w:tc>
        <w:tc>
          <w:tcPr>
            <w:tcW w:w="860" w:type="dxa"/>
            <w:tcBorders>
              <w:top w:val="nil"/>
              <w:left w:val="nil"/>
              <w:bottom w:val="single" w:sz="4" w:space="0" w:color="auto"/>
              <w:right w:val="single" w:sz="4" w:space="0" w:color="auto"/>
            </w:tcBorders>
            <w:noWrap/>
            <w:vAlign w:val="bottom"/>
            <w:hideMark/>
          </w:tcPr>
          <w:p w14:paraId="23FC9D13" w14:textId="77777777" w:rsidR="00AB26E1" w:rsidRPr="00AB26E1" w:rsidRDefault="00AB26E1" w:rsidP="00AB26E1">
            <w:pPr>
              <w:jc w:val="right"/>
              <w:rPr>
                <w:color w:val="000000"/>
                <w:sz w:val="22"/>
                <w:szCs w:val="22"/>
              </w:rPr>
            </w:pPr>
            <w:r w:rsidRPr="00AB26E1">
              <w:rPr>
                <w:color w:val="000000"/>
                <w:sz w:val="22"/>
                <w:szCs w:val="22"/>
              </w:rPr>
              <w:t>-0.082</w:t>
            </w:r>
          </w:p>
        </w:tc>
      </w:tr>
      <w:tr w:rsidR="00AB26E1" w:rsidRPr="00AB26E1" w14:paraId="1DDC415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6BD4E64" w14:textId="77777777" w:rsidR="00AB26E1" w:rsidRPr="00AB26E1" w:rsidRDefault="00AB26E1" w:rsidP="00AB26E1">
            <w:pPr>
              <w:rPr>
                <w:color w:val="000000"/>
                <w:sz w:val="22"/>
                <w:szCs w:val="22"/>
              </w:rPr>
            </w:pPr>
            <w:proofErr w:type="spellStart"/>
            <w:r w:rsidRPr="00AB26E1">
              <w:rPr>
                <w:color w:val="000000"/>
                <w:sz w:val="22"/>
                <w:szCs w:val="22"/>
              </w:rPr>
              <w:t>hz</w:t>
            </w:r>
            <w:proofErr w:type="spellEnd"/>
            <w:r w:rsidRPr="00AB26E1">
              <w:rPr>
                <w:color w:val="000000"/>
                <w:sz w:val="22"/>
                <w:szCs w:val="22"/>
              </w:rPr>
              <w:t>_  (dpth.n2)</w:t>
            </w:r>
          </w:p>
        </w:tc>
        <w:tc>
          <w:tcPr>
            <w:tcW w:w="860" w:type="dxa"/>
            <w:tcBorders>
              <w:top w:val="nil"/>
              <w:left w:val="nil"/>
              <w:bottom w:val="single" w:sz="4" w:space="0" w:color="auto"/>
              <w:right w:val="single" w:sz="4" w:space="0" w:color="auto"/>
            </w:tcBorders>
            <w:noWrap/>
            <w:vAlign w:val="bottom"/>
            <w:hideMark/>
          </w:tcPr>
          <w:p w14:paraId="47750C8C" w14:textId="77777777" w:rsidR="00AB26E1" w:rsidRPr="00AB26E1" w:rsidRDefault="00AB26E1" w:rsidP="00AB26E1">
            <w:pPr>
              <w:jc w:val="right"/>
              <w:rPr>
                <w:color w:val="000000"/>
                <w:sz w:val="22"/>
                <w:szCs w:val="22"/>
              </w:rPr>
            </w:pPr>
            <w:r w:rsidRPr="00AB26E1">
              <w:rPr>
                <w:color w:val="000000"/>
                <w:sz w:val="22"/>
                <w:szCs w:val="22"/>
              </w:rPr>
              <w:t>0.039</w:t>
            </w:r>
          </w:p>
        </w:tc>
        <w:tc>
          <w:tcPr>
            <w:tcW w:w="947" w:type="dxa"/>
            <w:tcBorders>
              <w:top w:val="nil"/>
              <w:left w:val="nil"/>
              <w:bottom w:val="single" w:sz="4" w:space="0" w:color="auto"/>
              <w:right w:val="single" w:sz="4" w:space="0" w:color="auto"/>
            </w:tcBorders>
            <w:noWrap/>
            <w:vAlign w:val="bottom"/>
            <w:hideMark/>
          </w:tcPr>
          <w:p w14:paraId="706F35DE" w14:textId="77777777" w:rsidR="00AB26E1" w:rsidRPr="00AB26E1" w:rsidRDefault="00AB26E1" w:rsidP="00AB26E1">
            <w:pPr>
              <w:jc w:val="right"/>
              <w:rPr>
                <w:color w:val="000000"/>
                <w:sz w:val="22"/>
                <w:szCs w:val="22"/>
              </w:rPr>
            </w:pPr>
            <w:r w:rsidRPr="00AB26E1">
              <w:rPr>
                <w:color w:val="000000"/>
                <w:sz w:val="22"/>
                <w:szCs w:val="22"/>
              </w:rPr>
              <w:t>0.011</w:t>
            </w:r>
          </w:p>
        </w:tc>
        <w:tc>
          <w:tcPr>
            <w:tcW w:w="860" w:type="dxa"/>
            <w:tcBorders>
              <w:top w:val="nil"/>
              <w:left w:val="nil"/>
              <w:bottom w:val="single" w:sz="4" w:space="0" w:color="auto"/>
              <w:right w:val="single" w:sz="4" w:space="0" w:color="auto"/>
            </w:tcBorders>
            <w:noWrap/>
            <w:vAlign w:val="bottom"/>
            <w:hideMark/>
          </w:tcPr>
          <w:p w14:paraId="75726BC6" w14:textId="77777777" w:rsidR="00AB26E1" w:rsidRPr="00AB26E1" w:rsidRDefault="00AB26E1" w:rsidP="00AB26E1">
            <w:pPr>
              <w:jc w:val="right"/>
              <w:rPr>
                <w:color w:val="000000"/>
                <w:sz w:val="22"/>
                <w:szCs w:val="22"/>
              </w:rPr>
            </w:pPr>
            <w:r w:rsidRPr="00AB26E1">
              <w:rPr>
                <w:color w:val="000000"/>
                <w:sz w:val="22"/>
                <w:szCs w:val="22"/>
              </w:rPr>
              <w:t>3.462</w:t>
            </w:r>
          </w:p>
        </w:tc>
        <w:tc>
          <w:tcPr>
            <w:tcW w:w="860" w:type="dxa"/>
            <w:tcBorders>
              <w:top w:val="nil"/>
              <w:left w:val="nil"/>
              <w:bottom w:val="single" w:sz="4" w:space="0" w:color="auto"/>
              <w:right w:val="single" w:sz="4" w:space="0" w:color="auto"/>
            </w:tcBorders>
            <w:noWrap/>
            <w:vAlign w:val="bottom"/>
            <w:hideMark/>
          </w:tcPr>
          <w:p w14:paraId="419D7AF3" w14:textId="77777777" w:rsidR="00AB26E1" w:rsidRPr="00AB26E1" w:rsidRDefault="00AB26E1" w:rsidP="00AB26E1">
            <w:pPr>
              <w:jc w:val="right"/>
              <w:rPr>
                <w:color w:val="000000"/>
                <w:sz w:val="22"/>
                <w:szCs w:val="22"/>
              </w:rPr>
            </w:pPr>
            <w:r w:rsidRPr="00AB26E1">
              <w:rPr>
                <w:color w:val="000000"/>
                <w:sz w:val="22"/>
                <w:szCs w:val="22"/>
              </w:rPr>
              <w:t>0.001</w:t>
            </w:r>
          </w:p>
        </w:tc>
        <w:tc>
          <w:tcPr>
            <w:tcW w:w="860" w:type="dxa"/>
            <w:tcBorders>
              <w:top w:val="nil"/>
              <w:left w:val="nil"/>
              <w:bottom w:val="single" w:sz="4" w:space="0" w:color="auto"/>
              <w:right w:val="single" w:sz="4" w:space="0" w:color="auto"/>
            </w:tcBorders>
            <w:noWrap/>
            <w:vAlign w:val="bottom"/>
            <w:hideMark/>
          </w:tcPr>
          <w:p w14:paraId="51828508" w14:textId="77777777" w:rsidR="00AB26E1" w:rsidRPr="00AB26E1" w:rsidRDefault="00AB26E1" w:rsidP="00AB26E1">
            <w:pPr>
              <w:jc w:val="right"/>
              <w:rPr>
                <w:color w:val="000000"/>
                <w:sz w:val="22"/>
                <w:szCs w:val="22"/>
              </w:rPr>
            </w:pPr>
            <w:r w:rsidRPr="00AB26E1">
              <w:rPr>
                <w:color w:val="000000"/>
                <w:sz w:val="22"/>
                <w:szCs w:val="22"/>
              </w:rPr>
              <w:t>0.039</w:t>
            </w:r>
          </w:p>
        </w:tc>
        <w:tc>
          <w:tcPr>
            <w:tcW w:w="860" w:type="dxa"/>
            <w:tcBorders>
              <w:top w:val="nil"/>
              <w:left w:val="nil"/>
              <w:bottom w:val="single" w:sz="4" w:space="0" w:color="auto"/>
              <w:right w:val="single" w:sz="4" w:space="0" w:color="auto"/>
            </w:tcBorders>
            <w:noWrap/>
            <w:vAlign w:val="bottom"/>
            <w:hideMark/>
          </w:tcPr>
          <w:p w14:paraId="17366C0F" w14:textId="77777777" w:rsidR="00AB26E1" w:rsidRPr="00AB26E1" w:rsidRDefault="00AB26E1" w:rsidP="00AB26E1">
            <w:pPr>
              <w:jc w:val="right"/>
              <w:rPr>
                <w:color w:val="000000"/>
                <w:sz w:val="22"/>
                <w:szCs w:val="22"/>
              </w:rPr>
            </w:pPr>
            <w:r w:rsidRPr="00AB26E1">
              <w:rPr>
                <w:color w:val="000000"/>
                <w:sz w:val="22"/>
                <w:szCs w:val="22"/>
              </w:rPr>
              <w:t>0.137</w:t>
            </w:r>
          </w:p>
        </w:tc>
      </w:tr>
      <w:tr w:rsidR="00AB26E1" w:rsidRPr="00AB26E1" w14:paraId="7A7A38C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5C42BF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1D71F0E"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4CF601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2A6EE1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9097D2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C12A72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2A40C57"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9E2973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DE0F599" w14:textId="77777777" w:rsidR="00AB26E1" w:rsidRPr="00AB26E1" w:rsidRDefault="00AB26E1" w:rsidP="00AB26E1">
            <w:pPr>
              <w:rPr>
                <w:color w:val="000000"/>
                <w:sz w:val="22"/>
                <w:szCs w:val="22"/>
              </w:rPr>
            </w:pPr>
            <w:r w:rsidRPr="00AB26E1">
              <w:rPr>
                <w:color w:val="000000"/>
                <w:sz w:val="22"/>
                <w:szCs w:val="22"/>
              </w:rPr>
              <w:t>Covariances:</w:t>
            </w:r>
          </w:p>
        </w:tc>
        <w:tc>
          <w:tcPr>
            <w:tcW w:w="860" w:type="dxa"/>
            <w:tcBorders>
              <w:top w:val="nil"/>
              <w:left w:val="nil"/>
              <w:bottom w:val="single" w:sz="4" w:space="0" w:color="auto"/>
              <w:right w:val="single" w:sz="4" w:space="0" w:color="auto"/>
            </w:tcBorders>
            <w:noWrap/>
            <w:vAlign w:val="bottom"/>
            <w:hideMark/>
          </w:tcPr>
          <w:p w14:paraId="7A3AB72F"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99286A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54482D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05B771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FF3E3F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A7EB49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3150A73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4CFDFB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5C634F1" w14:textId="77777777" w:rsidR="00AB26E1" w:rsidRPr="00AB26E1" w:rsidRDefault="00AB26E1" w:rsidP="00AB26E1">
            <w:pPr>
              <w:rPr>
                <w:color w:val="000000"/>
                <w:sz w:val="22"/>
                <w:szCs w:val="22"/>
              </w:rPr>
            </w:pPr>
            <w:r w:rsidRPr="00296314">
              <w:rPr>
                <w:color w:val="000000"/>
                <w:sz w:val="20"/>
              </w:rPr>
              <w:t>Estimate</w:t>
            </w:r>
          </w:p>
        </w:tc>
        <w:tc>
          <w:tcPr>
            <w:tcW w:w="947" w:type="dxa"/>
            <w:tcBorders>
              <w:top w:val="nil"/>
              <w:left w:val="nil"/>
              <w:bottom w:val="single" w:sz="4" w:space="0" w:color="auto"/>
              <w:right w:val="single" w:sz="4" w:space="0" w:color="auto"/>
            </w:tcBorders>
            <w:noWrap/>
            <w:vAlign w:val="bottom"/>
            <w:hideMark/>
          </w:tcPr>
          <w:p w14:paraId="0FE9C3A4" w14:textId="77777777" w:rsidR="00AB26E1" w:rsidRPr="00AB26E1" w:rsidRDefault="00AB26E1" w:rsidP="00AB26E1">
            <w:pPr>
              <w:rPr>
                <w:color w:val="000000"/>
                <w:sz w:val="22"/>
                <w:szCs w:val="22"/>
              </w:rPr>
            </w:pPr>
            <w:proofErr w:type="spellStart"/>
            <w:r w:rsidRPr="00AB26E1">
              <w:rPr>
                <w:color w:val="000000"/>
                <w:sz w:val="22"/>
                <w:szCs w:val="22"/>
              </w:rPr>
              <w:t>Std.Err</w:t>
            </w:r>
            <w:proofErr w:type="spellEnd"/>
          </w:p>
        </w:tc>
        <w:tc>
          <w:tcPr>
            <w:tcW w:w="860" w:type="dxa"/>
            <w:tcBorders>
              <w:top w:val="nil"/>
              <w:left w:val="nil"/>
              <w:bottom w:val="single" w:sz="4" w:space="0" w:color="auto"/>
              <w:right w:val="single" w:sz="4" w:space="0" w:color="auto"/>
            </w:tcBorders>
            <w:noWrap/>
            <w:vAlign w:val="bottom"/>
            <w:hideMark/>
          </w:tcPr>
          <w:p w14:paraId="16032600" w14:textId="77777777" w:rsidR="00AB26E1" w:rsidRPr="00AB26E1" w:rsidRDefault="00AB26E1" w:rsidP="00AB26E1">
            <w:pPr>
              <w:rPr>
                <w:color w:val="000000"/>
                <w:sz w:val="22"/>
                <w:szCs w:val="22"/>
              </w:rPr>
            </w:pPr>
            <w:r w:rsidRPr="00AB26E1">
              <w:rPr>
                <w:color w:val="000000"/>
                <w:sz w:val="21"/>
                <w:szCs w:val="21"/>
              </w:rPr>
              <w:t>z-value</w:t>
            </w:r>
          </w:p>
        </w:tc>
        <w:tc>
          <w:tcPr>
            <w:tcW w:w="860" w:type="dxa"/>
            <w:tcBorders>
              <w:top w:val="nil"/>
              <w:left w:val="nil"/>
              <w:bottom w:val="single" w:sz="4" w:space="0" w:color="auto"/>
              <w:right w:val="single" w:sz="4" w:space="0" w:color="auto"/>
            </w:tcBorders>
            <w:noWrap/>
            <w:vAlign w:val="bottom"/>
            <w:hideMark/>
          </w:tcPr>
          <w:p w14:paraId="11D5830D" w14:textId="77777777" w:rsidR="00AB26E1" w:rsidRPr="00AB26E1" w:rsidRDefault="00AB26E1" w:rsidP="00AB26E1">
            <w:pPr>
              <w:rPr>
                <w:color w:val="000000"/>
                <w:sz w:val="22"/>
                <w:szCs w:val="22"/>
              </w:rPr>
            </w:pPr>
            <w:r w:rsidRPr="00AB26E1">
              <w:rPr>
                <w:color w:val="000000"/>
                <w:sz w:val="22"/>
                <w:szCs w:val="22"/>
              </w:rPr>
              <w:t>P(&gt;|z|)</w:t>
            </w:r>
          </w:p>
        </w:tc>
        <w:tc>
          <w:tcPr>
            <w:tcW w:w="860" w:type="dxa"/>
            <w:tcBorders>
              <w:top w:val="nil"/>
              <w:left w:val="nil"/>
              <w:bottom w:val="single" w:sz="4" w:space="0" w:color="auto"/>
              <w:right w:val="single" w:sz="4" w:space="0" w:color="auto"/>
            </w:tcBorders>
            <w:noWrap/>
            <w:vAlign w:val="bottom"/>
            <w:hideMark/>
          </w:tcPr>
          <w:p w14:paraId="47115447" w14:textId="77777777" w:rsidR="00AB26E1" w:rsidRPr="00AB26E1" w:rsidRDefault="00AB26E1" w:rsidP="00AB26E1">
            <w:pPr>
              <w:rPr>
                <w:color w:val="000000"/>
                <w:sz w:val="22"/>
                <w:szCs w:val="22"/>
              </w:rPr>
            </w:pPr>
            <w:r w:rsidRPr="00AB26E1">
              <w:rPr>
                <w:color w:val="000000"/>
                <w:sz w:val="22"/>
                <w:szCs w:val="22"/>
              </w:rPr>
              <w:t>Std.lv</w:t>
            </w:r>
          </w:p>
        </w:tc>
        <w:tc>
          <w:tcPr>
            <w:tcW w:w="860" w:type="dxa"/>
            <w:tcBorders>
              <w:top w:val="nil"/>
              <w:left w:val="nil"/>
              <w:bottom w:val="single" w:sz="4" w:space="0" w:color="auto"/>
              <w:right w:val="single" w:sz="4" w:space="0" w:color="auto"/>
            </w:tcBorders>
            <w:noWrap/>
            <w:vAlign w:val="bottom"/>
            <w:hideMark/>
          </w:tcPr>
          <w:p w14:paraId="7EDAF75D" w14:textId="77777777" w:rsidR="00AB26E1" w:rsidRPr="00AB26E1" w:rsidRDefault="00AB26E1" w:rsidP="00AB26E1">
            <w:pPr>
              <w:rPr>
                <w:color w:val="000000"/>
                <w:sz w:val="22"/>
                <w:szCs w:val="22"/>
              </w:rPr>
            </w:pPr>
            <w:proofErr w:type="spellStart"/>
            <w:r w:rsidRPr="00AB26E1">
              <w:rPr>
                <w:color w:val="000000"/>
                <w:sz w:val="22"/>
                <w:szCs w:val="22"/>
              </w:rPr>
              <w:t>Std.all</w:t>
            </w:r>
            <w:proofErr w:type="spellEnd"/>
          </w:p>
        </w:tc>
      </w:tr>
      <w:tr w:rsidR="00AB26E1" w:rsidRPr="00AB26E1" w14:paraId="1FEB909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E2CC41F"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POM_mgpg_OC</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166CC7D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63BFA4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5FDF20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A39D34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76B062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FD74129"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6E895C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B16003D"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MAOM_mgpg_OC</w:t>
            </w:r>
            <w:proofErr w:type="spellEnd"/>
          </w:p>
        </w:tc>
        <w:tc>
          <w:tcPr>
            <w:tcW w:w="860" w:type="dxa"/>
            <w:tcBorders>
              <w:top w:val="nil"/>
              <w:left w:val="nil"/>
              <w:bottom w:val="single" w:sz="4" w:space="0" w:color="auto"/>
              <w:right w:val="single" w:sz="4" w:space="0" w:color="auto"/>
            </w:tcBorders>
            <w:noWrap/>
            <w:vAlign w:val="bottom"/>
            <w:hideMark/>
          </w:tcPr>
          <w:p w14:paraId="0613FDC7" w14:textId="77777777" w:rsidR="00AB26E1" w:rsidRPr="00AB26E1" w:rsidRDefault="00AB26E1" w:rsidP="00AB26E1">
            <w:pPr>
              <w:jc w:val="right"/>
              <w:rPr>
                <w:color w:val="000000"/>
                <w:sz w:val="22"/>
                <w:szCs w:val="22"/>
              </w:rPr>
            </w:pPr>
            <w:r w:rsidRPr="00AB26E1">
              <w:rPr>
                <w:color w:val="000000"/>
                <w:sz w:val="22"/>
                <w:szCs w:val="22"/>
              </w:rPr>
              <w:t>45.221</w:t>
            </w:r>
          </w:p>
        </w:tc>
        <w:tc>
          <w:tcPr>
            <w:tcW w:w="947" w:type="dxa"/>
            <w:tcBorders>
              <w:top w:val="nil"/>
              <w:left w:val="nil"/>
              <w:bottom w:val="single" w:sz="4" w:space="0" w:color="auto"/>
              <w:right w:val="single" w:sz="4" w:space="0" w:color="auto"/>
            </w:tcBorders>
            <w:noWrap/>
            <w:vAlign w:val="bottom"/>
            <w:hideMark/>
          </w:tcPr>
          <w:p w14:paraId="47FB780F" w14:textId="77777777" w:rsidR="00AB26E1" w:rsidRPr="00AB26E1" w:rsidRDefault="00AB26E1" w:rsidP="00AB26E1">
            <w:pPr>
              <w:jc w:val="right"/>
              <w:rPr>
                <w:color w:val="000000"/>
                <w:sz w:val="22"/>
                <w:szCs w:val="22"/>
              </w:rPr>
            </w:pPr>
            <w:r w:rsidRPr="00AB26E1">
              <w:rPr>
                <w:color w:val="000000"/>
                <w:sz w:val="22"/>
                <w:szCs w:val="22"/>
              </w:rPr>
              <w:t>3.587</w:t>
            </w:r>
          </w:p>
        </w:tc>
        <w:tc>
          <w:tcPr>
            <w:tcW w:w="860" w:type="dxa"/>
            <w:tcBorders>
              <w:top w:val="nil"/>
              <w:left w:val="nil"/>
              <w:bottom w:val="single" w:sz="4" w:space="0" w:color="auto"/>
              <w:right w:val="single" w:sz="4" w:space="0" w:color="auto"/>
            </w:tcBorders>
            <w:noWrap/>
            <w:vAlign w:val="bottom"/>
            <w:hideMark/>
          </w:tcPr>
          <w:p w14:paraId="1539BD34" w14:textId="77777777" w:rsidR="00AB26E1" w:rsidRPr="00AB26E1" w:rsidRDefault="00AB26E1" w:rsidP="00AB26E1">
            <w:pPr>
              <w:jc w:val="right"/>
              <w:rPr>
                <w:color w:val="000000"/>
                <w:sz w:val="22"/>
                <w:szCs w:val="22"/>
              </w:rPr>
            </w:pPr>
            <w:r w:rsidRPr="00AB26E1">
              <w:rPr>
                <w:color w:val="000000"/>
                <w:sz w:val="22"/>
                <w:szCs w:val="22"/>
              </w:rPr>
              <w:t>12.607</w:t>
            </w:r>
          </w:p>
        </w:tc>
        <w:tc>
          <w:tcPr>
            <w:tcW w:w="860" w:type="dxa"/>
            <w:tcBorders>
              <w:top w:val="nil"/>
              <w:left w:val="nil"/>
              <w:bottom w:val="single" w:sz="4" w:space="0" w:color="auto"/>
              <w:right w:val="single" w:sz="4" w:space="0" w:color="auto"/>
            </w:tcBorders>
            <w:noWrap/>
            <w:vAlign w:val="bottom"/>
            <w:hideMark/>
          </w:tcPr>
          <w:p w14:paraId="631C40FD"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DF62697" w14:textId="77777777" w:rsidR="00AB26E1" w:rsidRPr="00AB26E1" w:rsidRDefault="00AB26E1" w:rsidP="00AB26E1">
            <w:pPr>
              <w:jc w:val="right"/>
              <w:rPr>
                <w:color w:val="000000"/>
                <w:sz w:val="22"/>
                <w:szCs w:val="22"/>
              </w:rPr>
            </w:pPr>
            <w:r w:rsidRPr="00AB26E1">
              <w:rPr>
                <w:color w:val="000000"/>
                <w:sz w:val="22"/>
                <w:szCs w:val="22"/>
              </w:rPr>
              <w:t>45.221</w:t>
            </w:r>
          </w:p>
        </w:tc>
        <w:tc>
          <w:tcPr>
            <w:tcW w:w="860" w:type="dxa"/>
            <w:tcBorders>
              <w:top w:val="nil"/>
              <w:left w:val="nil"/>
              <w:bottom w:val="single" w:sz="4" w:space="0" w:color="auto"/>
              <w:right w:val="single" w:sz="4" w:space="0" w:color="auto"/>
            </w:tcBorders>
            <w:noWrap/>
            <w:vAlign w:val="bottom"/>
            <w:hideMark/>
          </w:tcPr>
          <w:p w14:paraId="77335248" w14:textId="77777777" w:rsidR="00AB26E1" w:rsidRPr="00AB26E1" w:rsidRDefault="00AB26E1" w:rsidP="00AB26E1">
            <w:pPr>
              <w:jc w:val="right"/>
              <w:rPr>
                <w:color w:val="000000"/>
                <w:sz w:val="22"/>
                <w:szCs w:val="22"/>
              </w:rPr>
            </w:pPr>
            <w:r w:rsidRPr="00AB26E1">
              <w:rPr>
                <w:color w:val="000000"/>
                <w:sz w:val="22"/>
                <w:szCs w:val="22"/>
              </w:rPr>
              <w:t>0.603</w:t>
            </w:r>
          </w:p>
        </w:tc>
      </w:tr>
      <w:tr w:rsidR="00AB26E1" w:rsidRPr="00AB26E1" w14:paraId="207E1A4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3C6FCCA" w14:textId="77777777" w:rsidR="00AB26E1" w:rsidRPr="00AB26E1" w:rsidRDefault="00AB26E1" w:rsidP="00AB26E1">
            <w:pPr>
              <w:rPr>
                <w:color w:val="000000"/>
                <w:sz w:val="22"/>
                <w:szCs w:val="22"/>
              </w:rPr>
            </w:pPr>
            <w:proofErr w:type="spellStart"/>
            <w:r w:rsidRPr="00AB26E1">
              <w:rPr>
                <w:color w:val="000000"/>
                <w:sz w:val="22"/>
                <w:szCs w:val="22"/>
              </w:rPr>
              <w:t>claysilt</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23DC90C6"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FAAC90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5EF0E3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F01842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8370DF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32012CD"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FC8E45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0C35E3A" w14:textId="77777777" w:rsidR="00AB26E1" w:rsidRPr="00AB26E1" w:rsidRDefault="00AB26E1" w:rsidP="00AB26E1">
            <w:pPr>
              <w:rPr>
                <w:color w:val="000000"/>
                <w:sz w:val="22"/>
                <w:szCs w:val="22"/>
              </w:rPr>
            </w:pPr>
            <w:proofErr w:type="spellStart"/>
            <w:r w:rsidRPr="00AB26E1">
              <w:rPr>
                <w:color w:val="000000"/>
                <w:sz w:val="22"/>
                <w:szCs w:val="22"/>
              </w:rPr>
              <w:t>al_fe</w:t>
            </w:r>
            <w:proofErr w:type="spellEnd"/>
          </w:p>
        </w:tc>
        <w:tc>
          <w:tcPr>
            <w:tcW w:w="860" w:type="dxa"/>
            <w:tcBorders>
              <w:top w:val="nil"/>
              <w:left w:val="nil"/>
              <w:bottom w:val="single" w:sz="4" w:space="0" w:color="auto"/>
              <w:right w:val="single" w:sz="4" w:space="0" w:color="auto"/>
            </w:tcBorders>
            <w:noWrap/>
            <w:vAlign w:val="bottom"/>
            <w:hideMark/>
          </w:tcPr>
          <w:p w14:paraId="0202ACA4" w14:textId="77777777" w:rsidR="00AB26E1" w:rsidRPr="00AB26E1" w:rsidRDefault="00AB26E1" w:rsidP="00AB26E1">
            <w:pPr>
              <w:jc w:val="right"/>
              <w:rPr>
                <w:color w:val="000000"/>
                <w:sz w:val="22"/>
                <w:szCs w:val="22"/>
              </w:rPr>
            </w:pPr>
            <w:r w:rsidRPr="00AB26E1">
              <w:rPr>
                <w:color w:val="000000"/>
                <w:sz w:val="22"/>
                <w:szCs w:val="22"/>
              </w:rPr>
              <w:t>19.899</w:t>
            </w:r>
          </w:p>
        </w:tc>
        <w:tc>
          <w:tcPr>
            <w:tcW w:w="947" w:type="dxa"/>
            <w:tcBorders>
              <w:top w:val="nil"/>
              <w:left w:val="nil"/>
              <w:bottom w:val="single" w:sz="4" w:space="0" w:color="auto"/>
              <w:right w:val="single" w:sz="4" w:space="0" w:color="auto"/>
            </w:tcBorders>
            <w:noWrap/>
            <w:vAlign w:val="bottom"/>
            <w:hideMark/>
          </w:tcPr>
          <w:p w14:paraId="3BA5D3B0" w14:textId="77777777" w:rsidR="00AB26E1" w:rsidRPr="00AB26E1" w:rsidRDefault="00AB26E1" w:rsidP="00AB26E1">
            <w:pPr>
              <w:jc w:val="right"/>
              <w:rPr>
                <w:color w:val="000000"/>
                <w:sz w:val="22"/>
                <w:szCs w:val="22"/>
              </w:rPr>
            </w:pPr>
            <w:r w:rsidRPr="00AB26E1">
              <w:rPr>
                <w:color w:val="000000"/>
                <w:sz w:val="22"/>
                <w:szCs w:val="22"/>
              </w:rPr>
              <w:t>6.849</w:t>
            </w:r>
          </w:p>
        </w:tc>
        <w:tc>
          <w:tcPr>
            <w:tcW w:w="860" w:type="dxa"/>
            <w:tcBorders>
              <w:top w:val="nil"/>
              <w:left w:val="nil"/>
              <w:bottom w:val="single" w:sz="4" w:space="0" w:color="auto"/>
              <w:right w:val="single" w:sz="4" w:space="0" w:color="auto"/>
            </w:tcBorders>
            <w:noWrap/>
            <w:vAlign w:val="bottom"/>
            <w:hideMark/>
          </w:tcPr>
          <w:p w14:paraId="63B6E50C" w14:textId="77777777" w:rsidR="00AB26E1" w:rsidRPr="00AB26E1" w:rsidRDefault="00AB26E1" w:rsidP="00AB26E1">
            <w:pPr>
              <w:jc w:val="right"/>
              <w:rPr>
                <w:color w:val="000000"/>
                <w:sz w:val="22"/>
                <w:szCs w:val="22"/>
              </w:rPr>
            </w:pPr>
            <w:r w:rsidRPr="00AB26E1">
              <w:rPr>
                <w:color w:val="000000"/>
                <w:sz w:val="22"/>
                <w:szCs w:val="22"/>
              </w:rPr>
              <w:t>2.906</w:t>
            </w:r>
          </w:p>
        </w:tc>
        <w:tc>
          <w:tcPr>
            <w:tcW w:w="860" w:type="dxa"/>
            <w:tcBorders>
              <w:top w:val="nil"/>
              <w:left w:val="nil"/>
              <w:bottom w:val="single" w:sz="4" w:space="0" w:color="auto"/>
              <w:right w:val="single" w:sz="4" w:space="0" w:color="auto"/>
            </w:tcBorders>
            <w:noWrap/>
            <w:vAlign w:val="bottom"/>
            <w:hideMark/>
          </w:tcPr>
          <w:p w14:paraId="7A7DF398" w14:textId="77777777" w:rsidR="00AB26E1" w:rsidRPr="00AB26E1" w:rsidRDefault="00AB26E1" w:rsidP="00AB26E1">
            <w:pPr>
              <w:jc w:val="right"/>
              <w:rPr>
                <w:color w:val="000000"/>
                <w:sz w:val="22"/>
                <w:szCs w:val="22"/>
              </w:rPr>
            </w:pPr>
            <w:r w:rsidRPr="00AB26E1">
              <w:rPr>
                <w:color w:val="000000"/>
                <w:sz w:val="22"/>
                <w:szCs w:val="22"/>
              </w:rPr>
              <w:t>0.004</w:t>
            </w:r>
          </w:p>
        </w:tc>
        <w:tc>
          <w:tcPr>
            <w:tcW w:w="860" w:type="dxa"/>
            <w:tcBorders>
              <w:top w:val="nil"/>
              <w:left w:val="nil"/>
              <w:bottom w:val="single" w:sz="4" w:space="0" w:color="auto"/>
              <w:right w:val="single" w:sz="4" w:space="0" w:color="auto"/>
            </w:tcBorders>
            <w:noWrap/>
            <w:vAlign w:val="bottom"/>
            <w:hideMark/>
          </w:tcPr>
          <w:p w14:paraId="4CF7002F" w14:textId="77777777" w:rsidR="00AB26E1" w:rsidRPr="00AB26E1" w:rsidRDefault="00AB26E1" w:rsidP="00AB26E1">
            <w:pPr>
              <w:jc w:val="right"/>
              <w:rPr>
                <w:color w:val="000000"/>
                <w:sz w:val="22"/>
                <w:szCs w:val="22"/>
              </w:rPr>
            </w:pPr>
            <w:r w:rsidRPr="00AB26E1">
              <w:rPr>
                <w:color w:val="000000"/>
                <w:sz w:val="22"/>
                <w:szCs w:val="22"/>
              </w:rPr>
              <w:t>19.899</w:t>
            </w:r>
          </w:p>
        </w:tc>
        <w:tc>
          <w:tcPr>
            <w:tcW w:w="860" w:type="dxa"/>
            <w:tcBorders>
              <w:top w:val="nil"/>
              <w:left w:val="nil"/>
              <w:bottom w:val="single" w:sz="4" w:space="0" w:color="auto"/>
              <w:right w:val="single" w:sz="4" w:space="0" w:color="auto"/>
            </w:tcBorders>
            <w:noWrap/>
            <w:vAlign w:val="bottom"/>
            <w:hideMark/>
          </w:tcPr>
          <w:p w14:paraId="3ACEEF8E" w14:textId="77777777" w:rsidR="00AB26E1" w:rsidRPr="00AB26E1" w:rsidRDefault="00AB26E1" w:rsidP="00AB26E1">
            <w:pPr>
              <w:jc w:val="right"/>
              <w:rPr>
                <w:color w:val="000000"/>
                <w:sz w:val="22"/>
                <w:szCs w:val="22"/>
              </w:rPr>
            </w:pPr>
            <w:r w:rsidRPr="00AB26E1">
              <w:rPr>
                <w:color w:val="000000"/>
                <w:sz w:val="22"/>
                <w:szCs w:val="22"/>
              </w:rPr>
              <w:t>0.12</w:t>
            </w:r>
          </w:p>
        </w:tc>
      </w:tr>
      <w:tr w:rsidR="00AB26E1" w:rsidRPr="00AB26E1" w14:paraId="4088767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8EBC713"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p>
        </w:tc>
        <w:tc>
          <w:tcPr>
            <w:tcW w:w="860" w:type="dxa"/>
            <w:tcBorders>
              <w:top w:val="nil"/>
              <w:left w:val="nil"/>
              <w:bottom w:val="single" w:sz="4" w:space="0" w:color="auto"/>
              <w:right w:val="single" w:sz="4" w:space="0" w:color="auto"/>
            </w:tcBorders>
            <w:noWrap/>
            <w:vAlign w:val="bottom"/>
            <w:hideMark/>
          </w:tcPr>
          <w:p w14:paraId="184100F7" w14:textId="77777777" w:rsidR="00AB26E1" w:rsidRPr="00AB26E1" w:rsidRDefault="00AB26E1" w:rsidP="00AB26E1">
            <w:pPr>
              <w:jc w:val="right"/>
              <w:rPr>
                <w:color w:val="000000"/>
                <w:sz w:val="22"/>
                <w:szCs w:val="22"/>
              </w:rPr>
            </w:pPr>
            <w:r w:rsidRPr="00AB26E1">
              <w:rPr>
                <w:color w:val="000000"/>
                <w:sz w:val="22"/>
                <w:szCs w:val="22"/>
              </w:rPr>
              <w:t>140.63</w:t>
            </w:r>
          </w:p>
        </w:tc>
        <w:tc>
          <w:tcPr>
            <w:tcW w:w="947" w:type="dxa"/>
            <w:tcBorders>
              <w:top w:val="nil"/>
              <w:left w:val="nil"/>
              <w:bottom w:val="single" w:sz="4" w:space="0" w:color="auto"/>
              <w:right w:val="single" w:sz="4" w:space="0" w:color="auto"/>
            </w:tcBorders>
            <w:noWrap/>
            <w:vAlign w:val="bottom"/>
            <w:hideMark/>
          </w:tcPr>
          <w:p w14:paraId="10CECE23" w14:textId="77777777" w:rsidR="00AB26E1" w:rsidRPr="00AB26E1" w:rsidRDefault="00AB26E1" w:rsidP="00AB26E1">
            <w:pPr>
              <w:jc w:val="right"/>
              <w:rPr>
                <w:color w:val="000000"/>
                <w:sz w:val="22"/>
                <w:szCs w:val="22"/>
              </w:rPr>
            </w:pPr>
            <w:r w:rsidRPr="00AB26E1">
              <w:rPr>
                <w:color w:val="000000"/>
                <w:sz w:val="22"/>
                <w:szCs w:val="22"/>
              </w:rPr>
              <w:t>17.755</w:t>
            </w:r>
          </w:p>
        </w:tc>
        <w:tc>
          <w:tcPr>
            <w:tcW w:w="860" w:type="dxa"/>
            <w:tcBorders>
              <w:top w:val="nil"/>
              <w:left w:val="nil"/>
              <w:bottom w:val="single" w:sz="4" w:space="0" w:color="auto"/>
              <w:right w:val="single" w:sz="4" w:space="0" w:color="auto"/>
            </w:tcBorders>
            <w:noWrap/>
            <w:vAlign w:val="bottom"/>
            <w:hideMark/>
          </w:tcPr>
          <w:p w14:paraId="68C6D65A" w14:textId="77777777" w:rsidR="00AB26E1" w:rsidRPr="00AB26E1" w:rsidRDefault="00AB26E1" w:rsidP="00AB26E1">
            <w:pPr>
              <w:jc w:val="right"/>
              <w:rPr>
                <w:color w:val="000000"/>
                <w:sz w:val="22"/>
                <w:szCs w:val="22"/>
              </w:rPr>
            </w:pPr>
            <w:r w:rsidRPr="00AB26E1">
              <w:rPr>
                <w:color w:val="000000"/>
                <w:sz w:val="22"/>
                <w:szCs w:val="22"/>
              </w:rPr>
              <w:t>7.92</w:t>
            </w:r>
          </w:p>
        </w:tc>
        <w:tc>
          <w:tcPr>
            <w:tcW w:w="860" w:type="dxa"/>
            <w:tcBorders>
              <w:top w:val="nil"/>
              <w:left w:val="nil"/>
              <w:bottom w:val="single" w:sz="4" w:space="0" w:color="auto"/>
              <w:right w:val="single" w:sz="4" w:space="0" w:color="auto"/>
            </w:tcBorders>
            <w:noWrap/>
            <w:vAlign w:val="bottom"/>
            <w:hideMark/>
          </w:tcPr>
          <w:p w14:paraId="2F1A190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73F15AF" w14:textId="77777777" w:rsidR="00AB26E1" w:rsidRPr="00AB26E1" w:rsidRDefault="00AB26E1" w:rsidP="00AB26E1">
            <w:pPr>
              <w:jc w:val="right"/>
              <w:rPr>
                <w:color w:val="000000"/>
                <w:sz w:val="22"/>
                <w:szCs w:val="22"/>
              </w:rPr>
            </w:pPr>
            <w:r w:rsidRPr="00AB26E1">
              <w:rPr>
                <w:color w:val="000000"/>
                <w:sz w:val="22"/>
                <w:szCs w:val="22"/>
              </w:rPr>
              <w:t>140.63</w:t>
            </w:r>
          </w:p>
        </w:tc>
        <w:tc>
          <w:tcPr>
            <w:tcW w:w="860" w:type="dxa"/>
            <w:tcBorders>
              <w:top w:val="nil"/>
              <w:left w:val="nil"/>
              <w:bottom w:val="single" w:sz="4" w:space="0" w:color="auto"/>
              <w:right w:val="single" w:sz="4" w:space="0" w:color="auto"/>
            </w:tcBorders>
            <w:noWrap/>
            <w:vAlign w:val="bottom"/>
            <w:hideMark/>
          </w:tcPr>
          <w:p w14:paraId="6A2FA2E1" w14:textId="77777777" w:rsidR="00AB26E1" w:rsidRPr="00AB26E1" w:rsidRDefault="00AB26E1" w:rsidP="00AB26E1">
            <w:pPr>
              <w:jc w:val="right"/>
              <w:rPr>
                <w:color w:val="000000"/>
                <w:sz w:val="22"/>
                <w:szCs w:val="22"/>
              </w:rPr>
            </w:pPr>
            <w:r w:rsidRPr="00AB26E1">
              <w:rPr>
                <w:color w:val="000000"/>
                <w:sz w:val="22"/>
                <w:szCs w:val="22"/>
              </w:rPr>
              <w:t>0.343</w:t>
            </w:r>
          </w:p>
        </w:tc>
      </w:tr>
      <w:tr w:rsidR="00AB26E1" w:rsidRPr="00AB26E1" w14:paraId="3DB334E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E34ABAF"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55AB4239" w14:textId="77777777" w:rsidR="00AB26E1" w:rsidRPr="00AB26E1" w:rsidRDefault="00AB26E1" w:rsidP="00AB26E1">
            <w:pPr>
              <w:jc w:val="right"/>
              <w:rPr>
                <w:color w:val="000000"/>
                <w:sz w:val="22"/>
                <w:szCs w:val="22"/>
              </w:rPr>
            </w:pPr>
            <w:r w:rsidRPr="00AB26E1">
              <w:rPr>
                <w:color w:val="000000"/>
                <w:sz w:val="22"/>
                <w:szCs w:val="22"/>
              </w:rPr>
              <w:t>5.673</w:t>
            </w:r>
          </w:p>
        </w:tc>
        <w:tc>
          <w:tcPr>
            <w:tcW w:w="947" w:type="dxa"/>
            <w:tcBorders>
              <w:top w:val="nil"/>
              <w:left w:val="nil"/>
              <w:bottom w:val="single" w:sz="4" w:space="0" w:color="auto"/>
              <w:right w:val="single" w:sz="4" w:space="0" w:color="auto"/>
            </w:tcBorders>
            <w:noWrap/>
            <w:vAlign w:val="bottom"/>
            <w:hideMark/>
          </w:tcPr>
          <w:p w14:paraId="261862E5" w14:textId="77777777" w:rsidR="00AB26E1" w:rsidRPr="00AB26E1" w:rsidRDefault="00AB26E1" w:rsidP="00AB26E1">
            <w:pPr>
              <w:jc w:val="right"/>
              <w:rPr>
                <w:color w:val="000000"/>
                <w:sz w:val="22"/>
                <w:szCs w:val="22"/>
              </w:rPr>
            </w:pPr>
            <w:r w:rsidRPr="00AB26E1">
              <w:rPr>
                <w:color w:val="000000"/>
                <w:sz w:val="22"/>
                <w:szCs w:val="22"/>
              </w:rPr>
              <w:t>2.888</w:t>
            </w:r>
          </w:p>
        </w:tc>
        <w:tc>
          <w:tcPr>
            <w:tcW w:w="860" w:type="dxa"/>
            <w:tcBorders>
              <w:top w:val="nil"/>
              <w:left w:val="nil"/>
              <w:bottom w:val="single" w:sz="4" w:space="0" w:color="auto"/>
              <w:right w:val="single" w:sz="4" w:space="0" w:color="auto"/>
            </w:tcBorders>
            <w:noWrap/>
            <w:vAlign w:val="bottom"/>
            <w:hideMark/>
          </w:tcPr>
          <w:p w14:paraId="1096AB09" w14:textId="77777777" w:rsidR="00AB26E1" w:rsidRPr="00AB26E1" w:rsidRDefault="00AB26E1" w:rsidP="00AB26E1">
            <w:pPr>
              <w:jc w:val="right"/>
              <w:rPr>
                <w:color w:val="000000"/>
                <w:sz w:val="22"/>
                <w:szCs w:val="22"/>
              </w:rPr>
            </w:pPr>
            <w:r w:rsidRPr="00AB26E1">
              <w:rPr>
                <w:color w:val="000000"/>
                <w:sz w:val="22"/>
                <w:szCs w:val="22"/>
              </w:rPr>
              <w:t>1.964</w:t>
            </w:r>
          </w:p>
        </w:tc>
        <w:tc>
          <w:tcPr>
            <w:tcW w:w="860" w:type="dxa"/>
            <w:tcBorders>
              <w:top w:val="nil"/>
              <w:left w:val="nil"/>
              <w:bottom w:val="single" w:sz="4" w:space="0" w:color="auto"/>
              <w:right w:val="single" w:sz="4" w:space="0" w:color="auto"/>
            </w:tcBorders>
            <w:noWrap/>
            <w:vAlign w:val="bottom"/>
            <w:hideMark/>
          </w:tcPr>
          <w:p w14:paraId="7F2C2273" w14:textId="77777777" w:rsidR="00AB26E1" w:rsidRPr="00AB26E1" w:rsidRDefault="00AB26E1" w:rsidP="00AB26E1">
            <w:pPr>
              <w:jc w:val="right"/>
              <w:rPr>
                <w:color w:val="000000"/>
                <w:sz w:val="22"/>
                <w:szCs w:val="22"/>
              </w:rPr>
            </w:pPr>
            <w:r w:rsidRPr="00AB26E1">
              <w:rPr>
                <w:color w:val="000000"/>
                <w:sz w:val="22"/>
                <w:szCs w:val="22"/>
              </w:rPr>
              <w:t>0.049</w:t>
            </w:r>
          </w:p>
        </w:tc>
        <w:tc>
          <w:tcPr>
            <w:tcW w:w="860" w:type="dxa"/>
            <w:tcBorders>
              <w:top w:val="nil"/>
              <w:left w:val="nil"/>
              <w:bottom w:val="single" w:sz="4" w:space="0" w:color="auto"/>
              <w:right w:val="single" w:sz="4" w:space="0" w:color="auto"/>
            </w:tcBorders>
            <w:noWrap/>
            <w:vAlign w:val="bottom"/>
            <w:hideMark/>
          </w:tcPr>
          <w:p w14:paraId="5B32A018" w14:textId="77777777" w:rsidR="00AB26E1" w:rsidRPr="00AB26E1" w:rsidRDefault="00AB26E1" w:rsidP="00AB26E1">
            <w:pPr>
              <w:jc w:val="right"/>
              <w:rPr>
                <w:color w:val="000000"/>
                <w:sz w:val="22"/>
                <w:szCs w:val="22"/>
              </w:rPr>
            </w:pPr>
            <w:r w:rsidRPr="00AB26E1">
              <w:rPr>
                <w:color w:val="000000"/>
                <w:sz w:val="22"/>
                <w:szCs w:val="22"/>
              </w:rPr>
              <w:t>5.673</w:t>
            </w:r>
          </w:p>
        </w:tc>
        <w:tc>
          <w:tcPr>
            <w:tcW w:w="860" w:type="dxa"/>
            <w:tcBorders>
              <w:top w:val="nil"/>
              <w:left w:val="nil"/>
              <w:bottom w:val="single" w:sz="4" w:space="0" w:color="auto"/>
              <w:right w:val="single" w:sz="4" w:space="0" w:color="auto"/>
            </w:tcBorders>
            <w:noWrap/>
            <w:vAlign w:val="bottom"/>
            <w:hideMark/>
          </w:tcPr>
          <w:p w14:paraId="40349E8C" w14:textId="77777777" w:rsidR="00AB26E1" w:rsidRPr="00AB26E1" w:rsidRDefault="00AB26E1" w:rsidP="00AB26E1">
            <w:pPr>
              <w:jc w:val="right"/>
              <w:rPr>
                <w:color w:val="000000"/>
                <w:sz w:val="22"/>
                <w:szCs w:val="22"/>
              </w:rPr>
            </w:pPr>
            <w:r w:rsidRPr="00AB26E1">
              <w:rPr>
                <w:color w:val="000000"/>
                <w:sz w:val="22"/>
                <w:szCs w:val="22"/>
              </w:rPr>
              <w:t>0.081</w:t>
            </w:r>
          </w:p>
        </w:tc>
      </w:tr>
      <w:tr w:rsidR="00AB26E1" w:rsidRPr="00AB26E1" w14:paraId="369398A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F0260A9"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3942F0D6" w14:textId="77777777" w:rsidR="00AB26E1" w:rsidRPr="00AB26E1" w:rsidRDefault="00AB26E1" w:rsidP="00AB26E1">
            <w:pPr>
              <w:jc w:val="right"/>
              <w:rPr>
                <w:color w:val="000000"/>
                <w:sz w:val="22"/>
                <w:szCs w:val="22"/>
              </w:rPr>
            </w:pPr>
            <w:r w:rsidRPr="00AB26E1">
              <w:rPr>
                <w:color w:val="000000"/>
                <w:sz w:val="22"/>
                <w:szCs w:val="22"/>
              </w:rPr>
              <w:t>0.852</w:t>
            </w:r>
          </w:p>
        </w:tc>
        <w:tc>
          <w:tcPr>
            <w:tcW w:w="947" w:type="dxa"/>
            <w:tcBorders>
              <w:top w:val="nil"/>
              <w:left w:val="nil"/>
              <w:bottom w:val="single" w:sz="4" w:space="0" w:color="auto"/>
              <w:right w:val="single" w:sz="4" w:space="0" w:color="auto"/>
            </w:tcBorders>
            <w:noWrap/>
            <w:vAlign w:val="bottom"/>
            <w:hideMark/>
          </w:tcPr>
          <w:p w14:paraId="581E197B" w14:textId="77777777" w:rsidR="00AB26E1" w:rsidRPr="00AB26E1" w:rsidRDefault="00AB26E1" w:rsidP="00AB26E1">
            <w:pPr>
              <w:jc w:val="right"/>
              <w:rPr>
                <w:color w:val="000000"/>
                <w:sz w:val="22"/>
                <w:szCs w:val="22"/>
              </w:rPr>
            </w:pPr>
            <w:r w:rsidRPr="00AB26E1">
              <w:rPr>
                <w:color w:val="000000"/>
                <w:sz w:val="22"/>
                <w:szCs w:val="22"/>
              </w:rPr>
              <w:t>7.742</w:t>
            </w:r>
          </w:p>
        </w:tc>
        <w:tc>
          <w:tcPr>
            <w:tcW w:w="860" w:type="dxa"/>
            <w:tcBorders>
              <w:top w:val="nil"/>
              <w:left w:val="nil"/>
              <w:bottom w:val="single" w:sz="4" w:space="0" w:color="auto"/>
              <w:right w:val="single" w:sz="4" w:space="0" w:color="auto"/>
            </w:tcBorders>
            <w:noWrap/>
            <w:vAlign w:val="bottom"/>
            <w:hideMark/>
          </w:tcPr>
          <w:p w14:paraId="15C4786D" w14:textId="77777777" w:rsidR="00AB26E1" w:rsidRPr="00AB26E1" w:rsidRDefault="00AB26E1" w:rsidP="00AB26E1">
            <w:pPr>
              <w:jc w:val="right"/>
              <w:rPr>
                <w:color w:val="000000"/>
                <w:sz w:val="22"/>
                <w:szCs w:val="22"/>
              </w:rPr>
            </w:pPr>
            <w:r w:rsidRPr="00AB26E1">
              <w:rPr>
                <w:color w:val="000000"/>
                <w:sz w:val="22"/>
                <w:szCs w:val="22"/>
              </w:rPr>
              <w:t>0.11</w:t>
            </w:r>
          </w:p>
        </w:tc>
        <w:tc>
          <w:tcPr>
            <w:tcW w:w="860" w:type="dxa"/>
            <w:tcBorders>
              <w:top w:val="nil"/>
              <w:left w:val="nil"/>
              <w:bottom w:val="single" w:sz="4" w:space="0" w:color="auto"/>
              <w:right w:val="single" w:sz="4" w:space="0" w:color="auto"/>
            </w:tcBorders>
            <w:noWrap/>
            <w:vAlign w:val="bottom"/>
            <w:hideMark/>
          </w:tcPr>
          <w:p w14:paraId="2D4CA0ED" w14:textId="77777777" w:rsidR="00AB26E1" w:rsidRPr="00AB26E1" w:rsidRDefault="00AB26E1" w:rsidP="00AB26E1">
            <w:pPr>
              <w:jc w:val="right"/>
              <w:rPr>
                <w:color w:val="000000"/>
                <w:sz w:val="22"/>
                <w:szCs w:val="22"/>
              </w:rPr>
            </w:pPr>
            <w:r w:rsidRPr="00AB26E1">
              <w:rPr>
                <w:color w:val="000000"/>
                <w:sz w:val="22"/>
                <w:szCs w:val="22"/>
              </w:rPr>
              <w:t>0.912</w:t>
            </w:r>
          </w:p>
        </w:tc>
        <w:tc>
          <w:tcPr>
            <w:tcW w:w="860" w:type="dxa"/>
            <w:tcBorders>
              <w:top w:val="nil"/>
              <w:left w:val="nil"/>
              <w:bottom w:val="single" w:sz="4" w:space="0" w:color="auto"/>
              <w:right w:val="single" w:sz="4" w:space="0" w:color="auto"/>
            </w:tcBorders>
            <w:noWrap/>
            <w:vAlign w:val="bottom"/>
            <w:hideMark/>
          </w:tcPr>
          <w:p w14:paraId="6FC667D5" w14:textId="77777777" w:rsidR="00AB26E1" w:rsidRPr="00AB26E1" w:rsidRDefault="00AB26E1" w:rsidP="00AB26E1">
            <w:pPr>
              <w:jc w:val="right"/>
              <w:rPr>
                <w:color w:val="000000"/>
                <w:sz w:val="22"/>
                <w:szCs w:val="22"/>
              </w:rPr>
            </w:pPr>
            <w:r w:rsidRPr="00AB26E1">
              <w:rPr>
                <w:color w:val="000000"/>
                <w:sz w:val="22"/>
                <w:szCs w:val="22"/>
              </w:rPr>
              <w:t>0.852</w:t>
            </w:r>
          </w:p>
        </w:tc>
        <w:tc>
          <w:tcPr>
            <w:tcW w:w="860" w:type="dxa"/>
            <w:tcBorders>
              <w:top w:val="nil"/>
              <w:left w:val="nil"/>
              <w:bottom w:val="single" w:sz="4" w:space="0" w:color="auto"/>
              <w:right w:val="single" w:sz="4" w:space="0" w:color="auto"/>
            </w:tcBorders>
            <w:noWrap/>
            <w:vAlign w:val="bottom"/>
            <w:hideMark/>
          </w:tcPr>
          <w:p w14:paraId="298A3803" w14:textId="77777777" w:rsidR="00AB26E1" w:rsidRPr="00AB26E1" w:rsidRDefault="00AB26E1" w:rsidP="00AB26E1">
            <w:pPr>
              <w:jc w:val="right"/>
              <w:rPr>
                <w:color w:val="000000"/>
                <w:sz w:val="22"/>
                <w:szCs w:val="22"/>
              </w:rPr>
            </w:pPr>
            <w:r w:rsidRPr="00AB26E1">
              <w:rPr>
                <w:color w:val="000000"/>
                <w:sz w:val="22"/>
                <w:szCs w:val="22"/>
              </w:rPr>
              <w:t>0.005</w:t>
            </w:r>
          </w:p>
        </w:tc>
      </w:tr>
      <w:tr w:rsidR="00AB26E1" w:rsidRPr="00AB26E1" w14:paraId="614BF73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753A557"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3EFAEBAC" w14:textId="77777777" w:rsidR="00AB26E1" w:rsidRPr="00AB26E1" w:rsidRDefault="00AB26E1" w:rsidP="00AB26E1">
            <w:pPr>
              <w:jc w:val="right"/>
              <w:rPr>
                <w:color w:val="000000"/>
                <w:sz w:val="22"/>
                <w:szCs w:val="22"/>
              </w:rPr>
            </w:pPr>
            <w:r w:rsidRPr="00AB26E1">
              <w:rPr>
                <w:color w:val="000000"/>
                <w:sz w:val="22"/>
                <w:szCs w:val="22"/>
              </w:rPr>
              <w:t>3.847</w:t>
            </w:r>
          </w:p>
        </w:tc>
        <w:tc>
          <w:tcPr>
            <w:tcW w:w="947" w:type="dxa"/>
            <w:tcBorders>
              <w:top w:val="nil"/>
              <w:left w:val="nil"/>
              <w:bottom w:val="single" w:sz="4" w:space="0" w:color="auto"/>
              <w:right w:val="single" w:sz="4" w:space="0" w:color="auto"/>
            </w:tcBorders>
            <w:noWrap/>
            <w:vAlign w:val="bottom"/>
            <w:hideMark/>
          </w:tcPr>
          <w:p w14:paraId="3B3002FF" w14:textId="77777777" w:rsidR="00AB26E1" w:rsidRPr="00AB26E1" w:rsidRDefault="00AB26E1" w:rsidP="00AB26E1">
            <w:pPr>
              <w:jc w:val="right"/>
              <w:rPr>
                <w:color w:val="000000"/>
                <w:sz w:val="22"/>
                <w:szCs w:val="22"/>
              </w:rPr>
            </w:pPr>
            <w:r w:rsidRPr="00AB26E1">
              <w:rPr>
                <w:color w:val="000000"/>
                <w:sz w:val="22"/>
                <w:szCs w:val="22"/>
              </w:rPr>
              <w:t>0.555</w:t>
            </w:r>
          </w:p>
        </w:tc>
        <w:tc>
          <w:tcPr>
            <w:tcW w:w="860" w:type="dxa"/>
            <w:tcBorders>
              <w:top w:val="nil"/>
              <w:left w:val="nil"/>
              <w:bottom w:val="single" w:sz="4" w:space="0" w:color="auto"/>
              <w:right w:val="single" w:sz="4" w:space="0" w:color="auto"/>
            </w:tcBorders>
            <w:noWrap/>
            <w:vAlign w:val="bottom"/>
            <w:hideMark/>
          </w:tcPr>
          <w:p w14:paraId="3BEFBE7D" w14:textId="77777777" w:rsidR="00AB26E1" w:rsidRPr="00AB26E1" w:rsidRDefault="00AB26E1" w:rsidP="00AB26E1">
            <w:pPr>
              <w:jc w:val="right"/>
              <w:rPr>
                <w:color w:val="000000"/>
                <w:sz w:val="22"/>
                <w:szCs w:val="22"/>
              </w:rPr>
            </w:pPr>
            <w:r w:rsidRPr="00AB26E1">
              <w:rPr>
                <w:color w:val="000000"/>
                <w:sz w:val="22"/>
                <w:szCs w:val="22"/>
              </w:rPr>
              <w:t>6.933</w:t>
            </w:r>
          </w:p>
        </w:tc>
        <w:tc>
          <w:tcPr>
            <w:tcW w:w="860" w:type="dxa"/>
            <w:tcBorders>
              <w:top w:val="nil"/>
              <w:left w:val="nil"/>
              <w:bottom w:val="single" w:sz="4" w:space="0" w:color="auto"/>
              <w:right w:val="single" w:sz="4" w:space="0" w:color="auto"/>
            </w:tcBorders>
            <w:noWrap/>
            <w:vAlign w:val="bottom"/>
            <w:hideMark/>
          </w:tcPr>
          <w:p w14:paraId="776B90AE"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49A6A27" w14:textId="77777777" w:rsidR="00AB26E1" w:rsidRPr="00AB26E1" w:rsidRDefault="00AB26E1" w:rsidP="00AB26E1">
            <w:pPr>
              <w:jc w:val="right"/>
              <w:rPr>
                <w:color w:val="000000"/>
                <w:sz w:val="22"/>
                <w:szCs w:val="22"/>
              </w:rPr>
            </w:pPr>
            <w:r w:rsidRPr="00AB26E1">
              <w:rPr>
                <w:color w:val="000000"/>
                <w:sz w:val="22"/>
                <w:szCs w:val="22"/>
              </w:rPr>
              <w:t>3.847</w:t>
            </w:r>
          </w:p>
        </w:tc>
        <w:tc>
          <w:tcPr>
            <w:tcW w:w="860" w:type="dxa"/>
            <w:tcBorders>
              <w:top w:val="nil"/>
              <w:left w:val="nil"/>
              <w:bottom w:val="single" w:sz="4" w:space="0" w:color="auto"/>
              <w:right w:val="single" w:sz="4" w:space="0" w:color="auto"/>
            </w:tcBorders>
            <w:noWrap/>
            <w:vAlign w:val="bottom"/>
            <w:hideMark/>
          </w:tcPr>
          <w:p w14:paraId="62E75F9D" w14:textId="77777777" w:rsidR="00AB26E1" w:rsidRPr="00AB26E1" w:rsidRDefault="00AB26E1" w:rsidP="00AB26E1">
            <w:pPr>
              <w:jc w:val="right"/>
              <w:rPr>
                <w:color w:val="000000"/>
                <w:sz w:val="22"/>
                <w:szCs w:val="22"/>
              </w:rPr>
            </w:pPr>
            <w:r w:rsidRPr="00AB26E1">
              <w:rPr>
                <w:color w:val="000000"/>
                <w:sz w:val="22"/>
                <w:szCs w:val="22"/>
              </w:rPr>
              <w:t>0.296</w:t>
            </w:r>
          </w:p>
        </w:tc>
      </w:tr>
      <w:tr w:rsidR="00AB26E1" w:rsidRPr="00AB26E1" w14:paraId="0D89AC2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A5778AE"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48BD8F8A" w14:textId="77777777" w:rsidR="00AB26E1" w:rsidRPr="00AB26E1" w:rsidRDefault="00AB26E1" w:rsidP="00AB26E1">
            <w:pPr>
              <w:jc w:val="right"/>
              <w:rPr>
                <w:color w:val="000000"/>
                <w:sz w:val="22"/>
                <w:szCs w:val="22"/>
              </w:rPr>
            </w:pPr>
            <w:r w:rsidRPr="00AB26E1">
              <w:rPr>
                <w:color w:val="000000"/>
                <w:sz w:val="22"/>
                <w:szCs w:val="22"/>
              </w:rPr>
              <w:t>-8.233</w:t>
            </w:r>
          </w:p>
        </w:tc>
        <w:tc>
          <w:tcPr>
            <w:tcW w:w="947" w:type="dxa"/>
            <w:tcBorders>
              <w:top w:val="nil"/>
              <w:left w:val="nil"/>
              <w:bottom w:val="single" w:sz="4" w:space="0" w:color="auto"/>
              <w:right w:val="single" w:sz="4" w:space="0" w:color="auto"/>
            </w:tcBorders>
            <w:noWrap/>
            <w:vAlign w:val="bottom"/>
            <w:hideMark/>
          </w:tcPr>
          <w:p w14:paraId="2B38834A" w14:textId="77777777" w:rsidR="00AB26E1" w:rsidRPr="00AB26E1" w:rsidRDefault="00AB26E1" w:rsidP="00AB26E1">
            <w:pPr>
              <w:jc w:val="right"/>
              <w:rPr>
                <w:color w:val="000000"/>
                <w:sz w:val="22"/>
                <w:szCs w:val="22"/>
              </w:rPr>
            </w:pPr>
            <w:r w:rsidRPr="00AB26E1">
              <w:rPr>
                <w:color w:val="000000"/>
                <w:sz w:val="22"/>
                <w:szCs w:val="22"/>
              </w:rPr>
              <w:t>8.886</w:t>
            </w:r>
          </w:p>
        </w:tc>
        <w:tc>
          <w:tcPr>
            <w:tcW w:w="860" w:type="dxa"/>
            <w:tcBorders>
              <w:top w:val="nil"/>
              <w:left w:val="nil"/>
              <w:bottom w:val="single" w:sz="4" w:space="0" w:color="auto"/>
              <w:right w:val="single" w:sz="4" w:space="0" w:color="auto"/>
            </w:tcBorders>
            <w:noWrap/>
            <w:vAlign w:val="bottom"/>
            <w:hideMark/>
          </w:tcPr>
          <w:p w14:paraId="321185C6" w14:textId="77777777" w:rsidR="00AB26E1" w:rsidRPr="00AB26E1" w:rsidRDefault="00AB26E1" w:rsidP="00AB26E1">
            <w:pPr>
              <w:jc w:val="right"/>
              <w:rPr>
                <w:color w:val="000000"/>
                <w:sz w:val="22"/>
                <w:szCs w:val="22"/>
              </w:rPr>
            </w:pPr>
            <w:r w:rsidRPr="00AB26E1">
              <w:rPr>
                <w:color w:val="000000"/>
                <w:sz w:val="22"/>
                <w:szCs w:val="22"/>
              </w:rPr>
              <w:t>-0.926</w:t>
            </w:r>
          </w:p>
        </w:tc>
        <w:tc>
          <w:tcPr>
            <w:tcW w:w="860" w:type="dxa"/>
            <w:tcBorders>
              <w:top w:val="nil"/>
              <w:left w:val="nil"/>
              <w:bottom w:val="single" w:sz="4" w:space="0" w:color="auto"/>
              <w:right w:val="single" w:sz="4" w:space="0" w:color="auto"/>
            </w:tcBorders>
            <w:noWrap/>
            <w:vAlign w:val="bottom"/>
            <w:hideMark/>
          </w:tcPr>
          <w:p w14:paraId="6545D93D" w14:textId="77777777" w:rsidR="00AB26E1" w:rsidRPr="00AB26E1" w:rsidRDefault="00AB26E1" w:rsidP="00AB26E1">
            <w:pPr>
              <w:jc w:val="right"/>
              <w:rPr>
                <w:color w:val="000000"/>
                <w:sz w:val="22"/>
                <w:szCs w:val="22"/>
              </w:rPr>
            </w:pPr>
            <w:r w:rsidRPr="00AB26E1">
              <w:rPr>
                <w:color w:val="000000"/>
                <w:sz w:val="22"/>
                <w:szCs w:val="22"/>
              </w:rPr>
              <w:t>0.354</w:t>
            </w:r>
          </w:p>
        </w:tc>
        <w:tc>
          <w:tcPr>
            <w:tcW w:w="860" w:type="dxa"/>
            <w:tcBorders>
              <w:top w:val="nil"/>
              <w:left w:val="nil"/>
              <w:bottom w:val="single" w:sz="4" w:space="0" w:color="auto"/>
              <w:right w:val="single" w:sz="4" w:space="0" w:color="auto"/>
            </w:tcBorders>
            <w:noWrap/>
            <w:vAlign w:val="bottom"/>
            <w:hideMark/>
          </w:tcPr>
          <w:p w14:paraId="43ABF0F8" w14:textId="77777777" w:rsidR="00AB26E1" w:rsidRPr="00AB26E1" w:rsidRDefault="00AB26E1" w:rsidP="00AB26E1">
            <w:pPr>
              <w:jc w:val="right"/>
              <w:rPr>
                <w:color w:val="000000"/>
                <w:sz w:val="22"/>
                <w:szCs w:val="22"/>
              </w:rPr>
            </w:pPr>
            <w:r w:rsidRPr="00AB26E1">
              <w:rPr>
                <w:color w:val="000000"/>
                <w:sz w:val="22"/>
                <w:szCs w:val="22"/>
              </w:rPr>
              <w:t>-8.233</w:t>
            </w:r>
          </w:p>
        </w:tc>
        <w:tc>
          <w:tcPr>
            <w:tcW w:w="860" w:type="dxa"/>
            <w:tcBorders>
              <w:top w:val="nil"/>
              <w:left w:val="nil"/>
              <w:bottom w:val="single" w:sz="4" w:space="0" w:color="auto"/>
              <w:right w:val="single" w:sz="4" w:space="0" w:color="auto"/>
            </w:tcBorders>
            <w:noWrap/>
            <w:vAlign w:val="bottom"/>
            <w:hideMark/>
          </w:tcPr>
          <w:p w14:paraId="364844F1" w14:textId="77777777" w:rsidR="00AB26E1" w:rsidRPr="00AB26E1" w:rsidRDefault="00AB26E1" w:rsidP="00AB26E1">
            <w:pPr>
              <w:jc w:val="right"/>
              <w:rPr>
                <w:color w:val="000000"/>
                <w:sz w:val="22"/>
                <w:szCs w:val="22"/>
              </w:rPr>
            </w:pPr>
            <w:r w:rsidRPr="00AB26E1">
              <w:rPr>
                <w:color w:val="000000"/>
                <w:sz w:val="22"/>
                <w:szCs w:val="22"/>
              </w:rPr>
              <w:t>-0.038</w:t>
            </w:r>
          </w:p>
        </w:tc>
      </w:tr>
      <w:tr w:rsidR="00AB26E1" w:rsidRPr="00AB26E1" w14:paraId="08072B3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59DABB4" w14:textId="77777777" w:rsidR="00AB26E1" w:rsidRPr="00AB26E1" w:rsidRDefault="00AB26E1" w:rsidP="00AB26E1">
            <w:pPr>
              <w:rPr>
                <w:color w:val="000000"/>
                <w:sz w:val="22"/>
                <w:szCs w:val="22"/>
              </w:rPr>
            </w:pPr>
            <w:proofErr w:type="spellStart"/>
            <w:r w:rsidRPr="00AB26E1">
              <w:rPr>
                <w:color w:val="000000"/>
                <w:sz w:val="22"/>
                <w:szCs w:val="22"/>
              </w:rPr>
              <w:t>al_fe</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3CD1154C"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C2AD6A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279C0E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3EA178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695D6C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D5CB13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1FC7BD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611216A"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p>
        </w:tc>
        <w:tc>
          <w:tcPr>
            <w:tcW w:w="860" w:type="dxa"/>
            <w:tcBorders>
              <w:top w:val="nil"/>
              <w:left w:val="nil"/>
              <w:bottom w:val="single" w:sz="4" w:space="0" w:color="auto"/>
              <w:right w:val="single" w:sz="4" w:space="0" w:color="auto"/>
            </w:tcBorders>
            <w:noWrap/>
            <w:vAlign w:val="bottom"/>
            <w:hideMark/>
          </w:tcPr>
          <w:p w14:paraId="2A3BA9D7" w14:textId="77777777" w:rsidR="00AB26E1" w:rsidRPr="00AB26E1" w:rsidRDefault="00AB26E1" w:rsidP="00AB26E1">
            <w:pPr>
              <w:jc w:val="right"/>
              <w:rPr>
                <w:color w:val="000000"/>
                <w:sz w:val="22"/>
                <w:szCs w:val="22"/>
              </w:rPr>
            </w:pPr>
            <w:r w:rsidRPr="00AB26E1">
              <w:rPr>
                <w:color w:val="000000"/>
                <w:sz w:val="22"/>
                <w:szCs w:val="22"/>
              </w:rPr>
              <w:t>1.929</w:t>
            </w:r>
          </w:p>
        </w:tc>
        <w:tc>
          <w:tcPr>
            <w:tcW w:w="947" w:type="dxa"/>
            <w:tcBorders>
              <w:top w:val="nil"/>
              <w:left w:val="nil"/>
              <w:bottom w:val="single" w:sz="4" w:space="0" w:color="auto"/>
              <w:right w:val="single" w:sz="4" w:space="0" w:color="auto"/>
            </w:tcBorders>
            <w:noWrap/>
            <w:vAlign w:val="bottom"/>
            <w:hideMark/>
          </w:tcPr>
          <w:p w14:paraId="4DEF57C6" w14:textId="77777777" w:rsidR="00AB26E1" w:rsidRPr="00AB26E1" w:rsidRDefault="00AB26E1" w:rsidP="00AB26E1">
            <w:pPr>
              <w:jc w:val="right"/>
              <w:rPr>
                <w:color w:val="000000"/>
                <w:sz w:val="22"/>
                <w:szCs w:val="22"/>
              </w:rPr>
            </w:pPr>
            <w:r w:rsidRPr="00AB26E1">
              <w:rPr>
                <w:color w:val="000000"/>
                <w:sz w:val="22"/>
                <w:szCs w:val="22"/>
              </w:rPr>
              <w:t>3.849</w:t>
            </w:r>
          </w:p>
        </w:tc>
        <w:tc>
          <w:tcPr>
            <w:tcW w:w="860" w:type="dxa"/>
            <w:tcBorders>
              <w:top w:val="nil"/>
              <w:left w:val="nil"/>
              <w:bottom w:val="single" w:sz="4" w:space="0" w:color="auto"/>
              <w:right w:val="single" w:sz="4" w:space="0" w:color="auto"/>
            </w:tcBorders>
            <w:noWrap/>
            <w:vAlign w:val="bottom"/>
            <w:hideMark/>
          </w:tcPr>
          <w:p w14:paraId="72072962" w14:textId="77777777" w:rsidR="00AB26E1" w:rsidRPr="00AB26E1" w:rsidRDefault="00AB26E1" w:rsidP="00AB26E1">
            <w:pPr>
              <w:jc w:val="right"/>
              <w:rPr>
                <w:color w:val="000000"/>
                <w:sz w:val="22"/>
                <w:szCs w:val="22"/>
              </w:rPr>
            </w:pPr>
            <w:r w:rsidRPr="00AB26E1">
              <w:rPr>
                <w:color w:val="000000"/>
                <w:sz w:val="22"/>
                <w:szCs w:val="22"/>
              </w:rPr>
              <w:t>0.501</w:t>
            </w:r>
          </w:p>
        </w:tc>
        <w:tc>
          <w:tcPr>
            <w:tcW w:w="860" w:type="dxa"/>
            <w:tcBorders>
              <w:top w:val="nil"/>
              <w:left w:val="nil"/>
              <w:bottom w:val="single" w:sz="4" w:space="0" w:color="auto"/>
              <w:right w:val="single" w:sz="4" w:space="0" w:color="auto"/>
            </w:tcBorders>
            <w:noWrap/>
            <w:vAlign w:val="bottom"/>
            <w:hideMark/>
          </w:tcPr>
          <w:p w14:paraId="17CB885E" w14:textId="77777777" w:rsidR="00AB26E1" w:rsidRPr="00AB26E1" w:rsidRDefault="00AB26E1" w:rsidP="00AB26E1">
            <w:pPr>
              <w:jc w:val="right"/>
              <w:rPr>
                <w:color w:val="000000"/>
                <w:sz w:val="22"/>
                <w:szCs w:val="22"/>
              </w:rPr>
            </w:pPr>
            <w:r w:rsidRPr="00AB26E1">
              <w:rPr>
                <w:color w:val="000000"/>
                <w:sz w:val="22"/>
                <w:szCs w:val="22"/>
              </w:rPr>
              <w:t>0.616</w:t>
            </w:r>
          </w:p>
        </w:tc>
        <w:tc>
          <w:tcPr>
            <w:tcW w:w="860" w:type="dxa"/>
            <w:tcBorders>
              <w:top w:val="nil"/>
              <w:left w:val="nil"/>
              <w:bottom w:val="single" w:sz="4" w:space="0" w:color="auto"/>
              <w:right w:val="single" w:sz="4" w:space="0" w:color="auto"/>
            </w:tcBorders>
            <w:noWrap/>
            <w:vAlign w:val="bottom"/>
            <w:hideMark/>
          </w:tcPr>
          <w:p w14:paraId="763B4A0C" w14:textId="77777777" w:rsidR="00AB26E1" w:rsidRPr="00AB26E1" w:rsidRDefault="00AB26E1" w:rsidP="00AB26E1">
            <w:pPr>
              <w:jc w:val="right"/>
              <w:rPr>
                <w:color w:val="000000"/>
                <w:sz w:val="22"/>
                <w:szCs w:val="22"/>
              </w:rPr>
            </w:pPr>
            <w:r w:rsidRPr="00AB26E1">
              <w:rPr>
                <w:color w:val="000000"/>
                <w:sz w:val="22"/>
                <w:szCs w:val="22"/>
              </w:rPr>
              <w:t>1.929</w:t>
            </w:r>
          </w:p>
        </w:tc>
        <w:tc>
          <w:tcPr>
            <w:tcW w:w="860" w:type="dxa"/>
            <w:tcBorders>
              <w:top w:val="nil"/>
              <w:left w:val="nil"/>
              <w:bottom w:val="single" w:sz="4" w:space="0" w:color="auto"/>
              <w:right w:val="single" w:sz="4" w:space="0" w:color="auto"/>
            </w:tcBorders>
            <w:noWrap/>
            <w:vAlign w:val="bottom"/>
            <w:hideMark/>
          </w:tcPr>
          <w:p w14:paraId="5B94AEA3" w14:textId="77777777" w:rsidR="00AB26E1" w:rsidRPr="00AB26E1" w:rsidRDefault="00AB26E1" w:rsidP="00AB26E1">
            <w:pPr>
              <w:jc w:val="right"/>
              <w:rPr>
                <w:color w:val="000000"/>
                <w:sz w:val="22"/>
                <w:szCs w:val="22"/>
              </w:rPr>
            </w:pPr>
            <w:r w:rsidRPr="00AB26E1">
              <w:rPr>
                <w:color w:val="000000"/>
                <w:sz w:val="22"/>
                <w:szCs w:val="22"/>
              </w:rPr>
              <w:t>0.021</w:t>
            </w:r>
          </w:p>
        </w:tc>
      </w:tr>
      <w:tr w:rsidR="00AB26E1" w:rsidRPr="00AB26E1" w14:paraId="1299780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E2855D3"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6C7174C3" w14:textId="77777777" w:rsidR="00AB26E1" w:rsidRPr="00AB26E1" w:rsidRDefault="00AB26E1" w:rsidP="00AB26E1">
            <w:pPr>
              <w:jc w:val="right"/>
              <w:rPr>
                <w:color w:val="000000"/>
                <w:sz w:val="22"/>
                <w:szCs w:val="22"/>
              </w:rPr>
            </w:pPr>
            <w:r w:rsidRPr="00AB26E1">
              <w:rPr>
                <w:color w:val="000000"/>
                <w:sz w:val="22"/>
                <w:szCs w:val="22"/>
              </w:rPr>
              <w:t>-3.07</w:t>
            </w:r>
          </w:p>
        </w:tc>
        <w:tc>
          <w:tcPr>
            <w:tcW w:w="947" w:type="dxa"/>
            <w:tcBorders>
              <w:top w:val="nil"/>
              <w:left w:val="nil"/>
              <w:bottom w:val="single" w:sz="4" w:space="0" w:color="auto"/>
              <w:right w:val="single" w:sz="4" w:space="0" w:color="auto"/>
            </w:tcBorders>
            <w:noWrap/>
            <w:vAlign w:val="bottom"/>
            <w:hideMark/>
          </w:tcPr>
          <w:p w14:paraId="57995972" w14:textId="77777777" w:rsidR="00AB26E1" w:rsidRPr="00AB26E1" w:rsidRDefault="00AB26E1" w:rsidP="00AB26E1">
            <w:pPr>
              <w:jc w:val="right"/>
              <w:rPr>
                <w:color w:val="000000"/>
                <w:sz w:val="22"/>
                <w:szCs w:val="22"/>
              </w:rPr>
            </w:pPr>
            <w:r w:rsidRPr="00AB26E1">
              <w:rPr>
                <w:color w:val="000000"/>
                <w:sz w:val="22"/>
                <w:szCs w:val="22"/>
              </w:rPr>
              <w:t>0.671</w:t>
            </w:r>
          </w:p>
        </w:tc>
        <w:tc>
          <w:tcPr>
            <w:tcW w:w="860" w:type="dxa"/>
            <w:tcBorders>
              <w:top w:val="nil"/>
              <w:left w:val="nil"/>
              <w:bottom w:val="single" w:sz="4" w:space="0" w:color="auto"/>
              <w:right w:val="single" w:sz="4" w:space="0" w:color="auto"/>
            </w:tcBorders>
            <w:noWrap/>
            <w:vAlign w:val="bottom"/>
            <w:hideMark/>
          </w:tcPr>
          <w:p w14:paraId="310946F4" w14:textId="77777777" w:rsidR="00AB26E1" w:rsidRPr="00AB26E1" w:rsidRDefault="00AB26E1" w:rsidP="00AB26E1">
            <w:pPr>
              <w:jc w:val="right"/>
              <w:rPr>
                <w:color w:val="000000"/>
                <w:sz w:val="22"/>
                <w:szCs w:val="22"/>
              </w:rPr>
            </w:pPr>
            <w:r w:rsidRPr="00AB26E1">
              <w:rPr>
                <w:color w:val="000000"/>
                <w:sz w:val="22"/>
                <w:szCs w:val="22"/>
              </w:rPr>
              <w:t>-4.573</w:t>
            </w:r>
          </w:p>
        </w:tc>
        <w:tc>
          <w:tcPr>
            <w:tcW w:w="860" w:type="dxa"/>
            <w:tcBorders>
              <w:top w:val="nil"/>
              <w:left w:val="nil"/>
              <w:bottom w:val="single" w:sz="4" w:space="0" w:color="auto"/>
              <w:right w:val="single" w:sz="4" w:space="0" w:color="auto"/>
            </w:tcBorders>
            <w:noWrap/>
            <w:vAlign w:val="bottom"/>
            <w:hideMark/>
          </w:tcPr>
          <w:p w14:paraId="4BF3BEA1"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0E504F9" w14:textId="77777777" w:rsidR="00AB26E1" w:rsidRPr="00AB26E1" w:rsidRDefault="00AB26E1" w:rsidP="00AB26E1">
            <w:pPr>
              <w:jc w:val="right"/>
              <w:rPr>
                <w:color w:val="000000"/>
                <w:sz w:val="22"/>
                <w:szCs w:val="22"/>
              </w:rPr>
            </w:pPr>
            <w:r w:rsidRPr="00AB26E1">
              <w:rPr>
                <w:color w:val="000000"/>
                <w:sz w:val="22"/>
                <w:szCs w:val="22"/>
              </w:rPr>
              <w:t>-3.07</w:t>
            </w:r>
          </w:p>
        </w:tc>
        <w:tc>
          <w:tcPr>
            <w:tcW w:w="860" w:type="dxa"/>
            <w:tcBorders>
              <w:top w:val="nil"/>
              <w:left w:val="nil"/>
              <w:bottom w:val="single" w:sz="4" w:space="0" w:color="auto"/>
              <w:right w:val="single" w:sz="4" w:space="0" w:color="auto"/>
            </w:tcBorders>
            <w:noWrap/>
            <w:vAlign w:val="bottom"/>
            <w:hideMark/>
          </w:tcPr>
          <w:p w14:paraId="4CFCA02B" w14:textId="77777777" w:rsidR="00AB26E1" w:rsidRPr="00AB26E1" w:rsidRDefault="00AB26E1" w:rsidP="00AB26E1">
            <w:pPr>
              <w:jc w:val="right"/>
              <w:rPr>
                <w:color w:val="000000"/>
                <w:sz w:val="22"/>
                <w:szCs w:val="22"/>
              </w:rPr>
            </w:pPr>
            <w:r w:rsidRPr="00AB26E1">
              <w:rPr>
                <w:color w:val="000000"/>
                <w:sz w:val="22"/>
                <w:szCs w:val="22"/>
              </w:rPr>
              <w:t>-0.191</w:t>
            </w:r>
          </w:p>
        </w:tc>
      </w:tr>
      <w:tr w:rsidR="00AB26E1" w:rsidRPr="00AB26E1" w14:paraId="362FB7A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49F49D0"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0DDF8828" w14:textId="77777777" w:rsidR="00AB26E1" w:rsidRPr="00AB26E1" w:rsidRDefault="00AB26E1" w:rsidP="00AB26E1">
            <w:pPr>
              <w:jc w:val="right"/>
              <w:rPr>
                <w:color w:val="000000"/>
                <w:sz w:val="22"/>
                <w:szCs w:val="22"/>
              </w:rPr>
            </w:pPr>
            <w:r w:rsidRPr="00AB26E1">
              <w:rPr>
                <w:color w:val="000000"/>
                <w:sz w:val="22"/>
                <w:szCs w:val="22"/>
              </w:rPr>
              <w:t>20.988</w:t>
            </w:r>
          </w:p>
        </w:tc>
        <w:tc>
          <w:tcPr>
            <w:tcW w:w="947" w:type="dxa"/>
            <w:tcBorders>
              <w:top w:val="nil"/>
              <w:left w:val="nil"/>
              <w:bottom w:val="single" w:sz="4" w:space="0" w:color="auto"/>
              <w:right w:val="single" w:sz="4" w:space="0" w:color="auto"/>
            </w:tcBorders>
            <w:noWrap/>
            <w:vAlign w:val="bottom"/>
            <w:hideMark/>
          </w:tcPr>
          <w:p w14:paraId="537726F8" w14:textId="77777777" w:rsidR="00AB26E1" w:rsidRPr="00AB26E1" w:rsidRDefault="00AB26E1" w:rsidP="00AB26E1">
            <w:pPr>
              <w:jc w:val="right"/>
              <w:rPr>
                <w:color w:val="000000"/>
                <w:sz w:val="22"/>
                <w:szCs w:val="22"/>
              </w:rPr>
            </w:pPr>
            <w:r w:rsidRPr="00AB26E1">
              <w:rPr>
                <w:color w:val="000000"/>
                <w:sz w:val="22"/>
                <w:szCs w:val="22"/>
              </w:rPr>
              <w:t>1.971</w:t>
            </w:r>
          </w:p>
        </w:tc>
        <w:tc>
          <w:tcPr>
            <w:tcW w:w="860" w:type="dxa"/>
            <w:tcBorders>
              <w:top w:val="nil"/>
              <w:left w:val="nil"/>
              <w:bottom w:val="single" w:sz="4" w:space="0" w:color="auto"/>
              <w:right w:val="single" w:sz="4" w:space="0" w:color="auto"/>
            </w:tcBorders>
            <w:noWrap/>
            <w:vAlign w:val="bottom"/>
            <w:hideMark/>
          </w:tcPr>
          <w:p w14:paraId="1D1EDA07" w14:textId="77777777" w:rsidR="00AB26E1" w:rsidRPr="00AB26E1" w:rsidRDefault="00AB26E1" w:rsidP="00AB26E1">
            <w:pPr>
              <w:jc w:val="right"/>
              <w:rPr>
                <w:color w:val="000000"/>
                <w:sz w:val="22"/>
                <w:szCs w:val="22"/>
              </w:rPr>
            </w:pPr>
            <w:r w:rsidRPr="00AB26E1">
              <w:rPr>
                <w:color w:val="000000"/>
                <w:sz w:val="22"/>
                <w:szCs w:val="22"/>
              </w:rPr>
              <w:t>10.648</w:t>
            </w:r>
          </w:p>
        </w:tc>
        <w:tc>
          <w:tcPr>
            <w:tcW w:w="860" w:type="dxa"/>
            <w:tcBorders>
              <w:top w:val="nil"/>
              <w:left w:val="nil"/>
              <w:bottom w:val="single" w:sz="4" w:space="0" w:color="auto"/>
              <w:right w:val="single" w:sz="4" w:space="0" w:color="auto"/>
            </w:tcBorders>
            <w:noWrap/>
            <w:vAlign w:val="bottom"/>
            <w:hideMark/>
          </w:tcPr>
          <w:p w14:paraId="439F018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60A80B8" w14:textId="77777777" w:rsidR="00AB26E1" w:rsidRPr="00AB26E1" w:rsidRDefault="00AB26E1" w:rsidP="00AB26E1">
            <w:pPr>
              <w:jc w:val="right"/>
              <w:rPr>
                <w:color w:val="000000"/>
                <w:sz w:val="22"/>
                <w:szCs w:val="22"/>
              </w:rPr>
            </w:pPr>
            <w:r w:rsidRPr="00AB26E1">
              <w:rPr>
                <w:color w:val="000000"/>
                <w:sz w:val="22"/>
                <w:szCs w:val="22"/>
              </w:rPr>
              <w:t>20.988</w:t>
            </w:r>
          </w:p>
        </w:tc>
        <w:tc>
          <w:tcPr>
            <w:tcW w:w="860" w:type="dxa"/>
            <w:tcBorders>
              <w:top w:val="nil"/>
              <w:left w:val="nil"/>
              <w:bottom w:val="single" w:sz="4" w:space="0" w:color="auto"/>
              <w:right w:val="single" w:sz="4" w:space="0" w:color="auto"/>
            </w:tcBorders>
            <w:noWrap/>
            <w:vAlign w:val="bottom"/>
            <w:hideMark/>
          </w:tcPr>
          <w:p w14:paraId="1BF8E32B" w14:textId="77777777" w:rsidR="00AB26E1" w:rsidRPr="00AB26E1" w:rsidRDefault="00AB26E1" w:rsidP="00AB26E1">
            <w:pPr>
              <w:jc w:val="right"/>
              <w:rPr>
                <w:color w:val="000000"/>
                <w:sz w:val="22"/>
                <w:szCs w:val="22"/>
              </w:rPr>
            </w:pPr>
            <w:r w:rsidRPr="00AB26E1">
              <w:rPr>
                <w:color w:val="000000"/>
                <w:sz w:val="22"/>
                <w:szCs w:val="22"/>
              </w:rPr>
              <w:t>0.485</w:t>
            </w:r>
          </w:p>
        </w:tc>
      </w:tr>
      <w:tr w:rsidR="00AB26E1" w:rsidRPr="00AB26E1" w14:paraId="54B56F7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FA60D29"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0053C945" w14:textId="77777777" w:rsidR="00AB26E1" w:rsidRPr="00AB26E1" w:rsidRDefault="00AB26E1" w:rsidP="00AB26E1">
            <w:pPr>
              <w:jc w:val="right"/>
              <w:rPr>
                <w:color w:val="000000"/>
                <w:sz w:val="22"/>
                <w:szCs w:val="22"/>
              </w:rPr>
            </w:pPr>
            <w:r w:rsidRPr="00AB26E1">
              <w:rPr>
                <w:color w:val="000000"/>
                <w:sz w:val="22"/>
                <w:szCs w:val="22"/>
              </w:rPr>
              <w:t>-0.555</w:t>
            </w:r>
          </w:p>
        </w:tc>
        <w:tc>
          <w:tcPr>
            <w:tcW w:w="947" w:type="dxa"/>
            <w:tcBorders>
              <w:top w:val="nil"/>
              <w:left w:val="nil"/>
              <w:bottom w:val="single" w:sz="4" w:space="0" w:color="auto"/>
              <w:right w:val="single" w:sz="4" w:space="0" w:color="auto"/>
            </w:tcBorders>
            <w:noWrap/>
            <w:vAlign w:val="bottom"/>
            <w:hideMark/>
          </w:tcPr>
          <w:p w14:paraId="295D1AB5" w14:textId="77777777" w:rsidR="00AB26E1" w:rsidRPr="00AB26E1" w:rsidRDefault="00AB26E1" w:rsidP="00AB26E1">
            <w:pPr>
              <w:jc w:val="right"/>
              <w:rPr>
                <w:color w:val="000000"/>
                <w:sz w:val="22"/>
                <w:szCs w:val="22"/>
              </w:rPr>
            </w:pPr>
            <w:r w:rsidRPr="00AB26E1">
              <w:rPr>
                <w:color w:val="000000"/>
                <w:sz w:val="22"/>
                <w:szCs w:val="22"/>
              </w:rPr>
              <w:t>0.124</w:t>
            </w:r>
          </w:p>
        </w:tc>
        <w:tc>
          <w:tcPr>
            <w:tcW w:w="860" w:type="dxa"/>
            <w:tcBorders>
              <w:top w:val="nil"/>
              <w:left w:val="nil"/>
              <w:bottom w:val="single" w:sz="4" w:space="0" w:color="auto"/>
              <w:right w:val="single" w:sz="4" w:space="0" w:color="auto"/>
            </w:tcBorders>
            <w:noWrap/>
            <w:vAlign w:val="bottom"/>
            <w:hideMark/>
          </w:tcPr>
          <w:p w14:paraId="73D665E6" w14:textId="77777777" w:rsidR="00AB26E1" w:rsidRPr="00AB26E1" w:rsidRDefault="00AB26E1" w:rsidP="00AB26E1">
            <w:pPr>
              <w:jc w:val="right"/>
              <w:rPr>
                <w:color w:val="000000"/>
                <w:sz w:val="22"/>
                <w:szCs w:val="22"/>
              </w:rPr>
            </w:pPr>
            <w:r w:rsidRPr="00AB26E1">
              <w:rPr>
                <w:color w:val="000000"/>
                <w:sz w:val="22"/>
                <w:szCs w:val="22"/>
              </w:rPr>
              <w:t>-4.475</w:t>
            </w:r>
          </w:p>
        </w:tc>
        <w:tc>
          <w:tcPr>
            <w:tcW w:w="860" w:type="dxa"/>
            <w:tcBorders>
              <w:top w:val="nil"/>
              <w:left w:val="nil"/>
              <w:bottom w:val="single" w:sz="4" w:space="0" w:color="auto"/>
              <w:right w:val="single" w:sz="4" w:space="0" w:color="auto"/>
            </w:tcBorders>
            <w:noWrap/>
            <w:vAlign w:val="bottom"/>
            <w:hideMark/>
          </w:tcPr>
          <w:p w14:paraId="0310101C"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A46B6D9" w14:textId="77777777" w:rsidR="00AB26E1" w:rsidRPr="00AB26E1" w:rsidRDefault="00AB26E1" w:rsidP="00AB26E1">
            <w:pPr>
              <w:jc w:val="right"/>
              <w:rPr>
                <w:color w:val="000000"/>
                <w:sz w:val="22"/>
                <w:szCs w:val="22"/>
              </w:rPr>
            </w:pPr>
            <w:r w:rsidRPr="00AB26E1">
              <w:rPr>
                <w:color w:val="000000"/>
                <w:sz w:val="22"/>
                <w:szCs w:val="22"/>
              </w:rPr>
              <w:t>-0.555</w:t>
            </w:r>
          </w:p>
        </w:tc>
        <w:tc>
          <w:tcPr>
            <w:tcW w:w="860" w:type="dxa"/>
            <w:tcBorders>
              <w:top w:val="nil"/>
              <w:left w:val="nil"/>
              <w:bottom w:val="single" w:sz="4" w:space="0" w:color="auto"/>
              <w:right w:val="single" w:sz="4" w:space="0" w:color="auto"/>
            </w:tcBorders>
            <w:noWrap/>
            <w:vAlign w:val="bottom"/>
            <w:hideMark/>
          </w:tcPr>
          <w:p w14:paraId="25E170E9" w14:textId="77777777" w:rsidR="00AB26E1" w:rsidRPr="00AB26E1" w:rsidRDefault="00AB26E1" w:rsidP="00AB26E1">
            <w:pPr>
              <w:jc w:val="right"/>
              <w:rPr>
                <w:color w:val="000000"/>
                <w:sz w:val="22"/>
                <w:szCs w:val="22"/>
              </w:rPr>
            </w:pPr>
            <w:r w:rsidRPr="00AB26E1">
              <w:rPr>
                <w:color w:val="000000"/>
                <w:sz w:val="22"/>
                <w:szCs w:val="22"/>
              </w:rPr>
              <w:t>-0.186</w:t>
            </w:r>
          </w:p>
        </w:tc>
      </w:tr>
      <w:tr w:rsidR="00AB26E1" w:rsidRPr="00AB26E1" w14:paraId="5F83EBFE"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F81F362"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4762D78F" w14:textId="77777777" w:rsidR="00AB26E1" w:rsidRPr="00AB26E1" w:rsidRDefault="00AB26E1" w:rsidP="00AB26E1">
            <w:pPr>
              <w:jc w:val="right"/>
              <w:rPr>
                <w:color w:val="000000"/>
                <w:sz w:val="22"/>
                <w:szCs w:val="22"/>
              </w:rPr>
            </w:pPr>
            <w:r w:rsidRPr="00AB26E1">
              <w:rPr>
                <w:color w:val="000000"/>
                <w:sz w:val="22"/>
                <w:szCs w:val="22"/>
              </w:rPr>
              <w:t>7.592</w:t>
            </w:r>
          </w:p>
        </w:tc>
        <w:tc>
          <w:tcPr>
            <w:tcW w:w="947" w:type="dxa"/>
            <w:tcBorders>
              <w:top w:val="nil"/>
              <w:left w:val="nil"/>
              <w:bottom w:val="single" w:sz="4" w:space="0" w:color="auto"/>
              <w:right w:val="single" w:sz="4" w:space="0" w:color="auto"/>
            </w:tcBorders>
            <w:noWrap/>
            <w:vAlign w:val="bottom"/>
            <w:hideMark/>
          </w:tcPr>
          <w:p w14:paraId="35F46470" w14:textId="77777777" w:rsidR="00AB26E1" w:rsidRPr="00AB26E1" w:rsidRDefault="00AB26E1" w:rsidP="00AB26E1">
            <w:pPr>
              <w:jc w:val="right"/>
              <w:rPr>
                <w:color w:val="000000"/>
                <w:sz w:val="22"/>
                <w:szCs w:val="22"/>
              </w:rPr>
            </w:pPr>
            <w:r w:rsidRPr="00AB26E1">
              <w:rPr>
                <w:color w:val="000000"/>
                <w:sz w:val="22"/>
                <w:szCs w:val="22"/>
              </w:rPr>
              <w:t>2.058</w:t>
            </w:r>
          </w:p>
        </w:tc>
        <w:tc>
          <w:tcPr>
            <w:tcW w:w="860" w:type="dxa"/>
            <w:tcBorders>
              <w:top w:val="nil"/>
              <w:left w:val="nil"/>
              <w:bottom w:val="single" w:sz="4" w:space="0" w:color="auto"/>
              <w:right w:val="single" w:sz="4" w:space="0" w:color="auto"/>
            </w:tcBorders>
            <w:noWrap/>
            <w:vAlign w:val="bottom"/>
            <w:hideMark/>
          </w:tcPr>
          <w:p w14:paraId="7BBDEE35" w14:textId="77777777" w:rsidR="00AB26E1" w:rsidRPr="00AB26E1" w:rsidRDefault="00AB26E1" w:rsidP="00AB26E1">
            <w:pPr>
              <w:jc w:val="right"/>
              <w:rPr>
                <w:color w:val="000000"/>
                <w:sz w:val="22"/>
                <w:szCs w:val="22"/>
              </w:rPr>
            </w:pPr>
            <w:r w:rsidRPr="00AB26E1">
              <w:rPr>
                <w:color w:val="000000"/>
                <w:sz w:val="22"/>
                <w:szCs w:val="22"/>
              </w:rPr>
              <w:t>3.689</w:t>
            </w:r>
          </w:p>
        </w:tc>
        <w:tc>
          <w:tcPr>
            <w:tcW w:w="860" w:type="dxa"/>
            <w:tcBorders>
              <w:top w:val="nil"/>
              <w:left w:val="nil"/>
              <w:bottom w:val="single" w:sz="4" w:space="0" w:color="auto"/>
              <w:right w:val="single" w:sz="4" w:space="0" w:color="auto"/>
            </w:tcBorders>
            <w:noWrap/>
            <w:vAlign w:val="bottom"/>
            <w:hideMark/>
          </w:tcPr>
          <w:p w14:paraId="40685912"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E2DDE14" w14:textId="77777777" w:rsidR="00AB26E1" w:rsidRPr="00AB26E1" w:rsidRDefault="00AB26E1" w:rsidP="00AB26E1">
            <w:pPr>
              <w:jc w:val="right"/>
              <w:rPr>
                <w:color w:val="000000"/>
                <w:sz w:val="22"/>
                <w:szCs w:val="22"/>
              </w:rPr>
            </w:pPr>
            <w:r w:rsidRPr="00AB26E1">
              <w:rPr>
                <w:color w:val="000000"/>
                <w:sz w:val="22"/>
                <w:szCs w:val="22"/>
              </w:rPr>
              <w:t>7.592</w:t>
            </w:r>
          </w:p>
        </w:tc>
        <w:tc>
          <w:tcPr>
            <w:tcW w:w="860" w:type="dxa"/>
            <w:tcBorders>
              <w:top w:val="nil"/>
              <w:left w:val="nil"/>
              <w:bottom w:val="single" w:sz="4" w:space="0" w:color="auto"/>
              <w:right w:val="single" w:sz="4" w:space="0" w:color="auto"/>
            </w:tcBorders>
            <w:noWrap/>
            <w:vAlign w:val="bottom"/>
            <w:hideMark/>
          </w:tcPr>
          <w:p w14:paraId="40AD9D9A" w14:textId="77777777" w:rsidR="00AB26E1" w:rsidRPr="00AB26E1" w:rsidRDefault="00AB26E1" w:rsidP="00AB26E1">
            <w:pPr>
              <w:jc w:val="right"/>
              <w:rPr>
                <w:color w:val="000000"/>
                <w:sz w:val="22"/>
                <w:szCs w:val="22"/>
              </w:rPr>
            </w:pPr>
            <w:r w:rsidRPr="00AB26E1">
              <w:rPr>
                <w:color w:val="000000"/>
                <w:sz w:val="22"/>
                <w:szCs w:val="22"/>
              </w:rPr>
              <w:t>0.153</w:t>
            </w:r>
          </w:p>
        </w:tc>
      </w:tr>
      <w:tr w:rsidR="00AB26E1" w:rsidRPr="00AB26E1" w14:paraId="46E24DF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3016150"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46FF256F"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54BF85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E8282A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FDB668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EFA5BA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59A2DF8"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075E515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2D5285C"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767A3D64" w14:textId="77777777" w:rsidR="00AB26E1" w:rsidRPr="00AB26E1" w:rsidRDefault="00AB26E1" w:rsidP="00AB26E1">
            <w:pPr>
              <w:jc w:val="right"/>
              <w:rPr>
                <w:color w:val="000000"/>
                <w:sz w:val="22"/>
                <w:szCs w:val="22"/>
              </w:rPr>
            </w:pPr>
            <w:r w:rsidRPr="00AB26E1">
              <w:rPr>
                <w:color w:val="000000"/>
                <w:sz w:val="22"/>
                <w:szCs w:val="22"/>
              </w:rPr>
              <w:t>6.397</w:t>
            </w:r>
          </w:p>
        </w:tc>
        <w:tc>
          <w:tcPr>
            <w:tcW w:w="947" w:type="dxa"/>
            <w:tcBorders>
              <w:top w:val="nil"/>
              <w:left w:val="nil"/>
              <w:bottom w:val="single" w:sz="4" w:space="0" w:color="auto"/>
              <w:right w:val="single" w:sz="4" w:space="0" w:color="auto"/>
            </w:tcBorders>
            <w:noWrap/>
            <w:vAlign w:val="bottom"/>
            <w:hideMark/>
          </w:tcPr>
          <w:p w14:paraId="4A921BCA" w14:textId="77777777" w:rsidR="00AB26E1" w:rsidRPr="00AB26E1" w:rsidRDefault="00AB26E1" w:rsidP="00AB26E1">
            <w:pPr>
              <w:jc w:val="right"/>
              <w:rPr>
                <w:color w:val="000000"/>
                <w:sz w:val="22"/>
                <w:szCs w:val="22"/>
              </w:rPr>
            </w:pPr>
            <w:r w:rsidRPr="00AB26E1">
              <w:rPr>
                <w:color w:val="000000"/>
                <w:sz w:val="22"/>
                <w:szCs w:val="22"/>
              </w:rPr>
              <w:t>1.65</w:t>
            </w:r>
          </w:p>
        </w:tc>
        <w:tc>
          <w:tcPr>
            <w:tcW w:w="860" w:type="dxa"/>
            <w:tcBorders>
              <w:top w:val="nil"/>
              <w:left w:val="nil"/>
              <w:bottom w:val="single" w:sz="4" w:space="0" w:color="auto"/>
              <w:right w:val="single" w:sz="4" w:space="0" w:color="auto"/>
            </w:tcBorders>
            <w:noWrap/>
            <w:vAlign w:val="bottom"/>
            <w:hideMark/>
          </w:tcPr>
          <w:p w14:paraId="6240F4F7" w14:textId="77777777" w:rsidR="00AB26E1" w:rsidRPr="00AB26E1" w:rsidRDefault="00AB26E1" w:rsidP="00AB26E1">
            <w:pPr>
              <w:jc w:val="right"/>
              <w:rPr>
                <w:color w:val="000000"/>
                <w:sz w:val="22"/>
                <w:szCs w:val="22"/>
              </w:rPr>
            </w:pPr>
            <w:r w:rsidRPr="00AB26E1">
              <w:rPr>
                <w:color w:val="000000"/>
                <w:sz w:val="22"/>
                <w:szCs w:val="22"/>
              </w:rPr>
              <w:t>3.877</w:t>
            </w:r>
          </w:p>
        </w:tc>
        <w:tc>
          <w:tcPr>
            <w:tcW w:w="860" w:type="dxa"/>
            <w:tcBorders>
              <w:top w:val="nil"/>
              <w:left w:val="nil"/>
              <w:bottom w:val="single" w:sz="4" w:space="0" w:color="auto"/>
              <w:right w:val="single" w:sz="4" w:space="0" w:color="auto"/>
            </w:tcBorders>
            <w:noWrap/>
            <w:vAlign w:val="bottom"/>
            <w:hideMark/>
          </w:tcPr>
          <w:p w14:paraId="710286BD"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8F7E6CB" w14:textId="77777777" w:rsidR="00AB26E1" w:rsidRPr="00AB26E1" w:rsidRDefault="00AB26E1" w:rsidP="00AB26E1">
            <w:pPr>
              <w:jc w:val="right"/>
              <w:rPr>
                <w:color w:val="000000"/>
                <w:sz w:val="22"/>
                <w:szCs w:val="22"/>
              </w:rPr>
            </w:pPr>
            <w:r w:rsidRPr="00AB26E1">
              <w:rPr>
                <w:color w:val="000000"/>
                <w:sz w:val="22"/>
                <w:szCs w:val="22"/>
              </w:rPr>
              <w:t>6.397</w:t>
            </w:r>
          </w:p>
        </w:tc>
        <w:tc>
          <w:tcPr>
            <w:tcW w:w="860" w:type="dxa"/>
            <w:tcBorders>
              <w:top w:val="nil"/>
              <w:left w:val="nil"/>
              <w:bottom w:val="single" w:sz="4" w:space="0" w:color="auto"/>
              <w:right w:val="single" w:sz="4" w:space="0" w:color="auto"/>
            </w:tcBorders>
            <w:noWrap/>
            <w:vAlign w:val="bottom"/>
            <w:hideMark/>
          </w:tcPr>
          <w:p w14:paraId="295D9D0A" w14:textId="77777777" w:rsidR="00AB26E1" w:rsidRPr="00AB26E1" w:rsidRDefault="00AB26E1" w:rsidP="00AB26E1">
            <w:pPr>
              <w:jc w:val="right"/>
              <w:rPr>
                <w:color w:val="000000"/>
                <w:sz w:val="22"/>
                <w:szCs w:val="22"/>
              </w:rPr>
            </w:pPr>
            <w:r w:rsidRPr="00AB26E1">
              <w:rPr>
                <w:color w:val="000000"/>
                <w:sz w:val="22"/>
                <w:szCs w:val="22"/>
              </w:rPr>
              <w:t>0.161</w:t>
            </w:r>
          </w:p>
        </w:tc>
      </w:tr>
      <w:tr w:rsidR="00AB26E1" w:rsidRPr="00AB26E1" w14:paraId="5215123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8624B3F"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7DED79EA" w14:textId="77777777" w:rsidR="00AB26E1" w:rsidRPr="00AB26E1" w:rsidRDefault="00AB26E1" w:rsidP="00AB26E1">
            <w:pPr>
              <w:jc w:val="right"/>
              <w:rPr>
                <w:color w:val="000000"/>
                <w:sz w:val="22"/>
                <w:szCs w:val="22"/>
              </w:rPr>
            </w:pPr>
            <w:r w:rsidRPr="00AB26E1">
              <w:rPr>
                <w:color w:val="000000"/>
                <w:sz w:val="22"/>
                <w:szCs w:val="22"/>
              </w:rPr>
              <w:t>-8.328</w:t>
            </w:r>
          </w:p>
        </w:tc>
        <w:tc>
          <w:tcPr>
            <w:tcW w:w="947" w:type="dxa"/>
            <w:tcBorders>
              <w:top w:val="nil"/>
              <w:left w:val="nil"/>
              <w:bottom w:val="single" w:sz="4" w:space="0" w:color="auto"/>
              <w:right w:val="single" w:sz="4" w:space="0" w:color="auto"/>
            </w:tcBorders>
            <w:noWrap/>
            <w:vAlign w:val="bottom"/>
            <w:hideMark/>
          </w:tcPr>
          <w:p w14:paraId="1A6AF188" w14:textId="77777777" w:rsidR="00AB26E1" w:rsidRPr="00AB26E1" w:rsidRDefault="00AB26E1" w:rsidP="00AB26E1">
            <w:pPr>
              <w:jc w:val="right"/>
              <w:rPr>
                <w:color w:val="000000"/>
                <w:sz w:val="22"/>
                <w:szCs w:val="22"/>
              </w:rPr>
            </w:pPr>
            <w:r w:rsidRPr="00AB26E1">
              <w:rPr>
                <w:color w:val="000000"/>
                <w:sz w:val="22"/>
                <w:szCs w:val="22"/>
              </w:rPr>
              <w:t>4.394</w:t>
            </w:r>
          </w:p>
        </w:tc>
        <w:tc>
          <w:tcPr>
            <w:tcW w:w="860" w:type="dxa"/>
            <w:tcBorders>
              <w:top w:val="nil"/>
              <w:left w:val="nil"/>
              <w:bottom w:val="single" w:sz="4" w:space="0" w:color="auto"/>
              <w:right w:val="single" w:sz="4" w:space="0" w:color="auto"/>
            </w:tcBorders>
            <w:noWrap/>
            <w:vAlign w:val="bottom"/>
            <w:hideMark/>
          </w:tcPr>
          <w:p w14:paraId="13C0BB10" w14:textId="77777777" w:rsidR="00AB26E1" w:rsidRPr="00AB26E1" w:rsidRDefault="00AB26E1" w:rsidP="00AB26E1">
            <w:pPr>
              <w:jc w:val="right"/>
              <w:rPr>
                <w:color w:val="000000"/>
                <w:sz w:val="22"/>
                <w:szCs w:val="22"/>
              </w:rPr>
            </w:pPr>
            <w:r w:rsidRPr="00AB26E1">
              <w:rPr>
                <w:color w:val="000000"/>
                <w:sz w:val="22"/>
                <w:szCs w:val="22"/>
              </w:rPr>
              <w:t>-1.895</w:t>
            </w:r>
          </w:p>
        </w:tc>
        <w:tc>
          <w:tcPr>
            <w:tcW w:w="860" w:type="dxa"/>
            <w:tcBorders>
              <w:top w:val="nil"/>
              <w:left w:val="nil"/>
              <w:bottom w:val="single" w:sz="4" w:space="0" w:color="auto"/>
              <w:right w:val="single" w:sz="4" w:space="0" w:color="auto"/>
            </w:tcBorders>
            <w:noWrap/>
            <w:vAlign w:val="bottom"/>
            <w:hideMark/>
          </w:tcPr>
          <w:p w14:paraId="63D50151" w14:textId="77777777" w:rsidR="00AB26E1" w:rsidRPr="00AB26E1" w:rsidRDefault="00AB26E1" w:rsidP="00AB26E1">
            <w:pPr>
              <w:jc w:val="right"/>
              <w:rPr>
                <w:color w:val="000000"/>
                <w:sz w:val="22"/>
                <w:szCs w:val="22"/>
              </w:rPr>
            </w:pPr>
            <w:r w:rsidRPr="00AB26E1">
              <w:rPr>
                <w:color w:val="000000"/>
                <w:sz w:val="22"/>
                <w:szCs w:val="22"/>
              </w:rPr>
              <w:t>0.058</w:t>
            </w:r>
          </w:p>
        </w:tc>
        <w:tc>
          <w:tcPr>
            <w:tcW w:w="860" w:type="dxa"/>
            <w:tcBorders>
              <w:top w:val="nil"/>
              <w:left w:val="nil"/>
              <w:bottom w:val="single" w:sz="4" w:space="0" w:color="auto"/>
              <w:right w:val="single" w:sz="4" w:space="0" w:color="auto"/>
            </w:tcBorders>
            <w:noWrap/>
            <w:vAlign w:val="bottom"/>
            <w:hideMark/>
          </w:tcPr>
          <w:p w14:paraId="7DA07C94" w14:textId="77777777" w:rsidR="00AB26E1" w:rsidRPr="00AB26E1" w:rsidRDefault="00AB26E1" w:rsidP="00AB26E1">
            <w:pPr>
              <w:jc w:val="right"/>
              <w:rPr>
                <w:color w:val="000000"/>
                <w:sz w:val="22"/>
                <w:szCs w:val="22"/>
              </w:rPr>
            </w:pPr>
            <w:r w:rsidRPr="00AB26E1">
              <w:rPr>
                <w:color w:val="000000"/>
                <w:sz w:val="22"/>
                <w:szCs w:val="22"/>
              </w:rPr>
              <w:t>-8.328</w:t>
            </w:r>
          </w:p>
        </w:tc>
        <w:tc>
          <w:tcPr>
            <w:tcW w:w="860" w:type="dxa"/>
            <w:tcBorders>
              <w:top w:val="nil"/>
              <w:left w:val="nil"/>
              <w:bottom w:val="single" w:sz="4" w:space="0" w:color="auto"/>
              <w:right w:val="single" w:sz="4" w:space="0" w:color="auto"/>
            </w:tcBorders>
            <w:noWrap/>
            <w:vAlign w:val="bottom"/>
            <w:hideMark/>
          </w:tcPr>
          <w:p w14:paraId="10D83926" w14:textId="77777777" w:rsidR="00AB26E1" w:rsidRPr="00AB26E1" w:rsidRDefault="00AB26E1" w:rsidP="00AB26E1">
            <w:pPr>
              <w:jc w:val="right"/>
              <w:rPr>
                <w:color w:val="000000"/>
                <w:sz w:val="22"/>
                <w:szCs w:val="22"/>
              </w:rPr>
            </w:pPr>
            <w:r w:rsidRPr="00AB26E1">
              <w:rPr>
                <w:color w:val="000000"/>
                <w:sz w:val="22"/>
                <w:szCs w:val="22"/>
              </w:rPr>
              <w:t>-0.078</w:t>
            </w:r>
          </w:p>
        </w:tc>
      </w:tr>
      <w:tr w:rsidR="00AB26E1" w:rsidRPr="00AB26E1" w14:paraId="72C691E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D679BCC" w14:textId="77777777" w:rsidR="00AB26E1" w:rsidRPr="00AB26E1" w:rsidRDefault="00AB26E1" w:rsidP="00AB26E1">
            <w:pPr>
              <w:rPr>
                <w:color w:val="000000"/>
                <w:sz w:val="22"/>
                <w:szCs w:val="22"/>
              </w:rPr>
            </w:pPr>
            <w:proofErr w:type="spellStart"/>
            <w:r w:rsidRPr="00AB26E1">
              <w:rPr>
                <w:color w:val="000000"/>
                <w:sz w:val="22"/>
                <w:szCs w:val="22"/>
              </w:rPr>
              <w:lastRenderedPageBreak/>
              <w:t>horizon_ap</w:t>
            </w:r>
            <w:proofErr w:type="spellEnd"/>
          </w:p>
        </w:tc>
        <w:tc>
          <w:tcPr>
            <w:tcW w:w="860" w:type="dxa"/>
            <w:tcBorders>
              <w:top w:val="nil"/>
              <w:left w:val="nil"/>
              <w:bottom w:val="single" w:sz="4" w:space="0" w:color="auto"/>
              <w:right w:val="single" w:sz="4" w:space="0" w:color="auto"/>
            </w:tcBorders>
            <w:noWrap/>
            <w:vAlign w:val="bottom"/>
            <w:hideMark/>
          </w:tcPr>
          <w:p w14:paraId="5AD0AB36" w14:textId="77777777" w:rsidR="00AB26E1" w:rsidRPr="00AB26E1" w:rsidRDefault="00AB26E1" w:rsidP="00AB26E1">
            <w:pPr>
              <w:jc w:val="right"/>
              <w:rPr>
                <w:color w:val="000000"/>
                <w:sz w:val="22"/>
                <w:szCs w:val="22"/>
              </w:rPr>
            </w:pPr>
            <w:r w:rsidRPr="00AB26E1">
              <w:rPr>
                <w:color w:val="000000"/>
                <w:sz w:val="22"/>
                <w:szCs w:val="22"/>
              </w:rPr>
              <w:t>0.856</w:t>
            </w:r>
          </w:p>
        </w:tc>
        <w:tc>
          <w:tcPr>
            <w:tcW w:w="947" w:type="dxa"/>
            <w:tcBorders>
              <w:top w:val="nil"/>
              <w:left w:val="nil"/>
              <w:bottom w:val="single" w:sz="4" w:space="0" w:color="auto"/>
              <w:right w:val="single" w:sz="4" w:space="0" w:color="auto"/>
            </w:tcBorders>
            <w:noWrap/>
            <w:vAlign w:val="bottom"/>
            <w:hideMark/>
          </w:tcPr>
          <w:p w14:paraId="1245291C" w14:textId="77777777" w:rsidR="00AB26E1" w:rsidRPr="00AB26E1" w:rsidRDefault="00AB26E1" w:rsidP="00AB26E1">
            <w:pPr>
              <w:jc w:val="right"/>
              <w:rPr>
                <w:color w:val="000000"/>
                <w:sz w:val="22"/>
                <w:szCs w:val="22"/>
              </w:rPr>
            </w:pPr>
            <w:r w:rsidRPr="00AB26E1">
              <w:rPr>
                <w:color w:val="000000"/>
                <w:sz w:val="22"/>
                <w:szCs w:val="22"/>
              </w:rPr>
              <w:t>0.303</w:t>
            </w:r>
          </w:p>
        </w:tc>
        <w:tc>
          <w:tcPr>
            <w:tcW w:w="860" w:type="dxa"/>
            <w:tcBorders>
              <w:top w:val="nil"/>
              <w:left w:val="nil"/>
              <w:bottom w:val="single" w:sz="4" w:space="0" w:color="auto"/>
              <w:right w:val="single" w:sz="4" w:space="0" w:color="auto"/>
            </w:tcBorders>
            <w:noWrap/>
            <w:vAlign w:val="bottom"/>
            <w:hideMark/>
          </w:tcPr>
          <w:p w14:paraId="0246DFA2" w14:textId="77777777" w:rsidR="00AB26E1" w:rsidRPr="00AB26E1" w:rsidRDefault="00AB26E1" w:rsidP="00AB26E1">
            <w:pPr>
              <w:jc w:val="right"/>
              <w:rPr>
                <w:color w:val="000000"/>
                <w:sz w:val="22"/>
                <w:szCs w:val="22"/>
              </w:rPr>
            </w:pPr>
            <w:r w:rsidRPr="00AB26E1">
              <w:rPr>
                <w:color w:val="000000"/>
                <w:sz w:val="22"/>
                <w:szCs w:val="22"/>
              </w:rPr>
              <w:t>2.825</w:t>
            </w:r>
          </w:p>
        </w:tc>
        <w:tc>
          <w:tcPr>
            <w:tcW w:w="860" w:type="dxa"/>
            <w:tcBorders>
              <w:top w:val="nil"/>
              <w:left w:val="nil"/>
              <w:bottom w:val="single" w:sz="4" w:space="0" w:color="auto"/>
              <w:right w:val="single" w:sz="4" w:space="0" w:color="auto"/>
            </w:tcBorders>
            <w:noWrap/>
            <w:vAlign w:val="bottom"/>
            <w:hideMark/>
          </w:tcPr>
          <w:p w14:paraId="73FDEFC3" w14:textId="77777777" w:rsidR="00AB26E1" w:rsidRPr="00AB26E1" w:rsidRDefault="00AB26E1" w:rsidP="00AB26E1">
            <w:pPr>
              <w:jc w:val="right"/>
              <w:rPr>
                <w:color w:val="000000"/>
                <w:sz w:val="22"/>
                <w:szCs w:val="22"/>
              </w:rPr>
            </w:pPr>
            <w:r w:rsidRPr="00AB26E1">
              <w:rPr>
                <w:color w:val="000000"/>
                <w:sz w:val="22"/>
                <w:szCs w:val="22"/>
              </w:rPr>
              <w:t>0.005</w:t>
            </w:r>
          </w:p>
        </w:tc>
        <w:tc>
          <w:tcPr>
            <w:tcW w:w="860" w:type="dxa"/>
            <w:tcBorders>
              <w:top w:val="nil"/>
              <w:left w:val="nil"/>
              <w:bottom w:val="single" w:sz="4" w:space="0" w:color="auto"/>
              <w:right w:val="single" w:sz="4" w:space="0" w:color="auto"/>
            </w:tcBorders>
            <w:noWrap/>
            <w:vAlign w:val="bottom"/>
            <w:hideMark/>
          </w:tcPr>
          <w:p w14:paraId="6FE40898" w14:textId="77777777" w:rsidR="00AB26E1" w:rsidRPr="00AB26E1" w:rsidRDefault="00AB26E1" w:rsidP="00AB26E1">
            <w:pPr>
              <w:jc w:val="right"/>
              <w:rPr>
                <w:color w:val="000000"/>
                <w:sz w:val="22"/>
                <w:szCs w:val="22"/>
              </w:rPr>
            </w:pPr>
            <w:r w:rsidRPr="00AB26E1">
              <w:rPr>
                <w:color w:val="000000"/>
                <w:sz w:val="22"/>
                <w:szCs w:val="22"/>
              </w:rPr>
              <w:t>0.856</w:t>
            </w:r>
          </w:p>
        </w:tc>
        <w:tc>
          <w:tcPr>
            <w:tcW w:w="860" w:type="dxa"/>
            <w:tcBorders>
              <w:top w:val="nil"/>
              <w:left w:val="nil"/>
              <w:bottom w:val="single" w:sz="4" w:space="0" w:color="auto"/>
              <w:right w:val="single" w:sz="4" w:space="0" w:color="auto"/>
            </w:tcBorders>
            <w:noWrap/>
            <w:vAlign w:val="bottom"/>
            <w:hideMark/>
          </w:tcPr>
          <w:p w14:paraId="1A2AB09F" w14:textId="77777777" w:rsidR="00AB26E1" w:rsidRPr="00AB26E1" w:rsidRDefault="00AB26E1" w:rsidP="00AB26E1">
            <w:pPr>
              <w:jc w:val="right"/>
              <w:rPr>
                <w:color w:val="000000"/>
                <w:sz w:val="22"/>
                <w:szCs w:val="22"/>
              </w:rPr>
            </w:pPr>
            <w:r w:rsidRPr="00AB26E1">
              <w:rPr>
                <w:color w:val="000000"/>
                <w:sz w:val="22"/>
                <w:szCs w:val="22"/>
              </w:rPr>
              <w:t>0.117</w:t>
            </w:r>
          </w:p>
        </w:tc>
      </w:tr>
      <w:tr w:rsidR="00AB26E1" w:rsidRPr="00AB26E1" w14:paraId="4F0034F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6D882CB"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7B1E75FE" w14:textId="77777777" w:rsidR="00AB26E1" w:rsidRPr="00AB26E1" w:rsidRDefault="00AB26E1" w:rsidP="00AB26E1">
            <w:pPr>
              <w:jc w:val="right"/>
              <w:rPr>
                <w:color w:val="000000"/>
                <w:sz w:val="22"/>
                <w:szCs w:val="22"/>
              </w:rPr>
            </w:pPr>
            <w:r w:rsidRPr="00AB26E1">
              <w:rPr>
                <w:color w:val="000000"/>
                <w:sz w:val="22"/>
                <w:szCs w:val="22"/>
              </w:rPr>
              <w:t>-0.05</w:t>
            </w:r>
          </w:p>
        </w:tc>
        <w:tc>
          <w:tcPr>
            <w:tcW w:w="947" w:type="dxa"/>
            <w:tcBorders>
              <w:top w:val="nil"/>
              <w:left w:val="nil"/>
              <w:bottom w:val="single" w:sz="4" w:space="0" w:color="auto"/>
              <w:right w:val="single" w:sz="4" w:space="0" w:color="auto"/>
            </w:tcBorders>
            <w:noWrap/>
            <w:vAlign w:val="bottom"/>
            <w:hideMark/>
          </w:tcPr>
          <w:p w14:paraId="5AA17FB7" w14:textId="77777777" w:rsidR="00AB26E1" w:rsidRPr="00AB26E1" w:rsidRDefault="00AB26E1" w:rsidP="00AB26E1">
            <w:pPr>
              <w:jc w:val="right"/>
              <w:rPr>
                <w:color w:val="000000"/>
                <w:sz w:val="22"/>
                <w:szCs w:val="22"/>
              </w:rPr>
            </w:pPr>
            <w:r w:rsidRPr="00AB26E1">
              <w:rPr>
                <w:color w:val="000000"/>
                <w:sz w:val="22"/>
                <w:szCs w:val="22"/>
              </w:rPr>
              <w:t>5.025</w:t>
            </w:r>
          </w:p>
        </w:tc>
        <w:tc>
          <w:tcPr>
            <w:tcW w:w="860" w:type="dxa"/>
            <w:tcBorders>
              <w:top w:val="nil"/>
              <w:left w:val="nil"/>
              <w:bottom w:val="single" w:sz="4" w:space="0" w:color="auto"/>
              <w:right w:val="single" w:sz="4" w:space="0" w:color="auto"/>
            </w:tcBorders>
            <w:noWrap/>
            <w:vAlign w:val="bottom"/>
            <w:hideMark/>
          </w:tcPr>
          <w:p w14:paraId="00AD85CC" w14:textId="77777777" w:rsidR="00AB26E1" w:rsidRPr="00AB26E1" w:rsidRDefault="00AB26E1" w:rsidP="00AB26E1">
            <w:pPr>
              <w:jc w:val="right"/>
              <w:rPr>
                <w:color w:val="000000"/>
                <w:sz w:val="22"/>
                <w:szCs w:val="22"/>
              </w:rPr>
            </w:pPr>
            <w:r w:rsidRPr="00AB26E1">
              <w:rPr>
                <w:color w:val="000000"/>
                <w:sz w:val="22"/>
                <w:szCs w:val="22"/>
              </w:rPr>
              <w:t>-0.01</w:t>
            </w:r>
          </w:p>
        </w:tc>
        <w:tc>
          <w:tcPr>
            <w:tcW w:w="860" w:type="dxa"/>
            <w:tcBorders>
              <w:top w:val="nil"/>
              <w:left w:val="nil"/>
              <w:bottom w:val="single" w:sz="4" w:space="0" w:color="auto"/>
              <w:right w:val="single" w:sz="4" w:space="0" w:color="auto"/>
            </w:tcBorders>
            <w:noWrap/>
            <w:vAlign w:val="bottom"/>
            <w:hideMark/>
          </w:tcPr>
          <w:p w14:paraId="1BF28F52" w14:textId="77777777" w:rsidR="00AB26E1" w:rsidRPr="00AB26E1" w:rsidRDefault="00AB26E1" w:rsidP="00AB26E1">
            <w:pPr>
              <w:jc w:val="right"/>
              <w:rPr>
                <w:color w:val="000000"/>
                <w:sz w:val="22"/>
                <w:szCs w:val="22"/>
              </w:rPr>
            </w:pPr>
            <w:r w:rsidRPr="00AB26E1">
              <w:rPr>
                <w:color w:val="000000"/>
                <w:sz w:val="22"/>
                <w:szCs w:val="22"/>
              </w:rPr>
              <w:t>0.992</w:t>
            </w:r>
          </w:p>
        </w:tc>
        <w:tc>
          <w:tcPr>
            <w:tcW w:w="860" w:type="dxa"/>
            <w:tcBorders>
              <w:top w:val="nil"/>
              <w:left w:val="nil"/>
              <w:bottom w:val="single" w:sz="4" w:space="0" w:color="auto"/>
              <w:right w:val="single" w:sz="4" w:space="0" w:color="auto"/>
            </w:tcBorders>
            <w:noWrap/>
            <w:vAlign w:val="bottom"/>
            <w:hideMark/>
          </w:tcPr>
          <w:p w14:paraId="4370F6B6" w14:textId="77777777" w:rsidR="00AB26E1" w:rsidRPr="00AB26E1" w:rsidRDefault="00AB26E1" w:rsidP="00AB26E1">
            <w:pPr>
              <w:jc w:val="right"/>
              <w:rPr>
                <w:color w:val="000000"/>
                <w:sz w:val="22"/>
                <w:szCs w:val="22"/>
              </w:rPr>
            </w:pPr>
            <w:r w:rsidRPr="00AB26E1">
              <w:rPr>
                <w:color w:val="000000"/>
                <w:sz w:val="22"/>
                <w:szCs w:val="22"/>
              </w:rPr>
              <w:t>-0.05</w:t>
            </w:r>
          </w:p>
        </w:tc>
        <w:tc>
          <w:tcPr>
            <w:tcW w:w="860" w:type="dxa"/>
            <w:tcBorders>
              <w:top w:val="nil"/>
              <w:left w:val="nil"/>
              <w:bottom w:val="single" w:sz="4" w:space="0" w:color="auto"/>
              <w:right w:val="single" w:sz="4" w:space="0" w:color="auto"/>
            </w:tcBorders>
            <w:noWrap/>
            <w:vAlign w:val="bottom"/>
            <w:hideMark/>
          </w:tcPr>
          <w:p w14:paraId="5FB572C1" w14:textId="77777777" w:rsidR="00AB26E1" w:rsidRPr="00AB26E1" w:rsidRDefault="00AB26E1" w:rsidP="00AB26E1">
            <w:pPr>
              <w:jc w:val="right"/>
              <w:rPr>
                <w:color w:val="000000"/>
                <w:sz w:val="22"/>
                <w:szCs w:val="22"/>
              </w:rPr>
            </w:pPr>
            <w:r w:rsidRPr="00AB26E1">
              <w:rPr>
                <w:color w:val="000000"/>
                <w:sz w:val="22"/>
                <w:szCs w:val="22"/>
              </w:rPr>
              <w:t>0</w:t>
            </w:r>
          </w:p>
        </w:tc>
      </w:tr>
      <w:tr w:rsidR="00AB26E1" w:rsidRPr="00AB26E1" w14:paraId="5DC2F15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5FD0CA6" w14:textId="77777777" w:rsidR="00AB26E1" w:rsidRPr="00AB26E1" w:rsidRDefault="00AB26E1" w:rsidP="00AB26E1">
            <w:pPr>
              <w:rPr>
                <w:color w:val="000000"/>
                <w:sz w:val="22"/>
                <w:szCs w:val="22"/>
              </w:rPr>
            </w:pPr>
            <w:r w:rsidRPr="00AB26E1">
              <w:rPr>
                <w:color w:val="000000"/>
                <w:sz w:val="22"/>
                <w:szCs w:val="22"/>
              </w:rPr>
              <w:t>ET ~~</w:t>
            </w:r>
          </w:p>
        </w:tc>
        <w:tc>
          <w:tcPr>
            <w:tcW w:w="860" w:type="dxa"/>
            <w:tcBorders>
              <w:top w:val="nil"/>
              <w:left w:val="nil"/>
              <w:bottom w:val="single" w:sz="4" w:space="0" w:color="auto"/>
              <w:right w:val="single" w:sz="4" w:space="0" w:color="auto"/>
            </w:tcBorders>
            <w:noWrap/>
            <w:vAlign w:val="bottom"/>
            <w:hideMark/>
          </w:tcPr>
          <w:p w14:paraId="67DB0E20"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9B9C8F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75EFEA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25B0CA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A00416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6DAAA4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DA26E9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AB122AC"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188BDD54" w14:textId="77777777" w:rsidR="00AB26E1" w:rsidRPr="00AB26E1" w:rsidRDefault="00AB26E1" w:rsidP="00AB26E1">
            <w:pPr>
              <w:jc w:val="right"/>
              <w:rPr>
                <w:color w:val="000000"/>
                <w:sz w:val="22"/>
                <w:szCs w:val="22"/>
              </w:rPr>
            </w:pPr>
            <w:r w:rsidRPr="00AB26E1">
              <w:rPr>
                <w:color w:val="000000"/>
                <w:sz w:val="22"/>
                <w:szCs w:val="22"/>
              </w:rPr>
              <w:t>1.754</w:t>
            </w:r>
          </w:p>
        </w:tc>
        <w:tc>
          <w:tcPr>
            <w:tcW w:w="947" w:type="dxa"/>
            <w:tcBorders>
              <w:top w:val="nil"/>
              <w:left w:val="nil"/>
              <w:bottom w:val="single" w:sz="4" w:space="0" w:color="auto"/>
              <w:right w:val="single" w:sz="4" w:space="0" w:color="auto"/>
            </w:tcBorders>
            <w:noWrap/>
            <w:vAlign w:val="bottom"/>
            <w:hideMark/>
          </w:tcPr>
          <w:p w14:paraId="48B6A5E0" w14:textId="77777777" w:rsidR="00AB26E1" w:rsidRPr="00AB26E1" w:rsidRDefault="00AB26E1" w:rsidP="00AB26E1">
            <w:pPr>
              <w:jc w:val="right"/>
              <w:rPr>
                <w:color w:val="000000"/>
                <w:sz w:val="22"/>
                <w:szCs w:val="22"/>
              </w:rPr>
            </w:pPr>
            <w:r w:rsidRPr="00AB26E1">
              <w:rPr>
                <w:color w:val="000000"/>
                <w:sz w:val="22"/>
                <w:szCs w:val="22"/>
              </w:rPr>
              <w:t>0.754</w:t>
            </w:r>
          </w:p>
        </w:tc>
        <w:tc>
          <w:tcPr>
            <w:tcW w:w="860" w:type="dxa"/>
            <w:tcBorders>
              <w:top w:val="nil"/>
              <w:left w:val="nil"/>
              <w:bottom w:val="single" w:sz="4" w:space="0" w:color="auto"/>
              <w:right w:val="single" w:sz="4" w:space="0" w:color="auto"/>
            </w:tcBorders>
            <w:noWrap/>
            <w:vAlign w:val="bottom"/>
            <w:hideMark/>
          </w:tcPr>
          <w:p w14:paraId="22064B5B" w14:textId="77777777" w:rsidR="00AB26E1" w:rsidRPr="00AB26E1" w:rsidRDefault="00AB26E1" w:rsidP="00AB26E1">
            <w:pPr>
              <w:jc w:val="right"/>
              <w:rPr>
                <w:color w:val="000000"/>
                <w:sz w:val="22"/>
                <w:szCs w:val="22"/>
              </w:rPr>
            </w:pPr>
            <w:r w:rsidRPr="00AB26E1">
              <w:rPr>
                <w:color w:val="000000"/>
                <w:sz w:val="22"/>
                <w:szCs w:val="22"/>
              </w:rPr>
              <w:t>2.325</w:t>
            </w:r>
          </w:p>
        </w:tc>
        <w:tc>
          <w:tcPr>
            <w:tcW w:w="860" w:type="dxa"/>
            <w:tcBorders>
              <w:top w:val="nil"/>
              <w:left w:val="nil"/>
              <w:bottom w:val="single" w:sz="4" w:space="0" w:color="auto"/>
              <w:right w:val="single" w:sz="4" w:space="0" w:color="auto"/>
            </w:tcBorders>
            <w:noWrap/>
            <w:vAlign w:val="bottom"/>
            <w:hideMark/>
          </w:tcPr>
          <w:p w14:paraId="6685B8C0" w14:textId="77777777" w:rsidR="00AB26E1" w:rsidRPr="00AB26E1" w:rsidRDefault="00AB26E1" w:rsidP="00AB26E1">
            <w:pPr>
              <w:jc w:val="right"/>
              <w:rPr>
                <w:color w:val="000000"/>
                <w:sz w:val="22"/>
                <w:szCs w:val="22"/>
              </w:rPr>
            </w:pPr>
            <w:r w:rsidRPr="00AB26E1">
              <w:rPr>
                <w:color w:val="000000"/>
                <w:sz w:val="22"/>
                <w:szCs w:val="22"/>
              </w:rPr>
              <w:t>0.02</w:t>
            </w:r>
          </w:p>
        </w:tc>
        <w:tc>
          <w:tcPr>
            <w:tcW w:w="860" w:type="dxa"/>
            <w:tcBorders>
              <w:top w:val="nil"/>
              <w:left w:val="nil"/>
              <w:bottom w:val="single" w:sz="4" w:space="0" w:color="auto"/>
              <w:right w:val="single" w:sz="4" w:space="0" w:color="auto"/>
            </w:tcBorders>
            <w:noWrap/>
            <w:vAlign w:val="bottom"/>
            <w:hideMark/>
          </w:tcPr>
          <w:p w14:paraId="330D7DA9" w14:textId="77777777" w:rsidR="00AB26E1" w:rsidRPr="00AB26E1" w:rsidRDefault="00AB26E1" w:rsidP="00AB26E1">
            <w:pPr>
              <w:jc w:val="right"/>
              <w:rPr>
                <w:color w:val="000000"/>
                <w:sz w:val="22"/>
                <w:szCs w:val="22"/>
              </w:rPr>
            </w:pPr>
            <w:r w:rsidRPr="00AB26E1">
              <w:rPr>
                <w:color w:val="000000"/>
                <w:sz w:val="22"/>
                <w:szCs w:val="22"/>
              </w:rPr>
              <w:t>1.754</w:t>
            </w:r>
          </w:p>
        </w:tc>
        <w:tc>
          <w:tcPr>
            <w:tcW w:w="860" w:type="dxa"/>
            <w:tcBorders>
              <w:top w:val="nil"/>
              <w:left w:val="nil"/>
              <w:bottom w:val="single" w:sz="4" w:space="0" w:color="auto"/>
              <w:right w:val="single" w:sz="4" w:space="0" w:color="auto"/>
            </w:tcBorders>
            <w:noWrap/>
            <w:vAlign w:val="bottom"/>
            <w:hideMark/>
          </w:tcPr>
          <w:p w14:paraId="279A830E" w14:textId="77777777" w:rsidR="00AB26E1" w:rsidRPr="00AB26E1" w:rsidRDefault="00AB26E1" w:rsidP="00AB26E1">
            <w:pPr>
              <w:jc w:val="right"/>
              <w:rPr>
                <w:color w:val="000000"/>
                <w:sz w:val="22"/>
                <w:szCs w:val="22"/>
              </w:rPr>
            </w:pPr>
            <w:r w:rsidRPr="00AB26E1">
              <w:rPr>
                <w:color w:val="000000"/>
                <w:sz w:val="22"/>
                <w:szCs w:val="22"/>
              </w:rPr>
              <w:t>0.096</w:t>
            </w:r>
          </w:p>
        </w:tc>
      </w:tr>
      <w:tr w:rsidR="00AB26E1" w:rsidRPr="00AB26E1" w14:paraId="47394A2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0B78E9FA"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38B4D6F1" w14:textId="77777777" w:rsidR="00AB26E1" w:rsidRPr="00AB26E1" w:rsidRDefault="00AB26E1" w:rsidP="00AB26E1">
            <w:pPr>
              <w:jc w:val="right"/>
              <w:rPr>
                <w:color w:val="000000"/>
                <w:sz w:val="22"/>
                <w:szCs w:val="22"/>
              </w:rPr>
            </w:pPr>
            <w:r w:rsidRPr="00AB26E1">
              <w:rPr>
                <w:color w:val="000000"/>
                <w:sz w:val="22"/>
                <w:szCs w:val="22"/>
              </w:rPr>
              <w:t>0.308</w:t>
            </w:r>
          </w:p>
        </w:tc>
        <w:tc>
          <w:tcPr>
            <w:tcW w:w="947" w:type="dxa"/>
            <w:tcBorders>
              <w:top w:val="nil"/>
              <w:left w:val="nil"/>
              <w:bottom w:val="single" w:sz="4" w:space="0" w:color="auto"/>
              <w:right w:val="single" w:sz="4" w:space="0" w:color="auto"/>
            </w:tcBorders>
            <w:noWrap/>
            <w:vAlign w:val="bottom"/>
            <w:hideMark/>
          </w:tcPr>
          <w:p w14:paraId="0CA69B18" w14:textId="77777777" w:rsidR="00AB26E1" w:rsidRPr="00AB26E1" w:rsidRDefault="00AB26E1" w:rsidP="00AB26E1">
            <w:pPr>
              <w:jc w:val="right"/>
              <w:rPr>
                <w:color w:val="000000"/>
                <w:sz w:val="22"/>
                <w:szCs w:val="22"/>
              </w:rPr>
            </w:pPr>
            <w:r w:rsidRPr="00AB26E1">
              <w:rPr>
                <w:color w:val="000000"/>
                <w:sz w:val="22"/>
                <w:szCs w:val="22"/>
              </w:rPr>
              <w:t>0.053</w:t>
            </w:r>
          </w:p>
        </w:tc>
        <w:tc>
          <w:tcPr>
            <w:tcW w:w="860" w:type="dxa"/>
            <w:tcBorders>
              <w:top w:val="nil"/>
              <w:left w:val="nil"/>
              <w:bottom w:val="single" w:sz="4" w:space="0" w:color="auto"/>
              <w:right w:val="single" w:sz="4" w:space="0" w:color="auto"/>
            </w:tcBorders>
            <w:noWrap/>
            <w:vAlign w:val="bottom"/>
            <w:hideMark/>
          </w:tcPr>
          <w:p w14:paraId="6E989C64" w14:textId="77777777" w:rsidR="00AB26E1" w:rsidRPr="00AB26E1" w:rsidRDefault="00AB26E1" w:rsidP="00AB26E1">
            <w:pPr>
              <w:jc w:val="right"/>
              <w:rPr>
                <w:color w:val="000000"/>
                <w:sz w:val="22"/>
                <w:szCs w:val="22"/>
              </w:rPr>
            </w:pPr>
            <w:r w:rsidRPr="00AB26E1">
              <w:rPr>
                <w:color w:val="000000"/>
                <w:sz w:val="22"/>
                <w:szCs w:val="22"/>
              </w:rPr>
              <w:t>5.802</w:t>
            </w:r>
          </w:p>
        </w:tc>
        <w:tc>
          <w:tcPr>
            <w:tcW w:w="860" w:type="dxa"/>
            <w:tcBorders>
              <w:top w:val="nil"/>
              <w:left w:val="nil"/>
              <w:bottom w:val="single" w:sz="4" w:space="0" w:color="auto"/>
              <w:right w:val="single" w:sz="4" w:space="0" w:color="auto"/>
            </w:tcBorders>
            <w:noWrap/>
            <w:vAlign w:val="bottom"/>
            <w:hideMark/>
          </w:tcPr>
          <w:p w14:paraId="6FB49CC4"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EEEEF87" w14:textId="77777777" w:rsidR="00AB26E1" w:rsidRPr="00AB26E1" w:rsidRDefault="00AB26E1" w:rsidP="00AB26E1">
            <w:pPr>
              <w:jc w:val="right"/>
              <w:rPr>
                <w:color w:val="000000"/>
                <w:sz w:val="22"/>
                <w:szCs w:val="22"/>
              </w:rPr>
            </w:pPr>
            <w:r w:rsidRPr="00AB26E1">
              <w:rPr>
                <w:color w:val="000000"/>
                <w:sz w:val="22"/>
                <w:szCs w:val="22"/>
              </w:rPr>
              <w:t>0.308</w:t>
            </w:r>
          </w:p>
        </w:tc>
        <w:tc>
          <w:tcPr>
            <w:tcW w:w="860" w:type="dxa"/>
            <w:tcBorders>
              <w:top w:val="nil"/>
              <w:left w:val="nil"/>
              <w:bottom w:val="single" w:sz="4" w:space="0" w:color="auto"/>
              <w:right w:val="single" w:sz="4" w:space="0" w:color="auto"/>
            </w:tcBorders>
            <w:noWrap/>
            <w:vAlign w:val="bottom"/>
            <w:hideMark/>
          </w:tcPr>
          <w:p w14:paraId="2F6816A3" w14:textId="77777777" w:rsidR="00AB26E1" w:rsidRPr="00AB26E1" w:rsidRDefault="00AB26E1" w:rsidP="00AB26E1">
            <w:pPr>
              <w:jc w:val="right"/>
              <w:rPr>
                <w:color w:val="000000"/>
                <w:sz w:val="22"/>
                <w:szCs w:val="22"/>
              </w:rPr>
            </w:pPr>
            <w:r w:rsidRPr="00AB26E1">
              <w:rPr>
                <w:color w:val="000000"/>
                <w:sz w:val="22"/>
                <w:szCs w:val="22"/>
              </w:rPr>
              <w:t>0.245</w:t>
            </w:r>
          </w:p>
        </w:tc>
      </w:tr>
      <w:tr w:rsidR="00AB26E1" w:rsidRPr="00AB26E1" w14:paraId="0044666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BDE72F6"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1FED3B6F" w14:textId="77777777" w:rsidR="00AB26E1" w:rsidRPr="00AB26E1" w:rsidRDefault="00AB26E1" w:rsidP="00AB26E1">
            <w:pPr>
              <w:jc w:val="right"/>
              <w:rPr>
                <w:color w:val="000000"/>
                <w:sz w:val="22"/>
                <w:szCs w:val="22"/>
              </w:rPr>
            </w:pPr>
            <w:r w:rsidRPr="00AB26E1">
              <w:rPr>
                <w:color w:val="000000"/>
                <w:sz w:val="22"/>
                <w:szCs w:val="22"/>
              </w:rPr>
              <w:t>-1.903</w:t>
            </w:r>
          </w:p>
        </w:tc>
        <w:tc>
          <w:tcPr>
            <w:tcW w:w="947" w:type="dxa"/>
            <w:tcBorders>
              <w:top w:val="nil"/>
              <w:left w:val="nil"/>
              <w:bottom w:val="single" w:sz="4" w:space="0" w:color="auto"/>
              <w:right w:val="single" w:sz="4" w:space="0" w:color="auto"/>
            </w:tcBorders>
            <w:noWrap/>
            <w:vAlign w:val="bottom"/>
            <w:hideMark/>
          </w:tcPr>
          <w:p w14:paraId="6B0DD2BC" w14:textId="77777777" w:rsidR="00AB26E1" w:rsidRPr="00AB26E1" w:rsidRDefault="00AB26E1" w:rsidP="00AB26E1">
            <w:pPr>
              <w:jc w:val="right"/>
              <w:rPr>
                <w:color w:val="000000"/>
                <w:sz w:val="22"/>
                <w:szCs w:val="22"/>
              </w:rPr>
            </w:pPr>
            <w:r w:rsidRPr="00AB26E1">
              <w:rPr>
                <w:color w:val="000000"/>
                <w:sz w:val="22"/>
                <w:szCs w:val="22"/>
              </w:rPr>
              <w:t>0.865</w:t>
            </w:r>
          </w:p>
        </w:tc>
        <w:tc>
          <w:tcPr>
            <w:tcW w:w="860" w:type="dxa"/>
            <w:tcBorders>
              <w:top w:val="nil"/>
              <w:left w:val="nil"/>
              <w:bottom w:val="single" w:sz="4" w:space="0" w:color="auto"/>
              <w:right w:val="single" w:sz="4" w:space="0" w:color="auto"/>
            </w:tcBorders>
            <w:noWrap/>
            <w:vAlign w:val="bottom"/>
            <w:hideMark/>
          </w:tcPr>
          <w:p w14:paraId="0C5A6618" w14:textId="77777777" w:rsidR="00AB26E1" w:rsidRPr="00AB26E1" w:rsidRDefault="00AB26E1" w:rsidP="00AB26E1">
            <w:pPr>
              <w:jc w:val="right"/>
              <w:rPr>
                <w:color w:val="000000"/>
                <w:sz w:val="22"/>
                <w:szCs w:val="22"/>
              </w:rPr>
            </w:pPr>
            <w:r w:rsidRPr="00AB26E1">
              <w:rPr>
                <w:color w:val="000000"/>
                <w:sz w:val="22"/>
                <w:szCs w:val="22"/>
              </w:rPr>
              <w:t>-2.201</w:t>
            </w:r>
          </w:p>
        </w:tc>
        <w:tc>
          <w:tcPr>
            <w:tcW w:w="860" w:type="dxa"/>
            <w:tcBorders>
              <w:top w:val="nil"/>
              <w:left w:val="nil"/>
              <w:bottom w:val="single" w:sz="4" w:space="0" w:color="auto"/>
              <w:right w:val="single" w:sz="4" w:space="0" w:color="auto"/>
            </w:tcBorders>
            <w:noWrap/>
            <w:vAlign w:val="bottom"/>
            <w:hideMark/>
          </w:tcPr>
          <w:p w14:paraId="030B5A80" w14:textId="77777777" w:rsidR="00AB26E1" w:rsidRPr="00AB26E1" w:rsidRDefault="00AB26E1" w:rsidP="00AB26E1">
            <w:pPr>
              <w:jc w:val="right"/>
              <w:rPr>
                <w:color w:val="000000"/>
                <w:sz w:val="22"/>
                <w:szCs w:val="22"/>
              </w:rPr>
            </w:pPr>
            <w:r w:rsidRPr="00AB26E1">
              <w:rPr>
                <w:color w:val="000000"/>
                <w:sz w:val="22"/>
                <w:szCs w:val="22"/>
              </w:rPr>
              <w:t>0.028</w:t>
            </w:r>
          </w:p>
        </w:tc>
        <w:tc>
          <w:tcPr>
            <w:tcW w:w="860" w:type="dxa"/>
            <w:tcBorders>
              <w:top w:val="nil"/>
              <w:left w:val="nil"/>
              <w:bottom w:val="single" w:sz="4" w:space="0" w:color="auto"/>
              <w:right w:val="single" w:sz="4" w:space="0" w:color="auto"/>
            </w:tcBorders>
            <w:noWrap/>
            <w:vAlign w:val="bottom"/>
            <w:hideMark/>
          </w:tcPr>
          <w:p w14:paraId="659B8151" w14:textId="77777777" w:rsidR="00AB26E1" w:rsidRPr="00AB26E1" w:rsidRDefault="00AB26E1" w:rsidP="00AB26E1">
            <w:pPr>
              <w:jc w:val="right"/>
              <w:rPr>
                <w:color w:val="000000"/>
                <w:sz w:val="22"/>
                <w:szCs w:val="22"/>
              </w:rPr>
            </w:pPr>
            <w:r w:rsidRPr="00AB26E1">
              <w:rPr>
                <w:color w:val="000000"/>
                <w:sz w:val="22"/>
                <w:szCs w:val="22"/>
              </w:rPr>
              <w:t>-1.903</w:t>
            </w:r>
          </w:p>
        </w:tc>
        <w:tc>
          <w:tcPr>
            <w:tcW w:w="860" w:type="dxa"/>
            <w:tcBorders>
              <w:top w:val="nil"/>
              <w:left w:val="nil"/>
              <w:bottom w:val="single" w:sz="4" w:space="0" w:color="auto"/>
              <w:right w:val="single" w:sz="4" w:space="0" w:color="auto"/>
            </w:tcBorders>
            <w:noWrap/>
            <w:vAlign w:val="bottom"/>
            <w:hideMark/>
          </w:tcPr>
          <w:p w14:paraId="19BCEFB3" w14:textId="77777777" w:rsidR="00AB26E1" w:rsidRPr="00AB26E1" w:rsidRDefault="00AB26E1" w:rsidP="00AB26E1">
            <w:pPr>
              <w:jc w:val="right"/>
              <w:rPr>
                <w:color w:val="000000"/>
                <w:sz w:val="22"/>
                <w:szCs w:val="22"/>
              </w:rPr>
            </w:pPr>
            <w:r w:rsidRPr="00AB26E1">
              <w:rPr>
                <w:color w:val="000000"/>
                <w:sz w:val="22"/>
                <w:szCs w:val="22"/>
              </w:rPr>
              <w:t>-0.091</w:t>
            </w:r>
          </w:p>
        </w:tc>
      </w:tr>
      <w:tr w:rsidR="00AB26E1" w:rsidRPr="00AB26E1" w14:paraId="2C8179D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B18E54A"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6521355A"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608B46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6FCE2A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E8FEC5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26AD75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7D4099C"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6D6F881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E2B2016"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577AF20A" w14:textId="77777777" w:rsidR="00AB26E1" w:rsidRPr="00AB26E1" w:rsidRDefault="00AB26E1" w:rsidP="00AB26E1">
            <w:pPr>
              <w:jc w:val="right"/>
              <w:rPr>
                <w:color w:val="000000"/>
                <w:sz w:val="22"/>
                <w:szCs w:val="22"/>
              </w:rPr>
            </w:pPr>
            <w:r w:rsidRPr="00AB26E1">
              <w:rPr>
                <w:color w:val="000000"/>
                <w:sz w:val="22"/>
                <w:szCs w:val="22"/>
              </w:rPr>
              <w:t>-0.704</w:t>
            </w:r>
          </w:p>
        </w:tc>
        <w:tc>
          <w:tcPr>
            <w:tcW w:w="947" w:type="dxa"/>
            <w:tcBorders>
              <w:top w:val="nil"/>
              <w:left w:val="nil"/>
              <w:bottom w:val="single" w:sz="4" w:space="0" w:color="auto"/>
              <w:right w:val="single" w:sz="4" w:space="0" w:color="auto"/>
            </w:tcBorders>
            <w:noWrap/>
            <w:vAlign w:val="bottom"/>
            <w:hideMark/>
          </w:tcPr>
          <w:p w14:paraId="22A441D3" w14:textId="77777777" w:rsidR="00AB26E1" w:rsidRPr="00AB26E1" w:rsidRDefault="00AB26E1" w:rsidP="00AB26E1">
            <w:pPr>
              <w:jc w:val="right"/>
              <w:rPr>
                <w:color w:val="000000"/>
                <w:sz w:val="22"/>
                <w:szCs w:val="22"/>
              </w:rPr>
            </w:pPr>
            <w:r w:rsidRPr="00AB26E1">
              <w:rPr>
                <w:color w:val="000000"/>
                <w:sz w:val="22"/>
                <w:szCs w:val="22"/>
              </w:rPr>
              <w:t>0.142</w:t>
            </w:r>
          </w:p>
        </w:tc>
        <w:tc>
          <w:tcPr>
            <w:tcW w:w="860" w:type="dxa"/>
            <w:tcBorders>
              <w:top w:val="nil"/>
              <w:left w:val="nil"/>
              <w:bottom w:val="single" w:sz="4" w:space="0" w:color="auto"/>
              <w:right w:val="single" w:sz="4" w:space="0" w:color="auto"/>
            </w:tcBorders>
            <w:noWrap/>
            <w:vAlign w:val="bottom"/>
            <w:hideMark/>
          </w:tcPr>
          <w:p w14:paraId="127E0D7A" w14:textId="77777777" w:rsidR="00AB26E1" w:rsidRPr="00AB26E1" w:rsidRDefault="00AB26E1" w:rsidP="00AB26E1">
            <w:pPr>
              <w:jc w:val="right"/>
              <w:rPr>
                <w:color w:val="000000"/>
                <w:sz w:val="22"/>
                <w:szCs w:val="22"/>
              </w:rPr>
            </w:pPr>
            <w:r w:rsidRPr="00AB26E1">
              <w:rPr>
                <w:color w:val="000000"/>
                <w:sz w:val="22"/>
                <w:szCs w:val="22"/>
              </w:rPr>
              <w:t>-4.969</w:t>
            </w:r>
          </w:p>
        </w:tc>
        <w:tc>
          <w:tcPr>
            <w:tcW w:w="860" w:type="dxa"/>
            <w:tcBorders>
              <w:top w:val="nil"/>
              <w:left w:val="nil"/>
              <w:bottom w:val="single" w:sz="4" w:space="0" w:color="auto"/>
              <w:right w:val="single" w:sz="4" w:space="0" w:color="auto"/>
            </w:tcBorders>
            <w:noWrap/>
            <w:vAlign w:val="bottom"/>
            <w:hideMark/>
          </w:tcPr>
          <w:p w14:paraId="08D7C249"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8453080" w14:textId="77777777" w:rsidR="00AB26E1" w:rsidRPr="00AB26E1" w:rsidRDefault="00AB26E1" w:rsidP="00AB26E1">
            <w:pPr>
              <w:jc w:val="right"/>
              <w:rPr>
                <w:color w:val="000000"/>
                <w:sz w:val="22"/>
                <w:szCs w:val="22"/>
              </w:rPr>
            </w:pPr>
            <w:r w:rsidRPr="00AB26E1">
              <w:rPr>
                <w:color w:val="000000"/>
                <w:sz w:val="22"/>
                <w:szCs w:val="22"/>
              </w:rPr>
              <w:t>-0.704</w:t>
            </w:r>
          </w:p>
        </w:tc>
        <w:tc>
          <w:tcPr>
            <w:tcW w:w="860" w:type="dxa"/>
            <w:tcBorders>
              <w:top w:val="nil"/>
              <w:left w:val="nil"/>
              <w:bottom w:val="single" w:sz="4" w:space="0" w:color="auto"/>
              <w:right w:val="single" w:sz="4" w:space="0" w:color="auto"/>
            </w:tcBorders>
            <w:noWrap/>
            <w:vAlign w:val="bottom"/>
            <w:hideMark/>
          </w:tcPr>
          <w:p w14:paraId="7162915D" w14:textId="77777777" w:rsidR="00AB26E1" w:rsidRPr="00AB26E1" w:rsidRDefault="00AB26E1" w:rsidP="00AB26E1">
            <w:pPr>
              <w:jc w:val="right"/>
              <w:rPr>
                <w:color w:val="000000"/>
                <w:sz w:val="22"/>
                <w:szCs w:val="22"/>
              </w:rPr>
            </w:pPr>
            <w:r w:rsidRPr="00AB26E1">
              <w:rPr>
                <w:color w:val="000000"/>
                <w:sz w:val="22"/>
                <w:szCs w:val="22"/>
              </w:rPr>
              <w:t>-0.208</w:t>
            </w:r>
          </w:p>
        </w:tc>
      </w:tr>
      <w:tr w:rsidR="00AB26E1" w:rsidRPr="00AB26E1" w14:paraId="4929F2E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AC46BA9"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0C63311A" w14:textId="77777777" w:rsidR="00AB26E1" w:rsidRPr="00AB26E1" w:rsidRDefault="00AB26E1" w:rsidP="00AB26E1">
            <w:pPr>
              <w:jc w:val="right"/>
              <w:rPr>
                <w:color w:val="000000"/>
                <w:sz w:val="22"/>
                <w:szCs w:val="22"/>
              </w:rPr>
            </w:pPr>
            <w:r w:rsidRPr="00AB26E1">
              <w:rPr>
                <w:color w:val="000000"/>
                <w:sz w:val="22"/>
                <w:szCs w:val="22"/>
              </w:rPr>
              <w:t>0.643</w:t>
            </w:r>
          </w:p>
        </w:tc>
        <w:tc>
          <w:tcPr>
            <w:tcW w:w="947" w:type="dxa"/>
            <w:tcBorders>
              <w:top w:val="nil"/>
              <w:left w:val="nil"/>
              <w:bottom w:val="single" w:sz="4" w:space="0" w:color="auto"/>
              <w:right w:val="single" w:sz="4" w:space="0" w:color="auto"/>
            </w:tcBorders>
            <w:noWrap/>
            <w:vAlign w:val="bottom"/>
            <w:hideMark/>
          </w:tcPr>
          <w:p w14:paraId="545F6BEA" w14:textId="77777777" w:rsidR="00AB26E1" w:rsidRPr="00AB26E1" w:rsidRDefault="00AB26E1" w:rsidP="00AB26E1">
            <w:pPr>
              <w:jc w:val="right"/>
              <w:rPr>
                <w:color w:val="000000"/>
                <w:sz w:val="22"/>
                <w:szCs w:val="22"/>
              </w:rPr>
            </w:pPr>
            <w:r w:rsidRPr="00AB26E1">
              <w:rPr>
                <w:color w:val="000000"/>
                <w:sz w:val="22"/>
                <w:szCs w:val="22"/>
              </w:rPr>
              <w:t>2.316</w:t>
            </w:r>
          </w:p>
        </w:tc>
        <w:tc>
          <w:tcPr>
            <w:tcW w:w="860" w:type="dxa"/>
            <w:tcBorders>
              <w:top w:val="nil"/>
              <w:left w:val="nil"/>
              <w:bottom w:val="single" w:sz="4" w:space="0" w:color="auto"/>
              <w:right w:val="single" w:sz="4" w:space="0" w:color="auto"/>
            </w:tcBorders>
            <w:noWrap/>
            <w:vAlign w:val="bottom"/>
            <w:hideMark/>
          </w:tcPr>
          <w:p w14:paraId="6BBBD60F" w14:textId="77777777" w:rsidR="00AB26E1" w:rsidRPr="00AB26E1" w:rsidRDefault="00AB26E1" w:rsidP="00AB26E1">
            <w:pPr>
              <w:jc w:val="right"/>
              <w:rPr>
                <w:color w:val="000000"/>
                <w:sz w:val="22"/>
                <w:szCs w:val="22"/>
              </w:rPr>
            </w:pPr>
            <w:r w:rsidRPr="00AB26E1">
              <w:rPr>
                <w:color w:val="000000"/>
                <w:sz w:val="22"/>
                <w:szCs w:val="22"/>
              </w:rPr>
              <w:t>0.278</w:t>
            </w:r>
          </w:p>
        </w:tc>
        <w:tc>
          <w:tcPr>
            <w:tcW w:w="860" w:type="dxa"/>
            <w:tcBorders>
              <w:top w:val="nil"/>
              <w:left w:val="nil"/>
              <w:bottom w:val="single" w:sz="4" w:space="0" w:color="auto"/>
              <w:right w:val="single" w:sz="4" w:space="0" w:color="auto"/>
            </w:tcBorders>
            <w:noWrap/>
            <w:vAlign w:val="bottom"/>
            <w:hideMark/>
          </w:tcPr>
          <w:p w14:paraId="200FE66D" w14:textId="77777777" w:rsidR="00AB26E1" w:rsidRPr="00AB26E1" w:rsidRDefault="00AB26E1" w:rsidP="00AB26E1">
            <w:pPr>
              <w:jc w:val="right"/>
              <w:rPr>
                <w:color w:val="000000"/>
                <w:sz w:val="22"/>
                <w:szCs w:val="22"/>
              </w:rPr>
            </w:pPr>
            <w:r w:rsidRPr="00AB26E1">
              <w:rPr>
                <w:color w:val="000000"/>
                <w:sz w:val="22"/>
                <w:szCs w:val="22"/>
              </w:rPr>
              <w:t>0.781</w:t>
            </w:r>
          </w:p>
        </w:tc>
        <w:tc>
          <w:tcPr>
            <w:tcW w:w="860" w:type="dxa"/>
            <w:tcBorders>
              <w:top w:val="nil"/>
              <w:left w:val="nil"/>
              <w:bottom w:val="single" w:sz="4" w:space="0" w:color="auto"/>
              <w:right w:val="single" w:sz="4" w:space="0" w:color="auto"/>
            </w:tcBorders>
            <w:noWrap/>
            <w:vAlign w:val="bottom"/>
            <w:hideMark/>
          </w:tcPr>
          <w:p w14:paraId="1D07A982" w14:textId="77777777" w:rsidR="00AB26E1" w:rsidRPr="00AB26E1" w:rsidRDefault="00AB26E1" w:rsidP="00AB26E1">
            <w:pPr>
              <w:jc w:val="right"/>
              <w:rPr>
                <w:color w:val="000000"/>
                <w:sz w:val="22"/>
                <w:szCs w:val="22"/>
              </w:rPr>
            </w:pPr>
            <w:r w:rsidRPr="00AB26E1">
              <w:rPr>
                <w:color w:val="000000"/>
                <w:sz w:val="22"/>
                <w:szCs w:val="22"/>
              </w:rPr>
              <w:t>0.643</w:t>
            </w:r>
          </w:p>
        </w:tc>
        <w:tc>
          <w:tcPr>
            <w:tcW w:w="860" w:type="dxa"/>
            <w:tcBorders>
              <w:top w:val="nil"/>
              <w:left w:val="nil"/>
              <w:bottom w:val="single" w:sz="4" w:space="0" w:color="auto"/>
              <w:right w:val="single" w:sz="4" w:space="0" w:color="auto"/>
            </w:tcBorders>
            <w:noWrap/>
            <w:vAlign w:val="bottom"/>
            <w:hideMark/>
          </w:tcPr>
          <w:p w14:paraId="49FEA5C2" w14:textId="77777777" w:rsidR="00AB26E1" w:rsidRPr="00AB26E1" w:rsidRDefault="00AB26E1" w:rsidP="00AB26E1">
            <w:pPr>
              <w:jc w:val="right"/>
              <w:rPr>
                <w:color w:val="000000"/>
                <w:sz w:val="22"/>
                <w:szCs w:val="22"/>
              </w:rPr>
            </w:pPr>
            <w:r w:rsidRPr="00AB26E1">
              <w:rPr>
                <w:color w:val="000000"/>
                <w:sz w:val="22"/>
                <w:szCs w:val="22"/>
              </w:rPr>
              <w:t>0.011</w:t>
            </w:r>
          </w:p>
        </w:tc>
      </w:tr>
      <w:tr w:rsidR="00AB26E1" w:rsidRPr="00AB26E1" w14:paraId="6CC6D22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95818D9"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r w:rsidRPr="00AB26E1">
              <w:rPr>
                <w:color w:val="000000"/>
                <w:sz w:val="22"/>
                <w:szCs w:val="22"/>
              </w:rPr>
              <w:t xml:space="preserve"> ~~</w:t>
            </w:r>
          </w:p>
        </w:tc>
        <w:tc>
          <w:tcPr>
            <w:tcW w:w="860" w:type="dxa"/>
            <w:tcBorders>
              <w:top w:val="nil"/>
              <w:left w:val="nil"/>
              <w:bottom w:val="single" w:sz="4" w:space="0" w:color="auto"/>
              <w:right w:val="single" w:sz="4" w:space="0" w:color="auto"/>
            </w:tcBorders>
            <w:noWrap/>
            <w:vAlign w:val="bottom"/>
            <w:hideMark/>
          </w:tcPr>
          <w:p w14:paraId="73BE3EFB"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6483109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31FDF1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8BE9A0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328A1A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8CDDDE7"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57C4FB6"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2788626"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04BF15FB" w14:textId="77777777" w:rsidR="00AB26E1" w:rsidRPr="00AB26E1" w:rsidRDefault="00AB26E1" w:rsidP="00AB26E1">
            <w:pPr>
              <w:jc w:val="right"/>
              <w:rPr>
                <w:color w:val="000000"/>
                <w:sz w:val="22"/>
                <w:szCs w:val="22"/>
              </w:rPr>
            </w:pPr>
            <w:r w:rsidRPr="00AB26E1">
              <w:rPr>
                <w:color w:val="000000"/>
                <w:sz w:val="22"/>
                <w:szCs w:val="22"/>
              </w:rPr>
              <w:t>0.82</w:t>
            </w:r>
          </w:p>
        </w:tc>
        <w:tc>
          <w:tcPr>
            <w:tcW w:w="947" w:type="dxa"/>
            <w:tcBorders>
              <w:top w:val="nil"/>
              <w:left w:val="nil"/>
              <w:bottom w:val="single" w:sz="4" w:space="0" w:color="auto"/>
              <w:right w:val="single" w:sz="4" w:space="0" w:color="auto"/>
            </w:tcBorders>
            <w:noWrap/>
            <w:vAlign w:val="bottom"/>
            <w:hideMark/>
          </w:tcPr>
          <w:p w14:paraId="31BAFE2C" w14:textId="77777777" w:rsidR="00AB26E1" w:rsidRPr="00AB26E1" w:rsidRDefault="00AB26E1" w:rsidP="00AB26E1">
            <w:pPr>
              <w:jc w:val="right"/>
              <w:rPr>
                <w:color w:val="000000"/>
                <w:sz w:val="22"/>
                <w:szCs w:val="22"/>
              </w:rPr>
            </w:pPr>
            <w:r w:rsidRPr="00AB26E1">
              <w:rPr>
                <w:color w:val="000000"/>
                <w:sz w:val="22"/>
                <w:szCs w:val="22"/>
              </w:rPr>
              <w:t>0.163</w:t>
            </w:r>
          </w:p>
        </w:tc>
        <w:tc>
          <w:tcPr>
            <w:tcW w:w="860" w:type="dxa"/>
            <w:tcBorders>
              <w:top w:val="nil"/>
              <w:left w:val="nil"/>
              <w:bottom w:val="single" w:sz="4" w:space="0" w:color="auto"/>
              <w:right w:val="single" w:sz="4" w:space="0" w:color="auto"/>
            </w:tcBorders>
            <w:noWrap/>
            <w:vAlign w:val="bottom"/>
            <w:hideMark/>
          </w:tcPr>
          <w:p w14:paraId="6DB5BC77" w14:textId="77777777" w:rsidR="00AB26E1" w:rsidRPr="00AB26E1" w:rsidRDefault="00AB26E1" w:rsidP="00AB26E1">
            <w:pPr>
              <w:jc w:val="right"/>
              <w:rPr>
                <w:color w:val="000000"/>
                <w:sz w:val="22"/>
                <w:szCs w:val="22"/>
              </w:rPr>
            </w:pPr>
            <w:r w:rsidRPr="00AB26E1">
              <w:rPr>
                <w:color w:val="000000"/>
                <w:sz w:val="22"/>
                <w:szCs w:val="22"/>
              </w:rPr>
              <w:t>5.04</w:t>
            </w:r>
          </w:p>
        </w:tc>
        <w:tc>
          <w:tcPr>
            <w:tcW w:w="860" w:type="dxa"/>
            <w:tcBorders>
              <w:top w:val="nil"/>
              <w:left w:val="nil"/>
              <w:bottom w:val="single" w:sz="4" w:space="0" w:color="auto"/>
              <w:right w:val="single" w:sz="4" w:space="0" w:color="auto"/>
            </w:tcBorders>
            <w:noWrap/>
            <w:vAlign w:val="bottom"/>
            <w:hideMark/>
          </w:tcPr>
          <w:p w14:paraId="700C234E"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CB34DC4" w14:textId="77777777" w:rsidR="00AB26E1" w:rsidRPr="00AB26E1" w:rsidRDefault="00AB26E1" w:rsidP="00AB26E1">
            <w:pPr>
              <w:jc w:val="right"/>
              <w:rPr>
                <w:color w:val="000000"/>
                <w:sz w:val="22"/>
                <w:szCs w:val="22"/>
              </w:rPr>
            </w:pPr>
            <w:r w:rsidRPr="00AB26E1">
              <w:rPr>
                <w:color w:val="000000"/>
                <w:sz w:val="22"/>
                <w:szCs w:val="22"/>
              </w:rPr>
              <w:t>0.82</w:t>
            </w:r>
          </w:p>
        </w:tc>
        <w:tc>
          <w:tcPr>
            <w:tcW w:w="860" w:type="dxa"/>
            <w:tcBorders>
              <w:top w:val="nil"/>
              <w:left w:val="nil"/>
              <w:bottom w:val="single" w:sz="4" w:space="0" w:color="auto"/>
              <w:right w:val="single" w:sz="4" w:space="0" w:color="auto"/>
            </w:tcBorders>
            <w:noWrap/>
            <w:vAlign w:val="bottom"/>
            <w:hideMark/>
          </w:tcPr>
          <w:p w14:paraId="25BB175F" w14:textId="77777777" w:rsidR="00AB26E1" w:rsidRPr="00AB26E1" w:rsidRDefault="00AB26E1" w:rsidP="00AB26E1">
            <w:pPr>
              <w:jc w:val="right"/>
              <w:rPr>
                <w:color w:val="000000"/>
                <w:sz w:val="22"/>
                <w:szCs w:val="22"/>
              </w:rPr>
            </w:pPr>
            <w:r w:rsidRPr="00AB26E1">
              <w:rPr>
                <w:color w:val="000000"/>
                <w:sz w:val="22"/>
                <w:szCs w:val="22"/>
              </w:rPr>
              <w:t>0.211</w:t>
            </w:r>
          </w:p>
        </w:tc>
      </w:tr>
      <w:tr w:rsidR="00AB26E1" w:rsidRPr="00AB26E1" w14:paraId="0AEDCA2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D0AB56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EDF45A0"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567F175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4AE5291"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EA2843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BB69E9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7EE4584"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63E3BF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F71BF24" w14:textId="77777777" w:rsidR="00AB26E1" w:rsidRPr="00AB26E1" w:rsidRDefault="00AB26E1" w:rsidP="00AB26E1">
            <w:pPr>
              <w:rPr>
                <w:color w:val="000000"/>
                <w:sz w:val="22"/>
                <w:szCs w:val="22"/>
              </w:rPr>
            </w:pPr>
            <w:r w:rsidRPr="00AB26E1">
              <w:rPr>
                <w:color w:val="000000"/>
                <w:sz w:val="22"/>
                <w:szCs w:val="22"/>
              </w:rPr>
              <w:t>Intercepts:</w:t>
            </w:r>
          </w:p>
        </w:tc>
        <w:tc>
          <w:tcPr>
            <w:tcW w:w="860" w:type="dxa"/>
            <w:tcBorders>
              <w:top w:val="nil"/>
              <w:left w:val="nil"/>
              <w:bottom w:val="single" w:sz="4" w:space="0" w:color="auto"/>
              <w:right w:val="single" w:sz="4" w:space="0" w:color="auto"/>
            </w:tcBorders>
            <w:noWrap/>
            <w:vAlign w:val="bottom"/>
            <w:hideMark/>
          </w:tcPr>
          <w:p w14:paraId="29BEBB05"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5197AB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D85BEC3"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EF3F11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F75E12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84BFD38"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9D93CC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C8E43EC"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8D0977E" w14:textId="77777777" w:rsidR="00AB26E1" w:rsidRPr="00AB26E1" w:rsidRDefault="00AB26E1" w:rsidP="00AB26E1">
            <w:pPr>
              <w:rPr>
                <w:color w:val="000000"/>
                <w:sz w:val="22"/>
                <w:szCs w:val="22"/>
              </w:rPr>
            </w:pPr>
            <w:r w:rsidRPr="00296314">
              <w:rPr>
                <w:color w:val="000000"/>
                <w:sz w:val="20"/>
              </w:rPr>
              <w:t>Estimate</w:t>
            </w:r>
          </w:p>
        </w:tc>
        <w:tc>
          <w:tcPr>
            <w:tcW w:w="947" w:type="dxa"/>
            <w:tcBorders>
              <w:top w:val="nil"/>
              <w:left w:val="nil"/>
              <w:bottom w:val="single" w:sz="4" w:space="0" w:color="auto"/>
              <w:right w:val="single" w:sz="4" w:space="0" w:color="auto"/>
            </w:tcBorders>
            <w:noWrap/>
            <w:vAlign w:val="bottom"/>
            <w:hideMark/>
          </w:tcPr>
          <w:p w14:paraId="65507FD5" w14:textId="77777777" w:rsidR="00AB26E1" w:rsidRPr="00AB26E1" w:rsidRDefault="00AB26E1" w:rsidP="00AB26E1">
            <w:pPr>
              <w:rPr>
                <w:color w:val="000000"/>
                <w:sz w:val="22"/>
                <w:szCs w:val="22"/>
              </w:rPr>
            </w:pPr>
            <w:proofErr w:type="spellStart"/>
            <w:r w:rsidRPr="00AB26E1">
              <w:rPr>
                <w:color w:val="000000"/>
                <w:sz w:val="22"/>
                <w:szCs w:val="22"/>
              </w:rPr>
              <w:t>Std.Err</w:t>
            </w:r>
            <w:proofErr w:type="spellEnd"/>
          </w:p>
        </w:tc>
        <w:tc>
          <w:tcPr>
            <w:tcW w:w="860" w:type="dxa"/>
            <w:tcBorders>
              <w:top w:val="nil"/>
              <w:left w:val="nil"/>
              <w:bottom w:val="single" w:sz="4" w:space="0" w:color="auto"/>
              <w:right w:val="single" w:sz="4" w:space="0" w:color="auto"/>
            </w:tcBorders>
            <w:noWrap/>
            <w:vAlign w:val="bottom"/>
            <w:hideMark/>
          </w:tcPr>
          <w:p w14:paraId="5C44FE05" w14:textId="77777777" w:rsidR="00AB26E1" w:rsidRPr="00AB26E1" w:rsidRDefault="00AB26E1" w:rsidP="00AB26E1">
            <w:pPr>
              <w:rPr>
                <w:color w:val="000000"/>
                <w:sz w:val="22"/>
                <w:szCs w:val="22"/>
              </w:rPr>
            </w:pPr>
            <w:r w:rsidRPr="00AB26E1">
              <w:rPr>
                <w:color w:val="000000"/>
                <w:sz w:val="22"/>
                <w:szCs w:val="22"/>
              </w:rPr>
              <w:t>z</w:t>
            </w:r>
            <w:r w:rsidRPr="00AB26E1">
              <w:rPr>
                <w:color w:val="000000"/>
                <w:sz w:val="21"/>
                <w:szCs w:val="21"/>
              </w:rPr>
              <w:t>-value</w:t>
            </w:r>
          </w:p>
        </w:tc>
        <w:tc>
          <w:tcPr>
            <w:tcW w:w="860" w:type="dxa"/>
            <w:tcBorders>
              <w:top w:val="nil"/>
              <w:left w:val="nil"/>
              <w:bottom w:val="single" w:sz="4" w:space="0" w:color="auto"/>
              <w:right w:val="single" w:sz="4" w:space="0" w:color="auto"/>
            </w:tcBorders>
            <w:noWrap/>
            <w:vAlign w:val="bottom"/>
            <w:hideMark/>
          </w:tcPr>
          <w:p w14:paraId="5DD1F861" w14:textId="77777777" w:rsidR="00AB26E1" w:rsidRPr="00AB26E1" w:rsidRDefault="00AB26E1" w:rsidP="00AB26E1">
            <w:pPr>
              <w:rPr>
                <w:color w:val="000000"/>
                <w:sz w:val="22"/>
                <w:szCs w:val="22"/>
              </w:rPr>
            </w:pPr>
            <w:r w:rsidRPr="00AB26E1">
              <w:rPr>
                <w:color w:val="000000"/>
                <w:sz w:val="22"/>
                <w:szCs w:val="22"/>
              </w:rPr>
              <w:t>P(&gt;|z|)</w:t>
            </w:r>
          </w:p>
        </w:tc>
        <w:tc>
          <w:tcPr>
            <w:tcW w:w="860" w:type="dxa"/>
            <w:tcBorders>
              <w:top w:val="nil"/>
              <w:left w:val="nil"/>
              <w:bottom w:val="single" w:sz="4" w:space="0" w:color="auto"/>
              <w:right w:val="single" w:sz="4" w:space="0" w:color="auto"/>
            </w:tcBorders>
            <w:noWrap/>
            <w:vAlign w:val="bottom"/>
            <w:hideMark/>
          </w:tcPr>
          <w:p w14:paraId="5B329706" w14:textId="77777777" w:rsidR="00AB26E1" w:rsidRPr="00AB26E1" w:rsidRDefault="00AB26E1" w:rsidP="00AB26E1">
            <w:pPr>
              <w:rPr>
                <w:color w:val="000000"/>
                <w:sz w:val="22"/>
                <w:szCs w:val="22"/>
              </w:rPr>
            </w:pPr>
            <w:r w:rsidRPr="00AB26E1">
              <w:rPr>
                <w:color w:val="000000"/>
                <w:sz w:val="22"/>
                <w:szCs w:val="22"/>
              </w:rPr>
              <w:t>Std.lv</w:t>
            </w:r>
          </w:p>
        </w:tc>
        <w:tc>
          <w:tcPr>
            <w:tcW w:w="860" w:type="dxa"/>
            <w:tcBorders>
              <w:top w:val="nil"/>
              <w:left w:val="nil"/>
              <w:bottom w:val="single" w:sz="4" w:space="0" w:color="auto"/>
              <w:right w:val="single" w:sz="4" w:space="0" w:color="auto"/>
            </w:tcBorders>
            <w:noWrap/>
            <w:vAlign w:val="bottom"/>
            <w:hideMark/>
          </w:tcPr>
          <w:p w14:paraId="3ED8AFB3" w14:textId="77777777" w:rsidR="00AB26E1" w:rsidRPr="00AB26E1" w:rsidRDefault="00AB26E1" w:rsidP="00AB26E1">
            <w:pPr>
              <w:rPr>
                <w:color w:val="000000"/>
                <w:sz w:val="22"/>
                <w:szCs w:val="22"/>
              </w:rPr>
            </w:pPr>
            <w:proofErr w:type="spellStart"/>
            <w:r w:rsidRPr="00AB26E1">
              <w:rPr>
                <w:color w:val="000000"/>
                <w:sz w:val="22"/>
                <w:szCs w:val="22"/>
              </w:rPr>
              <w:t>Std.all</w:t>
            </w:r>
            <w:proofErr w:type="spellEnd"/>
          </w:p>
        </w:tc>
      </w:tr>
      <w:tr w:rsidR="00AB26E1" w:rsidRPr="00AB26E1" w14:paraId="2CDC715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DFE1EA0"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POM_mgpg_OC</w:t>
            </w:r>
            <w:proofErr w:type="spellEnd"/>
          </w:p>
        </w:tc>
        <w:tc>
          <w:tcPr>
            <w:tcW w:w="860" w:type="dxa"/>
            <w:tcBorders>
              <w:top w:val="nil"/>
              <w:left w:val="nil"/>
              <w:bottom w:val="single" w:sz="4" w:space="0" w:color="auto"/>
              <w:right w:val="single" w:sz="4" w:space="0" w:color="auto"/>
            </w:tcBorders>
            <w:noWrap/>
            <w:vAlign w:val="bottom"/>
            <w:hideMark/>
          </w:tcPr>
          <w:p w14:paraId="58E9A2A9" w14:textId="77777777" w:rsidR="00AB26E1" w:rsidRPr="00AB26E1" w:rsidRDefault="00AB26E1" w:rsidP="00AB26E1">
            <w:pPr>
              <w:jc w:val="right"/>
              <w:rPr>
                <w:color w:val="000000"/>
                <w:sz w:val="22"/>
                <w:szCs w:val="22"/>
              </w:rPr>
            </w:pPr>
            <w:r w:rsidRPr="00AB26E1">
              <w:rPr>
                <w:color w:val="000000"/>
                <w:sz w:val="22"/>
                <w:szCs w:val="22"/>
              </w:rPr>
              <w:t>22.768</w:t>
            </w:r>
          </w:p>
        </w:tc>
        <w:tc>
          <w:tcPr>
            <w:tcW w:w="947" w:type="dxa"/>
            <w:tcBorders>
              <w:top w:val="nil"/>
              <w:left w:val="nil"/>
              <w:bottom w:val="single" w:sz="4" w:space="0" w:color="auto"/>
              <w:right w:val="single" w:sz="4" w:space="0" w:color="auto"/>
            </w:tcBorders>
            <w:noWrap/>
            <w:vAlign w:val="bottom"/>
            <w:hideMark/>
          </w:tcPr>
          <w:p w14:paraId="161212A0" w14:textId="77777777" w:rsidR="00AB26E1" w:rsidRPr="00AB26E1" w:rsidRDefault="00AB26E1" w:rsidP="00AB26E1">
            <w:pPr>
              <w:jc w:val="right"/>
              <w:rPr>
                <w:color w:val="000000"/>
                <w:sz w:val="22"/>
                <w:szCs w:val="22"/>
              </w:rPr>
            </w:pPr>
            <w:r w:rsidRPr="00AB26E1">
              <w:rPr>
                <w:color w:val="000000"/>
                <w:sz w:val="22"/>
                <w:szCs w:val="22"/>
              </w:rPr>
              <w:t>1.899</w:t>
            </w:r>
          </w:p>
        </w:tc>
        <w:tc>
          <w:tcPr>
            <w:tcW w:w="860" w:type="dxa"/>
            <w:tcBorders>
              <w:top w:val="nil"/>
              <w:left w:val="nil"/>
              <w:bottom w:val="single" w:sz="4" w:space="0" w:color="auto"/>
              <w:right w:val="single" w:sz="4" w:space="0" w:color="auto"/>
            </w:tcBorders>
            <w:noWrap/>
            <w:vAlign w:val="bottom"/>
            <w:hideMark/>
          </w:tcPr>
          <w:p w14:paraId="4E6146D0" w14:textId="77777777" w:rsidR="00AB26E1" w:rsidRPr="00AB26E1" w:rsidRDefault="00AB26E1" w:rsidP="00AB26E1">
            <w:pPr>
              <w:jc w:val="right"/>
              <w:rPr>
                <w:color w:val="000000"/>
                <w:sz w:val="22"/>
                <w:szCs w:val="22"/>
              </w:rPr>
            </w:pPr>
            <w:r w:rsidRPr="00AB26E1">
              <w:rPr>
                <w:color w:val="000000"/>
                <w:sz w:val="22"/>
                <w:szCs w:val="22"/>
              </w:rPr>
              <w:t>11.988</w:t>
            </w:r>
          </w:p>
        </w:tc>
        <w:tc>
          <w:tcPr>
            <w:tcW w:w="860" w:type="dxa"/>
            <w:tcBorders>
              <w:top w:val="nil"/>
              <w:left w:val="nil"/>
              <w:bottom w:val="single" w:sz="4" w:space="0" w:color="auto"/>
              <w:right w:val="single" w:sz="4" w:space="0" w:color="auto"/>
            </w:tcBorders>
            <w:noWrap/>
            <w:vAlign w:val="bottom"/>
            <w:hideMark/>
          </w:tcPr>
          <w:p w14:paraId="04E6665E"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5F1DE98" w14:textId="77777777" w:rsidR="00AB26E1" w:rsidRPr="00AB26E1" w:rsidRDefault="00AB26E1" w:rsidP="00AB26E1">
            <w:pPr>
              <w:jc w:val="right"/>
              <w:rPr>
                <w:color w:val="000000"/>
                <w:sz w:val="22"/>
                <w:szCs w:val="22"/>
              </w:rPr>
            </w:pPr>
            <w:r w:rsidRPr="00AB26E1">
              <w:rPr>
                <w:color w:val="000000"/>
                <w:sz w:val="22"/>
                <w:szCs w:val="22"/>
              </w:rPr>
              <w:t>22.768</w:t>
            </w:r>
          </w:p>
        </w:tc>
        <w:tc>
          <w:tcPr>
            <w:tcW w:w="860" w:type="dxa"/>
            <w:tcBorders>
              <w:top w:val="nil"/>
              <w:left w:val="nil"/>
              <w:bottom w:val="single" w:sz="4" w:space="0" w:color="auto"/>
              <w:right w:val="single" w:sz="4" w:space="0" w:color="auto"/>
            </w:tcBorders>
            <w:noWrap/>
            <w:vAlign w:val="bottom"/>
            <w:hideMark/>
          </w:tcPr>
          <w:p w14:paraId="7AF53AC4" w14:textId="77777777" w:rsidR="00AB26E1" w:rsidRPr="00AB26E1" w:rsidRDefault="00AB26E1" w:rsidP="00AB26E1">
            <w:pPr>
              <w:jc w:val="right"/>
              <w:rPr>
                <w:color w:val="000000"/>
                <w:sz w:val="22"/>
                <w:szCs w:val="22"/>
              </w:rPr>
            </w:pPr>
            <w:r w:rsidRPr="00AB26E1">
              <w:rPr>
                <w:color w:val="000000"/>
                <w:sz w:val="22"/>
                <w:szCs w:val="22"/>
              </w:rPr>
              <w:t>2.566</w:t>
            </w:r>
          </w:p>
        </w:tc>
      </w:tr>
      <w:tr w:rsidR="00AB26E1" w:rsidRPr="00AB26E1" w14:paraId="27484AE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FF494BC"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MAOM_mgpg_OC</w:t>
            </w:r>
            <w:proofErr w:type="spellEnd"/>
          </w:p>
        </w:tc>
        <w:tc>
          <w:tcPr>
            <w:tcW w:w="860" w:type="dxa"/>
            <w:tcBorders>
              <w:top w:val="nil"/>
              <w:left w:val="nil"/>
              <w:bottom w:val="single" w:sz="4" w:space="0" w:color="auto"/>
              <w:right w:val="single" w:sz="4" w:space="0" w:color="auto"/>
            </w:tcBorders>
            <w:noWrap/>
            <w:vAlign w:val="bottom"/>
            <w:hideMark/>
          </w:tcPr>
          <w:p w14:paraId="04FAB562" w14:textId="77777777" w:rsidR="00AB26E1" w:rsidRPr="00AB26E1" w:rsidRDefault="00AB26E1" w:rsidP="00AB26E1">
            <w:pPr>
              <w:jc w:val="right"/>
              <w:rPr>
                <w:color w:val="000000"/>
                <w:sz w:val="22"/>
                <w:szCs w:val="22"/>
              </w:rPr>
            </w:pPr>
            <w:r w:rsidRPr="00AB26E1">
              <w:rPr>
                <w:color w:val="000000"/>
                <w:sz w:val="22"/>
                <w:szCs w:val="22"/>
              </w:rPr>
              <w:t>44.122</w:t>
            </w:r>
          </w:p>
        </w:tc>
        <w:tc>
          <w:tcPr>
            <w:tcW w:w="947" w:type="dxa"/>
            <w:tcBorders>
              <w:top w:val="nil"/>
              <w:left w:val="nil"/>
              <w:bottom w:val="single" w:sz="4" w:space="0" w:color="auto"/>
              <w:right w:val="single" w:sz="4" w:space="0" w:color="auto"/>
            </w:tcBorders>
            <w:noWrap/>
            <w:vAlign w:val="bottom"/>
            <w:hideMark/>
          </w:tcPr>
          <w:p w14:paraId="210D3636" w14:textId="77777777" w:rsidR="00AB26E1" w:rsidRPr="00AB26E1" w:rsidRDefault="00AB26E1" w:rsidP="00AB26E1">
            <w:pPr>
              <w:jc w:val="right"/>
              <w:rPr>
                <w:color w:val="000000"/>
                <w:sz w:val="22"/>
                <w:szCs w:val="22"/>
              </w:rPr>
            </w:pPr>
            <w:r w:rsidRPr="00AB26E1">
              <w:rPr>
                <w:color w:val="000000"/>
                <w:sz w:val="22"/>
                <w:szCs w:val="22"/>
              </w:rPr>
              <w:t>3.288</w:t>
            </w:r>
          </w:p>
        </w:tc>
        <w:tc>
          <w:tcPr>
            <w:tcW w:w="860" w:type="dxa"/>
            <w:tcBorders>
              <w:top w:val="nil"/>
              <w:left w:val="nil"/>
              <w:bottom w:val="single" w:sz="4" w:space="0" w:color="auto"/>
              <w:right w:val="single" w:sz="4" w:space="0" w:color="auto"/>
            </w:tcBorders>
            <w:noWrap/>
            <w:vAlign w:val="bottom"/>
            <w:hideMark/>
          </w:tcPr>
          <w:p w14:paraId="12E585A5" w14:textId="77777777" w:rsidR="00AB26E1" w:rsidRPr="00AB26E1" w:rsidRDefault="00AB26E1" w:rsidP="00AB26E1">
            <w:pPr>
              <w:jc w:val="right"/>
              <w:rPr>
                <w:color w:val="000000"/>
                <w:sz w:val="22"/>
                <w:szCs w:val="22"/>
              </w:rPr>
            </w:pPr>
            <w:r w:rsidRPr="00AB26E1">
              <w:rPr>
                <w:color w:val="000000"/>
                <w:sz w:val="22"/>
                <w:szCs w:val="22"/>
              </w:rPr>
              <w:t>13.419</w:t>
            </w:r>
          </w:p>
        </w:tc>
        <w:tc>
          <w:tcPr>
            <w:tcW w:w="860" w:type="dxa"/>
            <w:tcBorders>
              <w:top w:val="nil"/>
              <w:left w:val="nil"/>
              <w:bottom w:val="single" w:sz="4" w:space="0" w:color="auto"/>
              <w:right w:val="single" w:sz="4" w:space="0" w:color="auto"/>
            </w:tcBorders>
            <w:noWrap/>
            <w:vAlign w:val="bottom"/>
            <w:hideMark/>
          </w:tcPr>
          <w:p w14:paraId="0A44BE1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A3E6110" w14:textId="77777777" w:rsidR="00AB26E1" w:rsidRPr="00AB26E1" w:rsidRDefault="00AB26E1" w:rsidP="00AB26E1">
            <w:pPr>
              <w:jc w:val="right"/>
              <w:rPr>
                <w:color w:val="000000"/>
                <w:sz w:val="22"/>
                <w:szCs w:val="22"/>
              </w:rPr>
            </w:pPr>
            <w:r w:rsidRPr="00AB26E1">
              <w:rPr>
                <w:color w:val="000000"/>
                <w:sz w:val="22"/>
                <w:szCs w:val="22"/>
              </w:rPr>
              <w:t>44.122</w:t>
            </w:r>
          </w:p>
        </w:tc>
        <w:tc>
          <w:tcPr>
            <w:tcW w:w="860" w:type="dxa"/>
            <w:tcBorders>
              <w:top w:val="nil"/>
              <w:left w:val="nil"/>
              <w:bottom w:val="single" w:sz="4" w:space="0" w:color="auto"/>
              <w:right w:val="single" w:sz="4" w:space="0" w:color="auto"/>
            </w:tcBorders>
            <w:noWrap/>
            <w:vAlign w:val="bottom"/>
            <w:hideMark/>
          </w:tcPr>
          <w:p w14:paraId="161E6653" w14:textId="77777777" w:rsidR="00AB26E1" w:rsidRPr="00AB26E1" w:rsidRDefault="00AB26E1" w:rsidP="00AB26E1">
            <w:pPr>
              <w:jc w:val="right"/>
              <w:rPr>
                <w:color w:val="000000"/>
                <w:sz w:val="22"/>
                <w:szCs w:val="22"/>
              </w:rPr>
            </w:pPr>
            <w:r w:rsidRPr="00AB26E1">
              <w:rPr>
                <w:color w:val="000000"/>
                <w:sz w:val="22"/>
                <w:szCs w:val="22"/>
              </w:rPr>
              <w:t>3.147</w:t>
            </w:r>
          </w:p>
        </w:tc>
      </w:tr>
      <w:tr w:rsidR="00AB26E1" w:rsidRPr="00AB26E1" w14:paraId="5E95548B"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B6D7394" w14:textId="77777777" w:rsidR="00AB26E1" w:rsidRPr="00AB26E1" w:rsidRDefault="00AB26E1" w:rsidP="00AB26E1">
            <w:pPr>
              <w:rPr>
                <w:color w:val="000000"/>
                <w:sz w:val="22"/>
                <w:szCs w:val="22"/>
              </w:rPr>
            </w:pPr>
            <w:r w:rsidRPr="00AB26E1">
              <w:rPr>
                <w:color w:val="000000"/>
                <w:sz w:val="22"/>
                <w:szCs w:val="22"/>
              </w:rPr>
              <w:t>.ph_h2o</w:t>
            </w:r>
          </w:p>
        </w:tc>
        <w:tc>
          <w:tcPr>
            <w:tcW w:w="860" w:type="dxa"/>
            <w:tcBorders>
              <w:top w:val="nil"/>
              <w:left w:val="nil"/>
              <w:bottom w:val="single" w:sz="4" w:space="0" w:color="auto"/>
              <w:right w:val="single" w:sz="4" w:space="0" w:color="auto"/>
            </w:tcBorders>
            <w:noWrap/>
            <w:vAlign w:val="bottom"/>
            <w:hideMark/>
          </w:tcPr>
          <w:p w14:paraId="50F7C670" w14:textId="77777777" w:rsidR="00AB26E1" w:rsidRPr="00AB26E1" w:rsidRDefault="00AB26E1" w:rsidP="00AB26E1">
            <w:pPr>
              <w:jc w:val="right"/>
              <w:rPr>
                <w:color w:val="000000"/>
                <w:sz w:val="22"/>
                <w:szCs w:val="22"/>
              </w:rPr>
            </w:pPr>
            <w:r w:rsidRPr="00AB26E1">
              <w:rPr>
                <w:color w:val="000000"/>
                <w:sz w:val="22"/>
                <w:szCs w:val="22"/>
              </w:rPr>
              <w:t>3.712</w:t>
            </w:r>
          </w:p>
        </w:tc>
        <w:tc>
          <w:tcPr>
            <w:tcW w:w="947" w:type="dxa"/>
            <w:tcBorders>
              <w:top w:val="nil"/>
              <w:left w:val="nil"/>
              <w:bottom w:val="single" w:sz="4" w:space="0" w:color="auto"/>
              <w:right w:val="single" w:sz="4" w:space="0" w:color="auto"/>
            </w:tcBorders>
            <w:noWrap/>
            <w:vAlign w:val="bottom"/>
            <w:hideMark/>
          </w:tcPr>
          <w:p w14:paraId="4C849014" w14:textId="77777777" w:rsidR="00AB26E1" w:rsidRPr="00AB26E1" w:rsidRDefault="00AB26E1" w:rsidP="00AB26E1">
            <w:pPr>
              <w:jc w:val="right"/>
              <w:rPr>
                <w:color w:val="000000"/>
                <w:sz w:val="22"/>
                <w:szCs w:val="22"/>
              </w:rPr>
            </w:pPr>
            <w:r w:rsidRPr="00AB26E1">
              <w:rPr>
                <w:color w:val="000000"/>
                <w:sz w:val="22"/>
                <w:szCs w:val="22"/>
              </w:rPr>
              <w:t>0.166</w:t>
            </w:r>
          </w:p>
        </w:tc>
        <w:tc>
          <w:tcPr>
            <w:tcW w:w="860" w:type="dxa"/>
            <w:tcBorders>
              <w:top w:val="nil"/>
              <w:left w:val="nil"/>
              <w:bottom w:val="single" w:sz="4" w:space="0" w:color="auto"/>
              <w:right w:val="single" w:sz="4" w:space="0" w:color="auto"/>
            </w:tcBorders>
            <w:noWrap/>
            <w:vAlign w:val="bottom"/>
            <w:hideMark/>
          </w:tcPr>
          <w:p w14:paraId="14981D7E" w14:textId="77777777" w:rsidR="00AB26E1" w:rsidRPr="00AB26E1" w:rsidRDefault="00AB26E1" w:rsidP="00AB26E1">
            <w:pPr>
              <w:jc w:val="right"/>
              <w:rPr>
                <w:color w:val="000000"/>
                <w:sz w:val="22"/>
                <w:szCs w:val="22"/>
              </w:rPr>
            </w:pPr>
            <w:r w:rsidRPr="00AB26E1">
              <w:rPr>
                <w:color w:val="000000"/>
                <w:sz w:val="22"/>
                <w:szCs w:val="22"/>
              </w:rPr>
              <w:t>22.396</w:t>
            </w:r>
          </w:p>
        </w:tc>
        <w:tc>
          <w:tcPr>
            <w:tcW w:w="860" w:type="dxa"/>
            <w:tcBorders>
              <w:top w:val="nil"/>
              <w:left w:val="nil"/>
              <w:bottom w:val="single" w:sz="4" w:space="0" w:color="auto"/>
              <w:right w:val="single" w:sz="4" w:space="0" w:color="auto"/>
            </w:tcBorders>
            <w:noWrap/>
            <w:vAlign w:val="bottom"/>
            <w:hideMark/>
          </w:tcPr>
          <w:p w14:paraId="2AB0368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528A505" w14:textId="77777777" w:rsidR="00AB26E1" w:rsidRPr="00AB26E1" w:rsidRDefault="00AB26E1" w:rsidP="00AB26E1">
            <w:pPr>
              <w:jc w:val="right"/>
              <w:rPr>
                <w:color w:val="000000"/>
                <w:sz w:val="22"/>
                <w:szCs w:val="22"/>
              </w:rPr>
            </w:pPr>
            <w:r w:rsidRPr="00AB26E1">
              <w:rPr>
                <w:color w:val="000000"/>
                <w:sz w:val="22"/>
                <w:szCs w:val="22"/>
              </w:rPr>
              <w:t>3.712</w:t>
            </w:r>
          </w:p>
        </w:tc>
        <w:tc>
          <w:tcPr>
            <w:tcW w:w="860" w:type="dxa"/>
            <w:tcBorders>
              <w:top w:val="nil"/>
              <w:left w:val="nil"/>
              <w:bottom w:val="single" w:sz="4" w:space="0" w:color="auto"/>
              <w:right w:val="single" w:sz="4" w:space="0" w:color="auto"/>
            </w:tcBorders>
            <w:noWrap/>
            <w:vAlign w:val="bottom"/>
            <w:hideMark/>
          </w:tcPr>
          <w:p w14:paraId="434F91B3" w14:textId="77777777" w:rsidR="00AB26E1" w:rsidRPr="00AB26E1" w:rsidRDefault="00AB26E1" w:rsidP="00AB26E1">
            <w:pPr>
              <w:jc w:val="right"/>
              <w:rPr>
                <w:color w:val="000000"/>
                <w:sz w:val="22"/>
                <w:szCs w:val="22"/>
              </w:rPr>
            </w:pPr>
            <w:r w:rsidRPr="00AB26E1">
              <w:rPr>
                <w:color w:val="000000"/>
                <w:sz w:val="22"/>
                <w:szCs w:val="22"/>
              </w:rPr>
              <w:t>3.889</w:t>
            </w:r>
          </w:p>
        </w:tc>
      </w:tr>
      <w:tr w:rsidR="00AB26E1" w:rsidRPr="00AB26E1" w14:paraId="4C3B9D2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1D95481" w14:textId="77777777" w:rsidR="00AB26E1" w:rsidRPr="00AB26E1" w:rsidRDefault="00AB26E1" w:rsidP="00AB26E1">
            <w:pPr>
              <w:rPr>
                <w:color w:val="000000"/>
                <w:sz w:val="22"/>
                <w:szCs w:val="22"/>
              </w:rPr>
            </w:pPr>
            <w:r w:rsidRPr="00AB26E1">
              <w:rPr>
                <w:color w:val="000000"/>
                <w:sz w:val="22"/>
                <w:szCs w:val="22"/>
              </w:rPr>
              <w:t>.NPP</w:t>
            </w:r>
          </w:p>
        </w:tc>
        <w:tc>
          <w:tcPr>
            <w:tcW w:w="860" w:type="dxa"/>
            <w:tcBorders>
              <w:top w:val="nil"/>
              <w:left w:val="nil"/>
              <w:bottom w:val="single" w:sz="4" w:space="0" w:color="auto"/>
              <w:right w:val="single" w:sz="4" w:space="0" w:color="auto"/>
            </w:tcBorders>
            <w:noWrap/>
            <w:vAlign w:val="bottom"/>
            <w:hideMark/>
          </w:tcPr>
          <w:p w14:paraId="298BA3F1" w14:textId="77777777" w:rsidR="00AB26E1" w:rsidRPr="00AB26E1" w:rsidRDefault="00AB26E1" w:rsidP="00AB26E1">
            <w:pPr>
              <w:jc w:val="right"/>
              <w:rPr>
                <w:color w:val="000000"/>
                <w:sz w:val="22"/>
                <w:szCs w:val="22"/>
              </w:rPr>
            </w:pPr>
            <w:r w:rsidRPr="00AB26E1">
              <w:rPr>
                <w:color w:val="000000"/>
                <w:sz w:val="22"/>
                <w:szCs w:val="22"/>
              </w:rPr>
              <w:t>5.358</w:t>
            </w:r>
          </w:p>
        </w:tc>
        <w:tc>
          <w:tcPr>
            <w:tcW w:w="947" w:type="dxa"/>
            <w:tcBorders>
              <w:top w:val="nil"/>
              <w:left w:val="nil"/>
              <w:bottom w:val="single" w:sz="4" w:space="0" w:color="auto"/>
              <w:right w:val="single" w:sz="4" w:space="0" w:color="auto"/>
            </w:tcBorders>
            <w:noWrap/>
            <w:vAlign w:val="bottom"/>
            <w:hideMark/>
          </w:tcPr>
          <w:p w14:paraId="6D1D2E8A" w14:textId="77777777" w:rsidR="00AB26E1" w:rsidRPr="00AB26E1" w:rsidRDefault="00AB26E1" w:rsidP="00AB26E1">
            <w:pPr>
              <w:jc w:val="right"/>
              <w:rPr>
                <w:color w:val="000000"/>
                <w:sz w:val="22"/>
                <w:szCs w:val="22"/>
              </w:rPr>
            </w:pPr>
            <w:r w:rsidRPr="00AB26E1">
              <w:rPr>
                <w:color w:val="000000"/>
                <w:sz w:val="22"/>
                <w:szCs w:val="22"/>
              </w:rPr>
              <w:t>0.566</w:t>
            </w:r>
          </w:p>
        </w:tc>
        <w:tc>
          <w:tcPr>
            <w:tcW w:w="860" w:type="dxa"/>
            <w:tcBorders>
              <w:top w:val="nil"/>
              <w:left w:val="nil"/>
              <w:bottom w:val="single" w:sz="4" w:space="0" w:color="auto"/>
              <w:right w:val="single" w:sz="4" w:space="0" w:color="auto"/>
            </w:tcBorders>
            <w:noWrap/>
            <w:vAlign w:val="bottom"/>
            <w:hideMark/>
          </w:tcPr>
          <w:p w14:paraId="138F43BF" w14:textId="77777777" w:rsidR="00AB26E1" w:rsidRPr="00AB26E1" w:rsidRDefault="00AB26E1" w:rsidP="00AB26E1">
            <w:pPr>
              <w:jc w:val="right"/>
              <w:rPr>
                <w:color w:val="000000"/>
                <w:sz w:val="22"/>
                <w:szCs w:val="22"/>
              </w:rPr>
            </w:pPr>
            <w:r w:rsidRPr="00AB26E1">
              <w:rPr>
                <w:color w:val="000000"/>
                <w:sz w:val="22"/>
                <w:szCs w:val="22"/>
              </w:rPr>
              <w:t>9.468</w:t>
            </w:r>
          </w:p>
        </w:tc>
        <w:tc>
          <w:tcPr>
            <w:tcW w:w="860" w:type="dxa"/>
            <w:tcBorders>
              <w:top w:val="nil"/>
              <w:left w:val="nil"/>
              <w:bottom w:val="single" w:sz="4" w:space="0" w:color="auto"/>
              <w:right w:val="single" w:sz="4" w:space="0" w:color="auto"/>
            </w:tcBorders>
            <w:noWrap/>
            <w:vAlign w:val="bottom"/>
            <w:hideMark/>
          </w:tcPr>
          <w:p w14:paraId="7A26A12B"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701E3F6" w14:textId="77777777" w:rsidR="00AB26E1" w:rsidRPr="00AB26E1" w:rsidRDefault="00AB26E1" w:rsidP="00AB26E1">
            <w:pPr>
              <w:jc w:val="right"/>
              <w:rPr>
                <w:color w:val="000000"/>
                <w:sz w:val="22"/>
                <w:szCs w:val="22"/>
              </w:rPr>
            </w:pPr>
            <w:r w:rsidRPr="00AB26E1">
              <w:rPr>
                <w:color w:val="000000"/>
                <w:sz w:val="22"/>
                <w:szCs w:val="22"/>
              </w:rPr>
              <w:t>5.358</w:t>
            </w:r>
          </w:p>
        </w:tc>
        <w:tc>
          <w:tcPr>
            <w:tcW w:w="860" w:type="dxa"/>
            <w:tcBorders>
              <w:top w:val="nil"/>
              <w:left w:val="nil"/>
              <w:bottom w:val="single" w:sz="4" w:space="0" w:color="auto"/>
              <w:right w:val="single" w:sz="4" w:space="0" w:color="auto"/>
            </w:tcBorders>
            <w:noWrap/>
            <w:vAlign w:val="bottom"/>
            <w:hideMark/>
          </w:tcPr>
          <w:p w14:paraId="5E93193A" w14:textId="77777777" w:rsidR="00AB26E1" w:rsidRPr="00AB26E1" w:rsidRDefault="00AB26E1" w:rsidP="00AB26E1">
            <w:pPr>
              <w:jc w:val="right"/>
              <w:rPr>
                <w:color w:val="000000"/>
                <w:sz w:val="22"/>
                <w:szCs w:val="22"/>
              </w:rPr>
            </w:pPr>
            <w:r w:rsidRPr="00AB26E1">
              <w:rPr>
                <w:color w:val="000000"/>
                <w:sz w:val="22"/>
                <w:szCs w:val="22"/>
              </w:rPr>
              <w:t>2.311</w:t>
            </w:r>
          </w:p>
        </w:tc>
      </w:tr>
      <w:tr w:rsidR="00AB26E1" w:rsidRPr="00AB26E1" w14:paraId="780AB77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608241A" w14:textId="77777777" w:rsidR="00AB26E1" w:rsidRPr="00AB26E1" w:rsidRDefault="00AB26E1" w:rsidP="00AB26E1">
            <w:pPr>
              <w:rPr>
                <w:color w:val="000000"/>
                <w:sz w:val="22"/>
                <w:szCs w:val="22"/>
              </w:rPr>
            </w:pPr>
            <w:proofErr w:type="spellStart"/>
            <w:r w:rsidRPr="00AB26E1">
              <w:rPr>
                <w:color w:val="000000"/>
                <w:sz w:val="22"/>
                <w:szCs w:val="22"/>
              </w:rPr>
              <w:t>claysilt</w:t>
            </w:r>
            <w:proofErr w:type="spellEnd"/>
          </w:p>
        </w:tc>
        <w:tc>
          <w:tcPr>
            <w:tcW w:w="860" w:type="dxa"/>
            <w:tcBorders>
              <w:top w:val="nil"/>
              <w:left w:val="nil"/>
              <w:bottom w:val="single" w:sz="4" w:space="0" w:color="auto"/>
              <w:right w:val="single" w:sz="4" w:space="0" w:color="auto"/>
            </w:tcBorders>
            <w:noWrap/>
            <w:vAlign w:val="bottom"/>
            <w:hideMark/>
          </w:tcPr>
          <w:p w14:paraId="215DD1DD" w14:textId="77777777" w:rsidR="00AB26E1" w:rsidRPr="00AB26E1" w:rsidRDefault="00AB26E1" w:rsidP="00AB26E1">
            <w:pPr>
              <w:jc w:val="right"/>
              <w:rPr>
                <w:color w:val="000000"/>
                <w:sz w:val="22"/>
                <w:szCs w:val="22"/>
              </w:rPr>
            </w:pPr>
            <w:r w:rsidRPr="00AB26E1">
              <w:rPr>
                <w:color w:val="000000"/>
                <w:sz w:val="22"/>
                <w:szCs w:val="22"/>
              </w:rPr>
              <w:t>56.72</w:t>
            </w:r>
          </w:p>
        </w:tc>
        <w:tc>
          <w:tcPr>
            <w:tcW w:w="947" w:type="dxa"/>
            <w:tcBorders>
              <w:top w:val="nil"/>
              <w:left w:val="nil"/>
              <w:bottom w:val="single" w:sz="4" w:space="0" w:color="auto"/>
              <w:right w:val="single" w:sz="4" w:space="0" w:color="auto"/>
            </w:tcBorders>
            <w:noWrap/>
            <w:vAlign w:val="bottom"/>
            <w:hideMark/>
          </w:tcPr>
          <w:p w14:paraId="2748CBA7" w14:textId="77777777" w:rsidR="00AB26E1" w:rsidRPr="00AB26E1" w:rsidRDefault="00AB26E1" w:rsidP="00AB26E1">
            <w:pPr>
              <w:jc w:val="right"/>
              <w:rPr>
                <w:color w:val="000000"/>
                <w:sz w:val="22"/>
                <w:szCs w:val="22"/>
              </w:rPr>
            </w:pPr>
            <w:r w:rsidRPr="00AB26E1">
              <w:rPr>
                <w:color w:val="000000"/>
                <w:sz w:val="22"/>
                <w:szCs w:val="22"/>
              </w:rPr>
              <w:t>1.103</w:t>
            </w:r>
          </w:p>
        </w:tc>
        <w:tc>
          <w:tcPr>
            <w:tcW w:w="860" w:type="dxa"/>
            <w:tcBorders>
              <w:top w:val="nil"/>
              <w:left w:val="nil"/>
              <w:bottom w:val="single" w:sz="4" w:space="0" w:color="auto"/>
              <w:right w:val="single" w:sz="4" w:space="0" w:color="auto"/>
            </w:tcBorders>
            <w:noWrap/>
            <w:vAlign w:val="bottom"/>
            <w:hideMark/>
          </w:tcPr>
          <w:p w14:paraId="2EB97A45" w14:textId="77777777" w:rsidR="00AB26E1" w:rsidRPr="00AB26E1" w:rsidRDefault="00AB26E1" w:rsidP="00AB26E1">
            <w:pPr>
              <w:jc w:val="right"/>
              <w:rPr>
                <w:color w:val="000000"/>
                <w:sz w:val="22"/>
                <w:szCs w:val="22"/>
              </w:rPr>
            </w:pPr>
            <w:r w:rsidRPr="00AB26E1">
              <w:rPr>
                <w:color w:val="000000"/>
                <w:sz w:val="22"/>
                <w:szCs w:val="22"/>
              </w:rPr>
              <w:t>51.443</w:t>
            </w:r>
          </w:p>
        </w:tc>
        <w:tc>
          <w:tcPr>
            <w:tcW w:w="860" w:type="dxa"/>
            <w:tcBorders>
              <w:top w:val="nil"/>
              <w:left w:val="nil"/>
              <w:bottom w:val="single" w:sz="4" w:space="0" w:color="auto"/>
              <w:right w:val="single" w:sz="4" w:space="0" w:color="auto"/>
            </w:tcBorders>
            <w:noWrap/>
            <w:vAlign w:val="bottom"/>
            <w:hideMark/>
          </w:tcPr>
          <w:p w14:paraId="1C94702D"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5A0304A" w14:textId="77777777" w:rsidR="00AB26E1" w:rsidRPr="00AB26E1" w:rsidRDefault="00AB26E1" w:rsidP="00AB26E1">
            <w:pPr>
              <w:jc w:val="right"/>
              <w:rPr>
                <w:color w:val="000000"/>
                <w:sz w:val="22"/>
                <w:szCs w:val="22"/>
              </w:rPr>
            </w:pPr>
            <w:r w:rsidRPr="00AB26E1">
              <w:rPr>
                <w:color w:val="000000"/>
                <w:sz w:val="22"/>
                <w:szCs w:val="22"/>
              </w:rPr>
              <w:t>56.72</w:t>
            </w:r>
          </w:p>
        </w:tc>
        <w:tc>
          <w:tcPr>
            <w:tcW w:w="860" w:type="dxa"/>
            <w:tcBorders>
              <w:top w:val="nil"/>
              <w:left w:val="nil"/>
              <w:bottom w:val="single" w:sz="4" w:space="0" w:color="auto"/>
              <w:right w:val="single" w:sz="4" w:space="0" w:color="auto"/>
            </w:tcBorders>
            <w:noWrap/>
            <w:vAlign w:val="bottom"/>
            <w:hideMark/>
          </w:tcPr>
          <w:p w14:paraId="6D69345D" w14:textId="77777777" w:rsidR="00AB26E1" w:rsidRPr="00AB26E1" w:rsidRDefault="00AB26E1" w:rsidP="00AB26E1">
            <w:pPr>
              <w:jc w:val="right"/>
              <w:rPr>
                <w:color w:val="000000"/>
                <w:sz w:val="22"/>
                <w:szCs w:val="22"/>
              </w:rPr>
            </w:pPr>
            <w:r w:rsidRPr="00AB26E1">
              <w:rPr>
                <w:color w:val="000000"/>
                <w:sz w:val="22"/>
                <w:szCs w:val="22"/>
              </w:rPr>
              <w:t>2.107</w:t>
            </w:r>
          </w:p>
        </w:tc>
      </w:tr>
      <w:tr w:rsidR="00AB26E1" w:rsidRPr="00AB26E1" w14:paraId="349EA791"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E2C3401" w14:textId="77777777" w:rsidR="00AB26E1" w:rsidRPr="00AB26E1" w:rsidRDefault="00AB26E1" w:rsidP="00AB26E1">
            <w:pPr>
              <w:rPr>
                <w:color w:val="000000"/>
                <w:sz w:val="22"/>
                <w:szCs w:val="22"/>
              </w:rPr>
            </w:pPr>
            <w:proofErr w:type="spellStart"/>
            <w:r w:rsidRPr="00AB26E1">
              <w:rPr>
                <w:color w:val="000000"/>
                <w:sz w:val="22"/>
                <w:szCs w:val="22"/>
              </w:rPr>
              <w:t>al_fe</w:t>
            </w:r>
            <w:proofErr w:type="spellEnd"/>
          </w:p>
        </w:tc>
        <w:tc>
          <w:tcPr>
            <w:tcW w:w="860" w:type="dxa"/>
            <w:tcBorders>
              <w:top w:val="nil"/>
              <w:left w:val="nil"/>
              <w:bottom w:val="single" w:sz="4" w:space="0" w:color="auto"/>
              <w:right w:val="single" w:sz="4" w:space="0" w:color="auto"/>
            </w:tcBorders>
            <w:noWrap/>
            <w:vAlign w:val="bottom"/>
            <w:hideMark/>
          </w:tcPr>
          <w:p w14:paraId="10D3EEFF" w14:textId="77777777" w:rsidR="00AB26E1" w:rsidRPr="00AB26E1" w:rsidRDefault="00AB26E1" w:rsidP="00AB26E1">
            <w:pPr>
              <w:jc w:val="right"/>
              <w:rPr>
                <w:color w:val="000000"/>
                <w:sz w:val="22"/>
                <w:szCs w:val="22"/>
              </w:rPr>
            </w:pPr>
            <w:r w:rsidRPr="00AB26E1">
              <w:rPr>
                <w:color w:val="000000"/>
                <w:sz w:val="22"/>
                <w:szCs w:val="22"/>
              </w:rPr>
              <w:t>5.32</w:t>
            </w:r>
          </w:p>
        </w:tc>
        <w:tc>
          <w:tcPr>
            <w:tcW w:w="947" w:type="dxa"/>
            <w:tcBorders>
              <w:top w:val="nil"/>
              <w:left w:val="nil"/>
              <w:bottom w:val="single" w:sz="4" w:space="0" w:color="auto"/>
              <w:right w:val="single" w:sz="4" w:space="0" w:color="auto"/>
            </w:tcBorders>
            <w:noWrap/>
            <w:vAlign w:val="bottom"/>
            <w:hideMark/>
          </w:tcPr>
          <w:p w14:paraId="2D845DF1" w14:textId="77777777" w:rsidR="00AB26E1" w:rsidRPr="00AB26E1" w:rsidRDefault="00AB26E1" w:rsidP="00AB26E1">
            <w:pPr>
              <w:jc w:val="right"/>
              <w:rPr>
                <w:color w:val="000000"/>
                <w:sz w:val="22"/>
                <w:szCs w:val="22"/>
              </w:rPr>
            </w:pPr>
            <w:r w:rsidRPr="00AB26E1">
              <w:rPr>
                <w:color w:val="000000"/>
                <w:sz w:val="22"/>
                <w:szCs w:val="22"/>
              </w:rPr>
              <w:t>0.253</w:t>
            </w:r>
          </w:p>
        </w:tc>
        <w:tc>
          <w:tcPr>
            <w:tcW w:w="860" w:type="dxa"/>
            <w:tcBorders>
              <w:top w:val="nil"/>
              <w:left w:val="nil"/>
              <w:bottom w:val="single" w:sz="4" w:space="0" w:color="auto"/>
              <w:right w:val="single" w:sz="4" w:space="0" w:color="auto"/>
            </w:tcBorders>
            <w:noWrap/>
            <w:vAlign w:val="bottom"/>
            <w:hideMark/>
          </w:tcPr>
          <w:p w14:paraId="4A14ADF5" w14:textId="77777777" w:rsidR="00AB26E1" w:rsidRPr="00AB26E1" w:rsidRDefault="00AB26E1" w:rsidP="00AB26E1">
            <w:pPr>
              <w:jc w:val="right"/>
              <w:rPr>
                <w:color w:val="000000"/>
                <w:sz w:val="22"/>
                <w:szCs w:val="22"/>
              </w:rPr>
            </w:pPr>
            <w:r w:rsidRPr="00AB26E1">
              <w:rPr>
                <w:color w:val="000000"/>
                <w:sz w:val="22"/>
                <w:szCs w:val="22"/>
              </w:rPr>
              <w:t>21.06</w:t>
            </w:r>
          </w:p>
        </w:tc>
        <w:tc>
          <w:tcPr>
            <w:tcW w:w="860" w:type="dxa"/>
            <w:tcBorders>
              <w:top w:val="nil"/>
              <w:left w:val="nil"/>
              <w:bottom w:val="single" w:sz="4" w:space="0" w:color="auto"/>
              <w:right w:val="single" w:sz="4" w:space="0" w:color="auto"/>
            </w:tcBorders>
            <w:noWrap/>
            <w:vAlign w:val="bottom"/>
            <w:hideMark/>
          </w:tcPr>
          <w:p w14:paraId="16626DD1"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91BAE49" w14:textId="77777777" w:rsidR="00AB26E1" w:rsidRPr="00AB26E1" w:rsidRDefault="00AB26E1" w:rsidP="00AB26E1">
            <w:pPr>
              <w:jc w:val="right"/>
              <w:rPr>
                <w:color w:val="000000"/>
                <w:sz w:val="22"/>
                <w:szCs w:val="22"/>
              </w:rPr>
            </w:pPr>
            <w:r w:rsidRPr="00AB26E1">
              <w:rPr>
                <w:color w:val="000000"/>
                <w:sz w:val="22"/>
                <w:szCs w:val="22"/>
              </w:rPr>
              <w:t>5.32</w:t>
            </w:r>
          </w:p>
        </w:tc>
        <w:tc>
          <w:tcPr>
            <w:tcW w:w="860" w:type="dxa"/>
            <w:tcBorders>
              <w:top w:val="nil"/>
              <w:left w:val="nil"/>
              <w:bottom w:val="single" w:sz="4" w:space="0" w:color="auto"/>
              <w:right w:val="single" w:sz="4" w:space="0" w:color="auto"/>
            </w:tcBorders>
            <w:noWrap/>
            <w:vAlign w:val="bottom"/>
            <w:hideMark/>
          </w:tcPr>
          <w:p w14:paraId="15FA0BAD" w14:textId="77777777" w:rsidR="00AB26E1" w:rsidRPr="00AB26E1" w:rsidRDefault="00AB26E1" w:rsidP="00AB26E1">
            <w:pPr>
              <w:jc w:val="right"/>
              <w:rPr>
                <w:color w:val="000000"/>
                <w:sz w:val="22"/>
                <w:szCs w:val="22"/>
              </w:rPr>
            </w:pPr>
            <w:r w:rsidRPr="00AB26E1">
              <w:rPr>
                <w:color w:val="000000"/>
                <w:sz w:val="22"/>
                <w:szCs w:val="22"/>
              </w:rPr>
              <w:t>0.863</w:t>
            </w:r>
          </w:p>
        </w:tc>
      </w:tr>
      <w:tr w:rsidR="00AB26E1" w:rsidRPr="00AB26E1" w14:paraId="4500BD8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58F3699"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p>
        </w:tc>
        <w:tc>
          <w:tcPr>
            <w:tcW w:w="860" w:type="dxa"/>
            <w:tcBorders>
              <w:top w:val="nil"/>
              <w:left w:val="nil"/>
              <w:bottom w:val="single" w:sz="4" w:space="0" w:color="auto"/>
              <w:right w:val="single" w:sz="4" w:space="0" w:color="auto"/>
            </w:tcBorders>
            <w:noWrap/>
            <w:vAlign w:val="bottom"/>
            <w:hideMark/>
          </w:tcPr>
          <w:p w14:paraId="222E6C04" w14:textId="77777777" w:rsidR="00AB26E1" w:rsidRPr="00AB26E1" w:rsidRDefault="00AB26E1" w:rsidP="00AB26E1">
            <w:pPr>
              <w:jc w:val="right"/>
              <w:rPr>
                <w:color w:val="000000"/>
                <w:sz w:val="22"/>
                <w:szCs w:val="22"/>
              </w:rPr>
            </w:pPr>
            <w:r w:rsidRPr="00AB26E1">
              <w:rPr>
                <w:color w:val="000000"/>
                <w:sz w:val="22"/>
                <w:szCs w:val="22"/>
              </w:rPr>
              <w:t>10.117</w:t>
            </w:r>
          </w:p>
        </w:tc>
        <w:tc>
          <w:tcPr>
            <w:tcW w:w="947" w:type="dxa"/>
            <w:tcBorders>
              <w:top w:val="nil"/>
              <w:left w:val="nil"/>
              <w:bottom w:val="single" w:sz="4" w:space="0" w:color="auto"/>
              <w:right w:val="single" w:sz="4" w:space="0" w:color="auto"/>
            </w:tcBorders>
            <w:noWrap/>
            <w:vAlign w:val="bottom"/>
            <w:hideMark/>
          </w:tcPr>
          <w:p w14:paraId="69F2A686" w14:textId="77777777" w:rsidR="00AB26E1" w:rsidRPr="00AB26E1" w:rsidRDefault="00AB26E1" w:rsidP="00AB26E1">
            <w:pPr>
              <w:jc w:val="right"/>
              <w:rPr>
                <w:color w:val="000000"/>
                <w:sz w:val="22"/>
                <w:szCs w:val="22"/>
              </w:rPr>
            </w:pPr>
            <w:r w:rsidRPr="00AB26E1">
              <w:rPr>
                <w:color w:val="000000"/>
                <w:sz w:val="22"/>
                <w:szCs w:val="22"/>
              </w:rPr>
              <w:t>0.624</w:t>
            </w:r>
          </w:p>
        </w:tc>
        <w:tc>
          <w:tcPr>
            <w:tcW w:w="860" w:type="dxa"/>
            <w:tcBorders>
              <w:top w:val="nil"/>
              <w:left w:val="nil"/>
              <w:bottom w:val="single" w:sz="4" w:space="0" w:color="auto"/>
              <w:right w:val="single" w:sz="4" w:space="0" w:color="auto"/>
            </w:tcBorders>
            <w:noWrap/>
            <w:vAlign w:val="bottom"/>
            <w:hideMark/>
          </w:tcPr>
          <w:p w14:paraId="1CEB510D" w14:textId="77777777" w:rsidR="00AB26E1" w:rsidRPr="00AB26E1" w:rsidRDefault="00AB26E1" w:rsidP="00AB26E1">
            <w:pPr>
              <w:jc w:val="right"/>
              <w:rPr>
                <w:color w:val="000000"/>
                <w:sz w:val="22"/>
                <w:szCs w:val="22"/>
              </w:rPr>
            </w:pPr>
            <w:r w:rsidRPr="00AB26E1">
              <w:rPr>
                <w:color w:val="000000"/>
                <w:sz w:val="22"/>
                <w:szCs w:val="22"/>
              </w:rPr>
              <w:t>16.215</w:t>
            </w:r>
          </w:p>
        </w:tc>
        <w:tc>
          <w:tcPr>
            <w:tcW w:w="860" w:type="dxa"/>
            <w:tcBorders>
              <w:top w:val="nil"/>
              <w:left w:val="nil"/>
              <w:bottom w:val="single" w:sz="4" w:space="0" w:color="auto"/>
              <w:right w:val="single" w:sz="4" w:space="0" w:color="auto"/>
            </w:tcBorders>
            <w:noWrap/>
            <w:vAlign w:val="bottom"/>
            <w:hideMark/>
          </w:tcPr>
          <w:p w14:paraId="0A91288E"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DCD9856" w14:textId="77777777" w:rsidR="00AB26E1" w:rsidRPr="00AB26E1" w:rsidRDefault="00AB26E1" w:rsidP="00AB26E1">
            <w:pPr>
              <w:jc w:val="right"/>
              <w:rPr>
                <w:color w:val="000000"/>
                <w:sz w:val="22"/>
                <w:szCs w:val="22"/>
              </w:rPr>
            </w:pPr>
            <w:r w:rsidRPr="00AB26E1">
              <w:rPr>
                <w:color w:val="000000"/>
                <w:sz w:val="22"/>
                <w:szCs w:val="22"/>
              </w:rPr>
              <w:t>10.117</w:t>
            </w:r>
          </w:p>
        </w:tc>
        <w:tc>
          <w:tcPr>
            <w:tcW w:w="860" w:type="dxa"/>
            <w:tcBorders>
              <w:top w:val="nil"/>
              <w:left w:val="nil"/>
              <w:bottom w:val="single" w:sz="4" w:space="0" w:color="auto"/>
              <w:right w:val="single" w:sz="4" w:space="0" w:color="auto"/>
            </w:tcBorders>
            <w:noWrap/>
            <w:vAlign w:val="bottom"/>
            <w:hideMark/>
          </w:tcPr>
          <w:p w14:paraId="535A29C1" w14:textId="77777777" w:rsidR="00AB26E1" w:rsidRPr="00AB26E1" w:rsidRDefault="00AB26E1" w:rsidP="00AB26E1">
            <w:pPr>
              <w:jc w:val="right"/>
              <w:rPr>
                <w:color w:val="000000"/>
                <w:sz w:val="22"/>
                <w:szCs w:val="22"/>
              </w:rPr>
            </w:pPr>
            <w:r w:rsidRPr="00AB26E1">
              <w:rPr>
                <w:color w:val="000000"/>
                <w:sz w:val="22"/>
                <w:szCs w:val="22"/>
              </w:rPr>
              <w:t>0.664</w:t>
            </w:r>
          </w:p>
        </w:tc>
      </w:tr>
      <w:tr w:rsidR="00AB26E1" w:rsidRPr="00AB26E1" w14:paraId="7886C5B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874043D"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25D37F57" w14:textId="77777777" w:rsidR="00AB26E1" w:rsidRPr="00AB26E1" w:rsidRDefault="00AB26E1" w:rsidP="00AB26E1">
            <w:pPr>
              <w:jc w:val="right"/>
              <w:rPr>
                <w:color w:val="000000"/>
                <w:sz w:val="22"/>
                <w:szCs w:val="22"/>
              </w:rPr>
            </w:pPr>
            <w:r w:rsidRPr="00AB26E1">
              <w:rPr>
                <w:color w:val="000000"/>
                <w:sz w:val="22"/>
                <w:szCs w:val="22"/>
              </w:rPr>
              <w:t>11.396</w:t>
            </w:r>
          </w:p>
        </w:tc>
        <w:tc>
          <w:tcPr>
            <w:tcW w:w="947" w:type="dxa"/>
            <w:tcBorders>
              <w:top w:val="nil"/>
              <w:left w:val="nil"/>
              <w:bottom w:val="single" w:sz="4" w:space="0" w:color="auto"/>
              <w:right w:val="single" w:sz="4" w:space="0" w:color="auto"/>
            </w:tcBorders>
            <w:noWrap/>
            <w:vAlign w:val="bottom"/>
            <w:hideMark/>
          </w:tcPr>
          <w:p w14:paraId="3DC8E4A7" w14:textId="77777777" w:rsidR="00AB26E1" w:rsidRPr="00AB26E1" w:rsidRDefault="00AB26E1" w:rsidP="00AB26E1">
            <w:pPr>
              <w:jc w:val="right"/>
              <w:rPr>
                <w:color w:val="000000"/>
                <w:sz w:val="22"/>
                <w:szCs w:val="22"/>
              </w:rPr>
            </w:pPr>
            <w:r w:rsidRPr="00AB26E1">
              <w:rPr>
                <w:color w:val="000000"/>
                <w:sz w:val="22"/>
                <w:szCs w:val="22"/>
              </w:rPr>
              <w:t>0.107</w:t>
            </w:r>
          </w:p>
        </w:tc>
        <w:tc>
          <w:tcPr>
            <w:tcW w:w="860" w:type="dxa"/>
            <w:tcBorders>
              <w:top w:val="nil"/>
              <w:left w:val="nil"/>
              <w:bottom w:val="single" w:sz="4" w:space="0" w:color="auto"/>
              <w:right w:val="single" w:sz="4" w:space="0" w:color="auto"/>
            </w:tcBorders>
            <w:noWrap/>
            <w:vAlign w:val="bottom"/>
            <w:hideMark/>
          </w:tcPr>
          <w:p w14:paraId="5EF8AF69" w14:textId="77777777" w:rsidR="00AB26E1" w:rsidRPr="00AB26E1" w:rsidRDefault="00AB26E1" w:rsidP="00AB26E1">
            <w:pPr>
              <w:jc w:val="right"/>
              <w:rPr>
                <w:color w:val="000000"/>
                <w:sz w:val="22"/>
                <w:szCs w:val="22"/>
              </w:rPr>
            </w:pPr>
            <w:r w:rsidRPr="00AB26E1">
              <w:rPr>
                <w:color w:val="000000"/>
                <w:sz w:val="22"/>
                <w:szCs w:val="22"/>
              </w:rPr>
              <w:t>106.57</w:t>
            </w:r>
          </w:p>
        </w:tc>
        <w:tc>
          <w:tcPr>
            <w:tcW w:w="860" w:type="dxa"/>
            <w:tcBorders>
              <w:top w:val="nil"/>
              <w:left w:val="nil"/>
              <w:bottom w:val="single" w:sz="4" w:space="0" w:color="auto"/>
              <w:right w:val="single" w:sz="4" w:space="0" w:color="auto"/>
            </w:tcBorders>
            <w:noWrap/>
            <w:vAlign w:val="bottom"/>
            <w:hideMark/>
          </w:tcPr>
          <w:p w14:paraId="056E39B2"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0A82060" w14:textId="77777777" w:rsidR="00AB26E1" w:rsidRPr="00AB26E1" w:rsidRDefault="00AB26E1" w:rsidP="00AB26E1">
            <w:pPr>
              <w:jc w:val="right"/>
              <w:rPr>
                <w:color w:val="000000"/>
                <w:sz w:val="22"/>
                <w:szCs w:val="22"/>
              </w:rPr>
            </w:pPr>
            <w:r w:rsidRPr="00AB26E1">
              <w:rPr>
                <w:color w:val="000000"/>
                <w:sz w:val="22"/>
                <w:szCs w:val="22"/>
              </w:rPr>
              <w:t>11.396</w:t>
            </w:r>
          </w:p>
        </w:tc>
        <w:tc>
          <w:tcPr>
            <w:tcW w:w="860" w:type="dxa"/>
            <w:tcBorders>
              <w:top w:val="nil"/>
              <w:left w:val="nil"/>
              <w:bottom w:val="single" w:sz="4" w:space="0" w:color="auto"/>
              <w:right w:val="single" w:sz="4" w:space="0" w:color="auto"/>
            </w:tcBorders>
            <w:noWrap/>
            <w:vAlign w:val="bottom"/>
            <w:hideMark/>
          </w:tcPr>
          <w:p w14:paraId="7CEF0459" w14:textId="77777777" w:rsidR="00AB26E1" w:rsidRPr="00AB26E1" w:rsidRDefault="00AB26E1" w:rsidP="00AB26E1">
            <w:pPr>
              <w:jc w:val="right"/>
              <w:rPr>
                <w:color w:val="000000"/>
                <w:sz w:val="22"/>
                <w:szCs w:val="22"/>
              </w:rPr>
            </w:pPr>
            <w:r w:rsidRPr="00AB26E1">
              <w:rPr>
                <w:color w:val="000000"/>
                <w:sz w:val="22"/>
                <w:szCs w:val="22"/>
              </w:rPr>
              <w:t>4.365</w:t>
            </w:r>
          </w:p>
        </w:tc>
      </w:tr>
      <w:tr w:rsidR="00AB26E1" w:rsidRPr="00AB26E1" w14:paraId="16D270B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55CC3CB"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32D01E62" w14:textId="77777777" w:rsidR="00AB26E1" w:rsidRPr="00AB26E1" w:rsidRDefault="00AB26E1" w:rsidP="00AB26E1">
            <w:pPr>
              <w:jc w:val="right"/>
              <w:rPr>
                <w:color w:val="000000"/>
                <w:sz w:val="22"/>
                <w:szCs w:val="22"/>
              </w:rPr>
            </w:pPr>
            <w:r w:rsidRPr="00AB26E1">
              <w:rPr>
                <w:color w:val="000000"/>
                <w:sz w:val="22"/>
                <w:szCs w:val="22"/>
              </w:rPr>
              <w:t>16.866</w:t>
            </w:r>
          </w:p>
        </w:tc>
        <w:tc>
          <w:tcPr>
            <w:tcW w:w="947" w:type="dxa"/>
            <w:tcBorders>
              <w:top w:val="nil"/>
              <w:left w:val="nil"/>
              <w:bottom w:val="single" w:sz="4" w:space="0" w:color="auto"/>
              <w:right w:val="single" w:sz="4" w:space="0" w:color="auto"/>
            </w:tcBorders>
            <w:noWrap/>
            <w:vAlign w:val="bottom"/>
            <w:hideMark/>
          </w:tcPr>
          <w:p w14:paraId="752A750F" w14:textId="77777777" w:rsidR="00AB26E1" w:rsidRPr="00AB26E1" w:rsidRDefault="00AB26E1" w:rsidP="00AB26E1">
            <w:pPr>
              <w:jc w:val="right"/>
              <w:rPr>
                <w:color w:val="000000"/>
                <w:sz w:val="22"/>
                <w:szCs w:val="22"/>
              </w:rPr>
            </w:pPr>
            <w:r w:rsidRPr="00AB26E1">
              <w:rPr>
                <w:color w:val="000000"/>
                <w:sz w:val="22"/>
                <w:szCs w:val="22"/>
              </w:rPr>
              <w:t>0.288</w:t>
            </w:r>
          </w:p>
        </w:tc>
        <w:tc>
          <w:tcPr>
            <w:tcW w:w="860" w:type="dxa"/>
            <w:tcBorders>
              <w:top w:val="nil"/>
              <w:left w:val="nil"/>
              <w:bottom w:val="single" w:sz="4" w:space="0" w:color="auto"/>
              <w:right w:val="single" w:sz="4" w:space="0" w:color="auto"/>
            </w:tcBorders>
            <w:noWrap/>
            <w:vAlign w:val="bottom"/>
            <w:hideMark/>
          </w:tcPr>
          <w:p w14:paraId="78D9AA05" w14:textId="77777777" w:rsidR="00AB26E1" w:rsidRPr="00AB26E1" w:rsidRDefault="00AB26E1" w:rsidP="00AB26E1">
            <w:pPr>
              <w:jc w:val="right"/>
              <w:rPr>
                <w:color w:val="000000"/>
                <w:sz w:val="22"/>
                <w:szCs w:val="22"/>
              </w:rPr>
            </w:pPr>
            <w:r w:rsidRPr="00AB26E1">
              <w:rPr>
                <w:color w:val="000000"/>
                <w:sz w:val="22"/>
                <w:szCs w:val="22"/>
              </w:rPr>
              <w:t>58.643</w:t>
            </w:r>
          </w:p>
        </w:tc>
        <w:tc>
          <w:tcPr>
            <w:tcW w:w="860" w:type="dxa"/>
            <w:tcBorders>
              <w:top w:val="nil"/>
              <w:left w:val="nil"/>
              <w:bottom w:val="single" w:sz="4" w:space="0" w:color="auto"/>
              <w:right w:val="single" w:sz="4" w:space="0" w:color="auto"/>
            </w:tcBorders>
            <w:noWrap/>
            <w:vAlign w:val="bottom"/>
            <w:hideMark/>
          </w:tcPr>
          <w:p w14:paraId="515C7F7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64930FF5" w14:textId="77777777" w:rsidR="00AB26E1" w:rsidRPr="00AB26E1" w:rsidRDefault="00AB26E1" w:rsidP="00AB26E1">
            <w:pPr>
              <w:jc w:val="right"/>
              <w:rPr>
                <w:color w:val="000000"/>
                <w:sz w:val="22"/>
                <w:szCs w:val="22"/>
              </w:rPr>
            </w:pPr>
            <w:r w:rsidRPr="00AB26E1">
              <w:rPr>
                <w:color w:val="000000"/>
                <w:sz w:val="22"/>
                <w:szCs w:val="22"/>
              </w:rPr>
              <w:t>16.866</w:t>
            </w:r>
          </w:p>
        </w:tc>
        <w:tc>
          <w:tcPr>
            <w:tcW w:w="860" w:type="dxa"/>
            <w:tcBorders>
              <w:top w:val="nil"/>
              <w:left w:val="nil"/>
              <w:bottom w:val="single" w:sz="4" w:space="0" w:color="auto"/>
              <w:right w:val="single" w:sz="4" w:space="0" w:color="auto"/>
            </w:tcBorders>
            <w:noWrap/>
            <w:vAlign w:val="bottom"/>
            <w:hideMark/>
          </w:tcPr>
          <w:p w14:paraId="78D82362" w14:textId="77777777" w:rsidR="00AB26E1" w:rsidRPr="00AB26E1" w:rsidRDefault="00AB26E1" w:rsidP="00AB26E1">
            <w:pPr>
              <w:jc w:val="right"/>
              <w:rPr>
                <w:color w:val="000000"/>
                <w:sz w:val="22"/>
                <w:szCs w:val="22"/>
              </w:rPr>
            </w:pPr>
            <w:r w:rsidRPr="00AB26E1">
              <w:rPr>
                <w:color w:val="000000"/>
                <w:sz w:val="22"/>
                <w:szCs w:val="22"/>
              </w:rPr>
              <w:t>2.402</w:t>
            </w:r>
          </w:p>
        </w:tc>
      </w:tr>
      <w:tr w:rsidR="00AB26E1" w:rsidRPr="00AB26E1" w14:paraId="59AF663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23A2D84"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2CF0D40E" w14:textId="77777777" w:rsidR="00AB26E1" w:rsidRPr="00AB26E1" w:rsidRDefault="00AB26E1" w:rsidP="00AB26E1">
            <w:pPr>
              <w:jc w:val="right"/>
              <w:rPr>
                <w:color w:val="000000"/>
                <w:sz w:val="22"/>
                <w:szCs w:val="22"/>
              </w:rPr>
            </w:pPr>
            <w:r w:rsidRPr="00AB26E1">
              <w:rPr>
                <w:color w:val="000000"/>
                <w:sz w:val="22"/>
                <w:szCs w:val="22"/>
              </w:rPr>
              <w:t>1.369</w:t>
            </w:r>
          </w:p>
        </w:tc>
        <w:tc>
          <w:tcPr>
            <w:tcW w:w="947" w:type="dxa"/>
            <w:tcBorders>
              <w:top w:val="nil"/>
              <w:left w:val="nil"/>
              <w:bottom w:val="single" w:sz="4" w:space="0" w:color="auto"/>
              <w:right w:val="single" w:sz="4" w:space="0" w:color="auto"/>
            </w:tcBorders>
            <w:noWrap/>
            <w:vAlign w:val="bottom"/>
            <w:hideMark/>
          </w:tcPr>
          <w:p w14:paraId="2E03F248" w14:textId="77777777" w:rsidR="00AB26E1" w:rsidRPr="00AB26E1" w:rsidRDefault="00AB26E1" w:rsidP="00AB26E1">
            <w:pPr>
              <w:jc w:val="right"/>
              <w:rPr>
                <w:color w:val="000000"/>
                <w:sz w:val="22"/>
                <w:szCs w:val="22"/>
              </w:rPr>
            </w:pPr>
            <w:r w:rsidRPr="00AB26E1">
              <w:rPr>
                <w:color w:val="000000"/>
                <w:sz w:val="22"/>
                <w:szCs w:val="22"/>
              </w:rPr>
              <w:t>0.02</w:t>
            </w:r>
          </w:p>
        </w:tc>
        <w:tc>
          <w:tcPr>
            <w:tcW w:w="860" w:type="dxa"/>
            <w:tcBorders>
              <w:top w:val="nil"/>
              <w:left w:val="nil"/>
              <w:bottom w:val="single" w:sz="4" w:space="0" w:color="auto"/>
              <w:right w:val="single" w:sz="4" w:space="0" w:color="auto"/>
            </w:tcBorders>
            <w:noWrap/>
            <w:vAlign w:val="bottom"/>
            <w:hideMark/>
          </w:tcPr>
          <w:p w14:paraId="68727BC9" w14:textId="77777777" w:rsidR="00AB26E1" w:rsidRPr="00AB26E1" w:rsidRDefault="00AB26E1" w:rsidP="00AB26E1">
            <w:pPr>
              <w:jc w:val="right"/>
              <w:rPr>
                <w:color w:val="000000"/>
                <w:sz w:val="22"/>
                <w:szCs w:val="22"/>
              </w:rPr>
            </w:pPr>
            <w:r w:rsidRPr="00AB26E1">
              <w:rPr>
                <w:color w:val="000000"/>
                <w:sz w:val="22"/>
                <w:szCs w:val="22"/>
              </w:rPr>
              <w:t>69.264</w:t>
            </w:r>
          </w:p>
        </w:tc>
        <w:tc>
          <w:tcPr>
            <w:tcW w:w="860" w:type="dxa"/>
            <w:tcBorders>
              <w:top w:val="nil"/>
              <w:left w:val="nil"/>
              <w:bottom w:val="single" w:sz="4" w:space="0" w:color="auto"/>
              <w:right w:val="single" w:sz="4" w:space="0" w:color="auto"/>
            </w:tcBorders>
            <w:noWrap/>
            <w:vAlign w:val="bottom"/>
            <w:hideMark/>
          </w:tcPr>
          <w:p w14:paraId="0B03C0BD"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A05C9A9" w14:textId="77777777" w:rsidR="00AB26E1" w:rsidRPr="00AB26E1" w:rsidRDefault="00AB26E1" w:rsidP="00AB26E1">
            <w:pPr>
              <w:jc w:val="right"/>
              <w:rPr>
                <w:color w:val="000000"/>
                <w:sz w:val="22"/>
                <w:szCs w:val="22"/>
              </w:rPr>
            </w:pPr>
            <w:r w:rsidRPr="00AB26E1">
              <w:rPr>
                <w:color w:val="000000"/>
                <w:sz w:val="22"/>
                <w:szCs w:val="22"/>
              </w:rPr>
              <w:t>1.369</w:t>
            </w:r>
          </w:p>
        </w:tc>
        <w:tc>
          <w:tcPr>
            <w:tcW w:w="860" w:type="dxa"/>
            <w:tcBorders>
              <w:top w:val="nil"/>
              <w:left w:val="nil"/>
              <w:bottom w:val="single" w:sz="4" w:space="0" w:color="auto"/>
              <w:right w:val="single" w:sz="4" w:space="0" w:color="auto"/>
            </w:tcBorders>
            <w:noWrap/>
            <w:vAlign w:val="bottom"/>
            <w:hideMark/>
          </w:tcPr>
          <w:p w14:paraId="3B16184F" w14:textId="77777777" w:rsidR="00AB26E1" w:rsidRPr="00AB26E1" w:rsidRDefault="00AB26E1" w:rsidP="00AB26E1">
            <w:pPr>
              <w:jc w:val="right"/>
              <w:rPr>
                <w:color w:val="000000"/>
                <w:sz w:val="22"/>
                <w:szCs w:val="22"/>
              </w:rPr>
            </w:pPr>
            <w:r w:rsidRPr="00AB26E1">
              <w:rPr>
                <w:color w:val="000000"/>
                <w:sz w:val="22"/>
                <w:szCs w:val="22"/>
              </w:rPr>
              <w:t>2.837</w:t>
            </w:r>
          </w:p>
        </w:tc>
      </w:tr>
      <w:tr w:rsidR="00AB26E1" w:rsidRPr="00AB26E1" w14:paraId="704A1F7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8F12BD1"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172AB09E" w14:textId="77777777" w:rsidR="00AB26E1" w:rsidRPr="00AB26E1" w:rsidRDefault="00AB26E1" w:rsidP="00AB26E1">
            <w:pPr>
              <w:jc w:val="right"/>
              <w:rPr>
                <w:color w:val="000000"/>
                <w:sz w:val="22"/>
                <w:szCs w:val="22"/>
              </w:rPr>
            </w:pPr>
            <w:r w:rsidRPr="00AB26E1">
              <w:rPr>
                <w:color w:val="000000"/>
                <w:sz w:val="22"/>
                <w:szCs w:val="22"/>
              </w:rPr>
              <w:t>16.124</w:t>
            </w:r>
          </w:p>
        </w:tc>
        <w:tc>
          <w:tcPr>
            <w:tcW w:w="947" w:type="dxa"/>
            <w:tcBorders>
              <w:top w:val="nil"/>
              <w:left w:val="nil"/>
              <w:bottom w:val="single" w:sz="4" w:space="0" w:color="auto"/>
              <w:right w:val="single" w:sz="4" w:space="0" w:color="auto"/>
            </w:tcBorders>
            <w:noWrap/>
            <w:vAlign w:val="bottom"/>
            <w:hideMark/>
          </w:tcPr>
          <w:p w14:paraId="5BC66002" w14:textId="77777777" w:rsidR="00AB26E1" w:rsidRPr="00AB26E1" w:rsidRDefault="00AB26E1" w:rsidP="00AB26E1">
            <w:pPr>
              <w:jc w:val="right"/>
              <w:rPr>
                <w:color w:val="000000"/>
                <w:sz w:val="22"/>
                <w:szCs w:val="22"/>
              </w:rPr>
            </w:pPr>
            <w:r w:rsidRPr="00AB26E1">
              <w:rPr>
                <w:color w:val="000000"/>
                <w:sz w:val="22"/>
                <w:szCs w:val="22"/>
              </w:rPr>
              <w:t>0.33</w:t>
            </w:r>
          </w:p>
        </w:tc>
        <w:tc>
          <w:tcPr>
            <w:tcW w:w="860" w:type="dxa"/>
            <w:tcBorders>
              <w:top w:val="nil"/>
              <w:left w:val="nil"/>
              <w:bottom w:val="single" w:sz="4" w:space="0" w:color="auto"/>
              <w:right w:val="single" w:sz="4" w:space="0" w:color="auto"/>
            </w:tcBorders>
            <w:noWrap/>
            <w:vAlign w:val="bottom"/>
            <w:hideMark/>
          </w:tcPr>
          <w:p w14:paraId="645E18EC" w14:textId="77777777" w:rsidR="00AB26E1" w:rsidRPr="00AB26E1" w:rsidRDefault="00AB26E1" w:rsidP="00AB26E1">
            <w:pPr>
              <w:jc w:val="right"/>
              <w:rPr>
                <w:color w:val="000000"/>
                <w:sz w:val="22"/>
                <w:szCs w:val="22"/>
              </w:rPr>
            </w:pPr>
            <w:r w:rsidRPr="00AB26E1">
              <w:rPr>
                <w:color w:val="000000"/>
                <w:sz w:val="22"/>
                <w:szCs w:val="22"/>
              </w:rPr>
              <w:t>48.88</w:t>
            </w:r>
          </w:p>
        </w:tc>
        <w:tc>
          <w:tcPr>
            <w:tcW w:w="860" w:type="dxa"/>
            <w:tcBorders>
              <w:top w:val="nil"/>
              <w:left w:val="nil"/>
              <w:bottom w:val="single" w:sz="4" w:space="0" w:color="auto"/>
              <w:right w:val="single" w:sz="4" w:space="0" w:color="auto"/>
            </w:tcBorders>
            <w:noWrap/>
            <w:vAlign w:val="bottom"/>
            <w:hideMark/>
          </w:tcPr>
          <w:p w14:paraId="08EEFAAB"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31318EF" w14:textId="77777777" w:rsidR="00AB26E1" w:rsidRPr="00AB26E1" w:rsidRDefault="00AB26E1" w:rsidP="00AB26E1">
            <w:pPr>
              <w:jc w:val="right"/>
              <w:rPr>
                <w:color w:val="000000"/>
                <w:sz w:val="22"/>
                <w:szCs w:val="22"/>
              </w:rPr>
            </w:pPr>
            <w:r w:rsidRPr="00AB26E1">
              <w:rPr>
                <w:color w:val="000000"/>
                <w:sz w:val="22"/>
                <w:szCs w:val="22"/>
              </w:rPr>
              <w:t>16.124</w:t>
            </w:r>
          </w:p>
        </w:tc>
        <w:tc>
          <w:tcPr>
            <w:tcW w:w="860" w:type="dxa"/>
            <w:tcBorders>
              <w:top w:val="nil"/>
              <w:left w:val="nil"/>
              <w:bottom w:val="single" w:sz="4" w:space="0" w:color="auto"/>
              <w:right w:val="single" w:sz="4" w:space="0" w:color="auto"/>
            </w:tcBorders>
            <w:noWrap/>
            <w:vAlign w:val="bottom"/>
            <w:hideMark/>
          </w:tcPr>
          <w:p w14:paraId="1EB0661D" w14:textId="77777777" w:rsidR="00AB26E1" w:rsidRPr="00AB26E1" w:rsidRDefault="00AB26E1" w:rsidP="00AB26E1">
            <w:pPr>
              <w:jc w:val="right"/>
              <w:rPr>
                <w:color w:val="000000"/>
                <w:sz w:val="22"/>
                <w:szCs w:val="22"/>
              </w:rPr>
            </w:pPr>
            <w:r w:rsidRPr="00AB26E1">
              <w:rPr>
                <w:color w:val="000000"/>
                <w:sz w:val="22"/>
                <w:szCs w:val="22"/>
              </w:rPr>
              <w:t>2.002</w:t>
            </w:r>
          </w:p>
        </w:tc>
      </w:tr>
      <w:tr w:rsidR="00AB26E1" w:rsidRPr="00AB26E1" w14:paraId="59C7A9C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6A68D5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E886253"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7130D45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94E93F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68FA23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F4F852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8B318B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2945A0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BC9F357" w14:textId="77777777" w:rsidR="00AB26E1" w:rsidRPr="00AB26E1" w:rsidRDefault="00AB26E1" w:rsidP="00AB26E1">
            <w:pPr>
              <w:rPr>
                <w:color w:val="000000"/>
                <w:sz w:val="22"/>
                <w:szCs w:val="22"/>
              </w:rPr>
            </w:pPr>
            <w:r w:rsidRPr="00AB26E1">
              <w:rPr>
                <w:color w:val="000000"/>
                <w:sz w:val="22"/>
                <w:szCs w:val="22"/>
              </w:rPr>
              <w:t>Variances:</w:t>
            </w:r>
          </w:p>
        </w:tc>
        <w:tc>
          <w:tcPr>
            <w:tcW w:w="860" w:type="dxa"/>
            <w:tcBorders>
              <w:top w:val="nil"/>
              <w:left w:val="nil"/>
              <w:bottom w:val="single" w:sz="4" w:space="0" w:color="auto"/>
              <w:right w:val="single" w:sz="4" w:space="0" w:color="auto"/>
            </w:tcBorders>
            <w:noWrap/>
            <w:vAlign w:val="bottom"/>
            <w:hideMark/>
          </w:tcPr>
          <w:p w14:paraId="6D893096"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4319DE7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278F56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56BD075"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428D00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CC166DE"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74EAA90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04F3A8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A852169" w14:textId="77777777" w:rsidR="00AB26E1" w:rsidRPr="00AB26E1" w:rsidRDefault="00AB26E1" w:rsidP="00AB26E1">
            <w:pPr>
              <w:rPr>
                <w:color w:val="000000"/>
                <w:sz w:val="22"/>
                <w:szCs w:val="22"/>
              </w:rPr>
            </w:pPr>
            <w:r w:rsidRPr="00296314">
              <w:rPr>
                <w:color w:val="000000"/>
                <w:sz w:val="20"/>
              </w:rPr>
              <w:t>Estimate</w:t>
            </w:r>
          </w:p>
        </w:tc>
        <w:tc>
          <w:tcPr>
            <w:tcW w:w="947" w:type="dxa"/>
            <w:tcBorders>
              <w:top w:val="nil"/>
              <w:left w:val="nil"/>
              <w:bottom w:val="single" w:sz="4" w:space="0" w:color="auto"/>
              <w:right w:val="single" w:sz="4" w:space="0" w:color="auto"/>
            </w:tcBorders>
            <w:noWrap/>
            <w:vAlign w:val="bottom"/>
            <w:hideMark/>
          </w:tcPr>
          <w:p w14:paraId="105FA738" w14:textId="77777777" w:rsidR="00AB26E1" w:rsidRPr="00AB26E1" w:rsidRDefault="00AB26E1" w:rsidP="00AB26E1">
            <w:pPr>
              <w:rPr>
                <w:color w:val="000000"/>
                <w:sz w:val="22"/>
                <w:szCs w:val="22"/>
              </w:rPr>
            </w:pPr>
            <w:proofErr w:type="spellStart"/>
            <w:r w:rsidRPr="00AB26E1">
              <w:rPr>
                <w:color w:val="000000"/>
                <w:sz w:val="22"/>
                <w:szCs w:val="22"/>
              </w:rPr>
              <w:t>Std.Err</w:t>
            </w:r>
            <w:proofErr w:type="spellEnd"/>
          </w:p>
        </w:tc>
        <w:tc>
          <w:tcPr>
            <w:tcW w:w="860" w:type="dxa"/>
            <w:tcBorders>
              <w:top w:val="nil"/>
              <w:left w:val="nil"/>
              <w:bottom w:val="single" w:sz="4" w:space="0" w:color="auto"/>
              <w:right w:val="single" w:sz="4" w:space="0" w:color="auto"/>
            </w:tcBorders>
            <w:noWrap/>
            <w:vAlign w:val="bottom"/>
            <w:hideMark/>
          </w:tcPr>
          <w:p w14:paraId="409EBC4D" w14:textId="77777777" w:rsidR="00AB26E1" w:rsidRPr="00AB26E1" w:rsidRDefault="00AB26E1" w:rsidP="00AB26E1">
            <w:pPr>
              <w:rPr>
                <w:color w:val="000000"/>
                <w:sz w:val="22"/>
                <w:szCs w:val="22"/>
              </w:rPr>
            </w:pPr>
            <w:r w:rsidRPr="00AB26E1">
              <w:rPr>
                <w:color w:val="000000"/>
                <w:sz w:val="21"/>
                <w:szCs w:val="21"/>
              </w:rPr>
              <w:t>z-value</w:t>
            </w:r>
          </w:p>
        </w:tc>
        <w:tc>
          <w:tcPr>
            <w:tcW w:w="860" w:type="dxa"/>
            <w:tcBorders>
              <w:top w:val="nil"/>
              <w:left w:val="nil"/>
              <w:bottom w:val="single" w:sz="4" w:space="0" w:color="auto"/>
              <w:right w:val="single" w:sz="4" w:space="0" w:color="auto"/>
            </w:tcBorders>
            <w:noWrap/>
            <w:vAlign w:val="bottom"/>
            <w:hideMark/>
          </w:tcPr>
          <w:p w14:paraId="24AAAF37" w14:textId="77777777" w:rsidR="00AB26E1" w:rsidRPr="00AB26E1" w:rsidRDefault="00AB26E1" w:rsidP="00AB26E1">
            <w:pPr>
              <w:rPr>
                <w:color w:val="000000"/>
                <w:sz w:val="22"/>
                <w:szCs w:val="22"/>
              </w:rPr>
            </w:pPr>
            <w:r w:rsidRPr="00AB26E1">
              <w:rPr>
                <w:color w:val="000000"/>
                <w:sz w:val="22"/>
                <w:szCs w:val="22"/>
              </w:rPr>
              <w:t>P(&gt;|z|)</w:t>
            </w:r>
          </w:p>
        </w:tc>
        <w:tc>
          <w:tcPr>
            <w:tcW w:w="860" w:type="dxa"/>
            <w:tcBorders>
              <w:top w:val="nil"/>
              <w:left w:val="nil"/>
              <w:bottom w:val="single" w:sz="4" w:space="0" w:color="auto"/>
              <w:right w:val="single" w:sz="4" w:space="0" w:color="auto"/>
            </w:tcBorders>
            <w:noWrap/>
            <w:vAlign w:val="bottom"/>
            <w:hideMark/>
          </w:tcPr>
          <w:p w14:paraId="43109145" w14:textId="77777777" w:rsidR="00AB26E1" w:rsidRPr="00AB26E1" w:rsidRDefault="00AB26E1" w:rsidP="00AB26E1">
            <w:pPr>
              <w:rPr>
                <w:color w:val="000000"/>
                <w:sz w:val="22"/>
                <w:szCs w:val="22"/>
              </w:rPr>
            </w:pPr>
            <w:r w:rsidRPr="00AB26E1">
              <w:rPr>
                <w:color w:val="000000"/>
                <w:sz w:val="22"/>
                <w:szCs w:val="22"/>
              </w:rPr>
              <w:t>Std.lv</w:t>
            </w:r>
          </w:p>
        </w:tc>
        <w:tc>
          <w:tcPr>
            <w:tcW w:w="860" w:type="dxa"/>
            <w:tcBorders>
              <w:top w:val="nil"/>
              <w:left w:val="nil"/>
              <w:bottom w:val="single" w:sz="4" w:space="0" w:color="auto"/>
              <w:right w:val="single" w:sz="4" w:space="0" w:color="auto"/>
            </w:tcBorders>
            <w:noWrap/>
            <w:vAlign w:val="bottom"/>
            <w:hideMark/>
          </w:tcPr>
          <w:p w14:paraId="6DA1D80F" w14:textId="77777777" w:rsidR="00AB26E1" w:rsidRPr="00AB26E1" w:rsidRDefault="00AB26E1" w:rsidP="00AB26E1">
            <w:pPr>
              <w:rPr>
                <w:color w:val="000000"/>
                <w:sz w:val="22"/>
                <w:szCs w:val="22"/>
              </w:rPr>
            </w:pPr>
            <w:proofErr w:type="spellStart"/>
            <w:r w:rsidRPr="00AB26E1">
              <w:rPr>
                <w:color w:val="000000"/>
                <w:sz w:val="22"/>
                <w:szCs w:val="22"/>
              </w:rPr>
              <w:t>Std.all</w:t>
            </w:r>
            <w:proofErr w:type="spellEnd"/>
          </w:p>
        </w:tc>
      </w:tr>
      <w:tr w:rsidR="00AB26E1" w:rsidRPr="00AB26E1" w14:paraId="7EFDE207"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963CC8E"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POM_mgpg_OC</w:t>
            </w:r>
            <w:proofErr w:type="spellEnd"/>
          </w:p>
        </w:tc>
        <w:tc>
          <w:tcPr>
            <w:tcW w:w="860" w:type="dxa"/>
            <w:tcBorders>
              <w:top w:val="nil"/>
              <w:left w:val="nil"/>
              <w:bottom w:val="single" w:sz="4" w:space="0" w:color="auto"/>
              <w:right w:val="single" w:sz="4" w:space="0" w:color="auto"/>
            </w:tcBorders>
            <w:noWrap/>
            <w:vAlign w:val="bottom"/>
            <w:hideMark/>
          </w:tcPr>
          <w:p w14:paraId="34AB6164" w14:textId="77777777" w:rsidR="00AB26E1" w:rsidRPr="00AB26E1" w:rsidRDefault="00AB26E1" w:rsidP="00AB26E1">
            <w:pPr>
              <w:jc w:val="right"/>
              <w:rPr>
                <w:color w:val="000000"/>
                <w:sz w:val="22"/>
                <w:szCs w:val="22"/>
              </w:rPr>
            </w:pPr>
            <w:r w:rsidRPr="00AB26E1">
              <w:rPr>
                <w:color w:val="000000"/>
                <w:sz w:val="22"/>
                <w:szCs w:val="22"/>
              </w:rPr>
              <w:t>51.842</w:t>
            </w:r>
          </w:p>
        </w:tc>
        <w:tc>
          <w:tcPr>
            <w:tcW w:w="947" w:type="dxa"/>
            <w:tcBorders>
              <w:top w:val="nil"/>
              <w:left w:val="nil"/>
              <w:bottom w:val="single" w:sz="4" w:space="0" w:color="auto"/>
              <w:right w:val="single" w:sz="4" w:space="0" w:color="auto"/>
            </w:tcBorders>
            <w:noWrap/>
            <w:vAlign w:val="bottom"/>
            <w:hideMark/>
          </w:tcPr>
          <w:p w14:paraId="2DC41232" w14:textId="77777777" w:rsidR="00AB26E1" w:rsidRPr="00AB26E1" w:rsidRDefault="00AB26E1" w:rsidP="00AB26E1">
            <w:pPr>
              <w:jc w:val="right"/>
              <w:rPr>
                <w:color w:val="000000"/>
                <w:sz w:val="22"/>
                <w:szCs w:val="22"/>
              </w:rPr>
            </w:pPr>
            <w:r w:rsidRPr="00AB26E1">
              <w:rPr>
                <w:color w:val="000000"/>
                <w:sz w:val="22"/>
                <w:szCs w:val="22"/>
              </w:rPr>
              <w:t>3.003</w:t>
            </w:r>
          </w:p>
        </w:tc>
        <w:tc>
          <w:tcPr>
            <w:tcW w:w="860" w:type="dxa"/>
            <w:tcBorders>
              <w:top w:val="nil"/>
              <w:left w:val="nil"/>
              <w:bottom w:val="single" w:sz="4" w:space="0" w:color="auto"/>
              <w:right w:val="single" w:sz="4" w:space="0" w:color="auto"/>
            </w:tcBorders>
            <w:noWrap/>
            <w:vAlign w:val="bottom"/>
            <w:hideMark/>
          </w:tcPr>
          <w:p w14:paraId="55FACBF9"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116FF80F"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F8C20CF" w14:textId="77777777" w:rsidR="00AB26E1" w:rsidRPr="00AB26E1" w:rsidRDefault="00AB26E1" w:rsidP="00AB26E1">
            <w:pPr>
              <w:jc w:val="right"/>
              <w:rPr>
                <w:color w:val="000000"/>
                <w:sz w:val="22"/>
                <w:szCs w:val="22"/>
              </w:rPr>
            </w:pPr>
            <w:r w:rsidRPr="00AB26E1">
              <w:rPr>
                <w:color w:val="000000"/>
                <w:sz w:val="22"/>
                <w:szCs w:val="22"/>
              </w:rPr>
              <w:t>51.842</w:t>
            </w:r>
          </w:p>
        </w:tc>
        <w:tc>
          <w:tcPr>
            <w:tcW w:w="860" w:type="dxa"/>
            <w:tcBorders>
              <w:top w:val="nil"/>
              <w:left w:val="nil"/>
              <w:bottom w:val="single" w:sz="4" w:space="0" w:color="auto"/>
              <w:right w:val="single" w:sz="4" w:space="0" w:color="auto"/>
            </w:tcBorders>
            <w:noWrap/>
            <w:vAlign w:val="bottom"/>
            <w:hideMark/>
          </w:tcPr>
          <w:p w14:paraId="0DD35202" w14:textId="77777777" w:rsidR="00AB26E1" w:rsidRPr="00AB26E1" w:rsidRDefault="00AB26E1" w:rsidP="00AB26E1">
            <w:pPr>
              <w:jc w:val="right"/>
              <w:rPr>
                <w:color w:val="000000"/>
                <w:sz w:val="22"/>
                <w:szCs w:val="22"/>
              </w:rPr>
            </w:pPr>
            <w:r w:rsidRPr="00AB26E1">
              <w:rPr>
                <w:color w:val="000000"/>
                <w:sz w:val="22"/>
                <w:szCs w:val="22"/>
              </w:rPr>
              <w:t>0.659</w:t>
            </w:r>
          </w:p>
        </w:tc>
      </w:tr>
      <w:tr w:rsidR="00AB26E1" w:rsidRPr="00AB26E1" w14:paraId="122285B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CD5156F" w14:textId="77777777" w:rsidR="00AB26E1" w:rsidRPr="00AB26E1" w:rsidRDefault="00AB26E1" w:rsidP="00AB26E1">
            <w:pPr>
              <w:rPr>
                <w:color w:val="000000"/>
                <w:sz w:val="22"/>
                <w:szCs w:val="22"/>
              </w:rPr>
            </w:pPr>
            <w:r w:rsidRPr="00AB26E1">
              <w:rPr>
                <w:color w:val="000000"/>
                <w:sz w:val="22"/>
                <w:szCs w:val="22"/>
              </w:rPr>
              <w:t>.</w:t>
            </w:r>
            <w:proofErr w:type="spellStart"/>
            <w:r w:rsidRPr="00AB26E1">
              <w:rPr>
                <w:color w:val="000000"/>
                <w:sz w:val="22"/>
                <w:szCs w:val="22"/>
              </w:rPr>
              <w:t>MAOM_mgpg_OC</w:t>
            </w:r>
            <w:proofErr w:type="spellEnd"/>
          </w:p>
        </w:tc>
        <w:tc>
          <w:tcPr>
            <w:tcW w:w="860" w:type="dxa"/>
            <w:tcBorders>
              <w:top w:val="nil"/>
              <w:left w:val="nil"/>
              <w:bottom w:val="single" w:sz="4" w:space="0" w:color="auto"/>
              <w:right w:val="single" w:sz="4" w:space="0" w:color="auto"/>
            </w:tcBorders>
            <w:noWrap/>
            <w:vAlign w:val="bottom"/>
            <w:hideMark/>
          </w:tcPr>
          <w:p w14:paraId="45A43CEF" w14:textId="77777777" w:rsidR="00AB26E1" w:rsidRPr="00AB26E1" w:rsidRDefault="00AB26E1" w:rsidP="00AB26E1">
            <w:pPr>
              <w:jc w:val="right"/>
              <w:rPr>
                <w:color w:val="000000"/>
                <w:sz w:val="22"/>
                <w:szCs w:val="22"/>
              </w:rPr>
            </w:pPr>
            <w:r w:rsidRPr="00AB26E1">
              <w:rPr>
                <w:color w:val="000000"/>
                <w:sz w:val="22"/>
                <w:szCs w:val="22"/>
              </w:rPr>
              <w:t>108.48</w:t>
            </w:r>
          </w:p>
        </w:tc>
        <w:tc>
          <w:tcPr>
            <w:tcW w:w="947" w:type="dxa"/>
            <w:tcBorders>
              <w:top w:val="nil"/>
              <w:left w:val="nil"/>
              <w:bottom w:val="single" w:sz="4" w:space="0" w:color="auto"/>
              <w:right w:val="single" w:sz="4" w:space="0" w:color="auto"/>
            </w:tcBorders>
            <w:noWrap/>
            <w:vAlign w:val="bottom"/>
            <w:hideMark/>
          </w:tcPr>
          <w:p w14:paraId="48C26F2C" w14:textId="77777777" w:rsidR="00AB26E1" w:rsidRPr="00AB26E1" w:rsidRDefault="00AB26E1" w:rsidP="00AB26E1">
            <w:pPr>
              <w:jc w:val="right"/>
              <w:rPr>
                <w:color w:val="000000"/>
                <w:sz w:val="22"/>
                <w:szCs w:val="22"/>
              </w:rPr>
            </w:pPr>
            <w:r w:rsidRPr="00AB26E1">
              <w:rPr>
                <w:color w:val="000000"/>
                <w:sz w:val="22"/>
                <w:szCs w:val="22"/>
              </w:rPr>
              <w:t>6.284</w:t>
            </w:r>
          </w:p>
        </w:tc>
        <w:tc>
          <w:tcPr>
            <w:tcW w:w="860" w:type="dxa"/>
            <w:tcBorders>
              <w:top w:val="nil"/>
              <w:left w:val="nil"/>
              <w:bottom w:val="single" w:sz="4" w:space="0" w:color="auto"/>
              <w:right w:val="single" w:sz="4" w:space="0" w:color="auto"/>
            </w:tcBorders>
            <w:noWrap/>
            <w:vAlign w:val="bottom"/>
            <w:hideMark/>
          </w:tcPr>
          <w:p w14:paraId="662FB65C"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4F73DD49"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2AFD08A5" w14:textId="77777777" w:rsidR="00AB26E1" w:rsidRPr="00AB26E1" w:rsidRDefault="00AB26E1" w:rsidP="00AB26E1">
            <w:pPr>
              <w:jc w:val="right"/>
              <w:rPr>
                <w:color w:val="000000"/>
                <w:sz w:val="22"/>
                <w:szCs w:val="22"/>
              </w:rPr>
            </w:pPr>
            <w:r w:rsidRPr="00AB26E1">
              <w:rPr>
                <w:color w:val="000000"/>
                <w:sz w:val="22"/>
                <w:szCs w:val="22"/>
              </w:rPr>
              <w:t>108.48</w:t>
            </w:r>
          </w:p>
        </w:tc>
        <w:tc>
          <w:tcPr>
            <w:tcW w:w="860" w:type="dxa"/>
            <w:tcBorders>
              <w:top w:val="nil"/>
              <w:left w:val="nil"/>
              <w:bottom w:val="single" w:sz="4" w:space="0" w:color="auto"/>
              <w:right w:val="single" w:sz="4" w:space="0" w:color="auto"/>
            </w:tcBorders>
            <w:noWrap/>
            <w:vAlign w:val="bottom"/>
            <w:hideMark/>
          </w:tcPr>
          <w:p w14:paraId="48417496" w14:textId="77777777" w:rsidR="00AB26E1" w:rsidRPr="00AB26E1" w:rsidRDefault="00AB26E1" w:rsidP="00AB26E1">
            <w:pPr>
              <w:jc w:val="right"/>
              <w:rPr>
                <w:color w:val="000000"/>
                <w:sz w:val="22"/>
                <w:szCs w:val="22"/>
              </w:rPr>
            </w:pPr>
            <w:r w:rsidRPr="00AB26E1">
              <w:rPr>
                <w:color w:val="000000"/>
                <w:sz w:val="22"/>
                <w:szCs w:val="22"/>
              </w:rPr>
              <w:t>0.552</w:t>
            </w:r>
          </w:p>
        </w:tc>
      </w:tr>
      <w:tr w:rsidR="00AB26E1" w:rsidRPr="00AB26E1" w14:paraId="14C1D7B2"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171AF67" w14:textId="77777777" w:rsidR="00AB26E1" w:rsidRPr="00AB26E1" w:rsidRDefault="00AB26E1" w:rsidP="00AB26E1">
            <w:pPr>
              <w:rPr>
                <w:color w:val="000000"/>
                <w:sz w:val="22"/>
                <w:szCs w:val="22"/>
              </w:rPr>
            </w:pPr>
            <w:r w:rsidRPr="00AB26E1">
              <w:rPr>
                <w:color w:val="000000"/>
                <w:sz w:val="22"/>
                <w:szCs w:val="22"/>
              </w:rPr>
              <w:t>.ph_h2o</w:t>
            </w:r>
          </w:p>
        </w:tc>
        <w:tc>
          <w:tcPr>
            <w:tcW w:w="860" w:type="dxa"/>
            <w:tcBorders>
              <w:top w:val="nil"/>
              <w:left w:val="nil"/>
              <w:bottom w:val="single" w:sz="4" w:space="0" w:color="auto"/>
              <w:right w:val="single" w:sz="4" w:space="0" w:color="auto"/>
            </w:tcBorders>
            <w:noWrap/>
            <w:vAlign w:val="bottom"/>
            <w:hideMark/>
          </w:tcPr>
          <w:p w14:paraId="1162D30B" w14:textId="77777777" w:rsidR="00AB26E1" w:rsidRPr="00AB26E1" w:rsidRDefault="00AB26E1" w:rsidP="00AB26E1">
            <w:pPr>
              <w:jc w:val="right"/>
              <w:rPr>
                <w:color w:val="000000"/>
                <w:sz w:val="22"/>
                <w:szCs w:val="22"/>
              </w:rPr>
            </w:pPr>
            <w:r w:rsidRPr="00AB26E1">
              <w:rPr>
                <w:color w:val="000000"/>
                <w:sz w:val="22"/>
                <w:szCs w:val="22"/>
              </w:rPr>
              <w:t>0.466</w:t>
            </w:r>
          </w:p>
        </w:tc>
        <w:tc>
          <w:tcPr>
            <w:tcW w:w="947" w:type="dxa"/>
            <w:tcBorders>
              <w:top w:val="nil"/>
              <w:left w:val="nil"/>
              <w:bottom w:val="single" w:sz="4" w:space="0" w:color="auto"/>
              <w:right w:val="single" w:sz="4" w:space="0" w:color="auto"/>
            </w:tcBorders>
            <w:noWrap/>
            <w:vAlign w:val="bottom"/>
            <w:hideMark/>
          </w:tcPr>
          <w:p w14:paraId="1747118F" w14:textId="77777777" w:rsidR="00AB26E1" w:rsidRPr="00AB26E1" w:rsidRDefault="00AB26E1" w:rsidP="00AB26E1">
            <w:pPr>
              <w:jc w:val="right"/>
              <w:rPr>
                <w:color w:val="000000"/>
                <w:sz w:val="22"/>
                <w:szCs w:val="22"/>
              </w:rPr>
            </w:pPr>
            <w:r w:rsidRPr="00AB26E1">
              <w:rPr>
                <w:color w:val="000000"/>
                <w:sz w:val="22"/>
                <w:szCs w:val="22"/>
              </w:rPr>
              <w:t>0.027</w:t>
            </w:r>
          </w:p>
        </w:tc>
        <w:tc>
          <w:tcPr>
            <w:tcW w:w="860" w:type="dxa"/>
            <w:tcBorders>
              <w:top w:val="nil"/>
              <w:left w:val="nil"/>
              <w:bottom w:val="single" w:sz="4" w:space="0" w:color="auto"/>
              <w:right w:val="single" w:sz="4" w:space="0" w:color="auto"/>
            </w:tcBorders>
            <w:noWrap/>
            <w:vAlign w:val="bottom"/>
            <w:hideMark/>
          </w:tcPr>
          <w:p w14:paraId="1C795625"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75EA8FF2"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2A13432" w14:textId="77777777" w:rsidR="00AB26E1" w:rsidRPr="00AB26E1" w:rsidRDefault="00AB26E1" w:rsidP="00AB26E1">
            <w:pPr>
              <w:jc w:val="right"/>
              <w:rPr>
                <w:color w:val="000000"/>
                <w:sz w:val="22"/>
                <w:szCs w:val="22"/>
              </w:rPr>
            </w:pPr>
            <w:r w:rsidRPr="00AB26E1">
              <w:rPr>
                <w:color w:val="000000"/>
                <w:sz w:val="22"/>
                <w:szCs w:val="22"/>
              </w:rPr>
              <w:t>0.466</w:t>
            </w:r>
          </w:p>
        </w:tc>
        <w:tc>
          <w:tcPr>
            <w:tcW w:w="860" w:type="dxa"/>
            <w:tcBorders>
              <w:top w:val="nil"/>
              <w:left w:val="nil"/>
              <w:bottom w:val="single" w:sz="4" w:space="0" w:color="auto"/>
              <w:right w:val="single" w:sz="4" w:space="0" w:color="auto"/>
            </w:tcBorders>
            <w:noWrap/>
            <w:vAlign w:val="bottom"/>
            <w:hideMark/>
          </w:tcPr>
          <w:p w14:paraId="3D5C309D" w14:textId="77777777" w:rsidR="00AB26E1" w:rsidRPr="00AB26E1" w:rsidRDefault="00AB26E1" w:rsidP="00AB26E1">
            <w:pPr>
              <w:jc w:val="right"/>
              <w:rPr>
                <w:color w:val="000000"/>
                <w:sz w:val="22"/>
                <w:szCs w:val="22"/>
              </w:rPr>
            </w:pPr>
            <w:r w:rsidRPr="00AB26E1">
              <w:rPr>
                <w:color w:val="000000"/>
                <w:sz w:val="22"/>
                <w:szCs w:val="22"/>
              </w:rPr>
              <w:t>0.512</w:t>
            </w:r>
          </w:p>
        </w:tc>
      </w:tr>
      <w:tr w:rsidR="00AB26E1" w:rsidRPr="00AB26E1" w14:paraId="5FF3BB2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B7C8747" w14:textId="77777777" w:rsidR="00AB26E1" w:rsidRPr="00AB26E1" w:rsidRDefault="00AB26E1" w:rsidP="00AB26E1">
            <w:pPr>
              <w:rPr>
                <w:color w:val="000000"/>
                <w:sz w:val="22"/>
                <w:szCs w:val="22"/>
              </w:rPr>
            </w:pPr>
            <w:r w:rsidRPr="00AB26E1">
              <w:rPr>
                <w:color w:val="000000"/>
                <w:sz w:val="22"/>
                <w:szCs w:val="22"/>
              </w:rPr>
              <w:t>.NPP</w:t>
            </w:r>
          </w:p>
        </w:tc>
        <w:tc>
          <w:tcPr>
            <w:tcW w:w="860" w:type="dxa"/>
            <w:tcBorders>
              <w:top w:val="nil"/>
              <w:left w:val="nil"/>
              <w:bottom w:val="single" w:sz="4" w:space="0" w:color="auto"/>
              <w:right w:val="single" w:sz="4" w:space="0" w:color="auto"/>
            </w:tcBorders>
            <w:noWrap/>
            <w:vAlign w:val="bottom"/>
            <w:hideMark/>
          </w:tcPr>
          <w:p w14:paraId="235E90CD" w14:textId="77777777" w:rsidR="00AB26E1" w:rsidRPr="00AB26E1" w:rsidRDefault="00AB26E1" w:rsidP="00AB26E1">
            <w:pPr>
              <w:jc w:val="right"/>
              <w:rPr>
                <w:color w:val="000000"/>
                <w:sz w:val="22"/>
                <w:szCs w:val="22"/>
              </w:rPr>
            </w:pPr>
            <w:r w:rsidRPr="00AB26E1">
              <w:rPr>
                <w:color w:val="000000"/>
                <w:sz w:val="22"/>
                <w:szCs w:val="22"/>
              </w:rPr>
              <w:t>4.455</w:t>
            </w:r>
          </w:p>
        </w:tc>
        <w:tc>
          <w:tcPr>
            <w:tcW w:w="947" w:type="dxa"/>
            <w:tcBorders>
              <w:top w:val="nil"/>
              <w:left w:val="nil"/>
              <w:bottom w:val="single" w:sz="4" w:space="0" w:color="auto"/>
              <w:right w:val="single" w:sz="4" w:space="0" w:color="auto"/>
            </w:tcBorders>
            <w:noWrap/>
            <w:vAlign w:val="bottom"/>
            <w:hideMark/>
          </w:tcPr>
          <w:p w14:paraId="7DE5D26C" w14:textId="77777777" w:rsidR="00AB26E1" w:rsidRPr="00AB26E1" w:rsidRDefault="00AB26E1" w:rsidP="00AB26E1">
            <w:pPr>
              <w:jc w:val="right"/>
              <w:rPr>
                <w:color w:val="000000"/>
                <w:sz w:val="22"/>
                <w:szCs w:val="22"/>
              </w:rPr>
            </w:pPr>
            <w:r w:rsidRPr="00AB26E1">
              <w:rPr>
                <w:color w:val="000000"/>
                <w:sz w:val="22"/>
                <w:szCs w:val="22"/>
              </w:rPr>
              <w:t>0.258</w:t>
            </w:r>
          </w:p>
        </w:tc>
        <w:tc>
          <w:tcPr>
            <w:tcW w:w="860" w:type="dxa"/>
            <w:tcBorders>
              <w:top w:val="nil"/>
              <w:left w:val="nil"/>
              <w:bottom w:val="single" w:sz="4" w:space="0" w:color="auto"/>
              <w:right w:val="single" w:sz="4" w:space="0" w:color="auto"/>
            </w:tcBorders>
            <w:noWrap/>
            <w:vAlign w:val="bottom"/>
            <w:hideMark/>
          </w:tcPr>
          <w:p w14:paraId="74C68426"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7EC89D03"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713C7BFD" w14:textId="77777777" w:rsidR="00AB26E1" w:rsidRPr="00AB26E1" w:rsidRDefault="00AB26E1" w:rsidP="00AB26E1">
            <w:pPr>
              <w:jc w:val="right"/>
              <w:rPr>
                <w:color w:val="000000"/>
                <w:sz w:val="22"/>
                <w:szCs w:val="22"/>
              </w:rPr>
            </w:pPr>
            <w:r w:rsidRPr="00AB26E1">
              <w:rPr>
                <w:color w:val="000000"/>
                <w:sz w:val="22"/>
                <w:szCs w:val="22"/>
              </w:rPr>
              <w:t>4.455</w:t>
            </w:r>
          </w:p>
        </w:tc>
        <w:tc>
          <w:tcPr>
            <w:tcW w:w="860" w:type="dxa"/>
            <w:tcBorders>
              <w:top w:val="nil"/>
              <w:left w:val="nil"/>
              <w:bottom w:val="single" w:sz="4" w:space="0" w:color="auto"/>
              <w:right w:val="single" w:sz="4" w:space="0" w:color="auto"/>
            </w:tcBorders>
            <w:noWrap/>
            <w:vAlign w:val="bottom"/>
            <w:hideMark/>
          </w:tcPr>
          <w:p w14:paraId="386D9B83" w14:textId="77777777" w:rsidR="00AB26E1" w:rsidRPr="00AB26E1" w:rsidRDefault="00AB26E1" w:rsidP="00AB26E1">
            <w:pPr>
              <w:jc w:val="right"/>
              <w:rPr>
                <w:color w:val="000000"/>
                <w:sz w:val="22"/>
                <w:szCs w:val="22"/>
              </w:rPr>
            </w:pPr>
            <w:r w:rsidRPr="00AB26E1">
              <w:rPr>
                <w:color w:val="000000"/>
                <w:sz w:val="22"/>
                <w:szCs w:val="22"/>
              </w:rPr>
              <w:t>0.829</w:t>
            </w:r>
          </w:p>
        </w:tc>
      </w:tr>
      <w:tr w:rsidR="00AB26E1" w:rsidRPr="00AB26E1" w14:paraId="4160C4D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45F4A04" w14:textId="77777777" w:rsidR="00AB26E1" w:rsidRPr="00AB26E1" w:rsidRDefault="00AB26E1" w:rsidP="00AB26E1">
            <w:pPr>
              <w:rPr>
                <w:color w:val="000000"/>
                <w:sz w:val="22"/>
                <w:szCs w:val="22"/>
              </w:rPr>
            </w:pPr>
            <w:proofErr w:type="spellStart"/>
            <w:r w:rsidRPr="00AB26E1">
              <w:rPr>
                <w:color w:val="000000"/>
                <w:sz w:val="22"/>
                <w:szCs w:val="22"/>
              </w:rPr>
              <w:t>claysilt</w:t>
            </w:r>
            <w:proofErr w:type="spellEnd"/>
          </w:p>
        </w:tc>
        <w:tc>
          <w:tcPr>
            <w:tcW w:w="860" w:type="dxa"/>
            <w:tcBorders>
              <w:top w:val="nil"/>
              <w:left w:val="nil"/>
              <w:bottom w:val="single" w:sz="4" w:space="0" w:color="auto"/>
              <w:right w:val="single" w:sz="4" w:space="0" w:color="auto"/>
            </w:tcBorders>
            <w:noWrap/>
            <w:vAlign w:val="bottom"/>
            <w:hideMark/>
          </w:tcPr>
          <w:p w14:paraId="76A7518B" w14:textId="77777777" w:rsidR="00AB26E1" w:rsidRPr="00AB26E1" w:rsidRDefault="00AB26E1" w:rsidP="00AB26E1">
            <w:pPr>
              <w:jc w:val="right"/>
              <w:rPr>
                <w:color w:val="000000"/>
                <w:sz w:val="22"/>
                <w:szCs w:val="22"/>
              </w:rPr>
            </w:pPr>
            <w:r w:rsidRPr="00AB26E1">
              <w:rPr>
                <w:color w:val="000000"/>
                <w:sz w:val="22"/>
                <w:szCs w:val="22"/>
              </w:rPr>
              <w:t>724.57</w:t>
            </w:r>
          </w:p>
        </w:tc>
        <w:tc>
          <w:tcPr>
            <w:tcW w:w="947" w:type="dxa"/>
            <w:tcBorders>
              <w:top w:val="nil"/>
              <w:left w:val="nil"/>
              <w:bottom w:val="single" w:sz="4" w:space="0" w:color="auto"/>
              <w:right w:val="single" w:sz="4" w:space="0" w:color="auto"/>
            </w:tcBorders>
            <w:noWrap/>
            <w:vAlign w:val="bottom"/>
            <w:hideMark/>
          </w:tcPr>
          <w:p w14:paraId="0BF03663" w14:textId="77777777" w:rsidR="00AB26E1" w:rsidRPr="00AB26E1" w:rsidRDefault="00AB26E1" w:rsidP="00AB26E1">
            <w:pPr>
              <w:jc w:val="right"/>
              <w:rPr>
                <w:color w:val="000000"/>
                <w:sz w:val="22"/>
                <w:szCs w:val="22"/>
              </w:rPr>
            </w:pPr>
            <w:r w:rsidRPr="00AB26E1">
              <w:rPr>
                <w:color w:val="000000"/>
                <w:sz w:val="22"/>
                <w:szCs w:val="22"/>
              </w:rPr>
              <w:t>41.973</w:t>
            </w:r>
          </w:p>
        </w:tc>
        <w:tc>
          <w:tcPr>
            <w:tcW w:w="860" w:type="dxa"/>
            <w:tcBorders>
              <w:top w:val="nil"/>
              <w:left w:val="nil"/>
              <w:bottom w:val="single" w:sz="4" w:space="0" w:color="auto"/>
              <w:right w:val="single" w:sz="4" w:space="0" w:color="auto"/>
            </w:tcBorders>
            <w:noWrap/>
            <w:vAlign w:val="bottom"/>
            <w:hideMark/>
          </w:tcPr>
          <w:p w14:paraId="1963353B"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0DFDD3EE"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5DB80D7A" w14:textId="77777777" w:rsidR="00AB26E1" w:rsidRPr="00AB26E1" w:rsidRDefault="00AB26E1" w:rsidP="00AB26E1">
            <w:pPr>
              <w:jc w:val="right"/>
              <w:rPr>
                <w:color w:val="000000"/>
                <w:sz w:val="22"/>
                <w:szCs w:val="22"/>
              </w:rPr>
            </w:pPr>
            <w:r w:rsidRPr="00AB26E1">
              <w:rPr>
                <w:color w:val="000000"/>
                <w:sz w:val="22"/>
                <w:szCs w:val="22"/>
              </w:rPr>
              <w:t>724.57</w:t>
            </w:r>
          </w:p>
        </w:tc>
        <w:tc>
          <w:tcPr>
            <w:tcW w:w="860" w:type="dxa"/>
            <w:tcBorders>
              <w:top w:val="nil"/>
              <w:left w:val="nil"/>
              <w:bottom w:val="single" w:sz="4" w:space="0" w:color="auto"/>
              <w:right w:val="single" w:sz="4" w:space="0" w:color="auto"/>
            </w:tcBorders>
            <w:noWrap/>
            <w:vAlign w:val="bottom"/>
            <w:hideMark/>
          </w:tcPr>
          <w:p w14:paraId="78E9EE1D"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2680DACA"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86C8B7B" w14:textId="77777777" w:rsidR="00AB26E1" w:rsidRPr="00AB26E1" w:rsidRDefault="00AB26E1" w:rsidP="00AB26E1">
            <w:pPr>
              <w:rPr>
                <w:color w:val="000000"/>
                <w:sz w:val="22"/>
                <w:szCs w:val="22"/>
              </w:rPr>
            </w:pPr>
            <w:proofErr w:type="spellStart"/>
            <w:r w:rsidRPr="00AB26E1">
              <w:rPr>
                <w:color w:val="000000"/>
                <w:sz w:val="22"/>
                <w:szCs w:val="22"/>
              </w:rPr>
              <w:t>al_fe</w:t>
            </w:r>
            <w:proofErr w:type="spellEnd"/>
          </w:p>
        </w:tc>
        <w:tc>
          <w:tcPr>
            <w:tcW w:w="860" w:type="dxa"/>
            <w:tcBorders>
              <w:top w:val="nil"/>
              <w:left w:val="nil"/>
              <w:bottom w:val="single" w:sz="4" w:space="0" w:color="auto"/>
              <w:right w:val="single" w:sz="4" w:space="0" w:color="auto"/>
            </w:tcBorders>
            <w:noWrap/>
            <w:vAlign w:val="bottom"/>
            <w:hideMark/>
          </w:tcPr>
          <w:p w14:paraId="372FAE93" w14:textId="77777777" w:rsidR="00AB26E1" w:rsidRPr="00AB26E1" w:rsidRDefault="00AB26E1" w:rsidP="00AB26E1">
            <w:pPr>
              <w:jc w:val="right"/>
              <w:rPr>
                <w:color w:val="000000"/>
                <w:sz w:val="22"/>
                <w:szCs w:val="22"/>
              </w:rPr>
            </w:pPr>
            <w:r w:rsidRPr="00AB26E1">
              <w:rPr>
                <w:color w:val="000000"/>
                <w:sz w:val="22"/>
                <w:szCs w:val="22"/>
              </w:rPr>
              <w:t>38.035</w:t>
            </w:r>
          </w:p>
        </w:tc>
        <w:tc>
          <w:tcPr>
            <w:tcW w:w="947" w:type="dxa"/>
            <w:tcBorders>
              <w:top w:val="nil"/>
              <w:left w:val="nil"/>
              <w:bottom w:val="single" w:sz="4" w:space="0" w:color="auto"/>
              <w:right w:val="single" w:sz="4" w:space="0" w:color="auto"/>
            </w:tcBorders>
            <w:noWrap/>
            <w:vAlign w:val="bottom"/>
            <w:hideMark/>
          </w:tcPr>
          <w:p w14:paraId="3B48FC6B" w14:textId="77777777" w:rsidR="00AB26E1" w:rsidRPr="00AB26E1" w:rsidRDefault="00AB26E1" w:rsidP="00AB26E1">
            <w:pPr>
              <w:jc w:val="right"/>
              <w:rPr>
                <w:color w:val="000000"/>
                <w:sz w:val="22"/>
                <w:szCs w:val="22"/>
              </w:rPr>
            </w:pPr>
            <w:r w:rsidRPr="00AB26E1">
              <w:rPr>
                <w:color w:val="000000"/>
                <w:sz w:val="22"/>
                <w:szCs w:val="22"/>
              </w:rPr>
              <w:t>2.203</w:t>
            </w:r>
          </w:p>
        </w:tc>
        <w:tc>
          <w:tcPr>
            <w:tcW w:w="860" w:type="dxa"/>
            <w:tcBorders>
              <w:top w:val="nil"/>
              <w:left w:val="nil"/>
              <w:bottom w:val="single" w:sz="4" w:space="0" w:color="auto"/>
              <w:right w:val="single" w:sz="4" w:space="0" w:color="auto"/>
            </w:tcBorders>
            <w:noWrap/>
            <w:vAlign w:val="bottom"/>
            <w:hideMark/>
          </w:tcPr>
          <w:p w14:paraId="7A08657E"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2F2A7DB3"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0C24F74D" w14:textId="77777777" w:rsidR="00AB26E1" w:rsidRPr="00AB26E1" w:rsidRDefault="00AB26E1" w:rsidP="00AB26E1">
            <w:pPr>
              <w:jc w:val="right"/>
              <w:rPr>
                <w:color w:val="000000"/>
                <w:sz w:val="22"/>
                <w:szCs w:val="22"/>
              </w:rPr>
            </w:pPr>
            <w:r w:rsidRPr="00AB26E1">
              <w:rPr>
                <w:color w:val="000000"/>
                <w:sz w:val="22"/>
                <w:szCs w:val="22"/>
              </w:rPr>
              <w:t>38.035</w:t>
            </w:r>
          </w:p>
        </w:tc>
        <w:tc>
          <w:tcPr>
            <w:tcW w:w="860" w:type="dxa"/>
            <w:tcBorders>
              <w:top w:val="nil"/>
              <w:left w:val="nil"/>
              <w:bottom w:val="single" w:sz="4" w:space="0" w:color="auto"/>
              <w:right w:val="single" w:sz="4" w:space="0" w:color="auto"/>
            </w:tcBorders>
            <w:noWrap/>
            <w:vAlign w:val="bottom"/>
            <w:hideMark/>
          </w:tcPr>
          <w:p w14:paraId="012FEC17"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30B97B8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8564636" w14:textId="77777777" w:rsidR="00AB26E1" w:rsidRPr="00AB26E1" w:rsidRDefault="00AB26E1" w:rsidP="00AB26E1">
            <w:pPr>
              <w:rPr>
                <w:color w:val="000000"/>
                <w:sz w:val="22"/>
                <w:szCs w:val="22"/>
              </w:rPr>
            </w:pPr>
            <w:proofErr w:type="spellStart"/>
            <w:r w:rsidRPr="00AB26E1">
              <w:rPr>
                <w:color w:val="000000"/>
                <w:sz w:val="22"/>
                <w:szCs w:val="22"/>
              </w:rPr>
              <w:t>ca_mg</w:t>
            </w:r>
            <w:proofErr w:type="spellEnd"/>
          </w:p>
        </w:tc>
        <w:tc>
          <w:tcPr>
            <w:tcW w:w="860" w:type="dxa"/>
            <w:tcBorders>
              <w:top w:val="nil"/>
              <w:left w:val="nil"/>
              <w:bottom w:val="single" w:sz="4" w:space="0" w:color="auto"/>
              <w:right w:val="single" w:sz="4" w:space="0" w:color="auto"/>
            </w:tcBorders>
            <w:noWrap/>
            <w:vAlign w:val="bottom"/>
            <w:hideMark/>
          </w:tcPr>
          <w:p w14:paraId="60D047E4" w14:textId="77777777" w:rsidR="00AB26E1" w:rsidRPr="00AB26E1" w:rsidRDefault="00AB26E1" w:rsidP="00AB26E1">
            <w:pPr>
              <w:jc w:val="right"/>
              <w:rPr>
                <w:color w:val="000000"/>
                <w:sz w:val="22"/>
                <w:szCs w:val="22"/>
              </w:rPr>
            </w:pPr>
            <w:r w:rsidRPr="00AB26E1">
              <w:rPr>
                <w:color w:val="000000"/>
                <w:sz w:val="22"/>
                <w:szCs w:val="22"/>
              </w:rPr>
              <w:t>232.02</w:t>
            </w:r>
          </w:p>
        </w:tc>
        <w:tc>
          <w:tcPr>
            <w:tcW w:w="947" w:type="dxa"/>
            <w:tcBorders>
              <w:top w:val="nil"/>
              <w:left w:val="nil"/>
              <w:bottom w:val="single" w:sz="4" w:space="0" w:color="auto"/>
              <w:right w:val="single" w:sz="4" w:space="0" w:color="auto"/>
            </w:tcBorders>
            <w:noWrap/>
            <w:vAlign w:val="bottom"/>
            <w:hideMark/>
          </w:tcPr>
          <w:p w14:paraId="3162D5E3" w14:textId="77777777" w:rsidR="00AB26E1" w:rsidRPr="00AB26E1" w:rsidRDefault="00AB26E1" w:rsidP="00AB26E1">
            <w:pPr>
              <w:jc w:val="right"/>
              <w:rPr>
                <w:color w:val="000000"/>
                <w:sz w:val="22"/>
                <w:szCs w:val="22"/>
              </w:rPr>
            </w:pPr>
            <w:r w:rsidRPr="00AB26E1">
              <w:rPr>
                <w:color w:val="000000"/>
                <w:sz w:val="22"/>
                <w:szCs w:val="22"/>
              </w:rPr>
              <w:t>13.441</w:t>
            </w:r>
          </w:p>
        </w:tc>
        <w:tc>
          <w:tcPr>
            <w:tcW w:w="860" w:type="dxa"/>
            <w:tcBorders>
              <w:top w:val="nil"/>
              <w:left w:val="nil"/>
              <w:bottom w:val="single" w:sz="4" w:space="0" w:color="auto"/>
              <w:right w:val="single" w:sz="4" w:space="0" w:color="auto"/>
            </w:tcBorders>
            <w:noWrap/>
            <w:vAlign w:val="bottom"/>
            <w:hideMark/>
          </w:tcPr>
          <w:p w14:paraId="37B43A0F"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18242E10"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F07E2C5" w14:textId="77777777" w:rsidR="00AB26E1" w:rsidRPr="00AB26E1" w:rsidRDefault="00AB26E1" w:rsidP="00AB26E1">
            <w:pPr>
              <w:jc w:val="right"/>
              <w:rPr>
                <w:color w:val="000000"/>
                <w:sz w:val="22"/>
                <w:szCs w:val="22"/>
              </w:rPr>
            </w:pPr>
            <w:r w:rsidRPr="00AB26E1">
              <w:rPr>
                <w:color w:val="000000"/>
                <w:sz w:val="22"/>
                <w:szCs w:val="22"/>
              </w:rPr>
              <w:t>232.02</w:t>
            </w:r>
          </w:p>
        </w:tc>
        <w:tc>
          <w:tcPr>
            <w:tcW w:w="860" w:type="dxa"/>
            <w:tcBorders>
              <w:top w:val="nil"/>
              <w:left w:val="nil"/>
              <w:bottom w:val="single" w:sz="4" w:space="0" w:color="auto"/>
              <w:right w:val="single" w:sz="4" w:space="0" w:color="auto"/>
            </w:tcBorders>
            <w:noWrap/>
            <w:vAlign w:val="bottom"/>
            <w:hideMark/>
          </w:tcPr>
          <w:p w14:paraId="2C9379EE"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77F2A285"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6C58CC3" w14:textId="77777777" w:rsidR="00AB26E1" w:rsidRPr="00AB26E1" w:rsidRDefault="00AB26E1" w:rsidP="00AB26E1">
            <w:pPr>
              <w:rPr>
                <w:color w:val="000000"/>
                <w:sz w:val="22"/>
                <w:szCs w:val="22"/>
              </w:rPr>
            </w:pPr>
            <w:r w:rsidRPr="00AB26E1">
              <w:rPr>
                <w:color w:val="000000"/>
                <w:sz w:val="22"/>
                <w:szCs w:val="22"/>
              </w:rPr>
              <w:t>ET</w:t>
            </w:r>
          </w:p>
        </w:tc>
        <w:tc>
          <w:tcPr>
            <w:tcW w:w="860" w:type="dxa"/>
            <w:tcBorders>
              <w:top w:val="nil"/>
              <w:left w:val="nil"/>
              <w:bottom w:val="single" w:sz="4" w:space="0" w:color="auto"/>
              <w:right w:val="single" w:sz="4" w:space="0" w:color="auto"/>
            </w:tcBorders>
            <w:noWrap/>
            <w:vAlign w:val="bottom"/>
            <w:hideMark/>
          </w:tcPr>
          <w:p w14:paraId="73B60C0C" w14:textId="77777777" w:rsidR="00AB26E1" w:rsidRPr="00AB26E1" w:rsidRDefault="00AB26E1" w:rsidP="00AB26E1">
            <w:pPr>
              <w:jc w:val="right"/>
              <w:rPr>
                <w:color w:val="000000"/>
                <w:sz w:val="22"/>
                <w:szCs w:val="22"/>
              </w:rPr>
            </w:pPr>
            <w:r w:rsidRPr="00AB26E1">
              <w:rPr>
                <w:color w:val="000000"/>
                <w:sz w:val="22"/>
                <w:szCs w:val="22"/>
              </w:rPr>
              <w:t>6.815</w:t>
            </w:r>
          </w:p>
        </w:tc>
        <w:tc>
          <w:tcPr>
            <w:tcW w:w="947" w:type="dxa"/>
            <w:tcBorders>
              <w:top w:val="nil"/>
              <w:left w:val="nil"/>
              <w:bottom w:val="single" w:sz="4" w:space="0" w:color="auto"/>
              <w:right w:val="single" w:sz="4" w:space="0" w:color="auto"/>
            </w:tcBorders>
            <w:noWrap/>
            <w:vAlign w:val="bottom"/>
            <w:hideMark/>
          </w:tcPr>
          <w:p w14:paraId="29F92830" w14:textId="77777777" w:rsidR="00AB26E1" w:rsidRPr="00AB26E1" w:rsidRDefault="00AB26E1" w:rsidP="00AB26E1">
            <w:pPr>
              <w:jc w:val="right"/>
              <w:rPr>
                <w:color w:val="000000"/>
                <w:sz w:val="22"/>
                <w:szCs w:val="22"/>
              </w:rPr>
            </w:pPr>
            <w:r w:rsidRPr="00AB26E1">
              <w:rPr>
                <w:color w:val="000000"/>
                <w:sz w:val="22"/>
                <w:szCs w:val="22"/>
              </w:rPr>
              <w:t>0.395</w:t>
            </w:r>
          </w:p>
        </w:tc>
        <w:tc>
          <w:tcPr>
            <w:tcW w:w="860" w:type="dxa"/>
            <w:tcBorders>
              <w:top w:val="nil"/>
              <w:left w:val="nil"/>
              <w:bottom w:val="single" w:sz="4" w:space="0" w:color="auto"/>
              <w:right w:val="single" w:sz="4" w:space="0" w:color="auto"/>
            </w:tcBorders>
            <w:noWrap/>
            <w:vAlign w:val="bottom"/>
            <w:hideMark/>
          </w:tcPr>
          <w:p w14:paraId="56878EC8"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297D643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4A7AC92E" w14:textId="77777777" w:rsidR="00AB26E1" w:rsidRPr="00AB26E1" w:rsidRDefault="00AB26E1" w:rsidP="00AB26E1">
            <w:pPr>
              <w:jc w:val="right"/>
              <w:rPr>
                <w:color w:val="000000"/>
                <w:sz w:val="22"/>
                <w:szCs w:val="22"/>
              </w:rPr>
            </w:pPr>
            <w:r w:rsidRPr="00AB26E1">
              <w:rPr>
                <w:color w:val="000000"/>
                <w:sz w:val="22"/>
                <w:szCs w:val="22"/>
              </w:rPr>
              <w:t>6.815</w:t>
            </w:r>
          </w:p>
        </w:tc>
        <w:tc>
          <w:tcPr>
            <w:tcW w:w="860" w:type="dxa"/>
            <w:tcBorders>
              <w:top w:val="nil"/>
              <w:left w:val="nil"/>
              <w:bottom w:val="single" w:sz="4" w:space="0" w:color="auto"/>
              <w:right w:val="single" w:sz="4" w:space="0" w:color="auto"/>
            </w:tcBorders>
            <w:noWrap/>
            <w:vAlign w:val="bottom"/>
            <w:hideMark/>
          </w:tcPr>
          <w:p w14:paraId="6384C7D2"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01F68FE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3251C35A" w14:textId="77777777" w:rsidR="00AB26E1" w:rsidRPr="00AB26E1" w:rsidRDefault="00AB26E1" w:rsidP="00AB26E1">
            <w:pPr>
              <w:rPr>
                <w:color w:val="000000"/>
                <w:sz w:val="22"/>
                <w:szCs w:val="22"/>
              </w:rPr>
            </w:pPr>
            <w:proofErr w:type="spellStart"/>
            <w:r w:rsidRPr="00AB26E1">
              <w:rPr>
                <w:color w:val="000000"/>
                <w:sz w:val="22"/>
                <w:szCs w:val="22"/>
              </w:rPr>
              <w:t>prcp_mean</w:t>
            </w:r>
            <w:proofErr w:type="spellEnd"/>
          </w:p>
        </w:tc>
        <w:tc>
          <w:tcPr>
            <w:tcW w:w="860" w:type="dxa"/>
            <w:tcBorders>
              <w:top w:val="nil"/>
              <w:left w:val="nil"/>
              <w:bottom w:val="single" w:sz="4" w:space="0" w:color="auto"/>
              <w:right w:val="single" w:sz="4" w:space="0" w:color="auto"/>
            </w:tcBorders>
            <w:noWrap/>
            <w:vAlign w:val="bottom"/>
            <w:hideMark/>
          </w:tcPr>
          <w:p w14:paraId="05C01111" w14:textId="77777777" w:rsidR="00AB26E1" w:rsidRPr="00AB26E1" w:rsidRDefault="00AB26E1" w:rsidP="00AB26E1">
            <w:pPr>
              <w:jc w:val="right"/>
              <w:rPr>
                <w:color w:val="000000"/>
                <w:sz w:val="22"/>
                <w:szCs w:val="22"/>
              </w:rPr>
            </w:pPr>
            <w:r w:rsidRPr="00AB26E1">
              <w:rPr>
                <w:color w:val="000000"/>
                <w:sz w:val="22"/>
                <w:szCs w:val="22"/>
              </w:rPr>
              <w:t>49.299</w:t>
            </w:r>
          </w:p>
        </w:tc>
        <w:tc>
          <w:tcPr>
            <w:tcW w:w="947" w:type="dxa"/>
            <w:tcBorders>
              <w:top w:val="nil"/>
              <w:left w:val="nil"/>
              <w:bottom w:val="single" w:sz="4" w:space="0" w:color="auto"/>
              <w:right w:val="single" w:sz="4" w:space="0" w:color="auto"/>
            </w:tcBorders>
            <w:noWrap/>
            <w:vAlign w:val="bottom"/>
            <w:hideMark/>
          </w:tcPr>
          <w:p w14:paraId="345B6396" w14:textId="77777777" w:rsidR="00AB26E1" w:rsidRPr="00AB26E1" w:rsidRDefault="00AB26E1" w:rsidP="00AB26E1">
            <w:pPr>
              <w:jc w:val="right"/>
              <w:rPr>
                <w:color w:val="000000"/>
                <w:sz w:val="22"/>
                <w:szCs w:val="22"/>
              </w:rPr>
            </w:pPr>
            <w:r w:rsidRPr="00AB26E1">
              <w:rPr>
                <w:color w:val="000000"/>
                <w:sz w:val="22"/>
                <w:szCs w:val="22"/>
              </w:rPr>
              <w:t>2.856</w:t>
            </w:r>
          </w:p>
        </w:tc>
        <w:tc>
          <w:tcPr>
            <w:tcW w:w="860" w:type="dxa"/>
            <w:tcBorders>
              <w:top w:val="nil"/>
              <w:left w:val="nil"/>
              <w:bottom w:val="single" w:sz="4" w:space="0" w:color="auto"/>
              <w:right w:val="single" w:sz="4" w:space="0" w:color="auto"/>
            </w:tcBorders>
            <w:noWrap/>
            <w:vAlign w:val="bottom"/>
            <w:hideMark/>
          </w:tcPr>
          <w:p w14:paraId="310843FD"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25251A3A"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1B6BEA54" w14:textId="77777777" w:rsidR="00AB26E1" w:rsidRPr="00AB26E1" w:rsidRDefault="00AB26E1" w:rsidP="00AB26E1">
            <w:pPr>
              <w:jc w:val="right"/>
              <w:rPr>
                <w:color w:val="000000"/>
                <w:sz w:val="22"/>
                <w:szCs w:val="22"/>
              </w:rPr>
            </w:pPr>
            <w:r w:rsidRPr="00AB26E1">
              <w:rPr>
                <w:color w:val="000000"/>
                <w:sz w:val="22"/>
                <w:szCs w:val="22"/>
              </w:rPr>
              <w:t>49.299</w:t>
            </w:r>
          </w:p>
        </w:tc>
        <w:tc>
          <w:tcPr>
            <w:tcW w:w="860" w:type="dxa"/>
            <w:tcBorders>
              <w:top w:val="nil"/>
              <w:left w:val="nil"/>
              <w:bottom w:val="single" w:sz="4" w:space="0" w:color="auto"/>
              <w:right w:val="single" w:sz="4" w:space="0" w:color="auto"/>
            </w:tcBorders>
            <w:noWrap/>
            <w:vAlign w:val="bottom"/>
            <w:hideMark/>
          </w:tcPr>
          <w:p w14:paraId="16096864"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276EC59F"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AFC81DD" w14:textId="77777777" w:rsidR="00AB26E1" w:rsidRPr="00AB26E1" w:rsidRDefault="00AB26E1" w:rsidP="00AB26E1">
            <w:pPr>
              <w:rPr>
                <w:color w:val="000000"/>
                <w:sz w:val="22"/>
                <w:szCs w:val="22"/>
              </w:rPr>
            </w:pPr>
            <w:proofErr w:type="spellStart"/>
            <w:r w:rsidRPr="00AB26E1">
              <w:rPr>
                <w:color w:val="000000"/>
                <w:sz w:val="22"/>
                <w:szCs w:val="22"/>
              </w:rPr>
              <w:t>horizon_ap</w:t>
            </w:r>
            <w:proofErr w:type="spellEnd"/>
          </w:p>
        </w:tc>
        <w:tc>
          <w:tcPr>
            <w:tcW w:w="860" w:type="dxa"/>
            <w:tcBorders>
              <w:top w:val="nil"/>
              <w:left w:val="nil"/>
              <w:bottom w:val="single" w:sz="4" w:space="0" w:color="auto"/>
              <w:right w:val="single" w:sz="4" w:space="0" w:color="auto"/>
            </w:tcBorders>
            <w:noWrap/>
            <w:vAlign w:val="bottom"/>
            <w:hideMark/>
          </w:tcPr>
          <w:p w14:paraId="740EE469" w14:textId="77777777" w:rsidR="00AB26E1" w:rsidRPr="00AB26E1" w:rsidRDefault="00AB26E1" w:rsidP="00AB26E1">
            <w:pPr>
              <w:jc w:val="right"/>
              <w:rPr>
                <w:color w:val="000000"/>
                <w:sz w:val="22"/>
                <w:szCs w:val="22"/>
              </w:rPr>
            </w:pPr>
            <w:r w:rsidRPr="00AB26E1">
              <w:rPr>
                <w:color w:val="000000"/>
                <w:sz w:val="22"/>
                <w:szCs w:val="22"/>
              </w:rPr>
              <w:t>0.233</w:t>
            </w:r>
          </w:p>
        </w:tc>
        <w:tc>
          <w:tcPr>
            <w:tcW w:w="947" w:type="dxa"/>
            <w:tcBorders>
              <w:top w:val="nil"/>
              <w:left w:val="nil"/>
              <w:bottom w:val="single" w:sz="4" w:space="0" w:color="auto"/>
              <w:right w:val="single" w:sz="4" w:space="0" w:color="auto"/>
            </w:tcBorders>
            <w:noWrap/>
            <w:vAlign w:val="bottom"/>
            <w:hideMark/>
          </w:tcPr>
          <w:p w14:paraId="7A5D7AEA" w14:textId="77777777" w:rsidR="00AB26E1" w:rsidRPr="00AB26E1" w:rsidRDefault="00AB26E1" w:rsidP="00AB26E1">
            <w:pPr>
              <w:jc w:val="right"/>
              <w:rPr>
                <w:color w:val="000000"/>
                <w:sz w:val="22"/>
                <w:szCs w:val="22"/>
              </w:rPr>
            </w:pPr>
            <w:r w:rsidRPr="00AB26E1">
              <w:rPr>
                <w:color w:val="000000"/>
                <w:sz w:val="22"/>
                <w:szCs w:val="22"/>
              </w:rPr>
              <w:t>0.013</w:t>
            </w:r>
          </w:p>
        </w:tc>
        <w:tc>
          <w:tcPr>
            <w:tcW w:w="860" w:type="dxa"/>
            <w:tcBorders>
              <w:top w:val="nil"/>
              <w:left w:val="nil"/>
              <w:bottom w:val="single" w:sz="4" w:space="0" w:color="auto"/>
              <w:right w:val="single" w:sz="4" w:space="0" w:color="auto"/>
            </w:tcBorders>
            <w:noWrap/>
            <w:vAlign w:val="bottom"/>
            <w:hideMark/>
          </w:tcPr>
          <w:p w14:paraId="6F415D10"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399C2AF8"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729452F" w14:textId="77777777" w:rsidR="00AB26E1" w:rsidRPr="00AB26E1" w:rsidRDefault="00AB26E1" w:rsidP="00AB26E1">
            <w:pPr>
              <w:jc w:val="right"/>
              <w:rPr>
                <w:color w:val="000000"/>
                <w:sz w:val="22"/>
                <w:szCs w:val="22"/>
              </w:rPr>
            </w:pPr>
            <w:r w:rsidRPr="00AB26E1">
              <w:rPr>
                <w:color w:val="000000"/>
                <w:sz w:val="22"/>
                <w:szCs w:val="22"/>
              </w:rPr>
              <w:t>0.233</w:t>
            </w:r>
          </w:p>
        </w:tc>
        <w:tc>
          <w:tcPr>
            <w:tcW w:w="860" w:type="dxa"/>
            <w:tcBorders>
              <w:top w:val="nil"/>
              <w:left w:val="nil"/>
              <w:bottom w:val="single" w:sz="4" w:space="0" w:color="auto"/>
              <w:right w:val="single" w:sz="4" w:space="0" w:color="auto"/>
            </w:tcBorders>
            <w:noWrap/>
            <w:vAlign w:val="bottom"/>
            <w:hideMark/>
          </w:tcPr>
          <w:p w14:paraId="454FF4CA"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00DC3CAD"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FA02F3D" w14:textId="77777777" w:rsidR="00AB26E1" w:rsidRPr="00AB26E1" w:rsidRDefault="00AB26E1" w:rsidP="00AB26E1">
            <w:pPr>
              <w:rPr>
                <w:color w:val="000000"/>
                <w:sz w:val="22"/>
                <w:szCs w:val="22"/>
              </w:rPr>
            </w:pPr>
            <w:proofErr w:type="spellStart"/>
            <w:r w:rsidRPr="00AB26E1">
              <w:rPr>
                <w:color w:val="000000"/>
                <w:sz w:val="22"/>
                <w:szCs w:val="22"/>
              </w:rPr>
              <w:t>hzn_bot</w:t>
            </w:r>
            <w:proofErr w:type="spellEnd"/>
          </w:p>
        </w:tc>
        <w:tc>
          <w:tcPr>
            <w:tcW w:w="860" w:type="dxa"/>
            <w:tcBorders>
              <w:top w:val="nil"/>
              <w:left w:val="nil"/>
              <w:bottom w:val="single" w:sz="4" w:space="0" w:color="auto"/>
              <w:right w:val="single" w:sz="4" w:space="0" w:color="auto"/>
            </w:tcBorders>
            <w:noWrap/>
            <w:vAlign w:val="bottom"/>
            <w:hideMark/>
          </w:tcPr>
          <w:p w14:paraId="1F412622" w14:textId="77777777" w:rsidR="00AB26E1" w:rsidRPr="00AB26E1" w:rsidRDefault="00AB26E1" w:rsidP="00AB26E1">
            <w:pPr>
              <w:jc w:val="right"/>
              <w:rPr>
                <w:color w:val="000000"/>
                <w:sz w:val="22"/>
                <w:szCs w:val="22"/>
              </w:rPr>
            </w:pPr>
            <w:r w:rsidRPr="00AB26E1">
              <w:rPr>
                <w:color w:val="000000"/>
                <w:sz w:val="22"/>
                <w:szCs w:val="22"/>
              </w:rPr>
              <w:t>64.854</w:t>
            </w:r>
          </w:p>
        </w:tc>
        <w:tc>
          <w:tcPr>
            <w:tcW w:w="947" w:type="dxa"/>
            <w:tcBorders>
              <w:top w:val="nil"/>
              <w:left w:val="nil"/>
              <w:bottom w:val="single" w:sz="4" w:space="0" w:color="auto"/>
              <w:right w:val="single" w:sz="4" w:space="0" w:color="auto"/>
            </w:tcBorders>
            <w:noWrap/>
            <w:vAlign w:val="bottom"/>
            <w:hideMark/>
          </w:tcPr>
          <w:p w14:paraId="21609A34" w14:textId="77777777" w:rsidR="00AB26E1" w:rsidRPr="00AB26E1" w:rsidRDefault="00AB26E1" w:rsidP="00AB26E1">
            <w:pPr>
              <w:jc w:val="right"/>
              <w:rPr>
                <w:color w:val="000000"/>
                <w:sz w:val="22"/>
                <w:szCs w:val="22"/>
              </w:rPr>
            </w:pPr>
            <w:r w:rsidRPr="00AB26E1">
              <w:rPr>
                <w:color w:val="000000"/>
                <w:sz w:val="22"/>
                <w:szCs w:val="22"/>
              </w:rPr>
              <w:t>3.757</w:t>
            </w:r>
          </w:p>
        </w:tc>
        <w:tc>
          <w:tcPr>
            <w:tcW w:w="860" w:type="dxa"/>
            <w:tcBorders>
              <w:top w:val="nil"/>
              <w:left w:val="nil"/>
              <w:bottom w:val="single" w:sz="4" w:space="0" w:color="auto"/>
              <w:right w:val="single" w:sz="4" w:space="0" w:color="auto"/>
            </w:tcBorders>
            <w:noWrap/>
            <w:vAlign w:val="bottom"/>
            <w:hideMark/>
          </w:tcPr>
          <w:p w14:paraId="12088B0B" w14:textId="77777777" w:rsidR="00AB26E1" w:rsidRPr="00AB26E1" w:rsidRDefault="00AB26E1" w:rsidP="00AB26E1">
            <w:pPr>
              <w:jc w:val="right"/>
              <w:rPr>
                <w:color w:val="000000"/>
                <w:sz w:val="22"/>
                <w:szCs w:val="22"/>
              </w:rPr>
            </w:pPr>
            <w:r w:rsidRPr="00AB26E1">
              <w:rPr>
                <w:color w:val="000000"/>
                <w:sz w:val="22"/>
                <w:szCs w:val="22"/>
              </w:rPr>
              <w:t>17.263</w:t>
            </w:r>
          </w:p>
        </w:tc>
        <w:tc>
          <w:tcPr>
            <w:tcW w:w="860" w:type="dxa"/>
            <w:tcBorders>
              <w:top w:val="nil"/>
              <w:left w:val="nil"/>
              <w:bottom w:val="single" w:sz="4" w:space="0" w:color="auto"/>
              <w:right w:val="single" w:sz="4" w:space="0" w:color="auto"/>
            </w:tcBorders>
            <w:noWrap/>
            <w:vAlign w:val="bottom"/>
            <w:hideMark/>
          </w:tcPr>
          <w:p w14:paraId="6CCAE9C7" w14:textId="77777777" w:rsidR="00AB26E1" w:rsidRPr="00AB26E1" w:rsidRDefault="00AB26E1" w:rsidP="00AB26E1">
            <w:pPr>
              <w:jc w:val="right"/>
              <w:rPr>
                <w:color w:val="000000"/>
                <w:sz w:val="22"/>
                <w:szCs w:val="22"/>
              </w:rPr>
            </w:pPr>
            <w:r w:rsidRPr="00AB26E1">
              <w:rPr>
                <w:color w:val="000000"/>
                <w:sz w:val="22"/>
                <w:szCs w:val="22"/>
              </w:rPr>
              <w:t>0</w:t>
            </w:r>
          </w:p>
        </w:tc>
        <w:tc>
          <w:tcPr>
            <w:tcW w:w="860" w:type="dxa"/>
            <w:tcBorders>
              <w:top w:val="nil"/>
              <w:left w:val="nil"/>
              <w:bottom w:val="single" w:sz="4" w:space="0" w:color="auto"/>
              <w:right w:val="single" w:sz="4" w:space="0" w:color="auto"/>
            </w:tcBorders>
            <w:noWrap/>
            <w:vAlign w:val="bottom"/>
            <w:hideMark/>
          </w:tcPr>
          <w:p w14:paraId="3F776DC1" w14:textId="77777777" w:rsidR="00AB26E1" w:rsidRPr="00AB26E1" w:rsidRDefault="00AB26E1" w:rsidP="00AB26E1">
            <w:pPr>
              <w:jc w:val="right"/>
              <w:rPr>
                <w:color w:val="000000"/>
                <w:sz w:val="22"/>
                <w:szCs w:val="22"/>
              </w:rPr>
            </w:pPr>
            <w:r w:rsidRPr="00AB26E1">
              <w:rPr>
                <w:color w:val="000000"/>
                <w:sz w:val="22"/>
                <w:szCs w:val="22"/>
              </w:rPr>
              <w:t>64.854</w:t>
            </w:r>
          </w:p>
        </w:tc>
        <w:tc>
          <w:tcPr>
            <w:tcW w:w="860" w:type="dxa"/>
            <w:tcBorders>
              <w:top w:val="nil"/>
              <w:left w:val="nil"/>
              <w:bottom w:val="single" w:sz="4" w:space="0" w:color="auto"/>
              <w:right w:val="single" w:sz="4" w:space="0" w:color="auto"/>
            </w:tcBorders>
            <w:noWrap/>
            <w:vAlign w:val="bottom"/>
            <w:hideMark/>
          </w:tcPr>
          <w:p w14:paraId="63BA65B2" w14:textId="77777777" w:rsidR="00AB26E1" w:rsidRPr="00AB26E1" w:rsidRDefault="00AB26E1" w:rsidP="00AB26E1">
            <w:pPr>
              <w:jc w:val="right"/>
              <w:rPr>
                <w:color w:val="000000"/>
                <w:sz w:val="22"/>
                <w:szCs w:val="22"/>
              </w:rPr>
            </w:pPr>
            <w:r w:rsidRPr="00AB26E1">
              <w:rPr>
                <w:color w:val="000000"/>
                <w:sz w:val="22"/>
                <w:szCs w:val="22"/>
              </w:rPr>
              <w:t>1</w:t>
            </w:r>
          </w:p>
        </w:tc>
      </w:tr>
      <w:tr w:rsidR="00AB26E1" w:rsidRPr="00AB26E1" w14:paraId="335856AC"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1C10789D" w14:textId="77777777" w:rsidR="00AB26E1" w:rsidRPr="00AB26E1" w:rsidRDefault="00AB26E1" w:rsidP="00AB26E1">
            <w:pPr>
              <w:rPr>
                <w:color w:val="000000"/>
                <w:sz w:val="22"/>
                <w:szCs w:val="22"/>
              </w:rPr>
            </w:pPr>
            <w:r w:rsidRPr="00AB26E1">
              <w:rPr>
                <w:color w:val="000000"/>
                <w:sz w:val="22"/>
                <w:szCs w:val="22"/>
              </w:rPr>
              <w:lastRenderedPageBreak/>
              <w:t> </w:t>
            </w:r>
          </w:p>
        </w:tc>
        <w:tc>
          <w:tcPr>
            <w:tcW w:w="860" w:type="dxa"/>
            <w:tcBorders>
              <w:top w:val="nil"/>
              <w:left w:val="nil"/>
              <w:bottom w:val="single" w:sz="4" w:space="0" w:color="auto"/>
              <w:right w:val="single" w:sz="4" w:space="0" w:color="auto"/>
            </w:tcBorders>
            <w:noWrap/>
            <w:vAlign w:val="bottom"/>
            <w:hideMark/>
          </w:tcPr>
          <w:p w14:paraId="3EEFE89E"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14BBC29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225CEA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F760A2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E6F5A9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0F28801"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1BA2070"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5F01C2D3" w14:textId="77777777" w:rsidR="00AB26E1" w:rsidRPr="00AB26E1" w:rsidRDefault="00AB26E1" w:rsidP="00AB26E1">
            <w:pPr>
              <w:rPr>
                <w:color w:val="000000"/>
                <w:sz w:val="22"/>
                <w:szCs w:val="22"/>
              </w:rPr>
            </w:pPr>
            <w:r w:rsidRPr="00AB26E1">
              <w:rPr>
                <w:color w:val="000000"/>
                <w:sz w:val="22"/>
                <w:szCs w:val="22"/>
              </w:rPr>
              <w:t>R-Square:</w:t>
            </w:r>
          </w:p>
        </w:tc>
        <w:tc>
          <w:tcPr>
            <w:tcW w:w="860" w:type="dxa"/>
            <w:tcBorders>
              <w:top w:val="nil"/>
              <w:left w:val="nil"/>
              <w:bottom w:val="single" w:sz="4" w:space="0" w:color="auto"/>
              <w:right w:val="single" w:sz="4" w:space="0" w:color="auto"/>
            </w:tcBorders>
            <w:noWrap/>
            <w:vAlign w:val="bottom"/>
            <w:hideMark/>
          </w:tcPr>
          <w:p w14:paraId="619BF749" w14:textId="77777777" w:rsidR="00AB26E1" w:rsidRPr="00AB26E1" w:rsidRDefault="00AB26E1" w:rsidP="00AB26E1">
            <w:pPr>
              <w:rPr>
                <w:color w:val="000000"/>
                <w:sz w:val="22"/>
                <w:szCs w:val="22"/>
              </w:rPr>
            </w:pPr>
            <w:r w:rsidRPr="00AB26E1">
              <w:rPr>
                <w:color w:val="000000"/>
                <w:sz w:val="22"/>
                <w:szCs w:val="22"/>
              </w:rPr>
              <w:t> </w:t>
            </w:r>
          </w:p>
        </w:tc>
        <w:tc>
          <w:tcPr>
            <w:tcW w:w="947" w:type="dxa"/>
            <w:tcBorders>
              <w:top w:val="nil"/>
              <w:left w:val="nil"/>
              <w:bottom w:val="single" w:sz="4" w:space="0" w:color="auto"/>
              <w:right w:val="single" w:sz="4" w:space="0" w:color="auto"/>
            </w:tcBorders>
            <w:noWrap/>
            <w:vAlign w:val="bottom"/>
            <w:hideMark/>
          </w:tcPr>
          <w:p w14:paraId="376A952B"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EE970C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C99750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62BD12F"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A04B5AB"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4EFC849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2C7B2ED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0CC008BB" w14:textId="77777777" w:rsidR="00AB26E1" w:rsidRPr="00AB26E1" w:rsidRDefault="00AB26E1" w:rsidP="00AB26E1">
            <w:pPr>
              <w:rPr>
                <w:color w:val="000000"/>
                <w:sz w:val="22"/>
                <w:szCs w:val="22"/>
              </w:rPr>
            </w:pPr>
            <w:r w:rsidRPr="00296314">
              <w:rPr>
                <w:color w:val="000000"/>
                <w:sz w:val="20"/>
              </w:rPr>
              <w:t>Estimate</w:t>
            </w:r>
          </w:p>
        </w:tc>
        <w:tc>
          <w:tcPr>
            <w:tcW w:w="947" w:type="dxa"/>
            <w:tcBorders>
              <w:top w:val="nil"/>
              <w:left w:val="nil"/>
              <w:bottom w:val="single" w:sz="4" w:space="0" w:color="auto"/>
              <w:right w:val="single" w:sz="4" w:space="0" w:color="auto"/>
            </w:tcBorders>
            <w:noWrap/>
            <w:vAlign w:val="bottom"/>
            <w:hideMark/>
          </w:tcPr>
          <w:p w14:paraId="3E1BAAA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66D9AE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5DCADD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E06F39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BBBCEE1"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55102C43"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876D863" w14:textId="77777777" w:rsidR="00AB26E1" w:rsidRPr="00AB26E1" w:rsidRDefault="00AB26E1" w:rsidP="00AB26E1">
            <w:pPr>
              <w:rPr>
                <w:color w:val="000000"/>
                <w:sz w:val="22"/>
                <w:szCs w:val="22"/>
              </w:rPr>
            </w:pPr>
            <w:proofErr w:type="spellStart"/>
            <w:r w:rsidRPr="00AB26E1">
              <w:rPr>
                <w:color w:val="000000"/>
                <w:sz w:val="22"/>
                <w:szCs w:val="22"/>
              </w:rPr>
              <w:t>POM_mgpg_OC</w:t>
            </w:r>
            <w:proofErr w:type="spellEnd"/>
          </w:p>
        </w:tc>
        <w:tc>
          <w:tcPr>
            <w:tcW w:w="860" w:type="dxa"/>
            <w:tcBorders>
              <w:top w:val="nil"/>
              <w:left w:val="nil"/>
              <w:bottom w:val="single" w:sz="4" w:space="0" w:color="auto"/>
              <w:right w:val="single" w:sz="4" w:space="0" w:color="auto"/>
            </w:tcBorders>
            <w:noWrap/>
            <w:vAlign w:val="bottom"/>
            <w:hideMark/>
          </w:tcPr>
          <w:p w14:paraId="125837C4" w14:textId="77777777" w:rsidR="00AB26E1" w:rsidRPr="00AB26E1" w:rsidRDefault="00AB26E1" w:rsidP="00AB26E1">
            <w:pPr>
              <w:jc w:val="right"/>
              <w:rPr>
                <w:color w:val="000000"/>
                <w:sz w:val="22"/>
                <w:szCs w:val="22"/>
              </w:rPr>
            </w:pPr>
            <w:r w:rsidRPr="00AB26E1">
              <w:rPr>
                <w:color w:val="000000"/>
                <w:sz w:val="22"/>
                <w:szCs w:val="22"/>
              </w:rPr>
              <w:t>0.341</w:t>
            </w:r>
          </w:p>
        </w:tc>
        <w:tc>
          <w:tcPr>
            <w:tcW w:w="947" w:type="dxa"/>
            <w:tcBorders>
              <w:top w:val="nil"/>
              <w:left w:val="nil"/>
              <w:bottom w:val="single" w:sz="4" w:space="0" w:color="auto"/>
              <w:right w:val="single" w:sz="4" w:space="0" w:color="auto"/>
            </w:tcBorders>
            <w:noWrap/>
            <w:vAlign w:val="bottom"/>
            <w:hideMark/>
          </w:tcPr>
          <w:p w14:paraId="5D601FF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BB6FE5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647ADD0"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46E3E17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F4DC1CA"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3196896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687EE3EC" w14:textId="77777777" w:rsidR="00AB26E1" w:rsidRPr="00AB26E1" w:rsidRDefault="00AB26E1" w:rsidP="00AB26E1">
            <w:pPr>
              <w:rPr>
                <w:color w:val="000000"/>
                <w:sz w:val="22"/>
                <w:szCs w:val="22"/>
              </w:rPr>
            </w:pPr>
            <w:proofErr w:type="spellStart"/>
            <w:r w:rsidRPr="00AB26E1">
              <w:rPr>
                <w:color w:val="000000"/>
                <w:sz w:val="22"/>
                <w:szCs w:val="22"/>
              </w:rPr>
              <w:t>MAOM_mgpg_OC</w:t>
            </w:r>
            <w:proofErr w:type="spellEnd"/>
          </w:p>
        </w:tc>
        <w:tc>
          <w:tcPr>
            <w:tcW w:w="860" w:type="dxa"/>
            <w:tcBorders>
              <w:top w:val="nil"/>
              <w:left w:val="nil"/>
              <w:bottom w:val="single" w:sz="4" w:space="0" w:color="auto"/>
              <w:right w:val="single" w:sz="4" w:space="0" w:color="auto"/>
            </w:tcBorders>
            <w:noWrap/>
            <w:vAlign w:val="bottom"/>
            <w:hideMark/>
          </w:tcPr>
          <w:p w14:paraId="66FACFEA" w14:textId="77777777" w:rsidR="00AB26E1" w:rsidRPr="00AB26E1" w:rsidRDefault="00AB26E1" w:rsidP="00AB26E1">
            <w:pPr>
              <w:jc w:val="right"/>
              <w:rPr>
                <w:color w:val="000000"/>
                <w:sz w:val="22"/>
                <w:szCs w:val="22"/>
              </w:rPr>
            </w:pPr>
            <w:r w:rsidRPr="00AB26E1">
              <w:rPr>
                <w:color w:val="000000"/>
                <w:sz w:val="22"/>
                <w:szCs w:val="22"/>
              </w:rPr>
              <w:t>0.448</w:t>
            </w:r>
          </w:p>
        </w:tc>
        <w:tc>
          <w:tcPr>
            <w:tcW w:w="947" w:type="dxa"/>
            <w:tcBorders>
              <w:top w:val="nil"/>
              <w:left w:val="nil"/>
              <w:bottom w:val="single" w:sz="4" w:space="0" w:color="auto"/>
              <w:right w:val="single" w:sz="4" w:space="0" w:color="auto"/>
            </w:tcBorders>
            <w:noWrap/>
            <w:vAlign w:val="bottom"/>
            <w:hideMark/>
          </w:tcPr>
          <w:p w14:paraId="3F073586"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129D36A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3445E6B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8B058E9"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204FD476"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196E9594"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7722531D" w14:textId="77777777" w:rsidR="00AB26E1" w:rsidRPr="00AB26E1" w:rsidRDefault="00AB26E1" w:rsidP="00AB26E1">
            <w:pPr>
              <w:rPr>
                <w:color w:val="000000"/>
                <w:sz w:val="22"/>
                <w:szCs w:val="22"/>
              </w:rPr>
            </w:pPr>
            <w:r w:rsidRPr="00AB26E1">
              <w:rPr>
                <w:color w:val="000000"/>
                <w:sz w:val="22"/>
                <w:szCs w:val="22"/>
              </w:rPr>
              <w:t>ph_h2o</w:t>
            </w:r>
          </w:p>
        </w:tc>
        <w:tc>
          <w:tcPr>
            <w:tcW w:w="860" w:type="dxa"/>
            <w:tcBorders>
              <w:top w:val="nil"/>
              <w:left w:val="nil"/>
              <w:bottom w:val="single" w:sz="4" w:space="0" w:color="auto"/>
              <w:right w:val="single" w:sz="4" w:space="0" w:color="auto"/>
            </w:tcBorders>
            <w:noWrap/>
            <w:vAlign w:val="bottom"/>
            <w:hideMark/>
          </w:tcPr>
          <w:p w14:paraId="7ADB74CB" w14:textId="77777777" w:rsidR="00AB26E1" w:rsidRPr="00AB26E1" w:rsidRDefault="00AB26E1" w:rsidP="00AB26E1">
            <w:pPr>
              <w:jc w:val="right"/>
              <w:rPr>
                <w:color w:val="000000"/>
                <w:sz w:val="22"/>
                <w:szCs w:val="22"/>
              </w:rPr>
            </w:pPr>
            <w:r w:rsidRPr="00AB26E1">
              <w:rPr>
                <w:color w:val="000000"/>
                <w:sz w:val="22"/>
                <w:szCs w:val="22"/>
              </w:rPr>
              <w:t>0.488</w:t>
            </w:r>
          </w:p>
        </w:tc>
        <w:tc>
          <w:tcPr>
            <w:tcW w:w="947" w:type="dxa"/>
            <w:tcBorders>
              <w:top w:val="nil"/>
              <w:left w:val="nil"/>
              <w:bottom w:val="single" w:sz="4" w:space="0" w:color="auto"/>
              <w:right w:val="single" w:sz="4" w:space="0" w:color="auto"/>
            </w:tcBorders>
            <w:noWrap/>
            <w:vAlign w:val="bottom"/>
            <w:hideMark/>
          </w:tcPr>
          <w:p w14:paraId="501C9A4A"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457DD2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69CCEE72"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5E4893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B710235" w14:textId="77777777" w:rsidR="00AB26E1" w:rsidRPr="00AB26E1" w:rsidRDefault="00AB26E1" w:rsidP="00AB26E1">
            <w:pPr>
              <w:rPr>
                <w:color w:val="000000"/>
                <w:sz w:val="22"/>
                <w:szCs w:val="22"/>
              </w:rPr>
            </w:pPr>
            <w:r w:rsidRPr="00AB26E1">
              <w:rPr>
                <w:color w:val="000000"/>
                <w:sz w:val="22"/>
                <w:szCs w:val="22"/>
              </w:rPr>
              <w:t> </w:t>
            </w:r>
          </w:p>
        </w:tc>
      </w:tr>
      <w:tr w:rsidR="00AB26E1" w:rsidRPr="00AB26E1" w14:paraId="269307F9" w14:textId="77777777" w:rsidTr="00AB26E1">
        <w:trPr>
          <w:trHeight w:val="320"/>
        </w:trPr>
        <w:tc>
          <w:tcPr>
            <w:tcW w:w="3898" w:type="dxa"/>
            <w:tcBorders>
              <w:top w:val="nil"/>
              <w:left w:val="single" w:sz="4" w:space="0" w:color="auto"/>
              <w:bottom w:val="single" w:sz="4" w:space="0" w:color="auto"/>
              <w:right w:val="single" w:sz="4" w:space="0" w:color="auto"/>
            </w:tcBorders>
            <w:noWrap/>
            <w:vAlign w:val="bottom"/>
            <w:hideMark/>
          </w:tcPr>
          <w:p w14:paraId="426D1EF0" w14:textId="77777777" w:rsidR="00AB26E1" w:rsidRPr="00AB26E1" w:rsidRDefault="00AB26E1" w:rsidP="00AB26E1">
            <w:pPr>
              <w:rPr>
                <w:color w:val="000000"/>
                <w:sz w:val="22"/>
                <w:szCs w:val="22"/>
              </w:rPr>
            </w:pPr>
            <w:r w:rsidRPr="00AB26E1">
              <w:rPr>
                <w:color w:val="000000"/>
                <w:sz w:val="22"/>
                <w:szCs w:val="22"/>
              </w:rPr>
              <w:t>NPP</w:t>
            </w:r>
          </w:p>
        </w:tc>
        <w:tc>
          <w:tcPr>
            <w:tcW w:w="860" w:type="dxa"/>
            <w:tcBorders>
              <w:top w:val="nil"/>
              <w:left w:val="nil"/>
              <w:bottom w:val="single" w:sz="4" w:space="0" w:color="auto"/>
              <w:right w:val="single" w:sz="4" w:space="0" w:color="auto"/>
            </w:tcBorders>
            <w:noWrap/>
            <w:vAlign w:val="bottom"/>
            <w:hideMark/>
          </w:tcPr>
          <w:p w14:paraId="6F48C4A9" w14:textId="77777777" w:rsidR="00AB26E1" w:rsidRPr="00AB26E1" w:rsidRDefault="00AB26E1" w:rsidP="00AB26E1">
            <w:pPr>
              <w:jc w:val="right"/>
              <w:rPr>
                <w:color w:val="000000"/>
                <w:sz w:val="22"/>
                <w:szCs w:val="22"/>
              </w:rPr>
            </w:pPr>
            <w:r w:rsidRPr="00AB26E1">
              <w:rPr>
                <w:color w:val="000000"/>
                <w:sz w:val="22"/>
                <w:szCs w:val="22"/>
              </w:rPr>
              <w:t>0.171</w:t>
            </w:r>
          </w:p>
        </w:tc>
        <w:tc>
          <w:tcPr>
            <w:tcW w:w="947" w:type="dxa"/>
            <w:tcBorders>
              <w:top w:val="nil"/>
              <w:left w:val="nil"/>
              <w:bottom w:val="single" w:sz="4" w:space="0" w:color="auto"/>
              <w:right w:val="single" w:sz="4" w:space="0" w:color="auto"/>
            </w:tcBorders>
            <w:noWrap/>
            <w:vAlign w:val="bottom"/>
            <w:hideMark/>
          </w:tcPr>
          <w:p w14:paraId="55AD81AD"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C54B478"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589C4BA4"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F0EA9B7" w14:textId="77777777" w:rsidR="00AB26E1" w:rsidRPr="00AB26E1" w:rsidRDefault="00AB26E1" w:rsidP="00AB26E1">
            <w:pPr>
              <w:rPr>
                <w:color w:val="000000"/>
                <w:sz w:val="22"/>
                <w:szCs w:val="22"/>
              </w:rPr>
            </w:pPr>
            <w:r w:rsidRPr="00AB26E1">
              <w:rPr>
                <w:color w:val="000000"/>
                <w:sz w:val="22"/>
                <w:szCs w:val="22"/>
              </w:rPr>
              <w:t> </w:t>
            </w:r>
          </w:p>
        </w:tc>
        <w:tc>
          <w:tcPr>
            <w:tcW w:w="860" w:type="dxa"/>
            <w:tcBorders>
              <w:top w:val="nil"/>
              <w:left w:val="nil"/>
              <w:bottom w:val="single" w:sz="4" w:space="0" w:color="auto"/>
              <w:right w:val="single" w:sz="4" w:space="0" w:color="auto"/>
            </w:tcBorders>
            <w:noWrap/>
            <w:vAlign w:val="bottom"/>
            <w:hideMark/>
          </w:tcPr>
          <w:p w14:paraId="7091DB32" w14:textId="77777777" w:rsidR="00AB26E1" w:rsidRPr="00AB26E1" w:rsidRDefault="00AB26E1" w:rsidP="00AB26E1">
            <w:pPr>
              <w:rPr>
                <w:color w:val="000000"/>
                <w:sz w:val="22"/>
                <w:szCs w:val="22"/>
              </w:rPr>
            </w:pPr>
            <w:r w:rsidRPr="00AB26E1">
              <w:rPr>
                <w:color w:val="000000"/>
                <w:sz w:val="22"/>
                <w:szCs w:val="22"/>
              </w:rPr>
              <w:t> </w:t>
            </w:r>
          </w:p>
        </w:tc>
      </w:tr>
    </w:tbl>
    <w:p w14:paraId="5046A382" w14:textId="77777777" w:rsidR="0052238E" w:rsidRDefault="0052238E" w:rsidP="0052238E">
      <w:pPr>
        <w:rPr>
          <w:b/>
          <w:bCs/>
        </w:rPr>
        <w:sectPr w:rsidR="0052238E" w:rsidSect="0052238E">
          <w:pgSz w:w="12240" w:h="15840"/>
          <w:pgMar w:top="1440" w:right="1440" w:bottom="1440" w:left="1440" w:header="720" w:footer="720" w:gutter="0"/>
          <w:cols w:space="720"/>
          <w:docGrid w:linePitch="360"/>
        </w:sectPr>
      </w:pPr>
    </w:p>
    <w:p w14:paraId="7A0EA1DC" w14:textId="40FB9D99" w:rsidR="0052238E" w:rsidRPr="0052238E" w:rsidRDefault="0052238E" w:rsidP="0052238E">
      <w:pPr>
        <w:rPr>
          <w:b/>
          <w:bCs/>
        </w:rPr>
      </w:pPr>
      <w:r>
        <w:rPr>
          <w:b/>
          <w:bCs/>
        </w:rPr>
        <w:lastRenderedPageBreak/>
        <w:t>Table S2. Standardized path coefficients for the direct paths in the structural equation model.</w:t>
      </w:r>
      <w:r>
        <w:t xml:space="preserve"> These values correspond to arrow thicknesses and bar charts in Figure 3 of the main text. S</w:t>
      </w:r>
      <w:r w:rsidRPr="00BA1049">
        <w:t>tandardized path coefficients are not directly comparable between aridity groups but can be compared across variables within each aridity group. Unstandardized path coefficients, which are comparable for a given variable between aridity groups, are shown in Table 2</w:t>
      </w:r>
      <w:r>
        <w:t xml:space="preserve"> in the main text</w:t>
      </w:r>
      <w:r w:rsidRPr="00BA1049">
        <w:t>.</w:t>
      </w:r>
    </w:p>
    <w:tbl>
      <w:tblPr>
        <w:tblW w:w="13529" w:type="dxa"/>
        <w:tblLook w:val="04A0" w:firstRow="1" w:lastRow="0" w:firstColumn="1" w:lastColumn="0" w:noHBand="0" w:noVBand="1"/>
      </w:tblPr>
      <w:tblGrid>
        <w:gridCol w:w="828"/>
        <w:gridCol w:w="877"/>
        <w:gridCol w:w="1350"/>
        <w:gridCol w:w="1345"/>
        <w:gridCol w:w="1288"/>
        <w:gridCol w:w="1260"/>
        <w:gridCol w:w="1350"/>
        <w:gridCol w:w="1327"/>
        <w:gridCol w:w="1260"/>
        <w:gridCol w:w="1350"/>
        <w:gridCol w:w="1294"/>
      </w:tblGrid>
      <w:tr w:rsidR="0052238E" w:rsidRPr="001873F2" w14:paraId="1F2435F6" w14:textId="77777777" w:rsidTr="0064621A">
        <w:trPr>
          <w:trHeight w:val="363"/>
        </w:trPr>
        <w:tc>
          <w:tcPr>
            <w:tcW w:w="1705" w:type="dxa"/>
            <w:gridSpan w:val="2"/>
            <w:vMerge w:val="restart"/>
            <w:tcBorders>
              <w:top w:val="single" w:sz="4" w:space="0" w:color="auto"/>
              <w:left w:val="single" w:sz="4" w:space="0" w:color="auto"/>
            </w:tcBorders>
            <w:noWrap/>
            <w:vAlign w:val="bottom"/>
            <w:hideMark/>
          </w:tcPr>
          <w:p w14:paraId="1E646C96" w14:textId="77777777" w:rsidR="0052238E" w:rsidRPr="001873F2" w:rsidRDefault="0052238E" w:rsidP="0064621A">
            <w:pPr>
              <w:rPr>
                <w:color w:val="000000"/>
                <w:sz w:val="22"/>
                <w:szCs w:val="22"/>
              </w:rPr>
            </w:pPr>
            <w:r w:rsidRPr="001873F2">
              <w:rPr>
                <w:color w:val="000000"/>
                <w:sz w:val="22"/>
                <w:szCs w:val="22"/>
              </w:rPr>
              <w:t> </w:t>
            </w:r>
          </w:p>
          <w:p w14:paraId="0DA66D1E" w14:textId="77777777" w:rsidR="0052238E" w:rsidRPr="001873F2" w:rsidRDefault="0052238E" w:rsidP="0064621A">
            <w:pPr>
              <w:rPr>
                <w:color w:val="000000"/>
                <w:sz w:val="22"/>
                <w:szCs w:val="22"/>
              </w:rPr>
            </w:pPr>
            <w:r w:rsidRPr="001873F2">
              <w:rPr>
                <w:color w:val="000000"/>
                <w:sz w:val="22"/>
                <w:szCs w:val="22"/>
              </w:rPr>
              <w:t> </w:t>
            </w:r>
          </w:p>
          <w:p w14:paraId="44B4DB55" w14:textId="77777777" w:rsidR="0052238E" w:rsidRPr="001873F2" w:rsidRDefault="0052238E" w:rsidP="0064621A">
            <w:pPr>
              <w:jc w:val="center"/>
              <w:rPr>
                <w:color w:val="000000"/>
                <w:sz w:val="22"/>
                <w:szCs w:val="22"/>
              </w:rPr>
            </w:pPr>
            <w:r w:rsidRPr="001873F2">
              <w:rPr>
                <w:color w:val="000000"/>
                <w:sz w:val="22"/>
                <w:szCs w:val="22"/>
              </w:rPr>
              <w:t>Response</w:t>
            </w:r>
          </w:p>
        </w:tc>
        <w:tc>
          <w:tcPr>
            <w:tcW w:w="11824" w:type="dxa"/>
            <w:gridSpan w:val="9"/>
            <w:tcBorders>
              <w:top w:val="single" w:sz="4" w:space="0" w:color="auto"/>
              <w:bottom w:val="single" w:sz="4" w:space="0" w:color="auto"/>
              <w:right w:val="single" w:sz="4" w:space="0" w:color="auto"/>
            </w:tcBorders>
            <w:noWrap/>
            <w:vAlign w:val="bottom"/>
            <w:hideMark/>
          </w:tcPr>
          <w:p w14:paraId="694F3800" w14:textId="77777777" w:rsidR="0052238E" w:rsidRPr="001873F2" w:rsidRDefault="0052238E" w:rsidP="0064621A">
            <w:pPr>
              <w:jc w:val="center"/>
              <w:rPr>
                <w:color w:val="000000"/>
                <w:sz w:val="22"/>
                <w:szCs w:val="22"/>
              </w:rPr>
            </w:pPr>
            <w:r w:rsidRPr="001873F2">
              <w:rPr>
                <w:color w:val="000000"/>
                <w:sz w:val="22"/>
                <w:szCs w:val="22"/>
              </w:rPr>
              <w:t>Predictor</w:t>
            </w:r>
          </w:p>
        </w:tc>
      </w:tr>
      <w:tr w:rsidR="0052238E" w:rsidRPr="001873F2" w14:paraId="3163C4E0" w14:textId="77777777" w:rsidTr="0064621A">
        <w:trPr>
          <w:trHeight w:val="363"/>
        </w:trPr>
        <w:tc>
          <w:tcPr>
            <w:tcW w:w="1705" w:type="dxa"/>
            <w:gridSpan w:val="2"/>
            <w:vMerge/>
            <w:tcBorders>
              <w:left w:val="single" w:sz="4" w:space="0" w:color="auto"/>
              <w:bottom w:val="single" w:sz="4" w:space="0" w:color="auto"/>
            </w:tcBorders>
            <w:noWrap/>
            <w:vAlign w:val="bottom"/>
            <w:hideMark/>
          </w:tcPr>
          <w:p w14:paraId="4B36EFAA" w14:textId="77777777" w:rsidR="0052238E" w:rsidRPr="001873F2" w:rsidRDefault="0052238E" w:rsidP="0064621A">
            <w:pPr>
              <w:jc w:val="center"/>
              <w:rPr>
                <w:color w:val="000000"/>
                <w:sz w:val="22"/>
                <w:szCs w:val="22"/>
              </w:rPr>
            </w:pPr>
          </w:p>
        </w:tc>
        <w:tc>
          <w:tcPr>
            <w:tcW w:w="1350" w:type="dxa"/>
            <w:tcBorders>
              <w:top w:val="single" w:sz="4" w:space="0" w:color="auto"/>
              <w:bottom w:val="single" w:sz="4" w:space="0" w:color="auto"/>
            </w:tcBorders>
            <w:noWrap/>
            <w:vAlign w:val="bottom"/>
            <w:hideMark/>
          </w:tcPr>
          <w:p w14:paraId="159529AC" w14:textId="77777777" w:rsidR="0052238E" w:rsidRPr="001873F2" w:rsidRDefault="0052238E" w:rsidP="0064621A">
            <w:pPr>
              <w:jc w:val="center"/>
              <w:rPr>
                <w:color w:val="000000"/>
                <w:sz w:val="22"/>
                <w:szCs w:val="22"/>
              </w:rPr>
            </w:pPr>
            <w:r w:rsidRPr="001873F2">
              <w:rPr>
                <w:color w:val="000000"/>
                <w:sz w:val="22"/>
                <w:szCs w:val="22"/>
              </w:rPr>
              <w:t>Silt + Clay</w:t>
            </w:r>
          </w:p>
        </w:tc>
        <w:tc>
          <w:tcPr>
            <w:tcW w:w="1345" w:type="dxa"/>
            <w:tcBorders>
              <w:top w:val="single" w:sz="4" w:space="0" w:color="auto"/>
              <w:bottom w:val="single" w:sz="4" w:space="0" w:color="auto"/>
            </w:tcBorders>
            <w:noWrap/>
            <w:vAlign w:val="bottom"/>
            <w:hideMark/>
          </w:tcPr>
          <w:p w14:paraId="166C67F4" w14:textId="77777777" w:rsidR="0052238E" w:rsidRPr="001873F2" w:rsidRDefault="0052238E" w:rsidP="0064621A">
            <w:pPr>
              <w:jc w:val="center"/>
              <w:rPr>
                <w:color w:val="000000"/>
                <w:sz w:val="22"/>
                <w:szCs w:val="22"/>
              </w:rPr>
            </w:pPr>
            <w:r w:rsidRPr="001873F2">
              <w:rPr>
                <w:color w:val="000000"/>
                <w:sz w:val="22"/>
                <w:szCs w:val="22"/>
              </w:rPr>
              <w:t>pH</w:t>
            </w:r>
          </w:p>
        </w:tc>
        <w:tc>
          <w:tcPr>
            <w:tcW w:w="1288" w:type="dxa"/>
            <w:tcBorders>
              <w:top w:val="single" w:sz="4" w:space="0" w:color="auto"/>
              <w:bottom w:val="single" w:sz="4" w:space="0" w:color="auto"/>
            </w:tcBorders>
            <w:noWrap/>
            <w:vAlign w:val="bottom"/>
            <w:hideMark/>
          </w:tcPr>
          <w:p w14:paraId="57DCC585" w14:textId="77777777" w:rsidR="0052238E" w:rsidRPr="001873F2" w:rsidRDefault="0052238E" w:rsidP="0064621A">
            <w:pPr>
              <w:jc w:val="center"/>
              <w:rPr>
                <w:color w:val="000000"/>
                <w:sz w:val="22"/>
                <w:szCs w:val="22"/>
              </w:rPr>
            </w:pPr>
            <w:r w:rsidRPr="001873F2">
              <w:rPr>
                <w:color w:val="000000"/>
                <w:sz w:val="22"/>
                <w:szCs w:val="22"/>
              </w:rPr>
              <w:t>Al</w:t>
            </w:r>
            <w:r w:rsidRPr="001873F2">
              <w:rPr>
                <w:color w:val="000000"/>
                <w:sz w:val="22"/>
                <w:szCs w:val="22"/>
                <w:vertAlign w:val="subscript"/>
              </w:rPr>
              <w:t>o</w:t>
            </w:r>
            <w:r w:rsidRPr="001873F2">
              <w:rPr>
                <w:color w:val="000000"/>
                <w:sz w:val="22"/>
                <w:szCs w:val="22"/>
              </w:rPr>
              <w:t xml:space="preserve"> + [1/2]Fe</w:t>
            </w:r>
            <w:r w:rsidRPr="001873F2">
              <w:rPr>
                <w:color w:val="000000"/>
                <w:sz w:val="22"/>
                <w:szCs w:val="22"/>
                <w:vertAlign w:val="subscript"/>
              </w:rPr>
              <w:t>o</w:t>
            </w:r>
          </w:p>
        </w:tc>
        <w:tc>
          <w:tcPr>
            <w:tcW w:w="1260" w:type="dxa"/>
            <w:tcBorders>
              <w:top w:val="single" w:sz="4" w:space="0" w:color="auto"/>
              <w:bottom w:val="single" w:sz="4" w:space="0" w:color="auto"/>
            </w:tcBorders>
            <w:noWrap/>
            <w:vAlign w:val="bottom"/>
            <w:hideMark/>
          </w:tcPr>
          <w:p w14:paraId="4B925CE7" w14:textId="77777777" w:rsidR="0052238E" w:rsidRPr="001873F2" w:rsidRDefault="0052238E" w:rsidP="0064621A">
            <w:pPr>
              <w:jc w:val="center"/>
              <w:rPr>
                <w:color w:val="000000"/>
                <w:sz w:val="22"/>
                <w:szCs w:val="22"/>
              </w:rPr>
            </w:pPr>
            <w:proofErr w:type="spellStart"/>
            <w:r w:rsidRPr="001873F2">
              <w:rPr>
                <w:color w:val="000000"/>
                <w:sz w:val="22"/>
                <w:szCs w:val="22"/>
              </w:rPr>
              <w:t>Ca</w:t>
            </w:r>
            <w:r w:rsidRPr="001873F2">
              <w:rPr>
                <w:color w:val="000000"/>
                <w:sz w:val="22"/>
                <w:szCs w:val="22"/>
                <w:vertAlign w:val="subscript"/>
              </w:rPr>
              <w:t>ex</w:t>
            </w:r>
            <w:proofErr w:type="spellEnd"/>
            <w:r w:rsidRPr="001873F2">
              <w:rPr>
                <w:color w:val="000000"/>
                <w:sz w:val="22"/>
                <w:szCs w:val="22"/>
              </w:rPr>
              <w:t xml:space="preserve"> + </w:t>
            </w:r>
            <w:proofErr w:type="spellStart"/>
            <w:r w:rsidRPr="001873F2">
              <w:rPr>
                <w:color w:val="000000"/>
                <w:sz w:val="22"/>
                <w:szCs w:val="22"/>
              </w:rPr>
              <w:t>Mg</w:t>
            </w:r>
            <w:r w:rsidRPr="001873F2">
              <w:rPr>
                <w:color w:val="000000"/>
                <w:sz w:val="22"/>
                <w:szCs w:val="22"/>
                <w:vertAlign w:val="subscript"/>
              </w:rPr>
              <w:t>ex</w:t>
            </w:r>
            <w:proofErr w:type="spellEnd"/>
          </w:p>
        </w:tc>
        <w:tc>
          <w:tcPr>
            <w:tcW w:w="1350" w:type="dxa"/>
            <w:tcBorders>
              <w:top w:val="single" w:sz="4" w:space="0" w:color="auto"/>
              <w:bottom w:val="single" w:sz="4" w:space="0" w:color="auto"/>
            </w:tcBorders>
            <w:noWrap/>
            <w:vAlign w:val="bottom"/>
            <w:hideMark/>
          </w:tcPr>
          <w:p w14:paraId="4902DEBD" w14:textId="77777777" w:rsidR="0052238E" w:rsidRPr="001873F2" w:rsidRDefault="0052238E" w:rsidP="0064621A">
            <w:pPr>
              <w:jc w:val="center"/>
              <w:rPr>
                <w:color w:val="000000"/>
                <w:sz w:val="22"/>
                <w:szCs w:val="22"/>
              </w:rPr>
            </w:pPr>
            <w:r w:rsidRPr="001873F2">
              <w:rPr>
                <w:color w:val="000000"/>
                <w:sz w:val="22"/>
                <w:szCs w:val="22"/>
              </w:rPr>
              <w:t>ET</w:t>
            </w:r>
            <w:r w:rsidRPr="001873F2">
              <w:rPr>
                <w:color w:val="000000"/>
                <w:sz w:val="22"/>
                <w:szCs w:val="22"/>
                <w:vertAlign w:val="subscript"/>
              </w:rPr>
              <w:t>0</w:t>
            </w:r>
          </w:p>
        </w:tc>
        <w:tc>
          <w:tcPr>
            <w:tcW w:w="1327" w:type="dxa"/>
            <w:tcBorders>
              <w:top w:val="single" w:sz="4" w:space="0" w:color="auto"/>
              <w:bottom w:val="single" w:sz="4" w:space="0" w:color="auto"/>
            </w:tcBorders>
            <w:noWrap/>
            <w:vAlign w:val="bottom"/>
            <w:hideMark/>
          </w:tcPr>
          <w:p w14:paraId="0E27C3D1" w14:textId="77777777" w:rsidR="0052238E" w:rsidRPr="001873F2" w:rsidRDefault="0052238E" w:rsidP="0064621A">
            <w:pPr>
              <w:jc w:val="center"/>
              <w:rPr>
                <w:color w:val="000000"/>
                <w:sz w:val="22"/>
                <w:szCs w:val="22"/>
              </w:rPr>
            </w:pPr>
            <w:r w:rsidRPr="001873F2">
              <w:rPr>
                <w:color w:val="000000"/>
                <w:sz w:val="22"/>
                <w:szCs w:val="22"/>
              </w:rPr>
              <w:t>MAP</w:t>
            </w:r>
          </w:p>
        </w:tc>
        <w:tc>
          <w:tcPr>
            <w:tcW w:w="1260" w:type="dxa"/>
            <w:tcBorders>
              <w:top w:val="single" w:sz="4" w:space="0" w:color="auto"/>
              <w:bottom w:val="single" w:sz="4" w:space="0" w:color="auto"/>
            </w:tcBorders>
            <w:noWrap/>
            <w:vAlign w:val="bottom"/>
            <w:hideMark/>
          </w:tcPr>
          <w:p w14:paraId="268FE386" w14:textId="77777777" w:rsidR="0052238E" w:rsidRPr="001873F2" w:rsidRDefault="0052238E" w:rsidP="0064621A">
            <w:pPr>
              <w:jc w:val="center"/>
              <w:rPr>
                <w:color w:val="000000"/>
                <w:sz w:val="22"/>
                <w:szCs w:val="22"/>
              </w:rPr>
            </w:pPr>
            <w:r w:rsidRPr="001873F2">
              <w:rPr>
                <w:color w:val="000000"/>
                <w:sz w:val="22"/>
                <w:szCs w:val="22"/>
              </w:rPr>
              <w:t>NPP</w:t>
            </w:r>
          </w:p>
        </w:tc>
        <w:tc>
          <w:tcPr>
            <w:tcW w:w="1350" w:type="dxa"/>
            <w:tcBorders>
              <w:top w:val="single" w:sz="4" w:space="0" w:color="auto"/>
              <w:bottom w:val="single" w:sz="4" w:space="0" w:color="auto"/>
            </w:tcBorders>
            <w:noWrap/>
            <w:vAlign w:val="bottom"/>
            <w:hideMark/>
          </w:tcPr>
          <w:p w14:paraId="791840CD" w14:textId="77777777" w:rsidR="0052238E" w:rsidRPr="001873F2" w:rsidRDefault="0052238E" w:rsidP="0064621A">
            <w:pPr>
              <w:jc w:val="center"/>
              <w:rPr>
                <w:color w:val="000000"/>
                <w:sz w:val="22"/>
                <w:szCs w:val="22"/>
              </w:rPr>
            </w:pPr>
            <w:r w:rsidRPr="001873F2">
              <w:rPr>
                <w:color w:val="000000"/>
                <w:sz w:val="22"/>
                <w:szCs w:val="22"/>
              </w:rPr>
              <w:t>Cultivation</w:t>
            </w:r>
          </w:p>
        </w:tc>
        <w:tc>
          <w:tcPr>
            <w:tcW w:w="1294" w:type="dxa"/>
            <w:tcBorders>
              <w:top w:val="single" w:sz="4" w:space="0" w:color="auto"/>
              <w:bottom w:val="single" w:sz="4" w:space="0" w:color="auto"/>
              <w:right w:val="single" w:sz="4" w:space="0" w:color="auto"/>
            </w:tcBorders>
            <w:noWrap/>
            <w:vAlign w:val="bottom"/>
            <w:hideMark/>
          </w:tcPr>
          <w:p w14:paraId="327AF05C" w14:textId="77777777" w:rsidR="0052238E" w:rsidRPr="001873F2" w:rsidRDefault="0052238E" w:rsidP="0064621A">
            <w:pPr>
              <w:jc w:val="center"/>
              <w:rPr>
                <w:color w:val="000000"/>
                <w:sz w:val="22"/>
                <w:szCs w:val="22"/>
              </w:rPr>
            </w:pPr>
            <w:r w:rsidRPr="001873F2">
              <w:rPr>
                <w:color w:val="000000"/>
                <w:sz w:val="22"/>
                <w:szCs w:val="22"/>
              </w:rPr>
              <w:t>Depth</w:t>
            </w:r>
          </w:p>
        </w:tc>
      </w:tr>
      <w:tr w:rsidR="0052238E" w:rsidRPr="001873F2" w14:paraId="163A1F13" w14:textId="77777777" w:rsidTr="0064621A">
        <w:trPr>
          <w:trHeight w:val="422"/>
        </w:trPr>
        <w:tc>
          <w:tcPr>
            <w:tcW w:w="828" w:type="dxa"/>
            <w:vMerge w:val="restart"/>
            <w:tcBorders>
              <w:top w:val="single" w:sz="4" w:space="0" w:color="auto"/>
              <w:left w:val="single" w:sz="4" w:space="0" w:color="auto"/>
            </w:tcBorders>
            <w:noWrap/>
            <w:vAlign w:val="center"/>
            <w:hideMark/>
          </w:tcPr>
          <w:p w14:paraId="5B849BD7" w14:textId="77777777" w:rsidR="0052238E" w:rsidRPr="001873F2" w:rsidRDefault="0052238E" w:rsidP="0064621A">
            <w:pPr>
              <w:jc w:val="center"/>
              <w:rPr>
                <w:color w:val="000000"/>
                <w:sz w:val="22"/>
                <w:szCs w:val="22"/>
              </w:rPr>
            </w:pPr>
            <w:r w:rsidRPr="001873F2">
              <w:rPr>
                <w:color w:val="000000"/>
                <w:sz w:val="22"/>
                <w:szCs w:val="22"/>
              </w:rPr>
              <w:t>Arid</w:t>
            </w:r>
          </w:p>
        </w:tc>
        <w:tc>
          <w:tcPr>
            <w:tcW w:w="877" w:type="dxa"/>
            <w:tcBorders>
              <w:top w:val="single" w:sz="4" w:space="0" w:color="auto"/>
            </w:tcBorders>
            <w:noWrap/>
            <w:vAlign w:val="center"/>
            <w:hideMark/>
          </w:tcPr>
          <w:p w14:paraId="095B787A" w14:textId="77777777" w:rsidR="0052238E" w:rsidRPr="001873F2" w:rsidRDefault="0052238E" w:rsidP="0064621A">
            <w:pPr>
              <w:jc w:val="center"/>
              <w:rPr>
                <w:color w:val="000000"/>
                <w:sz w:val="22"/>
                <w:szCs w:val="22"/>
              </w:rPr>
            </w:pPr>
            <w:r w:rsidRPr="001873F2">
              <w:rPr>
                <w:color w:val="000000"/>
                <w:sz w:val="22"/>
                <w:szCs w:val="22"/>
              </w:rPr>
              <w:t>POC</w:t>
            </w:r>
          </w:p>
        </w:tc>
        <w:tc>
          <w:tcPr>
            <w:tcW w:w="1350" w:type="dxa"/>
            <w:tcBorders>
              <w:top w:val="single" w:sz="4" w:space="0" w:color="auto"/>
            </w:tcBorders>
            <w:noWrap/>
            <w:vAlign w:val="center"/>
            <w:hideMark/>
          </w:tcPr>
          <w:p w14:paraId="15298CFB" w14:textId="77777777" w:rsidR="0052238E" w:rsidRPr="001873F2" w:rsidRDefault="0052238E" w:rsidP="0064621A">
            <w:pPr>
              <w:jc w:val="center"/>
              <w:rPr>
                <w:color w:val="000000"/>
                <w:sz w:val="22"/>
                <w:szCs w:val="22"/>
              </w:rPr>
            </w:pPr>
            <w:r w:rsidRPr="001873F2">
              <w:rPr>
                <w:color w:val="000000"/>
                <w:sz w:val="22"/>
                <w:szCs w:val="22"/>
              </w:rPr>
              <w:t>-0.11 ± 0.04</w:t>
            </w:r>
          </w:p>
        </w:tc>
        <w:tc>
          <w:tcPr>
            <w:tcW w:w="1345" w:type="dxa"/>
            <w:tcBorders>
              <w:top w:val="single" w:sz="4" w:space="0" w:color="auto"/>
            </w:tcBorders>
            <w:noWrap/>
            <w:vAlign w:val="center"/>
            <w:hideMark/>
          </w:tcPr>
          <w:p w14:paraId="7612368C" w14:textId="77777777" w:rsidR="0052238E" w:rsidRPr="001873F2" w:rsidRDefault="0052238E" w:rsidP="0064621A">
            <w:pPr>
              <w:jc w:val="center"/>
              <w:rPr>
                <w:color w:val="000000"/>
                <w:sz w:val="22"/>
                <w:szCs w:val="22"/>
              </w:rPr>
            </w:pPr>
            <w:r w:rsidRPr="001873F2">
              <w:rPr>
                <w:color w:val="000000"/>
                <w:sz w:val="22"/>
                <w:szCs w:val="22"/>
              </w:rPr>
              <w:t>-0.2 ± 0.04</w:t>
            </w:r>
          </w:p>
        </w:tc>
        <w:tc>
          <w:tcPr>
            <w:tcW w:w="1288" w:type="dxa"/>
            <w:tcBorders>
              <w:top w:val="single" w:sz="4" w:space="0" w:color="auto"/>
            </w:tcBorders>
            <w:noWrap/>
            <w:vAlign w:val="center"/>
            <w:hideMark/>
          </w:tcPr>
          <w:p w14:paraId="33C38FFF" w14:textId="77777777" w:rsidR="0052238E" w:rsidRPr="001873F2" w:rsidRDefault="0052238E" w:rsidP="0064621A">
            <w:pPr>
              <w:jc w:val="center"/>
              <w:rPr>
                <w:color w:val="000000"/>
                <w:sz w:val="22"/>
                <w:szCs w:val="22"/>
              </w:rPr>
            </w:pPr>
            <w:r w:rsidRPr="001873F2">
              <w:rPr>
                <w:color w:val="000000"/>
                <w:sz w:val="22"/>
                <w:szCs w:val="22"/>
              </w:rPr>
              <w:t>0.32 ± 0.03</w:t>
            </w:r>
          </w:p>
        </w:tc>
        <w:tc>
          <w:tcPr>
            <w:tcW w:w="1260" w:type="dxa"/>
            <w:tcBorders>
              <w:top w:val="single" w:sz="4" w:space="0" w:color="auto"/>
            </w:tcBorders>
            <w:noWrap/>
            <w:vAlign w:val="center"/>
            <w:hideMark/>
          </w:tcPr>
          <w:p w14:paraId="7077FC48" w14:textId="77777777" w:rsidR="0052238E" w:rsidRPr="001873F2" w:rsidRDefault="0052238E" w:rsidP="0064621A">
            <w:pPr>
              <w:jc w:val="center"/>
              <w:rPr>
                <w:color w:val="000000"/>
                <w:sz w:val="22"/>
                <w:szCs w:val="22"/>
              </w:rPr>
            </w:pPr>
            <w:r w:rsidRPr="001873F2">
              <w:rPr>
                <w:color w:val="000000"/>
                <w:sz w:val="22"/>
                <w:szCs w:val="22"/>
              </w:rPr>
              <w:t>0.25 ± 0.04</w:t>
            </w:r>
          </w:p>
        </w:tc>
        <w:tc>
          <w:tcPr>
            <w:tcW w:w="1350" w:type="dxa"/>
            <w:tcBorders>
              <w:top w:val="single" w:sz="4" w:space="0" w:color="auto"/>
            </w:tcBorders>
            <w:noWrap/>
            <w:vAlign w:val="center"/>
            <w:hideMark/>
          </w:tcPr>
          <w:p w14:paraId="46163D68" w14:textId="77777777" w:rsidR="0052238E" w:rsidRPr="001873F2" w:rsidRDefault="0052238E" w:rsidP="0064621A">
            <w:pPr>
              <w:jc w:val="center"/>
              <w:rPr>
                <w:color w:val="000000"/>
                <w:sz w:val="22"/>
                <w:szCs w:val="22"/>
              </w:rPr>
            </w:pPr>
            <w:r w:rsidRPr="001873F2">
              <w:rPr>
                <w:color w:val="000000"/>
                <w:sz w:val="22"/>
                <w:szCs w:val="22"/>
              </w:rPr>
              <w:t>-0.16 ± 0.03</w:t>
            </w:r>
          </w:p>
        </w:tc>
        <w:tc>
          <w:tcPr>
            <w:tcW w:w="1327" w:type="dxa"/>
            <w:tcBorders>
              <w:top w:val="single" w:sz="4" w:space="0" w:color="auto"/>
            </w:tcBorders>
            <w:noWrap/>
            <w:vAlign w:val="center"/>
            <w:hideMark/>
          </w:tcPr>
          <w:p w14:paraId="5E3EA44F" w14:textId="77777777" w:rsidR="0052238E" w:rsidRPr="001873F2" w:rsidRDefault="0052238E" w:rsidP="0064621A">
            <w:pPr>
              <w:jc w:val="center"/>
              <w:rPr>
                <w:color w:val="000000"/>
                <w:sz w:val="22"/>
                <w:szCs w:val="22"/>
              </w:rPr>
            </w:pPr>
            <w:r w:rsidRPr="001873F2">
              <w:rPr>
                <w:color w:val="000000"/>
                <w:sz w:val="22"/>
                <w:szCs w:val="22"/>
              </w:rPr>
              <w:t>N.S.</w:t>
            </w:r>
          </w:p>
        </w:tc>
        <w:tc>
          <w:tcPr>
            <w:tcW w:w="1260" w:type="dxa"/>
            <w:tcBorders>
              <w:top w:val="single" w:sz="4" w:space="0" w:color="auto"/>
            </w:tcBorders>
            <w:noWrap/>
            <w:vAlign w:val="center"/>
            <w:hideMark/>
          </w:tcPr>
          <w:p w14:paraId="24324943" w14:textId="77777777" w:rsidR="0052238E" w:rsidRPr="001873F2" w:rsidRDefault="0052238E" w:rsidP="0064621A">
            <w:pPr>
              <w:jc w:val="center"/>
              <w:rPr>
                <w:color w:val="000000"/>
                <w:sz w:val="22"/>
                <w:szCs w:val="22"/>
              </w:rPr>
            </w:pPr>
            <w:r w:rsidRPr="001873F2">
              <w:rPr>
                <w:color w:val="000000"/>
                <w:sz w:val="22"/>
                <w:szCs w:val="22"/>
              </w:rPr>
              <w:t>0.17 ± 0.04</w:t>
            </w:r>
          </w:p>
        </w:tc>
        <w:tc>
          <w:tcPr>
            <w:tcW w:w="1350" w:type="dxa"/>
            <w:tcBorders>
              <w:top w:val="single" w:sz="4" w:space="0" w:color="auto"/>
            </w:tcBorders>
            <w:noWrap/>
            <w:vAlign w:val="center"/>
            <w:hideMark/>
          </w:tcPr>
          <w:p w14:paraId="38314BA8" w14:textId="77777777" w:rsidR="0052238E" w:rsidRPr="001873F2" w:rsidRDefault="0052238E" w:rsidP="0064621A">
            <w:pPr>
              <w:jc w:val="center"/>
              <w:rPr>
                <w:color w:val="000000"/>
                <w:sz w:val="22"/>
                <w:szCs w:val="22"/>
              </w:rPr>
            </w:pPr>
            <w:r w:rsidRPr="001873F2">
              <w:rPr>
                <w:color w:val="000000"/>
                <w:sz w:val="22"/>
                <w:szCs w:val="22"/>
              </w:rPr>
              <w:t>-0.15 ± 0.03</w:t>
            </w:r>
          </w:p>
        </w:tc>
        <w:tc>
          <w:tcPr>
            <w:tcW w:w="1294" w:type="dxa"/>
            <w:tcBorders>
              <w:top w:val="single" w:sz="4" w:space="0" w:color="auto"/>
              <w:right w:val="single" w:sz="4" w:space="0" w:color="auto"/>
            </w:tcBorders>
            <w:noWrap/>
            <w:vAlign w:val="center"/>
            <w:hideMark/>
          </w:tcPr>
          <w:p w14:paraId="56304E56" w14:textId="77777777" w:rsidR="0052238E" w:rsidRPr="001873F2" w:rsidRDefault="0052238E" w:rsidP="0064621A">
            <w:pPr>
              <w:jc w:val="center"/>
              <w:rPr>
                <w:color w:val="000000"/>
                <w:sz w:val="22"/>
                <w:szCs w:val="22"/>
              </w:rPr>
            </w:pPr>
            <w:r w:rsidRPr="001873F2">
              <w:rPr>
                <w:color w:val="000000"/>
                <w:sz w:val="22"/>
                <w:szCs w:val="22"/>
              </w:rPr>
              <w:t>-0.25 ± 0.03</w:t>
            </w:r>
          </w:p>
        </w:tc>
      </w:tr>
      <w:tr w:rsidR="0052238E" w:rsidRPr="001873F2" w14:paraId="1F7239F1" w14:textId="77777777" w:rsidTr="0064621A">
        <w:trPr>
          <w:trHeight w:val="363"/>
        </w:trPr>
        <w:tc>
          <w:tcPr>
            <w:tcW w:w="828" w:type="dxa"/>
            <w:vMerge/>
            <w:tcBorders>
              <w:top w:val="nil"/>
              <w:left w:val="single" w:sz="4" w:space="0" w:color="auto"/>
            </w:tcBorders>
            <w:vAlign w:val="center"/>
            <w:hideMark/>
          </w:tcPr>
          <w:p w14:paraId="4EC6C99C" w14:textId="77777777" w:rsidR="0052238E" w:rsidRPr="001873F2" w:rsidRDefault="0052238E" w:rsidP="0064621A">
            <w:pPr>
              <w:jc w:val="center"/>
              <w:rPr>
                <w:color w:val="000000"/>
                <w:sz w:val="22"/>
                <w:szCs w:val="22"/>
              </w:rPr>
            </w:pPr>
          </w:p>
        </w:tc>
        <w:tc>
          <w:tcPr>
            <w:tcW w:w="877" w:type="dxa"/>
            <w:tcBorders>
              <w:top w:val="nil"/>
            </w:tcBorders>
            <w:noWrap/>
            <w:vAlign w:val="center"/>
            <w:hideMark/>
          </w:tcPr>
          <w:p w14:paraId="3B3137DE" w14:textId="77777777" w:rsidR="0052238E" w:rsidRPr="001873F2" w:rsidRDefault="0052238E" w:rsidP="0064621A">
            <w:pPr>
              <w:jc w:val="center"/>
              <w:rPr>
                <w:color w:val="000000"/>
                <w:sz w:val="22"/>
                <w:szCs w:val="22"/>
              </w:rPr>
            </w:pPr>
            <w:r w:rsidRPr="001873F2">
              <w:rPr>
                <w:color w:val="000000"/>
                <w:sz w:val="22"/>
                <w:szCs w:val="22"/>
              </w:rPr>
              <w:t>MAOC</w:t>
            </w:r>
          </w:p>
        </w:tc>
        <w:tc>
          <w:tcPr>
            <w:tcW w:w="1350" w:type="dxa"/>
            <w:tcBorders>
              <w:top w:val="nil"/>
            </w:tcBorders>
            <w:noWrap/>
            <w:vAlign w:val="center"/>
            <w:hideMark/>
          </w:tcPr>
          <w:p w14:paraId="6A392373" w14:textId="77777777" w:rsidR="0052238E" w:rsidRPr="001873F2" w:rsidRDefault="0052238E" w:rsidP="0064621A">
            <w:pPr>
              <w:jc w:val="center"/>
              <w:rPr>
                <w:color w:val="000000"/>
                <w:sz w:val="22"/>
                <w:szCs w:val="22"/>
              </w:rPr>
            </w:pPr>
            <w:r w:rsidRPr="001873F2">
              <w:rPr>
                <w:color w:val="000000"/>
                <w:sz w:val="22"/>
                <w:szCs w:val="22"/>
              </w:rPr>
              <w:t>0.16 ± 0.03</w:t>
            </w:r>
          </w:p>
        </w:tc>
        <w:tc>
          <w:tcPr>
            <w:tcW w:w="1345" w:type="dxa"/>
            <w:tcBorders>
              <w:top w:val="nil"/>
            </w:tcBorders>
            <w:noWrap/>
            <w:vAlign w:val="center"/>
            <w:hideMark/>
          </w:tcPr>
          <w:p w14:paraId="2D11F0E2" w14:textId="77777777" w:rsidR="0052238E" w:rsidRPr="001873F2" w:rsidRDefault="0052238E" w:rsidP="0064621A">
            <w:pPr>
              <w:jc w:val="center"/>
              <w:rPr>
                <w:color w:val="000000"/>
                <w:sz w:val="22"/>
                <w:szCs w:val="22"/>
              </w:rPr>
            </w:pPr>
            <w:r w:rsidRPr="001873F2">
              <w:rPr>
                <w:color w:val="000000"/>
                <w:sz w:val="22"/>
                <w:szCs w:val="22"/>
              </w:rPr>
              <w:t>-0.21 ± 0.04</w:t>
            </w:r>
          </w:p>
        </w:tc>
        <w:tc>
          <w:tcPr>
            <w:tcW w:w="1288" w:type="dxa"/>
            <w:tcBorders>
              <w:top w:val="nil"/>
            </w:tcBorders>
            <w:noWrap/>
            <w:vAlign w:val="center"/>
            <w:hideMark/>
          </w:tcPr>
          <w:p w14:paraId="2452DC7B" w14:textId="77777777" w:rsidR="0052238E" w:rsidRPr="001873F2" w:rsidRDefault="0052238E" w:rsidP="0064621A">
            <w:pPr>
              <w:jc w:val="center"/>
              <w:rPr>
                <w:color w:val="000000"/>
                <w:sz w:val="22"/>
                <w:szCs w:val="22"/>
              </w:rPr>
            </w:pPr>
            <w:r w:rsidRPr="001873F2">
              <w:rPr>
                <w:color w:val="000000"/>
                <w:sz w:val="22"/>
                <w:szCs w:val="22"/>
              </w:rPr>
              <w:t>0.29 ± 0.02</w:t>
            </w:r>
          </w:p>
        </w:tc>
        <w:tc>
          <w:tcPr>
            <w:tcW w:w="1260" w:type="dxa"/>
            <w:tcBorders>
              <w:top w:val="nil"/>
            </w:tcBorders>
            <w:noWrap/>
            <w:vAlign w:val="center"/>
            <w:hideMark/>
          </w:tcPr>
          <w:p w14:paraId="19E10E03" w14:textId="77777777" w:rsidR="0052238E" w:rsidRPr="001873F2" w:rsidRDefault="0052238E" w:rsidP="0064621A">
            <w:pPr>
              <w:jc w:val="center"/>
              <w:rPr>
                <w:color w:val="000000"/>
                <w:sz w:val="22"/>
                <w:szCs w:val="22"/>
              </w:rPr>
            </w:pPr>
            <w:r w:rsidRPr="001873F2">
              <w:rPr>
                <w:color w:val="000000"/>
                <w:sz w:val="22"/>
                <w:szCs w:val="22"/>
              </w:rPr>
              <w:t>0.28 ± 0.04</w:t>
            </w:r>
          </w:p>
        </w:tc>
        <w:tc>
          <w:tcPr>
            <w:tcW w:w="1350" w:type="dxa"/>
            <w:tcBorders>
              <w:top w:val="nil"/>
            </w:tcBorders>
            <w:noWrap/>
            <w:vAlign w:val="center"/>
            <w:hideMark/>
          </w:tcPr>
          <w:p w14:paraId="69E34CD3" w14:textId="77777777" w:rsidR="0052238E" w:rsidRPr="001873F2" w:rsidRDefault="0052238E" w:rsidP="0064621A">
            <w:pPr>
              <w:jc w:val="center"/>
              <w:rPr>
                <w:color w:val="000000"/>
                <w:sz w:val="22"/>
                <w:szCs w:val="22"/>
              </w:rPr>
            </w:pPr>
            <w:r w:rsidRPr="001873F2">
              <w:rPr>
                <w:color w:val="000000"/>
                <w:sz w:val="22"/>
                <w:szCs w:val="22"/>
              </w:rPr>
              <w:t>-0.2</w:t>
            </w:r>
            <w:r>
              <w:rPr>
                <w:color w:val="000000"/>
                <w:sz w:val="22"/>
                <w:szCs w:val="22"/>
              </w:rPr>
              <w:t>0</w:t>
            </w:r>
            <w:r w:rsidRPr="001873F2">
              <w:rPr>
                <w:color w:val="000000"/>
                <w:sz w:val="22"/>
                <w:szCs w:val="22"/>
              </w:rPr>
              <w:t xml:space="preserve"> ± 0.03</w:t>
            </w:r>
          </w:p>
        </w:tc>
        <w:tc>
          <w:tcPr>
            <w:tcW w:w="1327" w:type="dxa"/>
            <w:tcBorders>
              <w:top w:val="nil"/>
            </w:tcBorders>
            <w:noWrap/>
            <w:vAlign w:val="center"/>
            <w:hideMark/>
          </w:tcPr>
          <w:p w14:paraId="50071C49" w14:textId="77777777" w:rsidR="0052238E" w:rsidRPr="001873F2" w:rsidRDefault="0052238E" w:rsidP="0064621A">
            <w:pPr>
              <w:jc w:val="center"/>
              <w:rPr>
                <w:color w:val="000000"/>
                <w:sz w:val="22"/>
                <w:szCs w:val="22"/>
              </w:rPr>
            </w:pPr>
            <w:r w:rsidRPr="001873F2">
              <w:rPr>
                <w:color w:val="000000"/>
                <w:sz w:val="22"/>
                <w:szCs w:val="22"/>
              </w:rPr>
              <w:t>0.13 ± 0.04</w:t>
            </w:r>
          </w:p>
        </w:tc>
        <w:tc>
          <w:tcPr>
            <w:tcW w:w="1260" w:type="dxa"/>
            <w:tcBorders>
              <w:top w:val="nil"/>
            </w:tcBorders>
            <w:noWrap/>
            <w:vAlign w:val="center"/>
            <w:hideMark/>
          </w:tcPr>
          <w:p w14:paraId="3BD4E9FF" w14:textId="77777777" w:rsidR="0052238E" w:rsidRPr="001873F2" w:rsidRDefault="0052238E" w:rsidP="0064621A">
            <w:pPr>
              <w:jc w:val="center"/>
              <w:rPr>
                <w:color w:val="000000"/>
                <w:sz w:val="22"/>
                <w:szCs w:val="22"/>
              </w:rPr>
            </w:pPr>
            <w:r w:rsidRPr="001873F2">
              <w:rPr>
                <w:color w:val="000000"/>
                <w:sz w:val="22"/>
                <w:szCs w:val="22"/>
              </w:rPr>
              <w:t>0.14 ± 0.04</w:t>
            </w:r>
          </w:p>
        </w:tc>
        <w:tc>
          <w:tcPr>
            <w:tcW w:w="1350" w:type="dxa"/>
            <w:tcBorders>
              <w:top w:val="nil"/>
            </w:tcBorders>
            <w:noWrap/>
            <w:vAlign w:val="center"/>
            <w:hideMark/>
          </w:tcPr>
          <w:p w14:paraId="7221AE6E" w14:textId="77777777" w:rsidR="0052238E" w:rsidRPr="001873F2" w:rsidRDefault="0052238E" w:rsidP="0064621A">
            <w:pPr>
              <w:jc w:val="center"/>
              <w:rPr>
                <w:color w:val="000000"/>
                <w:sz w:val="22"/>
                <w:szCs w:val="22"/>
              </w:rPr>
            </w:pPr>
            <w:r w:rsidRPr="001873F2">
              <w:rPr>
                <w:color w:val="000000"/>
                <w:sz w:val="22"/>
                <w:szCs w:val="22"/>
              </w:rPr>
              <w:t>-0.11 ± 0.03</w:t>
            </w:r>
          </w:p>
        </w:tc>
        <w:tc>
          <w:tcPr>
            <w:tcW w:w="1294" w:type="dxa"/>
            <w:tcBorders>
              <w:top w:val="nil"/>
              <w:right w:val="single" w:sz="4" w:space="0" w:color="auto"/>
            </w:tcBorders>
            <w:noWrap/>
            <w:vAlign w:val="center"/>
            <w:hideMark/>
          </w:tcPr>
          <w:p w14:paraId="112DA727" w14:textId="77777777" w:rsidR="0052238E" w:rsidRPr="001873F2" w:rsidRDefault="0052238E" w:rsidP="0064621A">
            <w:pPr>
              <w:jc w:val="center"/>
              <w:rPr>
                <w:color w:val="000000"/>
                <w:sz w:val="22"/>
                <w:szCs w:val="22"/>
              </w:rPr>
            </w:pPr>
            <w:r w:rsidRPr="001873F2">
              <w:rPr>
                <w:color w:val="000000"/>
                <w:sz w:val="22"/>
                <w:szCs w:val="22"/>
              </w:rPr>
              <w:t>-0.08 ± 0.02</w:t>
            </w:r>
          </w:p>
        </w:tc>
      </w:tr>
      <w:tr w:rsidR="0052238E" w:rsidRPr="001873F2" w14:paraId="3D88916E" w14:textId="77777777" w:rsidTr="0064621A">
        <w:trPr>
          <w:trHeight w:val="363"/>
        </w:trPr>
        <w:tc>
          <w:tcPr>
            <w:tcW w:w="828" w:type="dxa"/>
            <w:vMerge/>
            <w:tcBorders>
              <w:top w:val="nil"/>
              <w:left w:val="single" w:sz="4" w:space="0" w:color="auto"/>
            </w:tcBorders>
            <w:vAlign w:val="center"/>
            <w:hideMark/>
          </w:tcPr>
          <w:p w14:paraId="7C25A3EB" w14:textId="77777777" w:rsidR="0052238E" w:rsidRPr="001873F2" w:rsidRDefault="0052238E" w:rsidP="0064621A">
            <w:pPr>
              <w:jc w:val="center"/>
              <w:rPr>
                <w:color w:val="000000"/>
                <w:sz w:val="22"/>
                <w:szCs w:val="22"/>
              </w:rPr>
            </w:pPr>
          </w:p>
        </w:tc>
        <w:tc>
          <w:tcPr>
            <w:tcW w:w="877" w:type="dxa"/>
            <w:tcBorders>
              <w:top w:val="nil"/>
            </w:tcBorders>
            <w:noWrap/>
            <w:vAlign w:val="center"/>
            <w:hideMark/>
          </w:tcPr>
          <w:p w14:paraId="4B0E789D" w14:textId="77777777" w:rsidR="0052238E" w:rsidRPr="001873F2" w:rsidRDefault="0052238E" w:rsidP="0064621A">
            <w:pPr>
              <w:jc w:val="center"/>
              <w:rPr>
                <w:color w:val="000000"/>
                <w:sz w:val="22"/>
                <w:szCs w:val="22"/>
              </w:rPr>
            </w:pPr>
            <w:r w:rsidRPr="001873F2">
              <w:rPr>
                <w:color w:val="000000"/>
                <w:sz w:val="22"/>
                <w:szCs w:val="22"/>
              </w:rPr>
              <w:t>pH</w:t>
            </w:r>
          </w:p>
        </w:tc>
        <w:tc>
          <w:tcPr>
            <w:tcW w:w="1350" w:type="dxa"/>
            <w:tcBorders>
              <w:top w:val="nil"/>
            </w:tcBorders>
            <w:noWrap/>
            <w:vAlign w:val="center"/>
            <w:hideMark/>
          </w:tcPr>
          <w:p w14:paraId="0535FDD3" w14:textId="77777777" w:rsidR="0052238E" w:rsidRPr="001873F2" w:rsidRDefault="0052238E" w:rsidP="0064621A">
            <w:pPr>
              <w:jc w:val="center"/>
              <w:rPr>
                <w:color w:val="000000"/>
                <w:sz w:val="22"/>
                <w:szCs w:val="22"/>
              </w:rPr>
            </w:pPr>
            <w:r w:rsidRPr="001873F2">
              <w:rPr>
                <w:color w:val="000000"/>
                <w:sz w:val="22"/>
                <w:szCs w:val="22"/>
              </w:rPr>
              <w:t>-0.13 ± 0.03</w:t>
            </w:r>
          </w:p>
        </w:tc>
        <w:tc>
          <w:tcPr>
            <w:tcW w:w="1345" w:type="dxa"/>
            <w:tcBorders>
              <w:top w:val="nil"/>
            </w:tcBorders>
            <w:noWrap/>
            <w:vAlign w:val="center"/>
            <w:hideMark/>
          </w:tcPr>
          <w:p w14:paraId="03573284" w14:textId="77777777" w:rsidR="0052238E" w:rsidRPr="001873F2" w:rsidRDefault="0052238E" w:rsidP="0064621A">
            <w:pPr>
              <w:jc w:val="center"/>
              <w:rPr>
                <w:color w:val="000000"/>
                <w:sz w:val="22"/>
                <w:szCs w:val="22"/>
              </w:rPr>
            </w:pPr>
          </w:p>
        </w:tc>
        <w:tc>
          <w:tcPr>
            <w:tcW w:w="1288" w:type="dxa"/>
            <w:tcBorders>
              <w:top w:val="nil"/>
            </w:tcBorders>
            <w:noWrap/>
            <w:vAlign w:val="center"/>
            <w:hideMark/>
          </w:tcPr>
          <w:p w14:paraId="4339A188" w14:textId="77777777" w:rsidR="0052238E" w:rsidRPr="001873F2" w:rsidRDefault="0052238E" w:rsidP="0064621A">
            <w:pPr>
              <w:jc w:val="center"/>
              <w:rPr>
                <w:color w:val="000000"/>
                <w:sz w:val="22"/>
                <w:szCs w:val="22"/>
              </w:rPr>
            </w:pPr>
            <w:r w:rsidRPr="001873F2">
              <w:rPr>
                <w:color w:val="000000"/>
                <w:sz w:val="22"/>
                <w:szCs w:val="22"/>
              </w:rPr>
              <w:t>N.S.</w:t>
            </w:r>
          </w:p>
        </w:tc>
        <w:tc>
          <w:tcPr>
            <w:tcW w:w="1260" w:type="dxa"/>
            <w:tcBorders>
              <w:top w:val="nil"/>
            </w:tcBorders>
            <w:noWrap/>
            <w:vAlign w:val="center"/>
            <w:hideMark/>
          </w:tcPr>
          <w:p w14:paraId="14F6C55C" w14:textId="77777777" w:rsidR="0052238E" w:rsidRPr="001873F2" w:rsidRDefault="0052238E" w:rsidP="0064621A">
            <w:pPr>
              <w:jc w:val="center"/>
              <w:rPr>
                <w:color w:val="000000"/>
                <w:sz w:val="22"/>
                <w:szCs w:val="22"/>
              </w:rPr>
            </w:pPr>
            <w:r w:rsidRPr="001873F2">
              <w:rPr>
                <w:color w:val="000000"/>
                <w:sz w:val="22"/>
                <w:szCs w:val="22"/>
              </w:rPr>
              <w:t>0.5</w:t>
            </w:r>
            <w:r>
              <w:rPr>
                <w:color w:val="000000"/>
                <w:sz w:val="22"/>
                <w:szCs w:val="22"/>
              </w:rPr>
              <w:t>0</w:t>
            </w:r>
            <w:r w:rsidRPr="001873F2">
              <w:rPr>
                <w:color w:val="000000"/>
                <w:sz w:val="22"/>
                <w:szCs w:val="22"/>
              </w:rPr>
              <w:t xml:space="preserve"> ± 0.03</w:t>
            </w:r>
          </w:p>
        </w:tc>
        <w:tc>
          <w:tcPr>
            <w:tcW w:w="1350" w:type="dxa"/>
            <w:tcBorders>
              <w:top w:val="nil"/>
            </w:tcBorders>
            <w:noWrap/>
            <w:vAlign w:val="center"/>
            <w:hideMark/>
          </w:tcPr>
          <w:p w14:paraId="59FE23ED" w14:textId="77777777" w:rsidR="0052238E" w:rsidRPr="001873F2" w:rsidRDefault="0052238E" w:rsidP="0064621A">
            <w:pPr>
              <w:jc w:val="center"/>
              <w:rPr>
                <w:color w:val="000000"/>
                <w:sz w:val="22"/>
                <w:szCs w:val="22"/>
              </w:rPr>
            </w:pPr>
            <w:r w:rsidRPr="001873F2">
              <w:rPr>
                <w:color w:val="000000"/>
                <w:sz w:val="22"/>
                <w:szCs w:val="22"/>
              </w:rPr>
              <w:t>0.28 ± 0.03</w:t>
            </w:r>
          </w:p>
        </w:tc>
        <w:tc>
          <w:tcPr>
            <w:tcW w:w="1327" w:type="dxa"/>
            <w:tcBorders>
              <w:top w:val="nil"/>
            </w:tcBorders>
            <w:noWrap/>
            <w:vAlign w:val="center"/>
            <w:hideMark/>
          </w:tcPr>
          <w:p w14:paraId="05B51C35" w14:textId="77777777" w:rsidR="0052238E" w:rsidRPr="001873F2" w:rsidRDefault="0052238E" w:rsidP="0064621A">
            <w:pPr>
              <w:jc w:val="center"/>
              <w:rPr>
                <w:color w:val="000000"/>
                <w:sz w:val="22"/>
                <w:szCs w:val="22"/>
              </w:rPr>
            </w:pPr>
            <w:r w:rsidRPr="001873F2">
              <w:rPr>
                <w:color w:val="000000"/>
                <w:sz w:val="22"/>
                <w:szCs w:val="22"/>
              </w:rPr>
              <w:t>-0.26 ± 0.03</w:t>
            </w:r>
          </w:p>
        </w:tc>
        <w:tc>
          <w:tcPr>
            <w:tcW w:w="1260" w:type="dxa"/>
            <w:tcBorders>
              <w:top w:val="nil"/>
            </w:tcBorders>
            <w:noWrap/>
            <w:vAlign w:val="center"/>
            <w:hideMark/>
          </w:tcPr>
          <w:p w14:paraId="1007E051" w14:textId="77777777" w:rsidR="0052238E" w:rsidRPr="001873F2" w:rsidRDefault="0052238E" w:rsidP="0064621A">
            <w:pPr>
              <w:jc w:val="center"/>
              <w:rPr>
                <w:color w:val="000000"/>
                <w:sz w:val="22"/>
                <w:szCs w:val="22"/>
              </w:rPr>
            </w:pPr>
          </w:p>
        </w:tc>
        <w:tc>
          <w:tcPr>
            <w:tcW w:w="1350" w:type="dxa"/>
            <w:tcBorders>
              <w:top w:val="nil"/>
            </w:tcBorders>
            <w:noWrap/>
            <w:vAlign w:val="center"/>
            <w:hideMark/>
          </w:tcPr>
          <w:p w14:paraId="19354CB5" w14:textId="77777777" w:rsidR="0052238E" w:rsidRPr="001873F2" w:rsidRDefault="0052238E" w:rsidP="0064621A">
            <w:pPr>
              <w:jc w:val="center"/>
              <w:rPr>
                <w:color w:val="000000"/>
                <w:sz w:val="22"/>
                <w:szCs w:val="22"/>
              </w:rPr>
            </w:pPr>
            <w:r w:rsidRPr="001873F2">
              <w:rPr>
                <w:color w:val="000000"/>
                <w:sz w:val="22"/>
                <w:szCs w:val="22"/>
              </w:rPr>
              <w:t>N.S.</w:t>
            </w:r>
          </w:p>
        </w:tc>
        <w:tc>
          <w:tcPr>
            <w:tcW w:w="1294" w:type="dxa"/>
            <w:tcBorders>
              <w:top w:val="nil"/>
              <w:right w:val="single" w:sz="4" w:space="0" w:color="auto"/>
            </w:tcBorders>
            <w:noWrap/>
            <w:vAlign w:val="center"/>
            <w:hideMark/>
          </w:tcPr>
          <w:p w14:paraId="2CCC87F5" w14:textId="77777777" w:rsidR="0052238E" w:rsidRPr="001873F2" w:rsidRDefault="0052238E" w:rsidP="0064621A">
            <w:pPr>
              <w:jc w:val="center"/>
              <w:rPr>
                <w:color w:val="000000"/>
                <w:sz w:val="22"/>
                <w:szCs w:val="22"/>
              </w:rPr>
            </w:pPr>
            <w:r w:rsidRPr="001873F2">
              <w:rPr>
                <w:color w:val="000000"/>
                <w:sz w:val="22"/>
                <w:szCs w:val="22"/>
              </w:rPr>
              <w:t>N.S.</w:t>
            </w:r>
          </w:p>
        </w:tc>
      </w:tr>
      <w:tr w:rsidR="0052238E" w:rsidRPr="001873F2" w14:paraId="5CD40DA1" w14:textId="77777777" w:rsidTr="0064621A">
        <w:trPr>
          <w:trHeight w:val="363"/>
        </w:trPr>
        <w:tc>
          <w:tcPr>
            <w:tcW w:w="828" w:type="dxa"/>
            <w:vMerge/>
            <w:tcBorders>
              <w:left w:val="single" w:sz="4" w:space="0" w:color="auto"/>
              <w:bottom w:val="single" w:sz="4" w:space="0" w:color="auto"/>
            </w:tcBorders>
            <w:vAlign w:val="center"/>
            <w:hideMark/>
          </w:tcPr>
          <w:p w14:paraId="3B3FF11E" w14:textId="77777777" w:rsidR="0052238E" w:rsidRPr="001873F2" w:rsidRDefault="0052238E" w:rsidP="0064621A">
            <w:pPr>
              <w:jc w:val="center"/>
              <w:rPr>
                <w:color w:val="000000"/>
                <w:sz w:val="22"/>
                <w:szCs w:val="22"/>
              </w:rPr>
            </w:pPr>
          </w:p>
        </w:tc>
        <w:tc>
          <w:tcPr>
            <w:tcW w:w="877" w:type="dxa"/>
            <w:tcBorders>
              <w:bottom w:val="single" w:sz="4" w:space="0" w:color="auto"/>
            </w:tcBorders>
            <w:noWrap/>
            <w:vAlign w:val="center"/>
            <w:hideMark/>
          </w:tcPr>
          <w:p w14:paraId="1F11E2AB" w14:textId="77777777" w:rsidR="0052238E" w:rsidRPr="001873F2" w:rsidRDefault="0052238E" w:rsidP="0064621A">
            <w:pPr>
              <w:jc w:val="center"/>
              <w:rPr>
                <w:color w:val="000000"/>
                <w:sz w:val="22"/>
                <w:szCs w:val="22"/>
              </w:rPr>
            </w:pPr>
            <w:r w:rsidRPr="001873F2">
              <w:rPr>
                <w:color w:val="000000"/>
                <w:sz w:val="22"/>
                <w:szCs w:val="22"/>
              </w:rPr>
              <w:t>NPP</w:t>
            </w:r>
          </w:p>
        </w:tc>
        <w:tc>
          <w:tcPr>
            <w:tcW w:w="1350" w:type="dxa"/>
            <w:tcBorders>
              <w:bottom w:val="single" w:sz="4" w:space="0" w:color="auto"/>
            </w:tcBorders>
            <w:noWrap/>
            <w:vAlign w:val="center"/>
            <w:hideMark/>
          </w:tcPr>
          <w:p w14:paraId="0C317AA3" w14:textId="77777777" w:rsidR="0052238E" w:rsidRPr="001873F2" w:rsidRDefault="0052238E" w:rsidP="0064621A">
            <w:pPr>
              <w:jc w:val="center"/>
              <w:rPr>
                <w:color w:val="000000"/>
                <w:sz w:val="22"/>
                <w:szCs w:val="22"/>
              </w:rPr>
            </w:pPr>
          </w:p>
        </w:tc>
        <w:tc>
          <w:tcPr>
            <w:tcW w:w="1345" w:type="dxa"/>
            <w:tcBorders>
              <w:bottom w:val="single" w:sz="4" w:space="0" w:color="auto"/>
            </w:tcBorders>
            <w:noWrap/>
            <w:vAlign w:val="center"/>
            <w:hideMark/>
          </w:tcPr>
          <w:p w14:paraId="613A81C0" w14:textId="77777777" w:rsidR="0052238E" w:rsidRPr="001873F2" w:rsidRDefault="0052238E" w:rsidP="0064621A">
            <w:pPr>
              <w:jc w:val="center"/>
              <w:rPr>
                <w:color w:val="000000"/>
                <w:sz w:val="22"/>
                <w:szCs w:val="22"/>
              </w:rPr>
            </w:pPr>
            <w:r w:rsidRPr="001873F2">
              <w:rPr>
                <w:color w:val="000000"/>
                <w:sz w:val="22"/>
                <w:szCs w:val="22"/>
              </w:rPr>
              <w:t>-0.19 ± 0.04</w:t>
            </w:r>
          </w:p>
        </w:tc>
        <w:tc>
          <w:tcPr>
            <w:tcW w:w="1288" w:type="dxa"/>
            <w:tcBorders>
              <w:bottom w:val="single" w:sz="4" w:space="0" w:color="auto"/>
            </w:tcBorders>
            <w:noWrap/>
            <w:vAlign w:val="center"/>
            <w:hideMark/>
          </w:tcPr>
          <w:p w14:paraId="1C9087FB" w14:textId="77777777" w:rsidR="0052238E" w:rsidRPr="001873F2" w:rsidRDefault="0052238E" w:rsidP="0064621A">
            <w:pPr>
              <w:jc w:val="center"/>
              <w:rPr>
                <w:color w:val="000000"/>
                <w:sz w:val="22"/>
                <w:szCs w:val="22"/>
              </w:rPr>
            </w:pPr>
            <w:r w:rsidRPr="001873F2">
              <w:rPr>
                <w:color w:val="000000"/>
                <w:sz w:val="22"/>
                <w:szCs w:val="22"/>
              </w:rPr>
              <w:t>N.S.</w:t>
            </w:r>
          </w:p>
        </w:tc>
        <w:tc>
          <w:tcPr>
            <w:tcW w:w="1260" w:type="dxa"/>
            <w:tcBorders>
              <w:bottom w:val="single" w:sz="4" w:space="0" w:color="auto"/>
            </w:tcBorders>
            <w:noWrap/>
            <w:vAlign w:val="center"/>
            <w:hideMark/>
          </w:tcPr>
          <w:p w14:paraId="6FBD6ADE" w14:textId="77777777" w:rsidR="0052238E" w:rsidRPr="001873F2" w:rsidRDefault="0052238E" w:rsidP="0064621A">
            <w:pPr>
              <w:jc w:val="center"/>
              <w:rPr>
                <w:color w:val="000000"/>
                <w:sz w:val="22"/>
                <w:szCs w:val="22"/>
              </w:rPr>
            </w:pPr>
            <w:r w:rsidRPr="001873F2">
              <w:rPr>
                <w:color w:val="000000"/>
                <w:sz w:val="22"/>
                <w:szCs w:val="22"/>
              </w:rPr>
              <w:t>0.16 ± 0.04</w:t>
            </w:r>
          </w:p>
        </w:tc>
        <w:tc>
          <w:tcPr>
            <w:tcW w:w="1350" w:type="dxa"/>
            <w:tcBorders>
              <w:bottom w:val="single" w:sz="4" w:space="0" w:color="auto"/>
            </w:tcBorders>
            <w:noWrap/>
            <w:vAlign w:val="center"/>
            <w:hideMark/>
          </w:tcPr>
          <w:p w14:paraId="50B9B9D0" w14:textId="77777777" w:rsidR="0052238E" w:rsidRPr="001873F2" w:rsidRDefault="0052238E" w:rsidP="0064621A">
            <w:pPr>
              <w:jc w:val="center"/>
              <w:rPr>
                <w:color w:val="000000"/>
                <w:sz w:val="22"/>
                <w:szCs w:val="22"/>
              </w:rPr>
            </w:pPr>
            <w:r w:rsidRPr="001873F2">
              <w:rPr>
                <w:color w:val="000000"/>
                <w:sz w:val="22"/>
                <w:szCs w:val="22"/>
              </w:rPr>
              <w:t>-0.14 ± 0.04</w:t>
            </w:r>
          </w:p>
        </w:tc>
        <w:tc>
          <w:tcPr>
            <w:tcW w:w="1327" w:type="dxa"/>
            <w:tcBorders>
              <w:bottom w:val="single" w:sz="4" w:space="0" w:color="auto"/>
            </w:tcBorders>
            <w:noWrap/>
            <w:vAlign w:val="center"/>
            <w:hideMark/>
          </w:tcPr>
          <w:p w14:paraId="001A4173" w14:textId="77777777" w:rsidR="0052238E" w:rsidRPr="001873F2" w:rsidRDefault="0052238E" w:rsidP="0064621A">
            <w:pPr>
              <w:jc w:val="center"/>
              <w:rPr>
                <w:color w:val="000000"/>
                <w:sz w:val="22"/>
                <w:szCs w:val="22"/>
              </w:rPr>
            </w:pPr>
            <w:r w:rsidRPr="001873F2">
              <w:rPr>
                <w:color w:val="000000"/>
                <w:sz w:val="22"/>
                <w:szCs w:val="22"/>
              </w:rPr>
              <w:t>0.45 ± 0.04</w:t>
            </w:r>
          </w:p>
        </w:tc>
        <w:tc>
          <w:tcPr>
            <w:tcW w:w="1260" w:type="dxa"/>
            <w:tcBorders>
              <w:bottom w:val="single" w:sz="4" w:space="0" w:color="auto"/>
            </w:tcBorders>
            <w:noWrap/>
            <w:vAlign w:val="center"/>
            <w:hideMark/>
          </w:tcPr>
          <w:p w14:paraId="0A4D86F0" w14:textId="77777777" w:rsidR="0052238E" w:rsidRPr="001873F2" w:rsidRDefault="0052238E" w:rsidP="0064621A">
            <w:pPr>
              <w:jc w:val="center"/>
              <w:rPr>
                <w:color w:val="000000"/>
                <w:sz w:val="22"/>
                <w:szCs w:val="22"/>
              </w:rPr>
            </w:pPr>
          </w:p>
        </w:tc>
        <w:tc>
          <w:tcPr>
            <w:tcW w:w="1350" w:type="dxa"/>
            <w:tcBorders>
              <w:bottom w:val="single" w:sz="4" w:space="0" w:color="auto"/>
            </w:tcBorders>
            <w:noWrap/>
            <w:vAlign w:val="center"/>
            <w:hideMark/>
          </w:tcPr>
          <w:p w14:paraId="5B3E5478" w14:textId="77777777" w:rsidR="0052238E" w:rsidRPr="001873F2" w:rsidRDefault="0052238E" w:rsidP="0064621A">
            <w:pPr>
              <w:jc w:val="center"/>
              <w:rPr>
                <w:color w:val="000000"/>
                <w:sz w:val="22"/>
                <w:szCs w:val="22"/>
              </w:rPr>
            </w:pPr>
            <w:r w:rsidRPr="001873F2">
              <w:rPr>
                <w:color w:val="000000"/>
                <w:sz w:val="22"/>
                <w:szCs w:val="22"/>
              </w:rPr>
              <w:t>0.11 ± 0.03</w:t>
            </w:r>
          </w:p>
        </w:tc>
        <w:tc>
          <w:tcPr>
            <w:tcW w:w="1294" w:type="dxa"/>
            <w:tcBorders>
              <w:bottom w:val="single" w:sz="4" w:space="0" w:color="auto"/>
              <w:right w:val="single" w:sz="4" w:space="0" w:color="auto"/>
            </w:tcBorders>
            <w:noWrap/>
            <w:vAlign w:val="center"/>
            <w:hideMark/>
          </w:tcPr>
          <w:p w14:paraId="013B590E" w14:textId="77777777" w:rsidR="0052238E" w:rsidRPr="001873F2" w:rsidRDefault="0052238E" w:rsidP="0064621A">
            <w:pPr>
              <w:jc w:val="center"/>
              <w:rPr>
                <w:color w:val="000000"/>
                <w:sz w:val="22"/>
                <w:szCs w:val="22"/>
              </w:rPr>
            </w:pPr>
            <w:r w:rsidRPr="001873F2">
              <w:rPr>
                <w:color w:val="000000"/>
                <w:sz w:val="22"/>
                <w:szCs w:val="22"/>
              </w:rPr>
              <w:t>N.S.</w:t>
            </w:r>
          </w:p>
        </w:tc>
      </w:tr>
      <w:tr w:rsidR="0052238E" w:rsidRPr="001873F2" w14:paraId="1F43B9F8" w14:textId="77777777" w:rsidTr="0064621A">
        <w:trPr>
          <w:trHeight w:val="363"/>
        </w:trPr>
        <w:tc>
          <w:tcPr>
            <w:tcW w:w="828" w:type="dxa"/>
            <w:vMerge w:val="restart"/>
            <w:tcBorders>
              <w:top w:val="single" w:sz="4" w:space="0" w:color="auto"/>
              <w:left w:val="single" w:sz="4" w:space="0" w:color="auto"/>
            </w:tcBorders>
            <w:noWrap/>
            <w:vAlign w:val="center"/>
            <w:hideMark/>
          </w:tcPr>
          <w:p w14:paraId="4E1BC563" w14:textId="77777777" w:rsidR="0052238E" w:rsidRPr="001873F2" w:rsidRDefault="0052238E" w:rsidP="0064621A">
            <w:pPr>
              <w:jc w:val="center"/>
              <w:rPr>
                <w:color w:val="000000"/>
                <w:sz w:val="22"/>
                <w:szCs w:val="22"/>
              </w:rPr>
            </w:pPr>
            <w:r w:rsidRPr="001873F2">
              <w:rPr>
                <w:color w:val="000000"/>
                <w:sz w:val="22"/>
                <w:szCs w:val="22"/>
              </w:rPr>
              <w:t>Humid</w:t>
            </w:r>
          </w:p>
        </w:tc>
        <w:tc>
          <w:tcPr>
            <w:tcW w:w="877" w:type="dxa"/>
            <w:tcBorders>
              <w:top w:val="single" w:sz="4" w:space="0" w:color="auto"/>
            </w:tcBorders>
            <w:noWrap/>
            <w:vAlign w:val="center"/>
            <w:hideMark/>
          </w:tcPr>
          <w:p w14:paraId="1A703B7D" w14:textId="77777777" w:rsidR="0052238E" w:rsidRPr="001873F2" w:rsidRDefault="0052238E" w:rsidP="0064621A">
            <w:pPr>
              <w:jc w:val="center"/>
              <w:rPr>
                <w:color w:val="000000"/>
                <w:sz w:val="22"/>
                <w:szCs w:val="22"/>
              </w:rPr>
            </w:pPr>
            <w:r w:rsidRPr="001873F2">
              <w:rPr>
                <w:color w:val="000000"/>
                <w:sz w:val="22"/>
                <w:szCs w:val="22"/>
              </w:rPr>
              <w:t>POC</w:t>
            </w:r>
          </w:p>
        </w:tc>
        <w:tc>
          <w:tcPr>
            <w:tcW w:w="1350" w:type="dxa"/>
            <w:tcBorders>
              <w:top w:val="single" w:sz="4" w:space="0" w:color="auto"/>
            </w:tcBorders>
            <w:noWrap/>
            <w:vAlign w:val="center"/>
            <w:hideMark/>
          </w:tcPr>
          <w:p w14:paraId="5EA6D9B0" w14:textId="77777777" w:rsidR="0052238E" w:rsidRPr="001873F2" w:rsidRDefault="0052238E" w:rsidP="0064621A">
            <w:pPr>
              <w:jc w:val="center"/>
              <w:rPr>
                <w:color w:val="000000"/>
                <w:sz w:val="22"/>
                <w:szCs w:val="22"/>
              </w:rPr>
            </w:pPr>
            <w:r w:rsidRPr="001873F2">
              <w:rPr>
                <w:color w:val="000000"/>
                <w:sz w:val="22"/>
                <w:szCs w:val="22"/>
              </w:rPr>
              <w:t>N.S</w:t>
            </w:r>
          </w:p>
        </w:tc>
        <w:tc>
          <w:tcPr>
            <w:tcW w:w="1345" w:type="dxa"/>
            <w:tcBorders>
              <w:top w:val="single" w:sz="4" w:space="0" w:color="auto"/>
            </w:tcBorders>
            <w:noWrap/>
            <w:vAlign w:val="center"/>
            <w:hideMark/>
          </w:tcPr>
          <w:p w14:paraId="41FA2661" w14:textId="77777777" w:rsidR="0052238E" w:rsidRPr="001873F2" w:rsidRDefault="0052238E" w:rsidP="0064621A">
            <w:pPr>
              <w:jc w:val="center"/>
              <w:rPr>
                <w:color w:val="000000"/>
                <w:sz w:val="22"/>
                <w:szCs w:val="22"/>
              </w:rPr>
            </w:pPr>
            <w:r w:rsidRPr="001873F2">
              <w:rPr>
                <w:color w:val="000000"/>
                <w:sz w:val="22"/>
                <w:szCs w:val="22"/>
              </w:rPr>
              <w:t>-0.16 ± 0.03</w:t>
            </w:r>
          </w:p>
        </w:tc>
        <w:tc>
          <w:tcPr>
            <w:tcW w:w="1288" w:type="dxa"/>
            <w:tcBorders>
              <w:top w:val="single" w:sz="4" w:space="0" w:color="auto"/>
            </w:tcBorders>
            <w:noWrap/>
            <w:vAlign w:val="center"/>
            <w:hideMark/>
          </w:tcPr>
          <w:p w14:paraId="349F313A" w14:textId="77777777" w:rsidR="0052238E" w:rsidRPr="001873F2" w:rsidRDefault="0052238E" w:rsidP="0064621A">
            <w:pPr>
              <w:jc w:val="center"/>
              <w:rPr>
                <w:color w:val="000000"/>
                <w:sz w:val="22"/>
                <w:szCs w:val="22"/>
              </w:rPr>
            </w:pPr>
            <w:r w:rsidRPr="001873F2">
              <w:rPr>
                <w:color w:val="000000"/>
                <w:sz w:val="22"/>
                <w:szCs w:val="22"/>
              </w:rPr>
              <w:t>0.33 ± 0.04</w:t>
            </w:r>
          </w:p>
        </w:tc>
        <w:tc>
          <w:tcPr>
            <w:tcW w:w="1260" w:type="dxa"/>
            <w:tcBorders>
              <w:top w:val="single" w:sz="4" w:space="0" w:color="auto"/>
            </w:tcBorders>
            <w:noWrap/>
            <w:vAlign w:val="center"/>
            <w:hideMark/>
          </w:tcPr>
          <w:p w14:paraId="5A305DAD" w14:textId="77777777" w:rsidR="0052238E" w:rsidRPr="001873F2" w:rsidRDefault="0052238E" w:rsidP="0064621A">
            <w:pPr>
              <w:jc w:val="center"/>
              <w:rPr>
                <w:color w:val="000000"/>
                <w:sz w:val="22"/>
                <w:szCs w:val="22"/>
              </w:rPr>
            </w:pPr>
            <w:r w:rsidRPr="001873F2">
              <w:rPr>
                <w:color w:val="000000"/>
                <w:sz w:val="22"/>
                <w:szCs w:val="22"/>
              </w:rPr>
              <w:t>0.25 ± 0.04</w:t>
            </w:r>
          </w:p>
        </w:tc>
        <w:tc>
          <w:tcPr>
            <w:tcW w:w="1350" w:type="dxa"/>
            <w:tcBorders>
              <w:top w:val="single" w:sz="4" w:space="0" w:color="auto"/>
            </w:tcBorders>
            <w:noWrap/>
            <w:vAlign w:val="center"/>
            <w:hideMark/>
          </w:tcPr>
          <w:p w14:paraId="0C86AD5D" w14:textId="77777777" w:rsidR="0052238E" w:rsidRPr="001873F2" w:rsidRDefault="0052238E" w:rsidP="0064621A">
            <w:pPr>
              <w:jc w:val="center"/>
              <w:rPr>
                <w:color w:val="000000"/>
                <w:sz w:val="22"/>
                <w:szCs w:val="22"/>
              </w:rPr>
            </w:pPr>
            <w:r w:rsidRPr="001873F2">
              <w:rPr>
                <w:color w:val="000000"/>
                <w:sz w:val="22"/>
                <w:szCs w:val="22"/>
              </w:rPr>
              <w:t>-0.09 ± 0.02</w:t>
            </w:r>
          </w:p>
        </w:tc>
        <w:tc>
          <w:tcPr>
            <w:tcW w:w="1327" w:type="dxa"/>
            <w:tcBorders>
              <w:top w:val="single" w:sz="4" w:space="0" w:color="auto"/>
            </w:tcBorders>
            <w:noWrap/>
            <w:vAlign w:val="center"/>
            <w:hideMark/>
          </w:tcPr>
          <w:p w14:paraId="25B57166" w14:textId="77777777" w:rsidR="0052238E" w:rsidRPr="001873F2" w:rsidRDefault="0052238E" w:rsidP="0064621A">
            <w:pPr>
              <w:jc w:val="center"/>
              <w:rPr>
                <w:color w:val="000000"/>
                <w:sz w:val="22"/>
                <w:szCs w:val="22"/>
              </w:rPr>
            </w:pPr>
            <w:r w:rsidRPr="001873F2">
              <w:rPr>
                <w:color w:val="000000"/>
                <w:sz w:val="22"/>
                <w:szCs w:val="22"/>
              </w:rPr>
              <w:t>0.11 ± 0.04</w:t>
            </w:r>
          </w:p>
        </w:tc>
        <w:tc>
          <w:tcPr>
            <w:tcW w:w="1260" w:type="dxa"/>
            <w:tcBorders>
              <w:top w:val="single" w:sz="4" w:space="0" w:color="auto"/>
            </w:tcBorders>
            <w:noWrap/>
            <w:vAlign w:val="center"/>
            <w:hideMark/>
          </w:tcPr>
          <w:p w14:paraId="3CCC1AC4" w14:textId="77777777" w:rsidR="0052238E" w:rsidRPr="001873F2" w:rsidRDefault="0052238E" w:rsidP="0064621A">
            <w:pPr>
              <w:jc w:val="center"/>
              <w:rPr>
                <w:color w:val="000000"/>
                <w:sz w:val="22"/>
                <w:szCs w:val="22"/>
              </w:rPr>
            </w:pPr>
            <w:r w:rsidRPr="001873F2">
              <w:rPr>
                <w:color w:val="000000"/>
                <w:sz w:val="22"/>
                <w:szCs w:val="22"/>
              </w:rPr>
              <w:t>N.S.</w:t>
            </w:r>
          </w:p>
        </w:tc>
        <w:tc>
          <w:tcPr>
            <w:tcW w:w="1350" w:type="dxa"/>
            <w:tcBorders>
              <w:top w:val="single" w:sz="4" w:space="0" w:color="auto"/>
            </w:tcBorders>
            <w:noWrap/>
            <w:vAlign w:val="center"/>
            <w:hideMark/>
          </w:tcPr>
          <w:p w14:paraId="7D2B9A54" w14:textId="77777777" w:rsidR="0052238E" w:rsidRPr="001873F2" w:rsidRDefault="0052238E" w:rsidP="0064621A">
            <w:pPr>
              <w:jc w:val="center"/>
              <w:rPr>
                <w:color w:val="000000"/>
                <w:sz w:val="22"/>
                <w:szCs w:val="22"/>
              </w:rPr>
            </w:pPr>
            <w:r w:rsidRPr="001873F2">
              <w:rPr>
                <w:color w:val="000000"/>
                <w:sz w:val="22"/>
                <w:szCs w:val="22"/>
              </w:rPr>
              <w:t>-0.15 ± 0.03</w:t>
            </w:r>
          </w:p>
        </w:tc>
        <w:tc>
          <w:tcPr>
            <w:tcW w:w="1294" w:type="dxa"/>
            <w:tcBorders>
              <w:top w:val="single" w:sz="4" w:space="0" w:color="auto"/>
              <w:right w:val="single" w:sz="4" w:space="0" w:color="auto"/>
            </w:tcBorders>
            <w:noWrap/>
            <w:vAlign w:val="center"/>
            <w:hideMark/>
          </w:tcPr>
          <w:p w14:paraId="0CCC9383" w14:textId="77777777" w:rsidR="0052238E" w:rsidRPr="001873F2" w:rsidRDefault="0052238E" w:rsidP="0064621A">
            <w:pPr>
              <w:jc w:val="center"/>
              <w:rPr>
                <w:color w:val="000000"/>
                <w:sz w:val="22"/>
                <w:szCs w:val="22"/>
              </w:rPr>
            </w:pPr>
            <w:r w:rsidRPr="001873F2">
              <w:rPr>
                <w:color w:val="000000"/>
                <w:sz w:val="22"/>
                <w:szCs w:val="22"/>
              </w:rPr>
              <w:t>-0.24 ± 0.02</w:t>
            </w:r>
          </w:p>
        </w:tc>
      </w:tr>
      <w:tr w:rsidR="0052238E" w:rsidRPr="001873F2" w14:paraId="337A015B" w14:textId="77777777" w:rsidTr="0064621A">
        <w:trPr>
          <w:trHeight w:val="363"/>
        </w:trPr>
        <w:tc>
          <w:tcPr>
            <w:tcW w:w="828" w:type="dxa"/>
            <w:vMerge/>
            <w:tcBorders>
              <w:top w:val="nil"/>
              <w:left w:val="single" w:sz="4" w:space="0" w:color="auto"/>
            </w:tcBorders>
            <w:vAlign w:val="center"/>
            <w:hideMark/>
          </w:tcPr>
          <w:p w14:paraId="04422D79" w14:textId="77777777" w:rsidR="0052238E" w:rsidRPr="001873F2" w:rsidRDefault="0052238E" w:rsidP="0064621A">
            <w:pPr>
              <w:rPr>
                <w:color w:val="000000"/>
                <w:sz w:val="22"/>
                <w:szCs w:val="22"/>
              </w:rPr>
            </w:pPr>
          </w:p>
        </w:tc>
        <w:tc>
          <w:tcPr>
            <w:tcW w:w="877" w:type="dxa"/>
            <w:tcBorders>
              <w:top w:val="nil"/>
            </w:tcBorders>
            <w:noWrap/>
            <w:vAlign w:val="center"/>
            <w:hideMark/>
          </w:tcPr>
          <w:p w14:paraId="79D72E48" w14:textId="77777777" w:rsidR="0052238E" w:rsidRPr="001873F2" w:rsidRDefault="0052238E" w:rsidP="0064621A">
            <w:pPr>
              <w:jc w:val="center"/>
              <w:rPr>
                <w:color w:val="000000"/>
                <w:sz w:val="22"/>
                <w:szCs w:val="22"/>
              </w:rPr>
            </w:pPr>
            <w:r w:rsidRPr="001873F2">
              <w:rPr>
                <w:color w:val="000000"/>
                <w:sz w:val="22"/>
                <w:szCs w:val="22"/>
              </w:rPr>
              <w:t>MAOC</w:t>
            </w:r>
          </w:p>
        </w:tc>
        <w:tc>
          <w:tcPr>
            <w:tcW w:w="1350" w:type="dxa"/>
            <w:tcBorders>
              <w:top w:val="nil"/>
            </w:tcBorders>
            <w:noWrap/>
            <w:vAlign w:val="center"/>
            <w:hideMark/>
          </w:tcPr>
          <w:p w14:paraId="4F176A41" w14:textId="77777777" w:rsidR="0052238E" w:rsidRPr="001873F2" w:rsidRDefault="0052238E" w:rsidP="0064621A">
            <w:pPr>
              <w:jc w:val="center"/>
              <w:rPr>
                <w:color w:val="000000"/>
                <w:sz w:val="22"/>
                <w:szCs w:val="22"/>
              </w:rPr>
            </w:pPr>
            <w:r w:rsidRPr="001873F2">
              <w:rPr>
                <w:color w:val="000000"/>
                <w:sz w:val="22"/>
                <w:szCs w:val="22"/>
              </w:rPr>
              <w:t>0.14 ± 0.02</w:t>
            </w:r>
          </w:p>
        </w:tc>
        <w:tc>
          <w:tcPr>
            <w:tcW w:w="1345" w:type="dxa"/>
            <w:tcBorders>
              <w:top w:val="nil"/>
            </w:tcBorders>
            <w:noWrap/>
            <w:vAlign w:val="center"/>
            <w:hideMark/>
          </w:tcPr>
          <w:p w14:paraId="5054213F" w14:textId="77777777" w:rsidR="0052238E" w:rsidRPr="001873F2" w:rsidRDefault="0052238E" w:rsidP="0064621A">
            <w:pPr>
              <w:jc w:val="center"/>
              <w:rPr>
                <w:color w:val="000000"/>
                <w:sz w:val="22"/>
                <w:szCs w:val="22"/>
              </w:rPr>
            </w:pPr>
            <w:r w:rsidRPr="001873F2">
              <w:rPr>
                <w:color w:val="000000"/>
                <w:sz w:val="22"/>
                <w:szCs w:val="22"/>
              </w:rPr>
              <w:t>-0.27 ± 0.04</w:t>
            </w:r>
          </w:p>
        </w:tc>
        <w:tc>
          <w:tcPr>
            <w:tcW w:w="1288" w:type="dxa"/>
            <w:tcBorders>
              <w:top w:val="nil"/>
            </w:tcBorders>
            <w:noWrap/>
            <w:vAlign w:val="center"/>
            <w:hideMark/>
          </w:tcPr>
          <w:p w14:paraId="468C3B5D" w14:textId="77777777" w:rsidR="0052238E" w:rsidRPr="001873F2" w:rsidRDefault="0052238E" w:rsidP="0064621A">
            <w:pPr>
              <w:jc w:val="center"/>
              <w:rPr>
                <w:color w:val="000000"/>
                <w:sz w:val="22"/>
                <w:szCs w:val="22"/>
              </w:rPr>
            </w:pPr>
            <w:r w:rsidRPr="001873F2">
              <w:rPr>
                <w:color w:val="000000"/>
                <w:sz w:val="22"/>
                <w:szCs w:val="22"/>
              </w:rPr>
              <w:t>0.43 ± 0.03</w:t>
            </w:r>
          </w:p>
        </w:tc>
        <w:tc>
          <w:tcPr>
            <w:tcW w:w="1260" w:type="dxa"/>
            <w:tcBorders>
              <w:top w:val="nil"/>
            </w:tcBorders>
            <w:noWrap/>
            <w:vAlign w:val="center"/>
            <w:hideMark/>
          </w:tcPr>
          <w:p w14:paraId="0CCE3196" w14:textId="77777777" w:rsidR="0052238E" w:rsidRPr="001873F2" w:rsidRDefault="0052238E" w:rsidP="0064621A">
            <w:pPr>
              <w:jc w:val="center"/>
              <w:rPr>
                <w:color w:val="000000"/>
                <w:sz w:val="22"/>
                <w:szCs w:val="22"/>
              </w:rPr>
            </w:pPr>
            <w:r w:rsidRPr="001873F2">
              <w:rPr>
                <w:color w:val="000000"/>
                <w:sz w:val="22"/>
                <w:szCs w:val="22"/>
              </w:rPr>
              <w:t>0.34 ± 0.04</w:t>
            </w:r>
          </w:p>
        </w:tc>
        <w:tc>
          <w:tcPr>
            <w:tcW w:w="1350" w:type="dxa"/>
            <w:tcBorders>
              <w:top w:val="nil"/>
            </w:tcBorders>
            <w:noWrap/>
            <w:vAlign w:val="center"/>
            <w:hideMark/>
          </w:tcPr>
          <w:p w14:paraId="5D50EFF4" w14:textId="77777777" w:rsidR="0052238E" w:rsidRPr="001873F2" w:rsidRDefault="0052238E" w:rsidP="0064621A">
            <w:pPr>
              <w:jc w:val="center"/>
              <w:rPr>
                <w:color w:val="000000"/>
                <w:sz w:val="22"/>
                <w:szCs w:val="22"/>
              </w:rPr>
            </w:pPr>
            <w:r w:rsidRPr="001873F2">
              <w:rPr>
                <w:color w:val="000000"/>
                <w:sz w:val="22"/>
                <w:szCs w:val="22"/>
              </w:rPr>
              <w:t>-0.18 ± 0.03</w:t>
            </w:r>
          </w:p>
        </w:tc>
        <w:tc>
          <w:tcPr>
            <w:tcW w:w="1327" w:type="dxa"/>
            <w:tcBorders>
              <w:top w:val="nil"/>
            </w:tcBorders>
            <w:noWrap/>
            <w:vAlign w:val="center"/>
            <w:hideMark/>
          </w:tcPr>
          <w:p w14:paraId="051240C8" w14:textId="77777777" w:rsidR="0052238E" w:rsidRPr="001873F2" w:rsidRDefault="0052238E" w:rsidP="0064621A">
            <w:pPr>
              <w:jc w:val="center"/>
              <w:rPr>
                <w:color w:val="000000"/>
                <w:sz w:val="22"/>
                <w:szCs w:val="22"/>
              </w:rPr>
            </w:pPr>
            <w:r w:rsidRPr="001873F2">
              <w:rPr>
                <w:color w:val="000000"/>
                <w:sz w:val="22"/>
                <w:szCs w:val="22"/>
              </w:rPr>
              <w:t>N.S</w:t>
            </w:r>
          </w:p>
        </w:tc>
        <w:tc>
          <w:tcPr>
            <w:tcW w:w="1260" w:type="dxa"/>
            <w:tcBorders>
              <w:top w:val="nil"/>
            </w:tcBorders>
            <w:noWrap/>
            <w:vAlign w:val="center"/>
            <w:hideMark/>
          </w:tcPr>
          <w:p w14:paraId="284BE3AB" w14:textId="77777777" w:rsidR="0052238E" w:rsidRPr="001873F2" w:rsidRDefault="0052238E" w:rsidP="0064621A">
            <w:pPr>
              <w:jc w:val="center"/>
              <w:rPr>
                <w:color w:val="000000"/>
                <w:sz w:val="22"/>
                <w:szCs w:val="22"/>
              </w:rPr>
            </w:pPr>
            <w:r w:rsidRPr="001873F2">
              <w:rPr>
                <w:color w:val="000000"/>
                <w:sz w:val="22"/>
                <w:szCs w:val="22"/>
              </w:rPr>
              <w:t>N.S.</w:t>
            </w:r>
          </w:p>
        </w:tc>
        <w:tc>
          <w:tcPr>
            <w:tcW w:w="1350" w:type="dxa"/>
            <w:tcBorders>
              <w:top w:val="nil"/>
            </w:tcBorders>
            <w:noWrap/>
            <w:vAlign w:val="center"/>
            <w:hideMark/>
          </w:tcPr>
          <w:p w14:paraId="0269D4A4" w14:textId="77777777" w:rsidR="0052238E" w:rsidRPr="001873F2" w:rsidRDefault="0052238E" w:rsidP="0064621A">
            <w:pPr>
              <w:jc w:val="center"/>
              <w:rPr>
                <w:color w:val="000000"/>
                <w:sz w:val="22"/>
                <w:szCs w:val="22"/>
              </w:rPr>
            </w:pPr>
            <w:r w:rsidRPr="001873F2">
              <w:rPr>
                <w:color w:val="000000"/>
                <w:sz w:val="22"/>
                <w:szCs w:val="22"/>
              </w:rPr>
              <w:t>-0.1</w:t>
            </w:r>
            <w:r>
              <w:rPr>
                <w:color w:val="000000"/>
                <w:sz w:val="22"/>
                <w:szCs w:val="22"/>
              </w:rPr>
              <w:t>0</w:t>
            </w:r>
            <w:r w:rsidRPr="001873F2">
              <w:rPr>
                <w:color w:val="000000"/>
                <w:sz w:val="22"/>
                <w:szCs w:val="22"/>
              </w:rPr>
              <w:t xml:space="preserve"> ± 0.02</w:t>
            </w:r>
          </w:p>
        </w:tc>
        <w:tc>
          <w:tcPr>
            <w:tcW w:w="1294" w:type="dxa"/>
            <w:tcBorders>
              <w:top w:val="nil"/>
              <w:right w:val="single" w:sz="4" w:space="0" w:color="auto"/>
            </w:tcBorders>
            <w:noWrap/>
            <w:vAlign w:val="center"/>
            <w:hideMark/>
          </w:tcPr>
          <w:p w14:paraId="310F4FED" w14:textId="77777777" w:rsidR="0052238E" w:rsidRPr="001873F2" w:rsidRDefault="0052238E" w:rsidP="0064621A">
            <w:pPr>
              <w:jc w:val="center"/>
              <w:rPr>
                <w:color w:val="000000"/>
                <w:sz w:val="22"/>
                <w:szCs w:val="22"/>
              </w:rPr>
            </w:pPr>
            <w:r w:rsidRPr="001873F2">
              <w:rPr>
                <w:color w:val="000000"/>
                <w:sz w:val="22"/>
                <w:szCs w:val="22"/>
              </w:rPr>
              <w:t>-0.07 ± 0.02</w:t>
            </w:r>
          </w:p>
        </w:tc>
      </w:tr>
      <w:tr w:rsidR="0052238E" w:rsidRPr="001873F2" w14:paraId="0F8D7382" w14:textId="77777777" w:rsidTr="0064621A">
        <w:trPr>
          <w:trHeight w:val="396"/>
        </w:trPr>
        <w:tc>
          <w:tcPr>
            <w:tcW w:w="828" w:type="dxa"/>
            <w:vMerge/>
            <w:tcBorders>
              <w:top w:val="nil"/>
              <w:left w:val="single" w:sz="4" w:space="0" w:color="auto"/>
            </w:tcBorders>
            <w:vAlign w:val="center"/>
            <w:hideMark/>
          </w:tcPr>
          <w:p w14:paraId="6A92CAC3" w14:textId="77777777" w:rsidR="0052238E" w:rsidRPr="001873F2" w:rsidRDefault="0052238E" w:rsidP="0064621A">
            <w:pPr>
              <w:rPr>
                <w:color w:val="000000"/>
                <w:sz w:val="22"/>
                <w:szCs w:val="22"/>
              </w:rPr>
            </w:pPr>
          </w:p>
        </w:tc>
        <w:tc>
          <w:tcPr>
            <w:tcW w:w="877" w:type="dxa"/>
            <w:tcBorders>
              <w:top w:val="nil"/>
            </w:tcBorders>
            <w:noWrap/>
            <w:vAlign w:val="center"/>
            <w:hideMark/>
          </w:tcPr>
          <w:p w14:paraId="1C79785A" w14:textId="77777777" w:rsidR="0052238E" w:rsidRPr="001873F2" w:rsidRDefault="0052238E" w:rsidP="0064621A">
            <w:pPr>
              <w:jc w:val="center"/>
              <w:rPr>
                <w:color w:val="000000"/>
                <w:sz w:val="22"/>
                <w:szCs w:val="22"/>
              </w:rPr>
            </w:pPr>
            <w:r w:rsidRPr="001873F2">
              <w:rPr>
                <w:color w:val="000000"/>
                <w:sz w:val="22"/>
                <w:szCs w:val="22"/>
              </w:rPr>
              <w:t>pH</w:t>
            </w:r>
          </w:p>
        </w:tc>
        <w:tc>
          <w:tcPr>
            <w:tcW w:w="1350" w:type="dxa"/>
            <w:tcBorders>
              <w:top w:val="nil"/>
            </w:tcBorders>
            <w:noWrap/>
            <w:vAlign w:val="center"/>
            <w:hideMark/>
          </w:tcPr>
          <w:p w14:paraId="7B0AE28B" w14:textId="77777777" w:rsidR="0052238E" w:rsidRPr="001873F2" w:rsidRDefault="0052238E" w:rsidP="0064621A">
            <w:pPr>
              <w:jc w:val="center"/>
              <w:rPr>
                <w:color w:val="000000"/>
                <w:sz w:val="22"/>
                <w:szCs w:val="22"/>
              </w:rPr>
            </w:pPr>
            <w:r w:rsidRPr="001873F2">
              <w:rPr>
                <w:color w:val="000000"/>
                <w:sz w:val="22"/>
                <w:szCs w:val="22"/>
              </w:rPr>
              <w:t>N.S.</w:t>
            </w:r>
          </w:p>
        </w:tc>
        <w:tc>
          <w:tcPr>
            <w:tcW w:w="1345" w:type="dxa"/>
            <w:tcBorders>
              <w:top w:val="nil"/>
            </w:tcBorders>
            <w:noWrap/>
            <w:vAlign w:val="center"/>
            <w:hideMark/>
          </w:tcPr>
          <w:p w14:paraId="6BA1E422" w14:textId="77777777" w:rsidR="0052238E" w:rsidRPr="001873F2" w:rsidRDefault="0052238E" w:rsidP="0064621A">
            <w:pPr>
              <w:jc w:val="center"/>
              <w:rPr>
                <w:color w:val="000000"/>
                <w:sz w:val="22"/>
                <w:szCs w:val="22"/>
              </w:rPr>
            </w:pPr>
          </w:p>
        </w:tc>
        <w:tc>
          <w:tcPr>
            <w:tcW w:w="1288" w:type="dxa"/>
            <w:tcBorders>
              <w:top w:val="nil"/>
            </w:tcBorders>
            <w:noWrap/>
            <w:vAlign w:val="center"/>
            <w:hideMark/>
          </w:tcPr>
          <w:p w14:paraId="3CB9CD16" w14:textId="77777777" w:rsidR="0052238E" w:rsidRPr="001873F2" w:rsidRDefault="0052238E" w:rsidP="0064621A">
            <w:pPr>
              <w:jc w:val="center"/>
              <w:rPr>
                <w:color w:val="000000"/>
                <w:sz w:val="22"/>
                <w:szCs w:val="22"/>
              </w:rPr>
            </w:pPr>
            <w:r w:rsidRPr="001873F2">
              <w:rPr>
                <w:color w:val="000000"/>
                <w:sz w:val="22"/>
                <w:szCs w:val="22"/>
              </w:rPr>
              <w:t>0.13 ± 0.04</w:t>
            </w:r>
          </w:p>
        </w:tc>
        <w:tc>
          <w:tcPr>
            <w:tcW w:w="1260" w:type="dxa"/>
            <w:tcBorders>
              <w:top w:val="nil"/>
            </w:tcBorders>
            <w:noWrap/>
            <w:vAlign w:val="center"/>
            <w:hideMark/>
          </w:tcPr>
          <w:p w14:paraId="3EFD8BA6" w14:textId="77777777" w:rsidR="0052238E" w:rsidRPr="001873F2" w:rsidRDefault="0052238E" w:rsidP="0064621A">
            <w:pPr>
              <w:jc w:val="center"/>
              <w:rPr>
                <w:color w:val="000000"/>
                <w:sz w:val="22"/>
                <w:szCs w:val="22"/>
              </w:rPr>
            </w:pPr>
            <w:r w:rsidRPr="001873F2">
              <w:rPr>
                <w:color w:val="000000"/>
                <w:sz w:val="22"/>
                <w:szCs w:val="22"/>
              </w:rPr>
              <w:t>0.48 ± 0.03</w:t>
            </w:r>
          </w:p>
        </w:tc>
        <w:tc>
          <w:tcPr>
            <w:tcW w:w="1350" w:type="dxa"/>
            <w:tcBorders>
              <w:top w:val="nil"/>
            </w:tcBorders>
            <w:noWrap/>
            <w:vAlign w:val="center"/>
            <w:hideMark/>
          </w:tcPr>
          <w:p w14:paraId="1FE34429" w14:textId="77777777" w:rsidR="0052238E" w:rsidRPr="001873F2" w:rsidRDefault="0052238E" w:rsidP="0064621A">
            <w:pPr>
              <w:jc w:val="center"/>
              <w:rPr>
                <w:color w:val="000000"/>
                <w:sz w:val="22"/>
                <w:szCs w:val="22"/>
              </w:rPr>
            </w:pPr>
            <w:r w:rsidRPr="001873F2">
              <w:rPr>
                <w:color w:val="000000"/>
                <w:sz w:val="22"/>
                <w:szCs w:val="22"/>
              </w:rPr>
              <w:t>0.08 ± 0.03</w:t>
            </w:r>
          </w:p>
        </w:tc>
        <w:tc>
          <w:tcPr>
            <w:tcW w:w="1327" w:type="dxa"/>
            <w:tcBorders>
              <w:top w:val="nil"/>
            </w:tcBorders>
            <w:noWrap/>
            <w:vAlign w:val="center"/>
            <w:hideMark/>
          </w:tcPr>
          <w:p w14:paraId="6CBA9F1A" w14:textId="77777777" w:rsidR="0052238E" w:rsidRPr="001873F2" w:rsidRDefault="0052238E" w:rsidP="0064621A">
            <w:pPr>
              <w:jc w:val="center"/>
              <w:rPr>
                <w:color w:val="000000"/>
                <w:sz w:val="22"/>
                <w:szCs w:val="22"/>
              </w:rPr>
            </w:pPr>
            <w:r w:rsidRPr="001873F2">
              <w:rPr>
                <w:color w:val="000000"/>
                <w:sz w:val="22"/>
                <w:szCs w:val="22"/>
              </w:rPr>
              <w:t>-0.14 ± 0.04</w:t>
            </w:r>
          </w:p>
        </w:tc>
        <w:tc>
          <w:tcPr>
            <w:tcW w:w="1260" w:type="dxa"/>
            <w:tcBorders>
              <w:top w:val="nil"/>
            </w:tcBorders>
            <w:noWrap/>
            <w:vAlign w:val="center"/>
            <w:hideMark/>
          </w:tcPr>
          <w:p w14:paraId="4E7689DA" w14:textId="77777777" w:rsidR="0052238E" w:rsidRPr="001873F2" w:rsidRDefault="0052238E" w:rsidP="0064621A">
            <w:pPr>
              <w:jc w:val="center"/>
              <w:rPr>
                <w:color w:val="000000"/>
                <w:sz w:val="22"/>
                <w:szCs w:val="22"/>
              </w:rPr>
            </w:pPr>
          </w:p>
        </w:tc>
        <w:tc>
          <w:tcPr>
            <w:tcW w:w="1350" w:type="dxa"/>
            <w:tcBorders>
              <w:top w:val="nil"/>
            </w:tcBorders>
            <w:noWrap/>
            <w:vAlign w:val="center"/>
            <w:hideMark/>
          </w:tcPr>
          <w:p w14:paraId="34934F21" w14:textId="77777777" w:rsidR="0052238E" w:rsidRPr="001873F2" w:rsidRDefault="0052238E" w:rsidP="0064621A">
            <w:pPr>
              <w:jc w:val="center"/>
              <w:rPr>
                <w:color w:val="000000"/>
                <w:sz w:val="22"/>
                <w:szCs w:val="22"/>
              </w:rPr>
            </w:pPr>
            <w:r w:rsidRPr="001873F2">
              <w:rPr>
                <w:color w:val="000000"/>
                <w:sz w:val="22"/>
                <w:szCs w:val="22"/>
              </w:rPr>
              <w:t>0.13 ± 0.03</w:t>
            </w:r>
          </w:p>
        </w:tc>
        <w:tc>
          <w:tcPr>
            <w:tcW w:w="1294" w:type="dxa"/>
            <w:tcBorders>
              <w:top w:val="nil"/>
              <w:right w:val="single" w:sz="4" w:space="0" w:color="auto"/>
            </w:tcBorders>
            <w:noWrap/>
            <w:vAlign w:val="center"/>
            <w:hideMark/>
          </w:tcPr>
          <w:p w14:paraId="124F8426" w14:textId="77777777" w:rsidR="0052238E" w:rsidRPr="001873F2" w:rsidRDefault="0052238E" w:rsidP="0064621A">
            <w:pPr>
              <w:jc w:val="center"/>
              <w:rPr>
                <w:color w:val="000000"/>
                <w:sz w:val="22"/>
                <w:szCs w:val="22"/>
              </w:rPr>
            </w:pPr>
            <w:r w:rsidRPr="001873F2">
              <w:rPr>
                <w:color w:val="000000"/>
                <w:sz w:val="22"/>
                <w:szCs w:val="22"/>
              </w:rPr>
              <w:t>0.35 ± 0.03</w:t>
            </w:r>
          </w:p>
        </w:tc>
      </w:tr>
      <w:tr w:rsidR="0052238E" w:rsidRPr="001873F2" w14:paraId="34A8CE2F" w14:textId="77777777" w:rsidTr="0064621A">
        <w:trPr>
          <w:trHeight w:val="630"/>
        </w:trPr>
        <w:tc>
          <w:tcPr>
            <w:tcW w:w="828" w:type="dxa"/>
            <w:vMerge/>
            <w:tcBorders>
              <w:left w:val="single" w:sz="4" w:space="0" w:color="auto"/>
              <w:bottom w:val="single" w:sz="4" w:space="0" w:color="auto"/>
            </w:tcBorders>
            <w:vAlign w:val="center"/>
            <w:hideMark/>
          </w:tcPr>
          <w:p w14:paraId="40950390" w14:textId="77777777" w:rsidR="0052238E" w:rsidRPr="001873F2" w:rsidRDefault="0052238E" w:rsidP="0064621A">
            <w:pPr>
              <w:rPr>
                <w:color w:val="000000"/>
                <w:sz w:val="22"/>
                <w:szCs w:val="22"/>
              </w:rPr>
            </w:pPr>
          </w:p>
        </w:tc>
        <w:tc>
          <w:tcPr>
            <w:tcW w:w="877" w:type="dxa"/>
            <w:tcBorders>
              <w:bottom w:val="single" w:sz="4" w:space="0" w:color="auto"/>
            </w:tcBorders>
            <w:noWrap/>
            <w:hideMark/>
          </w:tcPr>
          <w:p w14:paraId="2FB69423" w14:textId="77777777" w:rsidR="0052238E" w:rsidRPr="001873F2" w:rsidRDefault="0052238E" w:rsidP="0064621A">
            <w:pPr>
              <w:jc w:val="center"/>
              <w:rPr>
                <w:color w:val="000000"/>
                <w:sz w:val="22"/>
                <w:szCs w:val="22"/>
              </w:rPr>
            </w:pPr>
            <w:r w:rsidRPr="001873F2">
              <w:rPr>
                <w:color w:val="000000"/>
                <w:sz w:val="22"/>
                <w:szCs w:val="22"/>
              </w:rPr>
              <w:t>NPP</w:t>
            </w:r>
          </w:p>
        </w:tc>
        <w:tc>
          <w:tcPr>
            <w:tcW w:w="1350" w:type="dxa"/>
            <w:tcBorders>
              <w:bottom w:val="single" w:sz="4" w:space="0" w:color="auto"/>
            </w:tcBorders>
            <w:noWrap/>
            <w:hideMark/>
          </w:tcPr>
          <w:p w14:paraId="0A5DE0FA" w14:textId="77777777" w:rsidR="0052238E" w:rsidRPr="001873F2" w:rsidRDefault="0052238E" w:rsidP="0064621A">
            <w:pPr>
              <w:jc w:val="center"/>
              <w:rPr>
                <w:color w:val="000000"/>
                <w:sz w:val="22"/>
                <w:szCs w:val="22"/>
              </w:rPr>
            </w:pPr>
          </w:p>
        </w:tc>
        <w:tc>
          <w:tcPr>
            <w:tcW w:w="1345" w:type="dxa"/>
            <w:tcBorders>
              <w:bottom w:val="single" w:sz="4" w:space="0" w:color="auto"/>
            </w:tcBorders>
            <w:noWrap/>
            <w:hideMark/>
          </w:tcPr>
          <w:p w14:paraId="4E8C9DA1" w14:textId="77777777" w:rsidR="0052238E" w:rsidRPr="001873F2" w:rsidRDefault="0052238E" w:rsidP="0064621A">
            <w:pPr>
              <w:jc w:val="center"/>
              <w:rPr>
                <w:color w:val="000000"/>
                <w:sz w:val="22"/>
                <w:szCs w:val="22"/>
              </w:rPr>
            </w:pPr>
            <w:r w:rsidRPr="001873F2">
              <w:rPr>
                <w:color w:val="000000"/>
                <w:sz w:val="22"/>
                <w:szCs w:val="22"/>
              </w:rPr>
              <w:t>-0.13 ± 0.03</w:t>
            </w:r>
          </w:p>
        </w:tc>
        <w:tc>
          <w:tcPr>
            <w:tcW w:w="1288" w:type="dxa"/>
            <w:tcBorders>
              <w:bottom w:val="single" w:sz="4" w:space="0" w:color="auto"/>
            </w:tcBorders>
            <w:noWrap/>
            <w:hideMark/>
          </w:tcPr>
          <w:p w14:paraId="0387F5EB" w14:textId="77777777" w:rsidR="0052238E" w:rsidRPr="001873F2" w:rsidRDefault="0052238E" w:rsidP="0064621A">
            <w:pPr>
              <w:jc w:val="center"/>
              <w:rPr>
                <w:color w:val="000000"/>
                <w:sz w:val="22"/>
                <w:szCs w:val="22"/>
              </w:rPr>
            </w:pPr>
            <w:r w:rsidRPr="001873F2">
              <w:rPr>
                <w:color w:val="000000"/>
                <w:sz w:val="22"/>
                <w:szCs w:val="22"/>
              </w:rPr>
              <w:t>0.11 ± 0.05</w:t>
            </w:r>
          </w:p>
        </w:tc>
        <w:tc>
          <w:tcPr>
            <w:tcW w:w="1260" w:type="dxa"/>
            <w:tcBorders>
              <w:bottom w:val="single" w:sz="4" w:space="0" w:color="auto"/>
            </w:tcBorders>
            <w:noWrap/>
            <w:hideMark/>
          </w:tcPr>
          <w:p w14:paraId="11F1F657" w14:textId="77777777" w:rsidR="0052238E" w:rsidRPr="001873F2" w:rsidRDefault="0052238E" w:rsidP="0064621A">
            <w:pPr>
              <w:jc w:val="center"/>
              <w:rPr>
                <w:color w:val="000000"/>
                <w:sz w:val="22"/>
                <w:szCs w:val="22"/>
              </w:rPr>
            </w:pPr>
            <w:r w:rsidRPr="001873F2">
              <w:rPr>
                <w:color w:val="000000"/>
                <w:sz w:val="22"/>
                <w:szCs w:val="22"/>
              </w:rPr>
              <w:t>N.S.</w:t>
            </w:r>
          </w:p>
        </w:tc>
        <w:tc>
          <w:tcPr>
            <w:tcW w:w="1350" w:type="dxa"/>
            <w:tcBorders>
              <w:bottom w:val="single" w:sz="4" w:space="0" w:color="auto"/>
            </w:tcBorders>
            <w:noWrap/>
            <w:hideMark/>
          </w:tcPr>
          <w:p w14:paraId="0A842367" w14:textId="77777777" w:rsidR="0052238E" w:rsidRPr="001873F2" w:rsidRDefault="0052238E" w:rsidP="0064621A">
            <w:pPr>
              <w:jc w:val="center"/>
              <w:rPr>
                <w:color w:val="000000"/>
                <w:sz w:val="22"/>
                <w:szCs w:val="22"/>
              </w:rPr>
            </w:pPr>
            <w:r w:rsidRPr="001873F2">
              <w:rPr>
                <w:color w:val="000000"/>
                <w:sz w:val="22"/>
                <w:szCs w:val="22"/>
              </w:rPr>
              <w:t>0.16 ± 0.04</w:t>
            </w:r>
          </w:p>
        </w:tc>
        <w:tc>
          <w:tcPr>
            <w:tcW w:w="1327" w:type="dxa"/>
            <w:tcBorders>
              <w:bottom w:val="single" w:sz="4" w:space="0" w:color="auto"/>
            </w:tcBorders>
            <w:noWrap/>
            <w:hideMark/>
          </w:tcPr>
          <w:p w14:paraId="0A4ED7F3" w14:textId="77777777" w:rsidR="0052238E" w:rsidRPr="001873F2" w:rsidRDefault="0052238E" w:rsidP="0064621A">
            <w:pPr>
              <w:jc w:val="center"/>
              <w:rPr>
                <w:color w:val="000000"/>
                <w:sz w:val="22"/>
                <w:szCs w:val="22"/>
              </w:rPr>
            </w:pPr>
            <w:r w:rsidRPr="001873F2">
              <w:rPr>
                <w:color w:val="000000"/>
                <w:sz w:val="22"/>
                <w:szCs w:val="22"/>
              </w:rPr>
              <w:t>0.24 ± 0.04</w:t>
            </w:r>
          </w:p>
        </w:tc>
        <w:tc>
          <w:tcPr>
            <w:tcW w:w="1260" w:type="dxa"/>
            <w:tcBorders>
              <w:bottom w:val="single" w:sz="4" w:space="0" w:color="auto"/>
            </w:tcBorders>
            <w:noWrap/>
            <w:hideMark/>
          </w:tcPr>
          <w:p w14:paraId="0DBF3B3B" w14:textId="77777777" w:rsidR="0052238E" w:rsidRPr="001873F2" w:rsidRDefault="0052238E" w:rsidP="0064621A">
            <w:pPr>
              <w:jc w:val="center"/>
              <w:rPr>
                <w:color w:val="000000"/>
                <w:sz w:val="22"/>
                <w:szCs w:val="22"/>
              </w:rPr>
            </w:pPr>
          </w:p>
        </w:tc>
        <w:tc>
          <w:tcPr>
            <w:tcW w:w="1350" w:type="dxa"/>
            <w:tcBorders>
              <w:bottom w:val="single" w:sz="4" w:space="0" w:color="auto"/>
            </w:tcBorders>
            <w:hideMark/>
          </w:tcPr>
          <w:p w14:paraId="7C4FF184" w14:textId="77777777" w:rsidR="0052238E" w:rsidRPr="001873F2" w:rsidRDefault="0052238E" w:rsidP="0064621A">
            <w:pPr>
              <w:jc w:val="center"/>
              <w:rPr>
                <w:color w:val="000000"/>
                <w:sz w:val="22"/>
                <w:szCs w:val="22"/>
              </w:rPr>
            </w:pPr>
            <w:r w:rsidRPr="001873F2">
              <w:rPr>
                <w:color w:val="000000"/>
                <w:sz w:val="22"/>
                <w:szCs w:val="22"/>
              </w:rPr>
              <w:t>-0.08 ± 0.04</w:t>
            </w:r>
          </w:p>
          <w:p w14:paraId="21F13FCE" w14:textId="77777777" w:rsidR="0052238E" w:rsidRPr="001873F2" w:rsidRDefault="0052238E" w:rsidP="0064621A">
            <w:pPr>
              <w:jc w:val="center"/>
              <w:rPr>
                <w:color w:val="000000"/>
                <w:sz w:val="22"/>
                <w:szCs w:val="22"/>
              </w:rPr>
            </w:pPr>
            <w:r w:rsidRPr="001873F2">
              <w:rPr>
                <w:color w:val="000000"/>
                <w:sz w:val="22"/>
                <w:szCs w:val="22"/>
              </w:rPr>
              <w:t>(p = 0.053)</w:t>
            </w:r>
          </w:p>
        </w:tc>
        <w:tc>
          <w:tcPr>
            <w:tcW w:w="1294" w:type="dxa"/>
            <w:tcBorders>
              <w:bottom w:val="single" w:sz="4" w:space="0" w:color="auto"/>
              <w:right w:val="single" w:sz="4" w:space="0" w:color="auto"/>
            </w:tcBorders>
            <w:noWrap/>
            <w:hideMark/>
          </w:tcPr>
          <w:p w14:paraId="3F297636" w14:textId="77777777" w:rsidR="0052238E" w:rsidRPr="001873F2" w:rsidRDefault="0052238E" w:rsidP="0064621A">
            <w:pPr>
              <w:jc w:val="center"/>
              <w:rPr>
                <w:color w:val="000000"/>
                <w:sz w:val="22"/>
                <w:szCs w:val="22"/>
              </w:rPr>
            </w:pPr>
            <w:r w:rsidRPr="001873F2">
              <w:rPr>
                <w:color w:val="000000"/>
                <w:sz w:val="22"/>
                <w:szCs w:val="22"/>
              </w:rPr>
              <w:t>0.14 ± 0.04</w:t>
            </w:r>
          </w:p>
        </w:tc>
      </w:tr>
    </w:tbl>
    <w:p w14:paraId="4AFAAF60" w14:textId="77777777" w:rsidR="0052238E" w:rsidRDefault="0052238E" w:rsidP="0052238E">
      <w:pPr>
        <w:rPr>
          <w:b/>
          <w:bCs/>
        </w:rPr>
      </w:pPr>
      <w:r>
        <w:rPr>
          <w:b/>
          <w:bCs/>
        </w:rPr>
        <w:br w:type="page"/>
      </w:r>
    </w:p>
    <w:p w14:paraId="0E26C899" w14:textId="77777777" w:rsidR="0052238E" w:rsidRDefault="0052238E" w:rsidP="0052238E">
      <w:pPr>
        <w:ind w:left="720" w:hanging="720"/>
        <w:rPr>
          <w:b/>
          <w:bCs/>
        </w:rPr>
        <w:sectPr w:rsidR="0052238E" w:rsidSect="0052238E">
          <w:pgSz w:w="15840" w:h="12240" w:orient="landscape"/>
          <w:pgMar w:top="1440" w:right="1440" w:bottom="1440" w:left="1440" w:header="720" w:footer="720" w:gutter="0"/>
          <w:cols w:space="720"/>
          <w:docGrid w:linePitch="360"/>
        </w:sectPr>
      </w:pPr>
    </w:p>
    <w:p w14:paraId="05D5E714" w14:textId="00EA5D71" w:rsidR="0052238E" w:rsidRDefault="0052238E">
      <w:pPr>
        <w:rPr>
          <w:b/>
          <w:bCs/>
        </w:rPr>
      </w:pPr>
    </w:p>
    <w:p w14:paraId="28A8C12E" w14:textId="5F70CF84" w:rsidR="00B9440A" w:rsidRDefault="007D7CF9" w:rsidP="00B9440A">
      <w:pPr>
        <w:pStyle w:val="SMcaption"/>
      </w:pPr>
      <w:r>
        <w:rPr>
          <w:b/>
          <w:bCs/>
        </w:rPr>
        <w:t>References</w:t>
      </w:r>
    </w:p>
    <w:p w14:paraId="77547EC1" w14:textId="61C85AB1" w:rsidR="00BA2A8F" w:rsidRPr="00BA2A8F" w:rsidRDefault="00BA2A8F" w:rsidP="00BA2A8F">
      <w:pPr>
        <w:pStyle w:val="Bibliography"/>
      </w:pPr>
      <w:proofErr w:type="spellStart"/>
      <w:r w:rsidRPr="00BA2A8F">
        <w:t>Cotrufo</w:t>
      </w:r>
      <w:proofErr w:type="spellEnd"/>
      <w:r w:rsidRPr="00BA2A8F">
        <w:t xml:space="preserve">, M. F., &amp; Lavallee, J. M. (2022). Soil organic matter formation, persistence, and functioning: A synthesis of current understanding to inform its conservation and regeneration. In D. L. Sparks (Ed.), </w:t>
      </w:r>
      <w:r w:rsidRPr="00BA2A8F">
        <w:rPr>
          <w:i/>
          <w:iCs/>
        </w:rPr>
        <w:t>Advances in Agronomy</w:t>
      </w:r>
      <w:r w:rsidRPr="00BA2A8F">
        <w:t xml:space="preserve"> (Vol. 172, pp. 1–66). Academic Press. https://doi.org/10.1016/bs.agron.2021.11.002</w:t>
      </w:r>
    </w:p>
    <w:p w14:paraId="7F8FBB4E" w14:textId="77777777" w:rsidR="00BA2A8F" w:rsidRPr="00BA2A8F" w:rsidRDefault="00BA2A8F" w:rsidP="00BA2A8F">
      <w:pPr>
        <w:pStyle w:val="Bibliography"/>
      </w:pPr>
      <w:r w:rsidRPr="00BA2A8F">
        <w:t xml:space="preserve">Cotrufo, M. F., Lavallee, J. M., Zhang, Y., Hansen, P. M., Paustian, K. H., Schipanski, M., &amp; Wallenstein, M. D. (2021). In-N-Out: A hierarchical framework to understand and predict soil carbon storage and nitrogen recycling. </w:t>
      </w:r>
      <w:r w:rsidRPr="00BA2A8F">
        <w:rPr>
          <w:i/>
          <w:iCs/>
        </w:rPr>
        <w:t>Global Change Biology</w:t>
      </w:r>
      <w:r w:rsidRPr="00BA2A8F">
        <w:t xml:space="preserve">, </w:t>
      </w:r>
      <w:r w:rsidRPr="00BA2A8F">
        <w:rPr>
          <w:i/>
          <w:iCs/>
        </w:rPr>
        <w:t>27</w:t>
      </w:r>
      <w:r w:rsidRPr="00BA2A8F">
        <w:t>(19), 4465–4468. https://doi.org/10.1111/gcb.15782</w:t>
      </w:r>
    </w:p>
    <w:p w14:paraId="48118FA7" w14:textId="77777777" w:rsidR="00BA2A8F" w:rsidRPr="00BA2A8F" w:rsidRDefault="00BA2A8F" w:rsidP="00BA2A8F">
      <w:pPr>
        <w:pStyle w:val="Bibliography"/>
      </w:pPr>
      <w:r w:rsidRPr="00BA2A8F">
        <w:t xml:space="preserve">Doetterl, S., Stevens, A., Six, J., Merckx, R., Van Oost, K., Casanova Pinto, M., Casanova-Katny, A., Muñoz, C., Boudin, M., Zagal Venegas, E., &amp; Boeckx, P. (2015). Soil carbon storage controlled by interactions between geochemistry and climate. </w:t>
      </w:r>
      <w:r w:rsidRPr="00BA2A8F">
        <w:rPr>
          <w:i/>
          <w:iCs/>
        </w:rPr>
        <w:t>Nature Geoscience</w:t>
      </w:r>
      <w:r w:rsidRPr="00BA2A8F">
        <w:t xml:space="preserve">, </w:t>
      </w:r>
      <w:r w:rsidRPr="00BA2A8F">
        <w:rPr>
          <w:i/>
          <w:iCs/>
        </w:rPr>
        <w:t>8</w:t>
      </w:r>
      <w:r w:rsidRPr="00BA2A8F">
        <w:t>(10), Article 10. https://doi.org/10.1038/ngeo2516</w:t>
      </w:r>
    </w:p>
    <w:p w14:paraId="64C0DE4B" w14:textId="77777777" w:rsidR="00BA2A8F" w:rsidRPr="00BA2A8F" w:rsidRDefault="00BA2A8F" w:rsidP="00BA2A8F">
      <w:pPr>
        <w:pStyle w:val="Bibliography"/>
      </w:pPr>
      <w:r w:rsidRPr="00BA2A8F">
        <w:t xml:space="preserve">Hansen, P. M., Even, R., King, A. E., Lavallee, J., Schipanski, M., &amp; Cotrufo, M. F. (2024). Distinct, direct and climate-mediated environmental controls on global particulate and mineral-associated organic carbon storage. </w:t>
      </w:r>
      <w:r w:rsidRPr="00BA2A8F">
        <w:rPr>
          <w:i/>
          <w:iCs/>
        </w:rPr>
        <w:t>Global Change Biology</w:t>
      </w:r>
      <w:r w:rsidRPr="00BA2A8F">
        <w:t xml:space="preserve">, </w:t>
      </w:r>
      <w:r w:rsidRPr="00BA2A8F">
        <w:rPr>
          <w:i/>
          <w:iCs/>
        </w:rPr>
        <w:t>30</w:t>
      </w:r>
      <w:r w:rsidRPr="00BA2A8F">
        <w:t>(1), e17080. https://doi.org/10.1111/gcb.17080</w:t>
      </w:r>
    </w:p>
    <w:p w14:paraId="561CE146" w14:textId="77777777" w:rsidR="00BA2A8F" w:rsidRPr="00BA2A8F" w:rsidRDefault="00BA2A8F" w:rsidP="00BA2A8F">
      <w:pPr>
        <w:pStyle w:val="Bibliography"/>
      </w:pPr>
      <w:r w:rsidRPr="00BA2A8F">
        <w:t xml:space="preserve">Heckman, K., Hicks Pries, C. E., Lawrence, C. R., Rasmussen, C., Crow, S. E., Hoyt, A. M., Von Fromm, S. F., Shi, Z., Stoner, S., McGrath, C., Beem‐Miller, J., Berhe, A. A., Blankinship, J. C., Keiluweit, M., Marín‐Spiotta, E., Monroe, J. G., Plante, A. F., Schimel, J., Sierra, C. A., … Wagai, R. (2022). Beyond bulk: Density fractions explain heterogeneity in global soil carbon abundance and persistence. </w:t>
      </w:r>
      <w:r w:rsidRPr="00BA2A8F">
        <w:rPr>
          <w:i/>
          <w:iCs/>
        </w:rPr>
        <w:t>Global Change Biology</w:t>
      </w:r>
      <w:r w:rsidRPr="00BA2A8F">
        <w:t xml:space="preserve">, </w:t>
      </w:r>
      <w:r w:rsidRPr="00BA2A8F">
        <w:rPr>
          <w:i/>
          <w:iCs/>
        </w:rPr>
        <w:t>28</w:t>
      </w:r>
      <w:r w:rsidRPr="00BA2A8F">
        <w:t>(3), 1178–1196. https://doi.org/10.1111/gcb.16023</w:t>
      </w:r>
    </w:p>
    <w:p w14:paraId="2CFB2833" w14:textId="77777777" w:rsidR="00BA2A8F" w:rsidRPr="00BA2A8F" w:rsidRDefault="00BA2A8F" w:rsidP="00BA2A8F">
      <w:pPr>
        <w:pStyle w:val="Bibliography"/>
      </w:pPr>
      <w:r w:rsidRPr="00BA2A8F">
        <w:lastRenderedPageBreak/>
        <w:t xml:space="preserve">Jackson, R. B., Lajtha, K., Crow, S. E., Hugelius, G., Kramer, M. G., &amp; Piñeiro, G. (2017). The Ecology of Soil Carbon: Pools, Vulnerabilities, and Biotic and Abiotic Controls. </w:t>
      </w:r>
      <w:r w:rsidRPr="00BA2A8F">
        <w:rPr>
          <w:i/>
          <w:iCs/>
        </w:rPr>
        <w:t>Annual Review of Ecology, Evolution, and Systematics</w:t>
      </w:r>
      <w:r w:rsidRPr="00BA2A8F">
        <w:t xml:space="preserve">, </w:t>
      </w:r>
      <w:r w:rsidRPr="00BA2A8F">
        <w:rPr>
          <w:i/>
          <w:iCs/>
        </w:rPr>
        <w:t>48</w:t>
      </w:r>
      <w:r w:rsidRPr="00BA2A8F">
        <w:t>(1), 419–445. https://doi.org/10.1146/annurev-ecolsys-112414-054234</w:t>
      </w:r>
    </w:p>
    <w:p w14:paraId="3A420A57" w14:textId="77777777" w:rsidR="00BA2A8F" w:rsidRPr="00BA2A8F" w:rsidRDefault="00BA2A8F" w:rsidP="00BA2A8F">
      <w:pPr>
        <w:pStyle w:val="Bibliography"/>
      </w:pPr>
      <w:r w:rsidRPr="00BA2A8F">
        <w:t xml:space="preserve">Kassambara, A. (2022). </w:t>
      </w:r>
      <w:r w:rsidRPr="00BA2A8F">
        <w:rPr>
          <w:i/>
          <w:iCs/>
        </w:rPr>
        <w:t>ggpubr: “ggplot2” Based Publication Ready Plots.</w:t>
      </w:r>
      <w:r w:rsidRPr="00BA2A8F">
        <w:t xml:space="preserve"> (Version 0.5.0) [Computer software]. https://CRAN.R-project.org/package=ggpubr</w:t>
      </w:r>
    </w:p>
    <w:p w14:paraId="12936EF8" w14:textId="77777777" w:rsidR="00BA2A8F" w:rsidRPr="00BA2A8F" w:rsidRDefault="00BA2A8F" w:rsidP="00BA2A8F">
      <w:pPr>
        <w:pStyle w:val="Bibliography"/>
      </w:pPr>
      <w:r w:rsidRPr="00BA2A8F">
        <w:t xml:space="preserve">King, A. E., Amsili, J. P., Córdova, S. C., Culman, S., Fonte, S. J., Kotcon, J., Liebig, M., Masters, M. D., McVay, K., Olk, D. C., Schipanski, M., Schneider, S. K., Stewart, C. E., &amp; Cotrufo, M. F. (2023). A soil matrix capacity index to predict mineral-associated but not particulate organic carbon across a range of climate and soil pH. </w:t>
      </w:r>
      <w:r w:rsidRPr="00BA2A8F">
        <w:rPr>
          <w:i/>
          <w:iCs/>
        </w:rPr>
        <w:t>Biogeochemistry</w:t>
      </w:r>
      <w:r w:rsidRPr="00BA2A8F">
        <w:t xml:space="preserve">, </w:t>
      </w:r>
      <w:r w:rsidRPr="00BA2A8F">
        <w:rPr>
          <w:i/>
          <w:iCs/>
        </w:rPr>
        <w:t>165</w:t>
      </w:r>
      <w:r w:rsidRPr="00BA2A8F">
        <w:t>(1), 1–14. https://doi.org/10.1007/s10533-023-01066-3</w:t>
      </w:r>
    </w:p>
    <w:p w14:paraId="3D14DEE2" w14:textId="77777777" w:rsidR="00BA2A8F" w:rsidRPr="00BA2A8F" w:rsidRDefault="00BA2A8F" w:rsidP="00BA2A8F">
      <w:pPr>
        <w:pStyle w:val="Bibliography"/>
      </w:pPr>
      <w:r w:rsidRPr="00BA2A8F">
        <w:t xml:space="preserve">Slessarev, E. W., Chadwick, O. A., Sokol, N. W., Nuccio, E. E., &amp; Pett-Ridge, J. (2022). Rock weathering controls the potential for soil carbon storage at a continental scale. </w:t>
      </w:r>
      <w:r w:rsidRPr="00BA2A8F">
        <w:rPr>
          <w:i/>
          <w:iCs/>
        </w:rPr>
        <w:t>Biogeochemistry</w:t>
      </w:r>
      <w:r w:rsidRPr="00BA2A8F">
        <w:t xml:space="preserve">, </w:t>
      </w:r>
      <w:r w:rsidRPr="00BA2A8F">
        <w:rPr>
          <w:i/>
          <w:iCs/>
        </w:rPr>
        <w:t>157</w:t>
      </w:r>
      <w:r w:rsidRPr="00BA2A8F">
        <w:t>(1), 1–13. https://doi.org/10.1007/s10533-021-00859-8</w:t>
      </w:r>
    </w:p>
    <w:p w14:paraId="64B7662E" w14:textId="77777777" w:rsidR="00BA2A8F" w:rsidRPr="00BA2A8F" w:rsidRDefault="00BA2A8F" w:rsidP="00BA2A8F">
      <w:pPr>
        <w:pStyle w:val="Bibliography"/>
      </w:pPr>
      <w:r w:rsidRPr="00BA2A8F">
        <w:t xml:space="preserve">Sokol, N. W., Whalen, E. D., Jilling, A., Kallenbach, C., Pett-Ridge, J., &amp; Georgiou, K. (2022). Global distribution, formation and fate of mineral-associated soil organic matter under a changing climate: A trait-based perspective. </w:t>
      </w:r>
      <w:r w:rsidRPr="00BA2A8F">
        <w:rPr>
          <w:i/>
          <w:iCs/>
        </w:rPr>
        <w:t>Functional Ecology</w:t>
      </w:r>
      <w:r w:rsidRPr="00BA2A8F">
        <w:t xml:space="preserve">, </w:t>
      </w:r>
      <w:r w:rsidRPr="00BA2A8F">
        <w:rPr>
          <w:i/>
          <w:iCs/>
        </w:rPr>
        <w:t>36</w:t>
      </w:r>
      <w:r w:rsidRPr="00BA2A8F">
        <w:t>(6), 1411–1429. https://doi.org/10.1111/1365-2435.14040</w:t>
      </w:r>
    </w:p>
    <w:p w14:paraId="35E7C801" w14:textId="139BF9BC" w:rsidR="007D7CF9" w:rsidRPr="007D7CF9" w:rsidRDefault="007D7CF9" w:rsidP="00B9440A">
      <w:pPr>
        <w:pStyle w:val="SMcaption"/>
      </w:pPr>
    </w:p>
    <w:sectPr w:rsidR="007D7CF9" w:rsidRPr="007D7CF9" w:rsidSect="005223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B39D7" w14:textId="77777777" w:rsidR="00163230" w:rsidRDefault="00163230">
      <w:r>
        <w:separator/>
      </w:r>
    </w:p>
  </w:endnote>
  <w:endnote w:type="continuationSeparator" w:id="0">
    <w:p w14:paraId="55905780" w14:textId="77777777" w:rsidR="00163230" w:rsidRDefault="0016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3371822"/>
      <w:docPartObj>
        <w:docPartGallery w:val="Page Numbers (Bottom of Page)"/>
        <w:docPartUnique/>
      </w:docPartObj>
    </w:sdtPr>
    <w:sdtContent>
      <w:p w14:paraId="53C6221D" w14:textId="6973F06A" w:rsidR="0052238E" w:rsidRDefault="0052238E" w:rsidP="006629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421FAE" w14:textId="77777777" w:rsidR="0052238E" w:rsidRDefault="0052238E" w:rsidP="005223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6330693"/>
      <w:docPartObj>
        <w:docPartGallery w:val="Page Numbers (Bottom of Page)"/>
        <w:docPartUnique/>
      </w:docPartObj>
    </w:sdtPr>
    <w:sdtContent>
      <w:p w14:paraId="1BC056FE" w14:textId="0CA6A385" w:rsidR="0052238E" w:rsidRDefault="0052238E" w:rsidP="006629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F58EA3E" w14:textId="1AC8931C" w:rsidR="00F125EE" w:rsidRDefault="00F125EE" w:rsidP="0052238E">
    <w:pPr>
      <w:pStyle w:val="Footer"/>
      <w:ind w:right="360"/>
      <w:jc w:val="right"/>
    </w:pP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DFE62" w14:textId="77777777" w:rsidR="00163230" w:rsidRDefault="00163230">
      <w:r>
        <w:separator/>
      </w:r>
    </w:p>
  </w:footnote>
  <w:footnote w:type="continuationSeparator" w:id="0">
    <w:p w14:paraId="48150235" w14:textId="77777777" w:rsidR="00163230" w:rsidRDefault="00163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AA4602"/>
    <w:multiLevelType w:val="hybridMultilevel"/>
    <w:tmpl w:val="3FB2DA48"/>
    <w:lvl w:ilvl="0" w:tplc="3EA82D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291B85"/>
    <w:multiLevelType w:val="hybridMultilevel"/>
    <w:tmpl w:val="FACAA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65479"/>
    <w:multiLevelType w:val="hybridMultilevel"/>
    <w:tmpl w:val="00BC9268"/>
    <w:lvl w:ilvl="0" w:tplc="5DF033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B90ABD"/>
    <w:multiLevelType w:val="hybridMultilevel"/>
    <w:tmpl w:val="3BC20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956472"/>
    <w:multiLevelType w:val="hybridMultilevel"/>
    <w:tmpl w:val="E8488F54"/>
    <w:lvl w:ilvl="0" w:tplc="12721A80">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 w:numId="11" w16cid:durableId="1668166187">
    <w:abstractNumId w:val="10"/>
  </w:num>
  <w:num w:numId="12" w16cid:durableId="2089225831">
    <w:abstractNumId w:val="17"/>
  </w:num>
  <w:num w:numId="13" w16cid:durableId="692341076">
    <w:abstractNumId w:val="18"/>
  </w:num>
  <w:num w:numId="14" w16cid:durableId="742802740">
    <w:abstractNumId w:val="16"/>
  </w:num>
  <w:num w:numId="15" w16cid:durableId="1351642270">
    <w:abstractNumId w:val="12"/>
  </w:num>
  <w:num w:numId="16" w16cid:durableId="1097484070">
    <w:abstractNumId w:val="13"/>
  </w:num>
  <w:num w:numId="17" w16cid:durableId="1718433471">
    <w:abstractNumId w:val="15"/>
  </w:num>
  <w:num w:numId="18" w16cid:durableId="1848134494">
    <w:abstractNumId w:val="14"/>
  </w:num>
  <w:num w:numId="19" w16cid:durableId="2093236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209CE"/>
    <w:rsid w:val="00037081"/>
    <w:rsid w:val="00041F1B"/>
    <w:rsid w:val="000444A2"/>
    <w:rsid w:val="0004626A"/>
    <w:rsid w:val="00065EBD"/>
    <w:rsid w:val="00066D0C"/>
    <w:rsid w:val="00083B44"/>
    <w:rsid w:val="000850DC"/>
    <w:rsid w:val="00095DAE"/>
    <w:rsid w:val="000C07BF"/>
    <w:rsid w:val="000C2771"/>
    <w:rsid w:val="000D46F4"/>
    <w:rsid w:val="000E250A"/>
    <w:rsid w:val="000E32B6"/>
    <w:rsid w:val="000F0DCE"/>
    <w:rsid w:val="000F6BE3"/>
    <w:rsid w:val="001022F7"/>
    <w:rsid w:val="00112C5B"/>
    <w:rsid w:val="00114193"/>
    <w:rsid w:val="001148E5"/>
    <w:rsid w:val="0011587C"/>
    <w:rsid w:val="00115A38"/>
    <w:rsid w:val="0011687B"/>
    <w:rsid w:val="00124F82"/>
    <w:rsid w:val="00141A83"/>
    <w:rsid w:val="00142840"/>
    <w:rsid w:val="00163230"/>
    <w:rsid w:val="0016337A"/>
    <w:rsid w:val="00164269"/>
    <w:rsid w:val="0017243C"/>
    <w:rsid w:val="001873F2"/>
    <w:rsid w:val="00192CB9"/>
    <w:rsid w:val="001A1BDE"/>
    <w:rsid w:val="001B13CE"/>
    <w:rsid w:val="001E1C17"/>
    <w:rsid w:val="001F0876"/>
    <w:rsid w:val="001F167C"/>
    <w:rsid w:val="001F2ADD"/>
    <w:rsid w:val="001F5E91"/>
    <w:rsid w:val="001F6D46"/>
    <w:rsid w:val="002077B9"/>
    <w:rsid w:val="00211918"/>
    <w:rsid w:val="002559C1"/>
    <w:rsid w:val="002609FC"/>
    <w:rsid w:val="00262D72"/>
    <w:rsid w:val="00294FBB"/>
    <w:rsid w:val="00296314"/>
    <w:rsid w:val="0029696B"/>
    <w:rsid w:val="002C030F"/>
    <w:rsid w:val="002D7208"/>
    <w:rsid w:val="002E38CB"/>
    <w:rsid w:val="002F0FB6"/>
    <w:rsid w:val="00313B80"/>
    <w:rsid w:val="0031671A"/>
    <w:rsid w:val="00331D75"/>
    <w:rsid w:val="003469D6"/>
    <w:rsid w:val="00355362"/>
    <w:rsid w:val="00363E44"/>
    <w:rsid w:val="003659A8"/>
    <w:rsid w:val="003669F9"/>
    <w:rsid w:val="00370488"/>
    <w:rsid w:val="00382E44"/>
    <w:rsid w:val="0039233A"/>
    <w:rsid w:val="00392402"/>
    <w:rsid w:val="00393BAB"/>
    <w:rsid w:val="00395E86"/>
    <w:rsid w:val="003A2FD8"/>
    <w:rsid w:val="003B40E6"/>
    <w:rsid w:val="003B41A3"/>
    <w:rsid w:val="003D1D79"/>
    <w:rsid w:val="003E74FB"/>
    <w:rsid w:val="003F0004"/>
    <w:rsid w:val="003F5904"/>
    <w:rsid w:val="003F6E14"/>
    <w:rsid w:val="00403EF3"/>
    <w:rsid w:val="00405336"/>
    <w:rsid w:val="00433490"/>
    <w:rsid w:val="00435ABE"/>
    <w:rsid w:val="00447AEF"/>
    <w:rsid w:val="00456DFF"/>
    <w:rsid w:val="004571D5"/>
    <w:rsid w:val="00457E0F"/>
    <w:rsid w:val="00461D81"/>
    <w:rsid w:val="0046356B"/>
    <w:rsid w:val="00477182"/>
    <w:rsid w:val="004779CB"/>
    <w:rsid w:val="00484BA8"/>
    <w:rsid w:val="004A240D"/>
    <w:rsid w:val="004A6F57"/>
    <w:rsid w:val="004B03D5"/>
    <w:rsid w:val="004C1786"/>
    <w:rsid w:val="004D0135"/>
    <w:rsid w:val="004E158F"/>
    <w:rsid w:val="004E42D8"/>
    <w:rsid w:val="004E7BA2"/>
    <w:rsid w:val="004F7EDF"/>
    <w:rsid w:val="005001AC"/>
    <w:rsid w:val="00502B6C"/>
    <w:rsid w:val="00504508"/>
    <w:rsid w:val="005207C8"/>
    <w:rsid w:val="0052238E"/>
    <w:rsid w:val="00527257"/>
    <w:rsid w:val="00527D71"/>
    <w:rsid w:val="00533910"/>
    <w:rsid w:val="00536D39"/>
    <w:rsid w:val="005520A8"/>
    <w:rsid w:val="005607DD"/>
    <w:rsid w:val="00574846"/>
    <w:rsid w:val="005A558C"/>
    <w:rsid w:val="005D712F"/>
    <w:rsid w:val="005E28F8"/>
    <w:rsid w:val="005E6513"/>
    <w:rsid w:val="00607E8E"/>
    <w:rsid w:val="00623C97"/>
    <w:rsid w:val="00632CA3"/>
    <w:rsid w:val="00651114"/>
    <w:rsid w:val="00664560"/>
    <w:rsid w:val="00670299"/>
    <w:rsid w:val="0068344D"/>
    <w:rsid w:val="00686AE0"/>
    <w:rsid w:val="00691985"/>
    <w:rsid w:val="00692252"/>
    <w:rsid w:val="00697611"/>
    <w:rsid w:val="00697ACE"/>
    <w:rsid w:val="006A1B64"/>
    <w:rsid w:val="006A2B7A"/>
    <w:rsid w:val="006B0A25"/>
    <w:rsid w:val="006F0F30"/>
    <w:rsid w:val="006F3E11"/>
    <w:rsid w:val="007108F5"/>
    <w:rsid w:val="00713E5B"/>
    <w:rsid w:val="007402FC"/>
    <w:rsid w:val="007411A1"/>
    <w:rsid w:val="00761E07"/>
    <w:rsid w:val="00793072"/>
    <w:rsid w:val="007A2E28"/>
    <w:rsid w:val="007A46E4"/>
    <w:rsid w:val="007A727C"/>
    <w:rsid w:val="007C45B3"/>
    <w:rsid w:val="007D6A3F"/>
    <w:rsid w:val="007D7CF9"/>
    <w:rsid w:val="007E2786"/>
    <w:rsid w:val="007E75A7"/>
    <w:rsid w:val="007F0BF1"/>
    <w:rsid w:val="00807D35"/>
    <w:rsid w:val="008218C4"/>
    <w:rsid w:val="00825966"/>
    <w:rsid w:val="00840ECB"/>
    <w:rsid w:val="00841B42"/>
    <w:rsid w:val="00842896"/>
    <w:rsid w:val="00867A98"/>
    <w:rsid w:val="00870867"/>
    <w:rsid w:val="0088597C"/>
    <w:rsid w:val="00885C9B"/>
    <w:rsid w:val="008D25B1"/>
    <w:rsid w:val="008D5D2A"/>
    <w:rsid w:val="00905A52"/>
    <w:rsid w:val="00906332"/>
    <w:rsid w:val="00912203"/>
    <w:rsid w:val="00914B63"/>
    <w:rsid w:val="009354F3"/>
    <w:rsid w:val="00944692"/>
    <w:rsid w:val="009447DC"/>
    <w:rsid w:val="00945471"/>
    <w:rsid w:val="00950234"/>
    <w:rsid w:val="00961BA5"/>
    <w:rsid w:val="009743A9"/>
    <w:rsid w:val="0097551C"/>
    <w:rsid w:val="00975DF9"/>
    <w:rsid w:val="009A5287"/>
    <w:rsid w:val="009A7C5F"/>
    <w:rsid w:val="009B2AC5"/>
    <w:rsid w:val="009B729D"/>
    <w:rsid w:val="009B7984"/>
    <w:rsid w:val="009F2596"/>
    <w:rsid w:val="009F4BED"/>
    <w:rsid w:val="009F7D93"/>
    <w:rsid w:val="00A02E0C"/>
    <w:rsid w:val="00A104A7"/>
    <w:rsid w:val="00A236C6"/>
    <w:rsid w:val="00A3403B"/>
    <w:rsid w:val="00A36705"/>
    <w:rsid w:val="00A51A12"/>
    <w:rsid w:val="00A53A78"/>
    <w:rsid w:val="00A627D4"/>
    <w:rsid w:val="00A74DA2"/>
    <w:rsid w:val="00A77632"/>
    <w:rsid w:val="00AB26E1"/>
    <w:rsid w:val="00AB399E"/>
    <w:rsid w:val="00AC557A"/>
    <w:rsid w:val="00AC59D0"/>
    <w:rsid w:val="00AD16B1"/>
    <w:rsid w:val="00AD499C"/>
    <w:rsid w:val="00AE35B1"/>
    <w:rsid w:val="00AF710B"/>
    <w:rsid w:val="00B125AD"/>
    <w:rsid w:val="00B207F5"/>
    <w:rsid w:val="00B23182"/>
    <w:rsid w:val="00B364D0"/>
    <w:rsid w:val="00B36869"/>
    <w:rsid w:val="00B43B31"/>
    <w:rsid w:val="00B47CFA"/>
    <w:rsid w:val="00B529B0"/>
    <w:rsid w:val="00B55F4C"/>
    <w:rsid w:val="00B574A3"/>
    <w:rsid w:val="00B57F00"/>
    <w:rsid w:val="00B63245"/>
    <w:rsid w:val="00B73C69"/>
    <w:rsid w:val="00B77B2A"/>
    <w:rsid w:val="00B82C22"/>
    <w:rsid w:val="00B93DBA"/>
    <w:rsid w:val="00B9440A"/>
    <w:rsid w:val="00BA2A8F"/>
    <w:rsid w:val="00BB21F1"/>
    <w:rsid w:val="00BB2D2A"/>
    <w:rsid w:val="00BC290E"/>
    <w:rsid w:val="00BC3E04"/>
    <w:rsid w:val="00BD58CF"/>
    <w:rsid w:val="00BE1647"/>
    <w:rsid w:val="00BE3F7E"/>
    <w:rsid w:val="00BF0C92"/>
    <w:rsid w:val="00BF4963"/>
    <w:rsid w:val="00C04CC1"/>
    <w:rsid w:val="00C10031"/>
    <w:rsid w:val="00C12C99"/>
    <w:rsid w:val="00C4096C"/>
    <w:rsid w:val="00C4709F"/>
    <w:rsid w:val="00C50C6D"/>
    <w:rsid w:val="00C600D9"/>
    <w:rsid w:val="00C715EB"/>
    <w:rsid w:val="00C72422"/>
    <w:rsid w:val="00C91436"/>
    <w:rsid w:val="00C92B22"/>
    <w:rsid w:val="00C952E2"/>
    <w:rsid w:val="00CC1384"/>
    <w:rsid w:val="00CD3515"/>
    <w:rsid w:val="00CD3720"/>
    <w:rsid w:val="00CD64C8"/>
    <w:rsid w:val="00CD7495"/>
    <w:rsid w:val="00CF1848"/>
    <w:rsid w:val="00CF3972"/>
    <w:rsid w:val="00CF5C2F"/>
    <w:rsid w:val="00D04BCF"/>
    <w:rsid w:val="00D072E1"/>
    <w:rsid w:val="00D11A56"/>
    <w:rsid w:val="00D143D9"/>
    <w:rsid w:val="00D23AF3"/>
    <w:rsid w:val="00D30C95"/>
    <w:rsid w:val="00D51C15"/>
    <w:rsid w:val="00D5511B"/>
    <w:rsid w:val="00D766F1"/>
    <w:rsid w:val="00D90983"/>
    <w:rsid w:val="00DA1DAA"/>
    <w:rsid w:val="00DD06CF"/>
    <w:rsid w:val="00DD2E17"/>
    <w:rsid w:val="00DD59BF"/>
    <w:rsid w:val="00DE0ED6"/>
    <w:rsid w:val="00DF7D88"/>
    <w:rsid w:val="00E1189E"/>
    <w:rsid w:val="00E21076"/>
    <w:rsid w:val="00E257C8"/>
    <w:rsid w:val="00E40A10"/>
    <w:rsid w:val="00E41512"/>
    <w:rsid w:val="00E4519A"/>
    <w:rsid w:val="00E53215"/>
    <w:rsid w:val="00E83231"/>
    <w:rsid w:val="00E853D5"/>
    <w:rsid w:val="00E85CCB"/>
    <w:rsid w:val="00E9509F"/>
    <w:rsid w:val="00E9773B"/>
    <w:rsid w:val="00EA6F42"/>
    <w:rsid w:val="00EC13A3"/>
    <w:rsid w:val="00EC6FFF"/>
    <w:rsid w:val="00EC7C85"/>
    <w:rsid w:val="00ED2CBE"/>
    <w:rsid w:val="00ED2DA5"/>
    <w:rsid w:val="00F07384"/>
    <w:rsid w:val="00F125EE"/>
    <w:rsid w:val="00F12E98"/>
    <w:rsid w:val="00F22029"/>
    <w:rsid w:val="00F24CD6"/>
    <w:rsid w:val="00F406C8"/>
    <w:rsid w:val="00F515FB"/>
    <w:rsid w:val="00F624B7"/>
    <w:rsid w:val="00F630EA"/>
    <w:rsid w:val="00F7007E"/>
    <w:rsid w:val="00F73193"/>
    <w:rsid w:val="00F74F95"/>
    <w:rsid w:val="00F80705"/>
    <w:rsid w:val="00F85DAA"/>
    <w:rsid w:val="00FA1481"/>
    <w:rsid w:val="00FD1BC2"/>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uiPriority w:val="9"/>
    <w:qFormat/>
    <w:rsid w:val="00B43B31"/>
    <w:pPr>
      <w:keepNext/>
      <w:spacing w:before="240" w:after="60"/>
      <w:outlineLvl w:val="0"/>
    </w:pPr>
    <w:rPr>
      <w:b/>
      <w:bCs/>
      <w:kern w:val="32"/>
      <w:szCs w:val="24"/>
    </w:rPr>
  </w:style>
  <w:style w:type="paragraph" w:styleId="Heading2">
    <w:name w:val="heading 2"/>
    <w:basedOn w:val="Normal"/>
    <w:next w:val="Normal"/>
    <w:link w:val="Heading2Char"/>
    <w:uiPriority w:val="9"/>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qFormat/>
    <w:rsid w:val="00C600D9"/>
    <w:pPr>
      <w:keepNext/>
      <w:spacing w:line="480" w:lineRule="auto"/>
      <w:outlineLvl w:val="2"/>
    </w:pPr>
    <w:rPr>
      <w:rFonts w:ascii="Times" w:eastAsia="Times" w:hAnsi="Times"/>
      <w:b/>
    </w:rPr>
  </w:style>
  <w:style w:type="paragraph" w:styleId="Heading4">
    <w:name w:val="heading 4"/>
    <w:basedOn w:val="Normal"/>
    <w:next w:val="Normal"/>
    <w:link w:val="Heading4Char"/>
    <w:uiPriority w:val="9"/>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uiPriority w:val="9"/>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uiPriority w:val="9"/>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uiPriority w:val="9"/>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uiPriority w:val="9"/>
    <w:rsid w:val="00FF04E3"/>
    <w:rPr>
      <w:b/>
      <w:bCs/>
      <w:kern w:val="32"/>
      <w:sz w:val="24"/>
      <w:szCs w:val="24"/>
    </w:rPr>
  </w:style>
  <w:style w:type="character" w:customStyle="1" w:styleId="Heading2Char">
    <w:name w:val="Heading 2 Char"/>
    <w:link w:val="Heading2"/>
    <w:uiPriority w:val="9"/>
    <w:semiHidden/>
    <w:rsid w:val="00FF04E3"/>
    <w:rPr>
      <w:rFonts w:ascii="Cambria" w:hAnsi="Cambria"/>
      <w:b/>
      <w:bCs/>
      <w:i/>
      <w:iCs/>
      <w:sz w:val="28"/>
      <w:szCs w:val="28"/>
    </w:rPr>
  </w:style>
  <w:style w:type="character" w:customStyle="1" w:styleId="Heading5Char">
    <w:name w:val="Heading 5 Char"/>
    <w:link w:val="Heading5"/>
    <w:uiPriority w:val="9"/>
    <w:semiHidden/>
    <w:rsid w:val="00FF04E3"/>
    <w:rPr>
      <w:rFonts w:ascii="Calibri" w:hAnsi="Calibri"/>
      <w:b/>
      <w:bCs/>
      <w:i/>
      <w:iCs/>
      <w:sz w:val="26"/>
      <w:szCs w:val="26"/>
    </w:rPr>
  </w:style>
  <w:style w:type="character" w:customStyle="1" w:styleId="Heading6Char">
    <w:name w:val="Heading 6 Char"/>
    <w:link w:val="Heading6"/>
    <w:uiPriority w:val="9"/>
    <w:semiHidden/>
    <w:rsid w:val="00FF04E3"/>
    <w:rPr>
      <w:rFonts w:ascii="Calibri" w:hAnsi="Calibri"/>
      <w:b/>
      <w:bCs/>
      <w:sz w:val="22"/>
      <w:szCs w:val="22"/>
    </w:rPr>
  </w:style>
  <w:style w:type="character" w:customStyle="1" w:styleId="Heading7Char">
    <w:name w:val="Heading 7 Char"/>
    <w:link w:val="Heading7"/>
    <w:uiPriority w:val="9"/>
    <w:semiHidden/>
    <w:rsid w:val="00FF04E3"/>
    <w:rPr>
      <w:rFonts w:ascii="Calibri" w:hAnsi="Calibri"/>
      <w:sz w:val="24"/>
      <w:szCs w:val="24"/>
    </w:rPr>
  </w:style>
  <w:style w:type="character" w:customStyle="1" w:styleId="Heading8Char">
    <w:name w:val="Heading 8 Char"/>
    <w:link w:val="Heading8"/>
    <w:uiPriority w:val="9"/>
    <w:semiHidden/>
    <w:rsid w:val="00FF04E3"/>
    <w:rPr>
      <w:rFonts w:ascii="Calibri" w:hAnsi="Calibri"/>
      <w:i/>
      <w:iCs/>
      <w:sz w:val="24"/>
      <w:szCs w:val="24"/>
    </w:rPr>
  </w:style>
  <w:style w:type="character" w:customStyle="1" w:styleId="Heading9Char">
    <w:name w:val="Heading 9 Char"/>
    <w:link w:val="Heading9"/>
    <w:uiPriority w:val="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rsid w:val="00405336"/>
    <w:pPr>
      <w:tabs>
        <w:tab w:val="left" w:pos="380"/>
      </w:tabs>
      <w:spacing w:line="480" w:lineRule="auto"/>
      <w:ind w:left="720" w:hanging="720"/>
    </w:pPr>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qFormat/>
    <w:rsid w:val="00405336"/>
    <w:rPr>
      <w:i/>
      <w:iCs/>
      <w:color w:val="000000"/>
    </w:rPr>
  </w:style>
  <w:style w:type="character" w:customStyle="1" w:styleId="QuoteChar">
    <w:name w:val="Quote Char"/>
    <w:link w:val="Quote"/>
    <w:uiPriority w:val="29"/>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uiPriority w:val="11"/>
    <w:qFormat/>
    <w:rsid w:val="00405336"/>
    <w:pPr>
      <w:spacing w:after="60"/>
      <w:jc w:val="center"/>
      <w:outlineLvl w:val="1"/>
    </w:pPr>
    <w:rPr>
      <w:rFonts w:ascii="Cambria" w:hAnsi="Cambria"/>
      <w:szCs w:val="24"/>
    </w:rPr>
  </w:style>
  <w:style w:type="character" w:customStyle="1" w:styleId="SubtitleChar">
    <w:name w:val="Subtitle Char"/>
    <w:link w:val="Subtitle"/>
    <w:uiPriority w:val="11"/>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uiPriority w:val="10"/>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semiHidden/>
    <w:rsid w:val="007402FC"/>
    <w:rPr>
      <w:color w:val="0000FF"/>
      <w:u w:val="single"/>
    </w:rPr>
  </w:style>
  <w:style w:type="character" w:styleId="FollowedHyperlink">
    <w:name w:val="FollowedHyperlink"/>
    <w:uiPriority w:val="99"/>
    <w:semiHidden/>
    <w:unhideWhenUsed/>
    <w:rsid w:val="00793072"/>
    <w:rPr>
      <w:color w:val="800080"/>
      <w:u w:val="single"/>
    </w:rPr>
  </w:style>
  <w:style w:type="character" w:styleId="CommentReference">
    <w:name w:val="annotation reference"/>
    <w:uiPriority w:val="99"/>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character" w:styleId="Emphasis">
    <w:name w:val="Emphasis"/>
    <w:basedOn w:val="DefaultParagraphFont"/>
    <w:uiPriority w:val="20"/>
    <w:qFormat/>
    <w:rsid w:val="00B125AD"/>
    <w:rPr>
      <w:i/>
      <w:iCs/>
    </w:rPr>
  </w:style>
  <w:style w:type="paragraph" w:customStyle="1" w:styleId="eui-breadcrumbsitem">
    <w:name w:val="eui-breadcrumbs__item"/>
    <w:basedOn w:val="Normal"/>
    <w:rsid w:val="00B125AD"/>
    <w:pPr>
      <w:spacing w:before="100" w:beforeAutospacing="1" w:after="100" w:afterAutospacing="1"/>
    </w:pPr>
    <w:rPr>
      <w:rFonts w:ascii="Arial" w:hAnsi="Arial"/>
      <w:sz w:val="20"/>
      <w:szCs w:val="24"/>
    </w:rPr>
  </w:style>
  <w:style w:type="paragraph" w:customStyle="1" w:styleId="msonormal0">
    <w:name w:val="msonormal"/>
    <w:basedOn w:val="Normal"/>
    <w:rsid w:val="00B125AD"/>
    <w:pPr>
      <w:spacing w:before="100" w:beforeAutospacing="1" w:after="100" w:afterAutospacing="1"/>
    </w:pPr>
    <w:rPr>
      <w:rFonts w:ascii="Arial" w:hAnsi="Arial"/>
      <w:sz w:val="20"/>
      <w:szCs w:val="24"/>
    </w:rPr>
  </w:style>
  <w:style w:type="character" w:styleId="LineNumber">
    <w:name w:val="line number"/>
    <w:basedOn w:val="DefaultParagraphFont"/>
    <w:semiHidden/>
    <w:unhideWhenUsed/>
    <w:rsid w:val="00B125AD"/>
  </w:style>
  <w:style w:type="character" w:customStyle="1" w:styleId="Heading3Char">
    <w:name w:val="Heading 3 Char"/>
    <w:basedOn w:val="DefaultParagraphFont"/>
    <w:link w:val="Heading3"/>
    <w:uiPriority w:val="9"/>
    <w:semiHidden/>
    <w:rsid w:val="00944692"/>
    <w:rPr>
      <w:rFonts w:ascii="Times" w:eastAsia="Times" w:hAnsi="Times"/>
      <w:b/>
      <w:sz w:val="24"/>
    </w:rPr>
  </w:style>
  <w:style w:type="character" w:customStyle="1" w:styleId="Heading4Char">
    <w:name w:val="Heading 4 Char"/>
    <w:basedOn w:val="DefaultParagraphFont"/>
    <w:link w:val="Heading4"/>
    <w:uiPriority w:val="9"/>
    <w:semiHidden/>
    <w:rsid w:val="00944692"/>
    <w:rPr>
      <w:rFonts w:ascii="Times" w:hAnsi="Times"/>
      <w:b/>
      <w:color w:val="0000FF"/>
      <w:sz w:val="44"/>
    </w:rPr>
  </w:style>
  <w:style w:type="character" w:styleId="IntenseEmphasis">
    <w:name w:val="Intense Emphasis"/>
    <w:basedOn w:val="DefaultParagraphFont"/>
    <w:uiPriority w:val="21"/>
    <w:qFormat/>
    <w:rsid w:val="00944692"/>
    <w:rPr>
      <w:i/>
      <w:iCs/>
      <w:color w:val="365F91" w:themeColor="accent1" w:themeShade="BF"/>
    </w:rPr>
  </w:style>
  <w:style w:type="character" w:styleId="IntenseReference">
    <w:name w:val="Intense Reference"/>
    <w:basedOn w:val="DefaultParagraphFont"/>
    <w:uiPriority w:val="32"/>
    <w:qFormat/>
    <w:rsid w:val="00944692"/>
    <w:rPr>
      <w:b/>
      <w:bCs/>
      <w:smallCaps/>
      <w:color w:val="365F91" w:themeColor="accent1" w:themeShade="BF"/>
      <w:spacing w:val="5"/>
    </w:rPr>
  </w:style>
  <w:style w:type="paragraph" w:customStyle="1" w:styleId="Paragraph">
    <w:name w:val="Paragraph"/>
    <w:basedOn w:val="Normal"/>
    <w:rsid w:val="000444A2"/>
    <w:pPr>
      <w:spacing w:before="120"/>
      <w:ind w:firstLine="720"/>
    </w:pPr>
    <w:rPr>
      <w:szCs w:val="24"/>
    </w:rPr>
  </w:style>
  <w:style w:type="paragraph" w:customStyle="1" w:styleId="Teaser">
    <w:name w:val="Teaser"/>
    <w:basedOn w:val="Normal"/>
    <w:rsid w:val="000444A2"/>
    <w:pPr>
      <w:spacing w:before="120"/>
    </w:pPr>
    <w:rPr>
      <w:szCs w:val="24"/>
    </w:rPr>
  </w:style>
  <w:style w:type="paragraph" w:customStyle="1" w:styleId="xl65">
    <w:name w:val="xl65"/>
    <w:basedOn w:val="Normal"/>
    <w:rsid w:val="00AB26E1"/>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66">
    <w:name w:val="xl66"/>
    <w:basedOn w:val="Normal"/>
    <w:rsid w:val="00AB26E1"/>
    <w:pPr>
      <w:spacing w:before="100" w:beforeAutospacing="1" w:after="100" w:afterAutospacing="1"/>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68244">
      <w:bodyDiv w:val="1"/>
      <w:marLeft w:val="0"/>
      <w:marRight w:val="0"/>
      <w:marTop w:val="0"/>
      <w:marBottom w:val="0"/>
      <w:divBdr>
        <w:top w:val="none" w:sz="0" w:space="0" w:color="auto"/>
        <w:left w:val="none" w:sz="0" w:space="0" w:color="auto"/>
        <w:bottom w:val="none" w:sz="0" w:space="0" w:color="auto"/>
        <w:right w:val="none" w:sz="0" w:space="0" w:color="auto"/>
      </w:divBdr>
    </w:div>
    <w:div w:id="380905046">
      <w:bodyDiv w:val="1"/>
      <w:marLeft w:val="0"/>
      <w:marRight w:val="0"/>
      <w:marTop w:val="0"/>
      <w:marBottom w:val="0"/>
      <w:divBdr>
        <w:top w:val="none" w:sz="0" w:space="0" w:color="auto"/>
        <w:left w:val="none" w:sz="0" w:space="0" w:color="auto"/>
        <w:bottom w:val="none" w:sz="0" w:space="0" w:color="auto"/>
        <w:right w:val="none" w:sz="0" w:space="0" w:color="auto"/>
      </w:divBdr>
    </w:div>
    <w:div w:id="1072854797">
      <w:bodyDiv w:val="1"/>
      <w:marLeft w:val="0"/>
      <w:marRight w:val="0"/>
      <w:marTop w:val="0"/>
      <w:marBottom w:val="0"/>
      <w:divBdr>
        <w:top w:val="none" w:sz="0" w:space="0" w:color="auto"/>
        <w:left w:val="none" w:sz="0" w:space="0" w:color="auto"/>
        <w:bottom w:val="none" w:sz="0" w:space="0" w:color="auto"/>
        <w:right w:val="none" w:sz="0" w:space="0" w:color="auto"/>
      </w:divBdr>
    </w:div>
    <w:div w:id="1283078121">
      <w:bodyDiv w:val="1"/>
      <w:marLeft w:val="0"/>
      <w:marRight w:val="0"/>
      <w:marTop w:val="0"/>
      <w:marBottom w:val="0"/>
      <w:divBdr>
        <w:top w:val="none" w:sz="0" w:space="0" w:color="auto"/>
        <w:left w:val="none" w:sz="0" w:space="0" w:color="auto"/>
        <w:bottom w:val="none" w:sz="0" w:space="0" w:color="auto"/>
        <w:right w:val="none" w:sz="0" w:space="0" w:color="auto"/>
      </w:divBdr>
    </w:div>
    <w:div w:id="1316180402">
      <w:bodyDiv w:val="1"/>
      <w:marLeft w:val="0"/>
      <w:marRight w:val="0"/>
      <w:marTop w:val="0"/>
      <w:marBottom w:val="0"/>
      <w:divBdr>
        <w:top w:val="none" w:sz="0" w:space="0" w:color="auto"/>
        <w:left w:val="none" w:sz="0" w:space="0" w:color="auto"/>
        <w:bottom w:val="none" w:sz="0" w:space="0" w:color="auto"/>
        <w:right w:val="none" w:sz="0" w:space="0" w:color="auto"/>
      </w:divBdr>
    </w:div>
    <w:div w:id="1625775163">
      <w:bodyDiv w:val="1"/>
      <w:marLeft w:val="0"/>
      <w:marRight w:val="0"/>
      <w:marTop w:val="0"/>
      <w:marBottom w:val="0"/>
      <w:divBdr>
        <w:top w:val="none" w:sz="0" w:space="0" w:color="auto"/>
        <w:left w:val="none" w:sz="0" w:space="0" w:color="auto"/>
        <w:bottom w:val="none" w:sz="0" w:space="0" w:color="auto"/>
        <w:right w:val="none" w:sz="0" w:space="0" w:color="auto"/>
      </w:divBdr>
    </w:div>
    <w:div w:id="1872962033">
      <w:bodyDiv w:val="1"/>
      <w:marLeft w:val="0"/>
      <w:marRight w:val="0"/>
      <w:marTop w:val="0"/>
      <w:marBottom w:val="0"/>
      <w:divBdr>
        <w:top w:val="none" w:sz="0" w:space="0" w:color="auto"/>
        <w:left w:val="none" w:sz="0" w:space="0" w:color="auto"/>
        <w:bottom w:val="none" w:sz="0" w:space="0" w:color="auto"/>
        <w:right w:val="none" w:sz="0" w:space="0" w:color="auto"/>
      </w:divBdr>
    </w:div>
    <w:div w:id="187932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3137</Words>
  <Characters>17883</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Jocelyn Lavallee</cp:lastModifiedBy>
  <cp:revision>6</cp:revision>
  <cp:lastPrinted>2018-01-11T21:53:00Z</cp:lastPrinted>
  <dcterms:created xsi:type="dcterms:W3CDTF">2025-08-14T19:36:00Z</dcterms:created>
  <dcterms:modified xsi:type="dcterms:W3CDTF">2025-09-16T18:22:00Z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ZOTERO_PREF_1">
    <vt:lpwstr>&lt;data data-version="3" zotero-version="6.0.37"&gt;&lt;session id="TFv8tJmj"/&gt;&lt;style id="http://www.zotero.org/styles/global-change-biology" hasBibliography="1" bibliographyStyleHasBeenSet="1"/&gt;&lt;prefs&gt;&lt;pref name="fieldType" value="Field"/&gt;&lt;pref name="dontAskDela</vt:lpwstr>
  </property>
  <property fmtid="{D5CDD505-2E9C-101B-9397-08002B2CF9AE}" pid="4" name="ZOTERO_PREF_2">
    <vt:lpwstr>yCitationUpdates" value="true"/&gt;&lt;/prefs&gt;&lt;/data&gt;</vt:lpwstr>
  </property>
</Properties>
</file>