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B08" w:rsidRPr="006D6C0E" w:rsidRDefault="004B539C" w:rsidP="006F2B08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Supplemental Table 1</w:t>
      </w:r>
      <w:bookmarkStart w:id="0" w:name="_GoBack"/>
      <w:bookmarkEnd w:id="0"/>
      <w:r w:rsidR="006F2B08" w:rsidRPr="006D6C0E">
        <w:rPr>
          <w:rFonts w:ascii="Arial" w:hAnsi="Arial" w:cs="Arial"/>
          <w:b/>
          <w:sz w:val="20"/>
          <w:szCs w:val="20"/>
          <w:lang w:val="en-GB"/>
        </w:rPr>
        <w:tab/>
      </w:r>
    </w:p>
    <w:p w:rsidR="006F2B08" w:rsidRPr="006D6C0E" w:rsidRDefault="006F2B08" w:rsidP="006F2B08">
      <w:pPr>
        <w:rPr>
          <w:rFonts w:ascii="Arial" w:hAnsi="Arial" w:cs="Arial"/>
          <w:b/>
          <w:sz w:val="20"/>
          <w:szCs w:val="20"/>
          <w:lang w:val="en-GB"/>
        </w:rPr>
      </w:pPr>
      <w:r w:rsidRPr="006D6C0E">
        <w:rPr>
          <w:rFonts w:ascii="Arial" w:hAnsi="Arial" w:cs="Arial"/>
          <w:b/>
          <w:sz w:val="20"/>
          <w:szCs w:val="20"/>
          <w:lang w:val="en-GB"/>
        </w:rPr>
        <w:t xml:space="preserve">Uptake of </w:t>
      </w:r>
      <w:proofErr w:type="spellStart"/>
      <w:r w:rsidRPr="006D6C0E">
        <w:rPr>
          <w:rFonts w:ascii="Arial" w:hAnsi="Arial" w:cs="Arial"/>
          <w:b/>
          <w:sz w:val="20"/>
          <w:szCs w:val="20"/>
          <w:lang w:val="en-GB"/>
        </w:rPr>
        <w:t>alglucosidase</w:t>
      </w:r>
      <w:proofErr w:type="spellEnd"/>
      <w:r w:rsidRPr="006D6C0E">
        <w:rPr>
          <w:rFonts w:ascii="Arial" w:hAnsi="Arial" w:cs="Arial"/>
          <w:b/>
          <w:sz w:val="20"/>
          <w:szCs w:val="20"/>
          <w:lang w:val="en-GB"/>
        </w:rPr>
        <w:t xml:space="preserve"> </w:t>
      </w:r>
      <w:proofErr w:type="spellStart"/>
      <w:r w:rsidRPr="006D6C0E">
        <w:rPr>
          <w:rFonts w:ascii="Arial" w:hAnsi="Arial" w:cs="Arial"/>
          <w:b/>
          <w:sz w:val="20"/>
          <w:szCs w:val="20"/>
          <w:lang w:val="en-GB"/>
        </w:rPr>
        <w:t>alfa</w:t>
      </w:r>
      <w:proofErr w:type="spellEnd"/>
      <w:r w:rsidRPr="006D6C0E">
        <w:rPr>
          <w:rFonts w:ascii="Arial" w:hAnsi="Arial" w:cs="Arial"/>
          <w:b/>
          <w:sz w:val="20"/>
          <w:szCs w:val="20"/>
          <w:lang w:val="en-GB"/>
        </w:rPr>
        <w:t xml:space="preserve"> by cultured fibroblasts</w:t>
      </w:r>
    </w:p>
    <w:tbl>
      <w:tblPr>
        <w:tblW w:w="46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0"/>
        <w:gridCol w:w="1100"/>
        <w:gridCol w:w="1080"/>
        <w:gridCol w:w="1260"/>
      </w:tblGrid>
      <w:tr w:rsidR="006D6C0E" w:rsidRPr="004A4527" w:rsidTr="006D6C0E">
        <w:trPr>
          <w:trHeight w:val="607"/>
        </w:trPr>
        <w:tc>
          <w:tcPr>
            <w:tcW w:w="12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D6C0E" w:rsidRPr="006D6C0E" w:rsidRDefault="006D6C0E" w:rsidP="00746158">
            <w:pPr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</w:pPr>
          </w:p>
        </w:tc>
        <w:tc>
          <w:tcPr>
            <w:tcW w:w="21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6C0E" w:rsidRPr="006D6C0E" w:rsidRDefault="006D6C0E" w:rsidP="006D6C0E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ja-JP"/>
              </w:rPr>
            </w:pPr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ja-JP"/>
              </w:rPr>
              <w:t xml:space="preserve">Activity compared </w:t>
            </w:r>
          </w:p>
          <w:p w:rsidR="006D6C0E" w:rsidRPr="006D6C0E" w:rsidRDefault="006D6C0E" w:rsidP="006D6C0E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ja-JP"/>
              </w:rPr>
            </w:pPr>
            <w:proofErr w:type="gramStart"/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ja-JP"/>
              </w:rPr>
              <w:t>to</w:t>
            </w:r>
            <w:proofErr w:type="gramEnd"/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ja-JP"/>
              </w:rPr>
              <w:t xml:space="preserve"> control (%)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  <w:vAlign w:val="center"/>
          </w:tcPr>
          <w:p w:rsidR="006D6C0E" w:rsidRPr="006D6C0E" w:rsidRDefault="006D6C0E" w:rsidP="004A4527">
            <w:pPr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</w:pPr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val="en-US" w:eastAsia="ja-JP"/>
              </w:rPr>
              <w:t>Antibody titer</w:t>
            </w:r>
          </w:p>
        </w:tc>
      </w:tr>
      <w:tr w:rsidR="006D6C0E" w:rsidRPr="006D6C0E" w:rsidTr="006D6C0E">
        <w:trPr>
          <w:trHeight w:val="332"/>
        </w:trPr>
        <w:tc>
          <w:tcPr>
            <w:tcW w:w="1240" w:type="dxa"/>
            <w:shd w:val="clear" w:color="auto" w:fill="auto"/>
            <w:noWrap/>
            <w:vAlign w:val="center"/>
          </w:tcPr>
          <w:p w:rsidR="006D6C0E" w:rsidRPr="006D6C0E" w:rsidRDefault="006D6C0E" w:rsidP="00746158">
            <w:pPr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D6C0E" w:rsidRPr="006D6C0E" w:rsidRDefault="006D6C0E" w:rsidP="006D6C0E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ja-JP"/>
              </w:rPr>
            </w:pPr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ja-JP"/>
              </w:rPr>
              <w:t>Medium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D6C0E" w:rsidRPr="006D6C0E" w:rsidRDefault="006D6C0E" w:rsidP="006D6C0E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vertAlign w:val="superscript"/>
                <w:lang w:val="en-GB" w:eastAsia="ja-JP"/>
              </w:rPr>
            </w:pPr>
            <w:proofErr w:type="spellStart"/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ja-JP"/>
              </w:rPr>
              <w:t>Cell</w:t>
            </w:r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vertAlign w:val="superscript"/>
                <w:lang w:val="en-GB" w:eastAsia="ja-JP"/>
              </w:rPr>
              <w:t>a</w:t>
            </w:r>
            <w:proofErr w:type="spellEnd"/>
          </w:p>
        </w:tc>
        <w:tc>
          <w:tcPr>
            <w:tcW w:w="1260" w:type="dxa"/>
            <w:vMerge/>
            <w:vAlign w:val="center"/>
          </w:tcPr>
          <w:p w:rsidR="006D6C0E" w:rsidRPr="006D6C0E" w:rsidRDefault="006D6C0E" w:rsidP="006D6C0E">
            <w:pPr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</w:pPr>
          </w:p>
        </w:tc>
      </w:tr>
      <w:tr w:rsidR="006F2B08" w:rsidRPr="006D6C0E" w:rsidTr="006D6C0E">
        <w:trPr>
          <w:trHeight w:val="300"/>
        </w:trPr>
        <w:tc>
          <w:tcPr>
            <w:tcW w:w="12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F2B08" w:rsidRPr="006D6C0E" w:rsidRDefault="006F2B08" w:rsidP="00746158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Pt 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93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1:6,250</w:t>
            </w:r>
          </w:p>
        </w:tc>
      </w:tr>
      <w:tr w:rsidR="006F2B08" w:rsidRPr="006D6C0E" w:rsidTr="006D6C0E">
        <w:trPr>
          <w:trHeight w:val="300"/>
        </w:trPr>
        <w:tc>
          <w:tcPr>
            <w:tcW w:w="1240" w:type="dxa"/>
            <w:shd w:val="clear" w:color="auto" w:fill="auto"/>
            <w:vAlign w:val="center"/>
          </w:tcPr>
          <w:p w:rsidR="006F2B08" w:rsidRPr="006D6C0E" w:rsidRDefault="006F2B08" w:rsidP="00746158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Pt 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97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111</w:t>
            </w:r>
          </w:p>
        </w:tc>
        <w:tc>
          <w:tcPr>
            <w:tcW w:w="1260" w:type="dxa"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1:1,250</w:t>
            </w:r>
          </w:p>
        </w:tc>
      </w:tr>
      <w:tr w:rsidR="006F2B08" w:rsidRPr="006D6C0E" w:rsidTr="006D6C0E">
        <w:trPr>
          <w:trHeight w:val="300"/>
        </w:trPr>
        <w:tc>
          <w:tcPr>
            <w:tcW w:w="1240" w:type="dxa"/>
            <w:shd w:val="clear" w:color="auto" w:fill="auto"/>
            <w:vAlign w:val="center"/>
          </w:tcPr>
          <w:p w:rsidR="006F2B08" w:rsidRPr="006D6C0E" w:rsidRDefault="006F2B08" w:rsidP="00746158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Pt 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92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85</w:t>
            </w:r>
          </w:p>
        </w:tc>
        <w:tc>
          <w:tcPr>
            <w:tcW w:w="1260" w:type="dxa"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1:6,250</w:t>
            </w:r>
          </w:p>
        </w:tc>
      </w:tr>
      <w:tr w:rsidR="006F2B08" w:rsidRPr="006D6C0E" w:rsidTr="006D6C0E">
        <w:trPr>
          <w:trHeight w:val="300"/>
        </w:trPr>
        <w:tc>
          <w:tcPr>
            <w:tcW w:w="1240" w:type="dxa"/>
            <w:shd w:val="clear" w:color="auto" w:fill="auto"/>
            <w:vAlign w:val="center"/>
          </w:tcPr>
          <w:p w:rsidR="006F2B08" w:rsidRPr="006D6C0E" w:rsidRDefault="006F2B08" w:rsidP="00746158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Pt 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95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90</w:t>
            </w:r>
          </w:p>
        </w:tc>
        <w:tc>
          <w:tcPr>
            <w:tcW w:w="1260" w:type="dxa"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1:6,250</w:t>
            </w:r>
          </w:p>
        </w:tc>
      </w:tr>
      <w:tr w:rsidR="006F2B08" w:rsidRPr="006D6C0E" w:rsidTr="006D6C0E">
        <w:trPr>
          <w:trHeight w:val="300"/>
        </w:trPr>
        <w:tc>
          <w:tcPr>
            <w:tcW w:w="1240" w:type="dxa"/>
            <w:shd w:val="clear" w:color="auto" w:fill="auto"/>
            <w:vAlign w:val="center"/>
          </w:tcPr>
          <w:p w:rsidR="006F2B08" w:rsidRPr="006D6C0E" w:rsidRDefault="006F2B08" w:rsidP="00746158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Pt 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88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112</w:t>
            </w:r>
          </w:p>
        </w:tc>
        <w:tc>
          <w:tcPr>
            <w:tcW w:w="1260" w:type="dxa"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1:31,250</w:t>
            </w:r>
          </w:p>
        </w:tc>
      </w:tr>
      <w:tr w:rsidR="006F2B08" w:rsidRPr="006D6C0E" w:rsidTr="006D6C0E">
        <w:trPr>
          <w:trHeight w:val="300"/>
        </w:trPr>
        <w:tc>
          <w:tcPr>
            <w:tcW w:w="1240" w:type="dxa"/>
            <w:shd w:val="clear" w:color="auto" w:fill="auto"/>
            <w:vAlign w:val="center"/>
          </w:tcPr>
          <w:p w:rsidR="006F2B08" w:rsidRPr="006D6C0E" w:rsidRDefault="006F2B08" w:rsidP="00746158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Pt 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  <w:t>74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83</w:t>
            </w:r>
          </w:p>
        </w:tc>
        <w:tc>
          <w:tcPr>
            <w:tcW w:w="1260" w:type="dxa"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1:31,250</w:t>
            </w:r>
          </w:p>
        </w:tc>
      </w:tr>
      <w:tr w:rsidR="006F2B08" w:rsidRPr="006D6C0E" w:rsidTr="006D6C0E">
        <w:trPr>
          <w:trHeight w:val="300"/>
        </w:trPr>
        <w:tc>
          <w:tcPr>
            <w:tcW w:w="1240" w:type="dxa"/>
            <w:shd w:val="clear" w:color="auto" w:fill="auto"/>
            <w:vAlign w:val="center"/>
          </w:tcPr>
          <w:p w:rsidR="006F2B08" w:rsidRPr="006D6C0E" w:rsidRDefault="006F2B08" w:rsidP="00746158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Pt 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  <w:t>58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24</w:t>
            </w:r>
          </w:p>
        </w:tc>
        <w:tc>
          <w:tcPr>
            <w:tcW w:w="1260" w:type="dxa"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1:156,250</w:t>
            </w:r>
          </w:p>
        </w:tc>
      </w:tr>
      <w:tr w:rsidR="006F2B08" w:rsidRPr="006D6C0E" w:rsidTr="006D6C0E">
        <w:trPr>
          <w:trHeight w:val="300"/>
        </w:trPr>
        <w:tc>
          <w:tcPr>
            <w:tcW w:w="1240" w:type="dxa"/>
            <w:shd w:val="clear" w:color="auto" w:fill="auto"/>
            <w:vAlign w:val="center"/>
          </w:tcPr>
          <w:p w:rsidR="006F2B08" w:rsidRPr="006D6C0E" w:rsidRDefault="006F2B08" w:rsidP="00746158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Pt 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81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91</w:t>
            </w:r>
          </w:p>
        </w:tc>
        <w:tc>
          <w:tcPr>
            <w:tcW w:w="1260" w:type="dxa"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1:31,250</w:t>
            </w:r>
          </w:p>
        </w:tc>
      </w:tr>
      <w:tr w:rsidR="006F2B08" w:rsidRPr="006D6C0E" w:rsidTr="006D6C0E">
        <w:trPr>
          <w:trHeight w:val="300"/>
        </w:trPr>
        <w:tc>
          <w:tcPr>
            <w:tcW w:w="1240" w:type="dxa"/>
            <w:shd w:val="clear" w:color="auto" w:fill="auto"/>
            <w:vAlign w:val="center"/>
          </w:tcPr>
          <w:p w:rsidR="006F2B08" w:rsidRPr="006D6C0E" w:rsidRDefault="006F2B08" w:rsidP="00746158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Pt 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93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96</w:t>
            </w:r>
          </w:p>
        </w:tc>
        <w:tc>
          <w:tcPr>
            <w:tcW w:w="1260" w:type="dxa"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1:6,250</w:t>
            </w:r>
          </w:p>
        </w:tc>
      </w:tr>
      <w:tr w:rsidR="006F2B08" w:rsidRPr="006D6C0E" w:rsidTr="006D6C0E">
        <w:trPr>
          <w:trHeight w:val="300"/>
        </w:trPr>
        <w:tc>
          <w:tcPr>
            <w:tcW w:w="1240" w:type="dxa"/>
            <w:shd w:val="clear" w:color="auto" w:fill="auto"/>
            <w:vAlign w:val="center"/>
          </w:tcPr>
          <w:p w:rsidR="006F2B08" w:rsidRPr="006D6C0E" w:rsidRDefault="006F2B08" w:rsidP="00746158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Pt 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  <w:t>50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42</w:t>
            </w:r>
          </w:p>
        </w:tc>
        <w:tc>
          <w:tcPr>
            <w:tcW w:w="1260" w:type="dxa"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1:156,250</w:t>
            </w:r>
          </w:p>
        </w:tc>
      </w:tr>
      <w:tr w:rsidR="006F2B08" w:rsidRPr="006D6C0E" w:rsidTr="006D6C0E">
        <w:trPr>
          <w:trHeight w:val="300"/>
        </w:trPr>
        <w:tc>
          <w:tcPr>
            <w:tcW w:w="1240" w:type="dxa"/>
            <w:shd w:val="clear" w:color="auto" w:fill="auto"/>
            <w:vAlign w:val="center"/>
          </w:tcPr>
          <w:p w:rsidR="006F2B08" w:rsidRPr="006D6C0E" w:rsidRDefault="006F2B08" w:rsidP="00746158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Pt 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  <w:t>60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41</w:t>
            </w:r>
          </w:p>
        </w:tc>
        <w:tc>
          <w:tcPr>
            <w:tcW w:w="1260" w:type="dxa"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1:156,250</w:t>
            </w:r>
          </w:p>
        </w:tc>
      </w:tr>
      <w:tr w:rsidR="006F2B08" w:rsidRPr="006D6C0E" w:rsidTr="006D6C0E">
        <w:trPr>
          <w:trHeight w:val="300"/>
        </w:trPr>
        <w:tc>
          <w:tcPr>
            <w:tcW w:w="1240" w:type="dxa"/>
            <w:shd w:val="clear" w:color="auto" w:fill="auto"/>
            <w:vAlign w:val="center"/>
          </w:tcPr>
          <w:p w:rsidR="006F2B08" w:rsidRPr="006D6C0E" w:rsidRDefault="006F2B08" w:rsidP="00746158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Rabbit antiserum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  <w:t>49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260" w:type="dxa"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&gt;1:156,250</w:t>
            </w:r>
          </w:p>
        </w:tc>
      </w:tr>
      <w:tr w:rsidR="006F2B08" w:rsidRPr="006D6C0E" w:rsidTr="006D6C0E">
        <w:trPr>
          <w:trHeight w:val="300"/>
        </w:trPr>
        <w:tc>
          <w:tcPr>
            <w:tcW w:w="1240" w:type="dxa"/>
            <w:shd w:val="clear" w:color="auto" w:fill="auto"/>
            <w:vAlign w:val="center"/>
          </w:tcPr>
          <w:p w:rsidR="006F2B08" w:rsidRPr="006D6C0E" w:rsidRDefault="006F2B08" w:rsidP="00746158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Control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100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100</w:t>
            </w:r>
          </w:p>
        </w:tc>
        <w:tc>
          <w:tcPr>
            <w:tcW w:w="1260" w:type="dxa"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</w:tr>
      <w:tr w:rsidR="006F2B08" w:rsidRPr="006D6C0E" w:rsidTr="006D6C0E">
        <w:trPr>
          <w:trHeight w:val="300"/>
        </w:trPr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2B08" w:rsidRPr="006D6C0E" w:rsidRDefault="006F2B08" w:rsidP="00746158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Blanco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 w:rsidRPr="006D6C0E"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6F2B08" w:rsidRPr="006D6C0E" w:rsidRDefault="006F2B08" w:rsidP="006D6C0E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</w:tr>
    </w:tbl>
    <w:p w:rsidR="006F2B08" w:rsidRPr="006D6C0E" w:rsidRDefault="006F2B08" w:rsidP="006F2B08">
      <w:pPr>
        <w:rPr>
          <w:rFonts w:ascii="Arial" w:hAnsi="Arial" w:cs="Arial"/>
          <w:sz w:val="20"/>
          <w:szCs w:val="20"/>
          <w:lang w:val="en-GB"/>
        </w:rPr>
      </w:pPr>
      <w:proofErr w:type="spellStart"/>
      <w:r w:rsidRPr="006D6C0E">
        <w:rPr>
          <w:rFonts w:ascii="Arial" w:hAnsi="Arial" w:cs="Arial"/>
          <w:sz w:val="20"/>
          <w:szCs w:val="20"/>
          <w:lang w:val="en-GB"/>
        </w:rPr>
        <w:t>Pt</w:t>
      </w:r>
      <w:proofErr w:type="spellEnd"/>
      <w:r w:rsidRPr="006D6C0E">
        <w:rPr>
          <w:rFonts w:ascii="Arial" w:hAnsi="Arial" w:cs="Arial"/>
          <w:sz w:val="20"/>
          <w:szCs w:val="20"/>
          <w:lang w:val="en-GB"/>
        </w:rPr>
        <w:t>, Patient; Control, Serum from healthy individual</w:t>
      </w:r>
    </w:p>
    <w:p w:rsidR="006F2B08" w:rsidRPr="006D6C0E" w:rsidRDefault="006F2B08" w:rsidP="006F2B08">
      <w:pPr>
        <w:rPr>
          <w:rFonts w:ascii="Arial" w:hAnsi="Arial" w:cs="Arial"/>
          <w:sz w:val="20"/>
          <w:szCs w:val="20"/>
          <w:lang w:val="en-GB"/>
        </w:rPr>
      </w:pPr>
      <w:proofErr w:type="gramStart"/>
      <w:r w:rsidRPr="006D6C0E">
        <w:rPr>
          <w:rFonts w:ascii="Arial" w:eastAsia="MS Mincho" w:hAnsi="Arial" w:cs="Arial"/>
          <w:bCs/>
          <w:sz w:val="20"/>
          <w:szCs w:val="20"/>
          <w:vertAlign w:val="superscript"/>
          <w:lang w:val="en-GB" w:eastAsia="ja-JP"/>
        </w:rPr>
        <w:t>a</w:t>
      </w:r>
      <w:proofErr w:type="gramEnd"/>
      <w:r w:rsidRPr="006D6C0E">
        <w:rPr>
          <w:rFonts w:ascii="Arial" w:eastAsia="MS Mincho" w:hAnsi="Arial" w:cs="Arial"/>
          <w:bCs/>
          <w:sz w:val="20"/>
          <w:szCs w:val="20"/>
          <w:vertAlign w:val="superscript"/>
          <w:lang w:val="en-GB" w:eastAsia="ja-JP"/>
        </w:rPr>
        <w:t xml:space="preserve"> </w:t>
      </w:r>
      <w:r w:rsidRPr="006D6C0E">
        <w:rPr>
          <w:rFonts w:ascii="Arial" w:hAnsi="Arial" w:cs="Arial"/>
          <w:sz w:val="20"/>
          <w:szCs w:val="20"/>
          <w:lang w:val="en-GB"/>
        </w:rPr>
        <w:t>Mean of two experiments</w:t>
      </w:r>
    </w:p>
    <w:p w:rsidR="00E01629" w:rsidRPr="006D6C0E" w:rsidRDefault="006F2B08">
      <w:pPr>
        <w:rPr>
          <w:rFonts w:ascii="Arial" w:hAnsi="Arial" w:cs="Arial"/>
          <w:sz w:val="20"/>
          <w:szCs w:val="20"/>
          <w:lang w:val="en-GB"/>
        </w:rPr>
      </w:pPr>
      <w:r w:rsidRPr="006D6C0E">
        <w:rPr>
          <w:rFonts w:ascii="Arial" w:hAnsi="Arial" w:cs="Arial"/>
          <w:sz w:val="20"/>
          <w:szCs w:val="20"/>
          <w:lang w:val="en-GB"/>
        </w:rPr>
        <w:t xml:space="preserve">Figures in bold refer to substantial inhibition of </w:t>
      </w:r>
      <w:proofErr w:type="spellStart"/>
      <w:r w:rsidRPr="006D6C0E">
        <w:rPr>
          <w:rFonts w:ascii="Arial" w:hAnsi="Arial" w:cs="Arial"/>
          <w:sz w:val="20"/>
          <w:szCs w:val="20"/>
          <w:lang w:val="en-GB"/>
        </w:rPr>
        <w:t>alglucosidase</w:t>
      </w:r>
      <w:proofErr w:type="spellEnd"/>
      <w:r w:rsidRPr="006D6C0E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6D6C0E">
        <w:rPr>
          <w:rFonts w:ascii="Arial" w:hAnsi="Arial" w:cs="Arial"/>
          <w:sz w:val="20"/>
          <w:szCs w:val="20"/>
          <w:lang w:val="en-GB"/>
        </w:rPr>
        <w:t>alfa</w:t>
      </w:r>
      <w:proofErr w:type="spellEnd"/>
      <w:r w:rsidRPr="006D6C0E">
        <w:rPr>
          <w:rFonts w:ascii="Arial" w:hAnsi="Arial" w:cs="Arial"/>
          <w:sz w:val="20"/>
          <w:szCs w:val="20"/>
          <w:lang w:val="en-GB"/>
        </w:rPr>
        <w:t xml:space="preserve"> activity or uptake.</w:t>
      </w:r>
    </w:p>
    <w:sectPr w:rsidR="00E01629" w:rsidRPr="006D6C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B08"/>
    <w:rsid w:val="004A4527"/>
    <w:rsid w:val="004B539C"/>
    <w:rsid w:val="006D6C0E"/>
    <w:rsid w:val="006F2B08"/>
    <w:rsid w:val="00804945"/>
    <w:rsid w:val="00BA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8"/>
    <w:pPr>
      <w:spacing w:after="0" w:line="240" w:lineRule="auto"/>
    </w:pPr>
    <w:rPr>
      <w:rFonts w:ascii="Cambria" w:eastAsia="Cambria" w:hAnsi="Cambria" w:cs="Times New Roman"/>
      <w:sz w:val="24"/>
      <w:szCs w:val="24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8"/>
    <w:pPr>
      <w:spacing w:after="0" w:line="240" w:lineRule="auto"/>
    </w:pPr>
    <w:rPr>
      <w:rFonts w:ascii="Cambria" w:eastAsia="Cambria" w:hAnsi="Cambria" w:cs="Times New Roman"/>
      <w:sz w:val="24"/>
      <w:szCs w:val="24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C.M. van Gelder</dc:creator>
  <cp:lastModifiedBy>Carin van Gelder</cp:lastModifiedBy>
  <cp:revision>2</cp:revision>
  <dcterms:created xsi:type="dcterms:W3CDTF">2014-01-30T21:54:00Z</dcterms:created>
  <dcterms:modified xsi:type="dcterms:W3CDTF">2014-01-30T21:54:00Z</dcterms:modified>
</cp:coreProperties>
</file>