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E4D0" w14:textId="68B5A365" w:rsidR="008363FF" w:rsidRPr="00076B39" w:rsidRDefault="008363FF" w:rsidP="000A0A26">
      <w:pPr>
        <w:spacing w:after="120" w:line="240" w:lineRule="auto"/>
        <w:ind w:left="-284"/>
        <w:jc w:val="both"/>
        <w:rPr>
          <w:rFonts w:ascii="Times New Roman" w:eastAsia="Arial" w:hAnsi="Times New Roman" w:cs="Times New Roman"/>
          <w:b/>
          <w:sz w:val="20"/>
          <w:szCs w:val="20"/>
          <w:lang w:val="en-US"/>
        </w:rPr>
      </w:pPr>
      <w:r w:rsidRPr="00076B39">
        <w:rPr>
          <w:rFonts w:ascii="Times New Roman" w:eastAsia="Arial" w:hAnsi="Times New Roman" w:cs="Times New Roman"/>
          <w:b/>
          <w:sz w:val="20"/>
          <w:szCs w:val="20"/>
          <w:lang w:val="en-US"/>
        </w:rPr>
        <w:t xml:space="preserve">Table </w:t>
      </w:r>
      <w:r w:rsidR="0083450C" w:rsidRPr="00076B39">
        <w:rPr>
          <w:rFonts w:ascii="Times New Roman" w:eastAsia="Arial" w:hAnsi="Times New Roman" w:cs="Times New Roman"/>
          <w:b/>
          <w:sz w:val="20"/>
          <w:szCs w:val="20"/>
          <w:lang w:val="en-US"/>
        </w:rPr>
        <w:t>S1</w:t>
      </w:r>
      <w:r w:rsidRPr="00076B39">
        <w:rPr>
          <w:rFonts w:ascii="Times New Roman" w:eastAsia="Arial" w:hAnsi="Times New Roman" w:cs="Times New Roman"/>
          <w:b/>
          <w:sz w:val="20"/>
          <w:szCs w:val="20"/>
          <w:lang w:val="en-US"/>
        </w:rPr>
        <w:t xml:space="preserve"> </w:t>
      </w:r>
      <w:r w:rsidR="0083450C" w:rsidRPr="00076B39">
        <w:rPr>
          <w:rFonts w:ascii="Times New Roman" w:eastAsia="Arial" w:hAnsi="Times New Roman" w:cs="Times New Roman"/>
          <w:sz w:val="20"/>
          <w:szCs w:val="20"/>
          <w:lang w:val="en-US"/>
        </w:rPr>
        <w:t>Structural segmentation-derived thalamic nuclei volumes across study groups</w:t>
      </w:r>
    </w:p>
    <w:tbl>
      <w:tblPr>
        <w:tblStyle w:val="TableGrid"/>
        <w:tblW w:w="9738" w:type="dxa"/>
        <w:jc w:val="center"/>
        <w:tblLook w:val="04A0" w:firstRow="1" w:lastRow="0" w:firstColumn="1" w:lastColumn="0" w:noHBand="0" w:noVBand="1"/>
      </w:tblPr>
      <w:tblGrid>
        <w:gridCol w:w="1717"/>
        <w:gridCol w:w="1145"/>
        <w:gridCol w:w="1146"/>
        <w:gridCol w:w="1146"/>
        <w:gridCol w:w="1146"/>
        <w:gridCol w:w="1146"/>
        <w:gridCol w:w="1146"/>
        <w:gridCol w:w="1146"/>
      </w:tblGrid>
      <w:tr w:rsidR="00D07C01" w:rsidRPr="0083450C" w14:paraId="27037AFD" w14:textId="77777777" w:rsidTr="000A0A26">
        <w:trPr>
          <w:trHeight w:val="388"/>
          <w:jc w:val="center"/>
        </w:trPr>
        <w:tc>
          <w:tcPr>
            <w:tcW w:w="2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F844A1D" w14:textId="7B543696" w:rsidR="00D07C01" w:rsidRPr="0083450C" w:rsidRDefault="00D540BB" w:rsidP="00D540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Structural Segmentation Method</w:t>
            </w:r>
          </w:p>
        </w:tc>
        <w:tc>
          <w:tcPr>
            <w:tcW w:w="3438" w:type="dxa"/>
            <w:gridSpan w:val="3"/>
            <w:tcBorders>
              <w:left w:val="single" w:sz="4" w:space="0" w:color="auto"/>
            </w:tcBorders>
            <w:vAlign w:val="center"/>
          </w:tcPr>
          <w:p w14:paraId="0A93F4A7" w14:textId="69206C17" w:rsidR="00D07C01" w:rsidRPr="0083450C" w:rsidRDefault="00E53D58" w:rsidP="00782AC0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Left Thalamus</w:t>
            </w:r>
          </w:p>
          <w:p w14:paraId="2C861B2A" w14:textId="691D5E4B" w:rsidR="00BB3931" w:rsidRPr="0083450C" w:rsidRDefault="00BB393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(Mean </w:t>
            </w: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± SD)</w:t>
            </w:r>
          </w:p>
        </w:tc>
        <w:tc>
          <w:tcPr>
            <w:tcW w:w="3438" w:type="dxa"/>
            <w:gridSpan w:val="3"/>
            <w:vAlign w:val="center"/>
          </w:tcPr>
          <w:p w14:paraId="1E90BCA5" w14:textId="377A04FC" w:rsidR="00D07C01" w:rsidRPr="0083450C" w:rsidRDefault="00E53D58" w:rsidP="00782AC0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Right Thalamus</w:t>
            </w:r>
          </w:p>
          <w:p w14:paraId="2BEFBBC7" w14:textId="31A1CF13" w:rsidR="00BB3931" w:rsidRPr="0083450C" w:rsidRDefault="00BB393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(Mean </w:t>
            </w: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± SD)</w:t>
            </w:r>
          </w:p>
        </w:tc>
      </w:tr>
      <w:tr w:rsidR="00D07C01" w:rsidRPr="0083450C" w14:paraId="60E9EC87" w14:textId="77777777" w:rsidTr="000A0A26">
        <w:trPr>
          <w:trHeight w:val="388"/>
          <w:jc w:val="center"/>
        </w:trPr>
        <w:tc>
          <w:tcPr>
            <w:tcW w:w="2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D90017A" w14:textId="1ABA27BF" w:rsidR="00D07C01" w:rsidRPr="0083450C" w:rsidRDefault="00D07C01" w:rsidP="00782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14:paraId="58956C47" w14:textId="27D8316E" w:rsidR="00D07C01" w:rsidRPr="0083450C" w:rsidRDefault="00D07C0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HC</w:t>
            </w:r>
          </w:p>
        </w:tc>
        <w:tc>
          <w:tcPr>
            <w:tcW w:w="1146" w:type="dxa"/>
            <w:vAlign w:val="center"/>
          </w:tcPr>
          <w:p w14:paraId="7767BA27" w14:textId="2BED164A" w:rsidR="00D07C01" w:rsidRPr="0083450C" w:rsidRDefault="00D07C0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PD-CN</w:t>
            </w:r>
          </w:p>
        </w:tc>
        <w:tc>
          <w:tcPr>
            <w:tcW w:w="1146" w:type="dxa"/>
            <w:vAlign w:val="center"/>
          </w:tcPr>
          <w:p w14:paraId="615D6C9E" w14:textId="417CD9BE" w:rsidR="00D07C01" w:rsidRPr="0083450C" w:rsidRDefault="00D07C0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PD-MCI</w:t>
            </w:r>
          </w:p>
        </w:tc>
        <w:tc>
          <w:tcPr>
            <w:tcW w:w="1146" w:type="dxa"/>
            <w:vAlign w:val="center"/>
          </w:tcPr>
          <w:p w14:paraId="581CCC61" w14:textId="6DBA2516" w:rsidR="00D07C01" w:rsidRPr="0083450C" w:rsidRDefault="00D07C0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HC</w:t>
            </w:r>
          </w:p>
        </w:tc>
        <w:tc>
          <w:tcPr>
            <w:tcW w:w="1146" w:type="dxa"/>
            <w:vAlign w:val="center"/>
          </w:tcPr>
          <w:p w14:paraId="63D97D0D" w14:textId="192DBFBF" w:rsidR="00D07C01" w:rsidRPr="0083450C" w:rsidRDefault="00D07C0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PD-CN</w:t>
            </w:r>
          </w:p>
        </w:tc>
        <w:tc>
          <w:tcPr>
            <w:tcW w:w="1146" w:type="dxa"/>
            <w:vAlign w:val="center"/>
          </w:tcPr>
          <w:p w14:paraId="299F576E" w14:textId="0B21B484" w:rsidR="00D07C01" w:rsidRPr="0083450C" w:rsidRDefault="00D07C01" w:rsidP="00782A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PD-MCI</w:t>
            </w:r>
          </w:p>
        </w:tc>
      </w:tr>
      <w:tr w:rsidR="0002433C" w:rsidRPr="0083450C" w14:paraId="02F119AE" w14:textId="77777777" w:rsidTr="000A0A26">
        <w:trPr>
          <w:trHeight w:val="409"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</w:tcBorders>
            <w:vAlign w:val="center"/>
          </w:tcPr>
          <w:p w14:paraId="0923E185" w14:textId="221C1246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Antero-Lateral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408F6310" w14:textId="45E0500C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AV</w:t>
            </w:r>
          </w:p>
        </w:tc>
        <w:tc>
          <w:tcPr>
            <w:tcW w:w="1146" w:type="dxa"/>
            <w:vAlign w:val="center"/>
          </w:tcPr>
          <w:p w14:paraId="57D83C0C" w14:textId="1BFDC2BC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86.6 ± 17.6</w:t>
            </w:r>
          </w:p>
        </w:tc>
        <w:tc>
          <w:tcPr>
            <w:tcW w:w="1146" w:type="dxa"/>
            <w:vAlign w:val="center"/>
          </w:tcPr>
          <w:p w14:paraId="1D846D08" w14:textId="712454E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86.7 ± 15.2</w:t>
            </w:r>
          </w:p>
        </w:tc>
        <w:tc>
          <w:tcPr>
            <w:tcW w:w="1146" w:type="dxa"/>
            <w:vAlign w:val="center"/>
          </w:tcPr>
          <w:p w14:paraId="7C57891F" w14:textId="19D9FB0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75.4 ± 15.0</w:t>
            </w:r>
          </w:p>
        </w:tc>
        <w:tc>
          <w:tcPr>
            <w:tcW w:w="1146" w:type="dxa"/>
            <w:vAlign w:val="center"/>
          </w:tcPr>
          <w:p w14:paraId="45345376" w14:textId="2645292D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93.4 ± 19.5</w:t>
            </w:r>
          </w:p>
        </w:tc>
        <w:tc>
          <w:tcPr>
            <w:tcW w:w="1146" w:type="dxa"/>
            <w:vAlign w:val="center"/>
          </w:tcPr>
          <w:p w14:paraId="0372B09C" w14:textId="46495E2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92.6 ± 12.6</w:t>
            </w:r>
          </w:p>
        </w:tc>
        <w:tc>
          <w:tcPr>
            <w:tcW w:w="1146" w:type="dxa"/>
            <w:vAlign w:val="center"/>
          </w:tcPr>
          <w:p w14:paraId="61EE02DF" w14:textId="07AE61A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86.5 ± 18.2</w:t>
            </w:r>
          </w:p>
        </w:tc>
      </w:tr>
      <w:tr w:rsidR="00C04506" w:rsidRPr="0083450C" w14:paraId="188EA6AF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7672D491" w14:textId="77777777" w:rsidR="00C04506" w:rsidRPr="0083450C" w:rsidRDefault="00C04506" w:rsidP="00C045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E51ACE6" w14:textId="0CA4ED91" w:rsidR="00C04506" w:rsidRPr="0083450C" w:rsidRDefault="00C04506" w:rsidP="00C045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LD</w:t>
            </w:r>
          </w:p>
        </w:tc>
        <w:tc>
          <w:tcPr>
            <w:tcW w:w="1146" w:type="dxa"/>
            <w:vAlign w:val="center"/>
          </w:tcPr>
          <w:p w14:paraId="0E62C574" w14:textId="496E1C13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 ± 8.1</w:t>
            </w:r>
          </w:p>
        </w:tc>
        <w:tc>
          <w:tcPr>
            <w:tcW w:w="1146" w:type="dxa"/>
            <w:vAlign w:val="center"/>
          </w:tcPr>
          <w:p w14:paraId="7E3DBB11" w14:textId="2037D8F9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 ± 6.1</w:t>
            </w:r>
          </w:p>
        </w:tc>
        <w:tc>
          <w:tcPr>
            <w:tcW w:w="1146" w:type="dxa"/>
            <w:vAlign w:val="center"/>
          </w:tcPr>
          <w:p w14:paraId="213E89C4" w14:textId="198B9AA8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 ± 6.0</w:t>
            </w:r>
          </w:p>
        </w:tc>
        <w:tc>
          <w:tcPr>
            <w:tcW w:w="1146" w:type="dxa"/>
            <w:vAlign w:val="center"/>
          </w:tcPr>
          <w:p w14:paraId="7737F127" w14:textId="68DD4E2B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 ± 7.9</w:t>
            </w:r>
          </w:p>
        </w:tc>
        <w:tc>
          <w:tcPr>
            <w:tcW w:w="1146" w:type="dxa"/>
            <w:vAlign w:val="center"/>
          </w:tcPr>
          <w:p w14:paraId="382B53EA" w14:textId="0D0CA5F6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 ± 6.2</w:t>
            </w:r>
          </w:p>
        </w:tc>
        <w:tc>
          <w:tcPr>
            <w:tcW w:w="1146" w:type="dxa"/>
            <w:vAlign w:val="center"/>
          </w:tcPr>
          <w:p w14:paraId="713EFD77" w14:textId="394775C8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12.7 ± 7.2</w:t>
            </w:r>
          </w:p>
        </w:tc>
      </w:tr>
      <w:tr w:rsidR="0002433C" w:rsidRPr="0083450C" w14:paraId="4C02A5B2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339D4325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3325A56E" w14:textId="38C8449A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LP</w:t>
            </w:r>
          </w:p>
        </w:tc>
        <w:tc>
          <w:tcPr>
            <w:tcW w:w="1146" w:type="dxa"/>
            <w:vAlign w:val="center"/>
          </w:tcPr>
          <w:p w14:paraId="46482F46" w14:textId="1F227BCC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77.4 ± 12.7</w:t>
            </w:r>
          </w:p>
        </w:tc>
        <w:tc>
          <w:tcPr>
            <w:tcW w:w="1146" w:type="dxa"/>
            <w:vAlign w:val="center"/>
          </w:tcPr>
          <w:p w14:paraId="5A4A60C0" w14:textId="08F3FFE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75.7 ± 18.2</w:t>
            </w:r>
          </w:p>
        </w:tc>
        <w:tc>
          <w:tcPr>
            <w:tcW w:w="1146" w:type="dxa"/>
            <w:vAlign w:val="center"/>
          </w:tcPr>
          <w:p w14:paraId="726E9B29" w14:textId="13ACFCA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68.8 ± 17.7</w:t>
            </w:r>
          </w:p>
        </w:tc>
        <w:tc>
          <w:tcPr>
            <w:tcW w:w="1146" w:type="dxa"/>
            <w:vAlign w:val="center"/>
          </w:tcPr>
          <w:p w14:paraId="184365F0" w14:textId="654EDDC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75.3 ± 14.1</w:t>
            </w:r>
          </w:p>
        </w:tc>
        <w:tc>
          <w:tcPr>
            <w:tcW w:w="1146" w:type="dxa"/>
            <w:vAlign w:val="center"/>
          </w:tcPr>
          <w:p w14:paraId="6CAA6D58" w14:textId="1D9ED2F8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69.3 ± 14.6</w:t>
            </w:r>
          </w:p>
        </w:tc>
        <w:tc>
          <w:tcPr>
            <w:tcW w:w="1146" w:type="dxa"/>
            <w:vAlign w:val="center"/>
          </w:tcPr>
          <w:p w14:paraId="6131BBE8" w14:textId="711025F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69.3 ± 15.2</w:t>
            </w:r>
          </w:p>
        </w:tc>
      </w:tr>
      <w:tr w:rsidR="0002433C" w:rsidRPr="0083450C" w14:paraId="0F5AA0C0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C9B8584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155DE95B" w14:textId="786A0718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</w:t>
            </w:r>
          </w:p>
        </w:tc>
        <w:tc>
          <w:tcPr>
            <w:tcW w:w="1146" w:type="dxa"/>
            <w:vAlign w:val="center"/>
          </w:tcPr>
          <w:p w14:paraId="4ECDF7B6" w14:textId="262B8C0C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273.6 ± 38.2</w:t>
            </w:r>
          </w:p>
        </w:tc>
        <w:tc>
          <w:tcPr>
            <w:tcW w:w="1146" w:type="dxa"/>
            <w:vAlign w:val="center"/>
          </w:tcPr>
          <w:p w14:paraId="4EA4EF09" w14:textId="6FA87BE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274.0 ± 40.9</w:t>
            </w:r>
          </w:p>
        </w:tc>
        <w:tc>
          <w:tcPr>
            <w:tcW w:w="1146" w:type="dxa"/>
            <w:vAlign w:val="center"/>
          </w:tcPr>
          <w:p w14:paraId="28731805" w14:textId="2DA63B10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249.5 ± 38.2</w:t>
            </w:r>
          </w:p>
        </w:tc>
        <w:tc>
          <w:tcPr>
            <w:tcW w:w="1146" w:type="dxa"/>
            <w:vAlign w:val="center"/>
          </w:tcPr>
          <w:p w14:paraId="626D32EF" w14:textId="308AD5E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277.4 ± 47.4</w:t>
            </w:r>
          </w:p>
        </w:tc>
        <w:tc>
          <w:tcPr>
            <w:tcW w:w="1146" w:type="dxa"/>
            <w:vAlign w:val="center"/>
          </w:tcPr>
          <w:p w14:paraId="1247E0BB" w14:textId="593D155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274.5 ± 34.3</w:t>
            </w:r>
          </w:p>
        </w:tc>
        <w:tc>
          <w:tcPr>
            <w:tcW w:w="1146" w:type="dxa"/>
            <w:vAlign w:val="center"/>
          </w:tcPr>
          <w:p w14:paraId="6A851A9B" w14:textId="1769D38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249.9 ± 42.4</w:t>
            </w:r>
          </w:p>
        </w:tc>
      </w:tr>
      <w:tr w:rsidR="0002433C" w:rsidRPr="0083450C" w14:paraId="454D34E8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22D5A391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78F0C5E4" w14:textId="563D0766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VAmc</w:t>
            </w:r>
            <w:proofErr w:type="spellEnd"/>
          </w:p>
        </w:tc>
        <w:tc>
          <w:tcPr>
            <w:tcW w:w="1146" w:type="dxa"/>
            <w:vAlign w:val="center"/>
          </w:tcPr>
          <w:p w14:paraId="47E4C253" w14:textId="5A28D2C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 ± 3.0</w:t>
            </w:r>
          </w:p>
        </w:tc>
        <w:tc>
          <w:tcPr>
            <w:tcW w:w="1146" w:type="dxa"/>
            <w:vAlign w:val="center"/>
          </w:tcPr>
          <w:p w14:paraId="2DFFC5CB" w14:textId="6B2B012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21.8 ± 3.3</w:t>
            </w:r>
          </w:p>
        </w:tc>
        <w:tc>
          <w:tcPr>
            <w:tcW w:w="1146" w:type="dxa"/>
            <w:vAlign w:val="center"/>
          </w:tcPr>
          <w:p w14:paraId="4853B5D7" w14:textId="6BD7D50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 ± 3.6</w:t>
            </w:r>
          </w:p>
        </w:tc>
        <w:tc>
          <w:tcPr>
            <w:tcW w:w="1146" w:type="dxa"/>
            <w:vAlign w:val="center"/>
          </w:tcPr>
          <w:p w14:paraId="4E73E2AE" w14:textId="49E1AAEA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 ± 4.4</w:t>
            </w:r>
          </w:p>
        </w:tc>
        <w:tc>
          <w:tcPr>
            <w:tcW w:w="1146" w:type="dxa"/>
            <w:vAlign w:val="center"/>
          </w:tcPr>
          <w:p w14:paraId="4ECC046D" w14:textId="71669F22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 ± 2.5</w:t>
            </w:r>
          </w:p>
        </w:tc>
        <w:tc>
          <w:tcPr>
            <w:tcW w:w="1146" w:type="dxa"/>
            <w:vAlign w:val="center"/>
          </w:tcPr>
          <w:p w14:paraId="03D2B3ED" w14:textId="08F3CA2D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 ± 3.5</w:t>
            </w:r>
          </w:p>
        </w:tc>
      </w:tr>
      <w:tr w:rsidR="0002433C" w:rsidRPr="0083450C" w14:paraId="29CC2120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3DF38FC2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43DED965" w14:textId="066B5FCC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VLa</w:t>
            </w:r>
            <w:proofErr w:type="spellEnd"/>
          </w:p>
        </w:tc>
        <w:tc>
          <w:tcPr>
            <w:tcW w:w="1146" w:type="dxa"/>
            <w:vAlign w:val="center"/>
          </w:tcPr>
          <w:p w14:paraId="5746E250" w14:textId="385CBF8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404.3 ± 48.0</w:t>
            </w:r>
          </w:p>
        </w:tc>
        <w:tc>
          <w:tcPr>
            <w:tcW w:w="1146" w:type="dxa"/>
            <w:vAlign w:val="center"/>
          </w:tcPr>
          <w:p w14:paraId="5565031C" w14:textId="592C42D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413.5 ± 58.2</w:t>
            </w:r>
          </w:p>
        </w:tc>
        <w:tc>
          <w:tcPr>
            <w:tcW w:w="1146" w:type="dxa"/>
            <w:vAlign w:val="center"/>
          </w:tcPr>
          <w:p w14:paraId="1F35202A" w14:textId="120CC65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385.4 ± 57.7</w:t>
            </w:r>
          </w:p>
        </w:tc>
        <w:tc>
          <w:tcPr>
            <w:tcW w:w="1146" w:type="dxa"/>
            <w:vAlign w:val="center"/>
          </w:tcPr>
          <w:p w14:paraId="541FC0AD" w14:textId="435D826C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411.7 ± 59.2</w:t>
            </w:r>
          </w:p>
        </w:tc>
        <w:tc>
          <w:tcPr>
            <w:tcW w:w="1146" w:type="dxa"/>
            <w:vAlign w:val="center"/>
          </w:tcPr>
          <w:p w14:paraId="612F8962" w14:textId="7561450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415.0 ± 49.2</w:t>
            </w:r>
          </w:p>
        </w:tc>
        <w:tc>
          <w:tcPr>
            <w:tcW w:w="1146" w:type="dxa"/>
            <w:vAlign w:val="center"/>
          </w:tcPr>
          <w:p w14:paraId="77B65AF3" w14:textId="2FA1BE3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386.8 ± 55.6</w:t>
            </w:r>
          </w:p>
        </w:tc>
      </w:tr>
      <w:tr w:rsidR="0002433C" w:rsidRPr="0083450C" w14:paraId="07D58FE2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71FA46A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33F33D8A" w14:textId="5DFE1BE1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VLp</w:t>
            </w:r>
            <w:proofErr w:type="spellEnd"/>
          </w:p>
        </w:tc>
        <w:tc>
          <w:tcPr>
            <w:tcW w:w="1146" w:type="dxa"/>
            <w:vAlign w:val="center"/>
          </w:tcPr>
          <w:p w14:paraId="158CB878" w14:textId="4B6E734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535.7 ± 62.9</w:t>
            </w:r>
          </w:p>
        </w:tc>
        <w:tc>
          <w:tcPr>
            <w:tcW w:w="1146" w:type="dxa"/>
            <w:vAlign w:val="center"/>
          </w:tcPr>
          <w:p w14:paraId="528D8532" w14:textId="6748DEE1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550.0 ± 74.6</w:t>
            </w:r>
          </w:p>
        </w:tc>
        <w:tc>
          <w:tcPr>
            <w:tcW w:w="1146" w:type="dxa"/>
            <w:vAlign w:val="center"/>
          </w:tcPr>
          <w:p w14:paraId="1A3BB272" w14:textId="719B3C2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512.1 ± 74.2</w:t>
            </w:r>
          </w:p>
        </w:tc>
        <w:tc>
          <w:tcPr>
            <w:tcW w:w="1146" w:type="dxa"/>
            <w:vAlign w:val="center"/>
          </w:tcPr>
          <w:p w14:paraId="7F398CBD" w14:textId="4828124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530.6 ± 68.8</w:t>
            </w:r>
          </w:p>
        </w:tc>
        <w:tc>
          <w:tcPr>
            <w:tcW w:w="1146" w:type="dxa"/>
            <w:vAlign w:val="center"/>
          </w:tcPr>
          <w:p w14:paraId="5DD919E2" w14:textId="445338F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540.7 ± 63.9</w:t>
            </w:r>
          </w:p>
        </w:tc>
        <w:tc>
          <w:tcPr>
            <w:tcW w:w="1146" w:type="dxa"/>
            <w:vAlign w:val="center"/>
          </w:tcPr>
          <w:p w14:paraId="6CC2CA3E" w14:textId="47BD348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508.3 ± 71.0</w:t>
            </w:r>
          </w:p>
        </w:tc>
      </w:tr>
      <w:tr w:rsidR="0002433C" w:rsidRPr="0083450C" w14:paraId="07FD7402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26FD7F2F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604FCBF" w14:textId="06F22F5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VM</w:t>
            </w:r>
          </w:p>
        </w:tc>
        <w:tc>
          <w:tcPr>
            <w:tcW w:w="1146" w:type="dxa"/>
            <w:vAlign w:val="center"/>
          </w:tcPr>
          <w:p w14:paraId="686120F2" w14:textId="120014C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 ± 2.6</w:t>
            </w:r>
          </w:p>
        </w:tc>
        <w:tc>
          <w:tcPr>
            <w:tcW w:w="1146" w:type="dxa"/>
            <w:vAlign w:val="center"/>
          </w:tcPr>
          <w:p w14:paraId="7139E3E4" w14:textId="282A75C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 ± 3.3</w:t>
            </w:r>
          </w:p>
        </w:tc>
        <w:tc>
          <w:tcPr>
            <w:tcW w:w="1146" w:type="dxa"/>
            <w:vAlign w:val="center"/>
          </w:tcPr>
          <w:p w14:paraId="54E884F5" w14:textId="7FF6334D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 ± 3.6</w:t>
            </w:r>
          </w:p>
        </w:tc>
        <w:tc>
          <w:tcPr>
            <w:tcW w:w="1146" w:type="dxa"/>
            <w:vAlign w:val="center"/>
          </w:tcPr>
          <w:p w14:paraId="774190D4" w14:textId="27E4B89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 ± 3.7</w:t>
            </w:r>
          </w:p>
        </w:tc>
        <w:tc>
          <w:tcPr>
            <w:tcW w:w="1146" w:type="dxa"/>
            <w:vAlign w:val="center"/>
          </w:tcPr>
          <w:p w14:paraId="295E0F73" w14:textId="0C89EC7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 ± 2.6</w:t>
            </w:r>
          </w:p>
        </w:tc>
        <w:tc>
          <w:tcPr>
            <w:tcW w:w="1146" w:type="dxa"/>
            <w:vAlign w:val="center"/>
          </w:tcPr>
          <w:p w14:paraId="18838120" w14:textId="224278BD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 ± 3.0</w:t>
            </w:r>
          </w:p>
        </w:tc>
      </w:tr>
      <w:tr w:rsidR="0002433C" w:rsidRPr="0083450C" w14:paraId="0505892E" w14:textId="77777777" w:rsidTr="000A0A26">
        <w:trPr>
          <w:trHeight w:val="388"/>
          <w:jc w:val="center"/>
        </w:trPr>
        <w:tc>
          <w:tcPr>
            <w:tcW w:w="1717" w:type="dxa"/>
            <w:vAlign w:val="center"/>
          </w:tcPr>
          <w:p w14:paraId="215819DD" w14:textId="4EB401FA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Latero-Caudal</w:t>
            </w:r>
          </w:p>
        </w:tc>
        <w:tc>
          <w:tcPr>
            <w:tcW w:w="1145" w:type="dxa"/>
            <w:vAlign w:val="center"/>
          </w:tcPr>
          <w:p w14:paraId="4BE50269" w14:textId="35B83EFF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VPL</w:t>
            </w:r>
          </w:p>
        </w:tc>
        <w:tc>
          <w:tcPr>
            <w:tcW w:w="1146" w:type="dxa"/>
            <w:vAlign w:val="center"/>
          </w:tcPr>
          <w:p w14:paraId="2B9A48CB" w14:textId="507E43D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633.0 ± 64.8</w:t>
            </w:r>
          </w:p>
        </w:tc>
        <w:tc>
          <w:tcPr>
            <w:tcW w:w="1146" w:type="dxa"/>
            <w:vAlign w:val="center"/>
          </w:tcPr>
          <w:p w14:paraId="58E754A2" w14:textId="16FD2B3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631.8 ± 72.6</w:t>
            </w:r>
          </w:p>
        </w:tc>
        <w:tc>
          <w:tcPr>
            <w:tcW w:w="1146" w:type="dxa"/>
            <w:vAlign w:val="center"/>
          </w:tcPr>
          <w:p w14:paraId="3DA6B03B" w14:textId="096F5F28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591.2 ± 104.3</w:t>
            </w:r>
          </w:p>
        </w:tc>
        <w:tc>
          <w:tcPr>
            <w:tcW w:w="1146" w:type="dxa"/>
            <w:vAlign w:val="center"/>
          </w:tcPr>
          <w:p w14:paraId="3EC3980F" w14:textId="51A256C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579.1 ± 78.2</w:t>
            </w:r>
          </w:p>
        </w:tc>
        <w:tc>
          <w:tcPr>
            <w:tcW w:w="1146" w:type="dxa"/>
            <w:vAlign w:val="center"/>
          </w:tcPr>
          <w:p w14:paraId="70AD3C02" w14:textId="5BE7D108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603.6 ± 76.5</w:t>
            </w:r>
          </w:p>
        </w:tc>
        <w:tc>
          <w:tcPr>
            <w:tcW w:w="1146" w:type="dxa"/>
            <w:vAlign w:val="center"/>
          </w:tcPr>
          <w:p w14:paraId="40E3FA49" w14:textId="674AF758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563.6 ± 81.6</w:t>
            </w:r>
          </w:p>
        </w:tc>
      </w:tr>
      <w:tr w:rsidR="0002433C" w:rsidRPr="0083450C" w14:paraId="13D9D3E5" w14:textId="77777777" w:rsidTr="000A0A26">
        <w:trPr>
          <w:trHeight w:val="388"/>
          <w:jc w:val="center"/>
        </w:trPr>
        <w:tc>
          <w:tcPr>
            <w:tcW w:w="1717" w:type="dxa"/>
            <w:vMerge w:val="restart"/>
            <w:vAlign w:val="center"/>
          </w:tcPr>
          <w:p w14:paraId="406C6834" w14:textId="72060A7C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Intralaminar</w:t>
            </w:r>
          </w:p>
        </w:tc>
        <w:tc>
          <w:tcPr>
            <w:tcW w:w="1145" w:type="dxa"/>
            <w:vAlign w:val="center"/>
          </w:tcPr>
          <w:p w14:paraId="19E6591A" w14:textId="427FA1A5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CeM</w:t>
            </w:r>
            <w:proofErr w:type="spellEnd"/>
          </w:p>
        </w:tc>
        <w:tc>
          <w:tcPr>
            <w:tcW w:w="1146" w:type="dxa"/>
            <w:vAlign w:val="center"/>
          </w:tcPr>
          <w:p w14:paraId="34F4F57D" w14:textId="02D8D6B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44.8 ± 11.9</w:t>
            </w:r>
          </w:p>
        </w:tc>
        <w:tc>
          <w:tcPr>
            <w:tcW w:w="1146" w:type="dxa"/>
            <w:vAlign w:val="center"/>
          </w:tcPr>
          <w:p w14:paraId="347A9B58" w14:textId="53B2887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45.7 ± 8.8</w:t>
            </w:r>
          </w:p>
        </w:tc>
        <w:tc>
          <w:tcPr>
            <w:tcW w:w="1146" w:type="dxa"/>
            <w:vAlign w:val="center"/>
          </w:tcPr>
          <w:p w14:paraId="5EA65E20" w14:textId="032B2B5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41.0 ± 9.9</w:t>
            </w:r>
          </w:p>
        </w:tc>
        <w:tc>
          <w:tcPr>
            <w:tcW w:w="1146" w:type="dxa"/>
            <w:vAlign w:val="center"/>
          </w:tcPr>
          <w:p w14:paraId="2F75E5B1" w14:textId="3389C30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45.9 ± 13.6</w:t>
            </w:r>
          </w:p>
        </w:tc>
        <w:tc>
          <w:tcPr>
            <w:tcW w:w="1146" w:type="dxa"/>
            <w:vAlign w:val="center"/>
          </w:tcPr>
          <w:p w14:paraId="58F978A3" w14:textId="470B68CA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46.0 ± 8.5</w:t>
            </w:r>
          </w:p>
        </w:tc>
        <w:tc>
          <w:tcPr>
            <w:tcW w:w="1146" w:type="dxa"/>
            <w:vAlign w:val="center"/>
          </w:tcPr>
          <w:p w14:paraId="7595EE09" w14:textId="1BBFDC4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41.4 ± 11.0</w:t>
            </w:r>
          </w:p>
        </w:tc>
      </w:tr>
      <w:tr w:rsidR="0002433C" w:rsidRPr="0083450C" w14:paraId="1CFD6668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26A2BF26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4C8BEF2B" w14:textId="1BB84EB1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Pc</w:t>
            </w:r>
          </w:p>
        </w:tc>
        <w:tc>
          <w:tcPr>
            <w:tcW w:w="1146" w:type="dxa"/>
            <w:vAlign w:val="center"/>
          </w:tcPr>
          <w:p w14:paraId="2F6320B6" w14:textId="7C9C12D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 ± 0.5</w:t>
            </w:r>
          </w:p>
        </w:tc>
        <w:tc>
          <w:tcPr>
            <w:tcW w:w="1146" w:type="dxa"/>
            <w:vAlign w:val="center"/>
          </w:tcPr>
          <w:p w14:paraId="08EAA2AA" w14:textId="0A8B4AA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 ± 0.4</w:t>
            </w:r>
          </w:p>
        </w:tc>
        <w:tc>
          <w:tcPr>
            <w:tcW w:w="1146" w:type="dxa"/>
            <w:vAlign w:val="center"/>
          </w:tcPr>
          <w:p w14:paraId="2C6EFE3E" w14:textId="1CBB910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 ± 0.5</w:t>
            </w:r>
          </w:p>
        </w:tc>
        <w:tc>
          <w:tcPr>
            <w:tcW w:w="1146" w:type="dxa"/>
            <w:vAlign w:val="center"/>
          </w:tcPr>
          <w:p w14:paraId="391C69FD" w14:textId="6E71AF1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 ± 0.6</w:t>
            </w:r>
          </w:p>
        </w:tc>
        <w:tc>
          <w:tcPr>
            <w:tcW w:w="1146" w:type="dxa"/>
            <w:vAlign w:val="center"/>
          </w:tcPr>
          <w:p w14:paraId="121AE41B" w14:textId="1A56BF21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 ± 0.4</w:t>
            </w:r>
          </w:p>
        </w:tc>
        <w:tc>
          <w:tcPr>
            <w:tcW w:w="1146" w:type="dxa"/>
            <w:vAlign w:val="center"/>
          </w:tcPr>
          <w:p w14:paraId="2CADA771" w14:textId="0CEF0A4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 ± 0.6</w:t>
            </w:r>
          </w:p>
        </w:tc>
      </w:tr>
      <w:tr w:rsidR="0002433C" w:rsidRPr="0083450C" w14:paraId="45EF856E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404E5AC7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18FD6A93" w14:textId="540301C1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Pf</w:t>
            </w:r>
            <w:proofErr w:type="spellEnd"/>
          </w:p>
        </w:tc>
        <w:tc>
          <w:tcPr>
            <w:tcW w:w="1146" w:type="dxa"/>
            <w:vAlign w:val="center"/>
          </w:tcPr>
          <w:p w14:paraId="4CEE3A8E" w14:textId="5912467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39.4 ± 5.2</w:t>
            </w:r>
          </w:p>
        </w:tc>
        <w:tc>
          <w:tcPr>
            <w:tcW w:w="1146" w:type="dxa"/>
            <w:vAlign w:val="center"/>
          </w:tcPr>
          <w:p w14:paraId="6A49396B" w14:textId="2D266D2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39.9 ± 6.2</w:t>
            </w:r>
          </w:p>
        </w:tc>
        <w:tc>
          <w:tcPr>
            <w:tcW w:w="1146" w:type="dxa"/>
            <w:vAlign w:val="center"/>
          </w:tcPr>
          <w:p w14:paraId="162CA3ED" w14:textId="3636E2F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38.3 ± 6.1</w:t>
            </w:r>
          </w:p>
        </w:tc>
        <w:tc>
          <w:tcPr>
            <w:tcW w:w="1146" w:type="dxa"/>
            <w:vAlign w:val="center"/>
          </w:tcPr>
          <w:p w14:paraId="49997DB5" w14:textId="4C519A1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42.1 ± 6.8</w:t>
            </w:r>
          </w:p>
        </w:tc>
        <w:tc>
          <w:tcPr>
            <w:tcW w:w="1146" w:type="dxa"/>
            <w:vAlign w:val="center"/>
          </w:tcPr>
          <w:p w14:paraId="207874F4" w14:textId="71909BF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41.9 ± 6.7</w:t>
            </w:r>
          </w:p>
        </w:tc>
        <w:tc>
          <w:tcPr>
            <w:tcW w:w="1146" w:type="dxa"/>
            <w:vAlign w:val="center"/>
          </w:tcPr>
          <w:p w14:paraId="482B7335" w14:textId="53BC8DD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40.1 ± 6.8</w:t>
            </w:r>
          </w:p>
        </w:tc>
      </w:tr>
      <w:tr w:rsidR="0002433C" w:rsidRPr="0083450C" w14:paraId="17C7CDEC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0DEAA40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49361232" w14:textId="4AFA570D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MV(Re)</w:t>
            </w:r>
          </w:p>
        </w:tc>
        <w:tc>
          <w:tcPr>
            <w:tcW w:w="1146" w:type="dxa"/>
            <w:vAlign w:val="center"/>
          </w:tcPr>
          <w:p w14:paraId="3A64E3CD" w14:textId="71A45942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 ± 3.5</w:t>
            </w:r>
          </w:p>
        </w:tc>
        <w:tc>
          <w:tcPr>
            <w:tcW w:w="1146" w:type="dxa"/>
            <w:vAlign w:val="center"/>
          </w:tcPr>
          <w:p w14:paraId="4B840EEE" w14:textId="49011A7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 ± 2.3</w:t>
            </w:r>
          </w:p>
        </w:tc>
        <w:tc>
          <w:tcPr>
            <w:tcW w:w="1146" w:type="dxa"/>
            <w:vAlign w:val="center"/>
          </w:tcPr>
          <w:p w14:paraId="243DAA09" w14:textId="4A60E07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 ± 2.3</w:t>
            </w:r>
          </w:p>
        </w:tc>
        <w:tc>
          <w:tcPr>
            <w:tcW w:w="1146" w:type="dxa"/>
            <w:vAlign w:val="center"/>
          </w:tcPr>
          <w:p w14:paraId="6CB0F27C" w14:textId="47EE8CF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 ± 3.8</w:t>
            </w:r>
          </w:p>
        </w:tc>
        <w:tc>
          <w:tcPr>
            <w:tcW w:w="1146" w:type="dxa"/>
            <w:vAlign w:val="center"/>
          </w:tcPr>
          <w:p w14:paraId="5B53695E" w14:textId="25A3ECB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 ± 2.4</w:t>
            </w:r>
          </w:p>
        </w:tc>
        <w:tc>
          <w:tcPr>
            <w:tcW w:w="1146" w:type="dxa"/>
            <w:vAlign w:val="center"/>
          </w:tcPr>
          <w:p w14:paraId="29FE31C3" w14:textId="1CBC759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 ± 2.8</w:t>
            </w:r>
          </w:p>
        </w:tc>
      </w:tr>
      <w:tr w:rsidR="0002433C" w:rsidRPr="0083450C" w14:paraId="654FE02A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6733A688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43889A67" w14:textId="3D00E08F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Pt</w:t>
            </w:r>
          </w:p>
        </w:tc>
        <w:tc>
          <w:tcPr>
            <w:tcW w:w="1146" w:type="dxa"/>
            <w:vAlign w:val="center"/>
          </w:tcPr>
          <w:p w14:paraId="6A9849F1" w14:textId="5229E39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 ± 0.8</w:t>
            </w:r>
          </w:p>
        </w:tc>
        <w:tc>
          <w:tcPr>
            <w:tcW w:w="1146" w:type="dxa"/>
            <w:vAlign w:val="center"/>
          </w:tcPr>
          <w:p w14:paraId="6F598B4C" w14:textId="2C0E0CA0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 ± 0.6</w:t>
            </w:r>
          </w:p>
        </w:tc>
        <w:tc>
          <w:tcPr>
            <w:tcW w:w="1146" w:type="dxa"/>
            <w:vAlign w:val="center"/>
          </w:tcPr>
          <w:p w14:paraId="5941E043" w14:textId="32072301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 ± 0.9</w:t>
            </w:r>
          </w:p>
        </w:tc>
        <w:tc>
          <w:tcPr>
            <w:tcW w:w="1146" w:type="dxa"/>
            <w:vAlign w:val="center"/>
          </w:tcPr>
          <w:p w14:paraId="4F455BB5" w14:textId="7A176B1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 ± 0.9</w:t>
            </w:r>
          </w:p>
        </w:tc>
        <w:tc>
          <w:tcPr>
            <w:tcW w:w="1146" w:type="dxa"/>
            <w:vAlign w:val="center"/>
          </w:tcPr>
          <w:p w14:paraId="32DC01C7" w14:textId="6F74946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 ± 0.7</w:t>
            </w:r>
          </w:p>
        </w:tc>
        <w:tc>
          <w:tcPr>
            <w:tcW w:w="1146" w:type="dxa"/>
            <w:vAlign w:val="center"/>
          </w:tcPr>
          <w:p w14:paraId="3D3CECA9" w14:textId="666DB95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 ± 0.7</w:t>
            </w:r>
          </w:p>
        </w:tc>
      </w:tr>
      <w:tr w:rsidR="0002433C" w:rsidRPr="0083450C" w14:paraId="3CB5745B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4457A41E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713FEC36" w14:textId="3A3596A1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CM</w:t>
            </w:r>
          </w:p>
        </w:tc>
        <w:tc>
          <w:tcPr>
            <w:tcW w:w="1146" w:type="dxa"/>
            <w:vAlign w:val="center"/>
          </w:tcPr>
          <w:p w14:paraId="3C55C13D" w14:textId="4132121D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166.5 ± 24.0</w:t>
            </w:r>
          </w:p>
        </w:tc>
        <w:tc>
          <w:tcPr>
            <w:tcW w:w="1146" w:type="dxa"/>
            <w:vAlign w:val="center"/>
          </w:tcPr>
          <w:p w14:paraId="40E3111C" w14:textId="38EDC2D2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171.3 ± 23.7</w:t>
            </w:r>
          </w:p>
        </w:tc>
        <w:tc>
          <w:tcPr>
            <w:tcW w:w="1146" w:type="dxa"/>
            <w:vAlign w:val="center"/>
          </w:tcPr>
          <w:p w14:paraId="621431BE" w14:textId="1457B56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161.7 ± 23.8</w:t>
            </w:r>
          </w:p>
        </w:tc>
        <w:tc>
          <w:tcPr>
            <w:tcW w:w="1146" w:type="dxa"/>
            <w:vAlign w:val="center"/>
          </w:tcPr>
          <w:p w14:paraId="3BC5264F" w14:textId="09C94F0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162.5 ± 25.0</w:t>
            </w:r>
          </w:p>
        </w:tc>
        <w:tc>
          <w:tcPr>
            <w:tcW w:w="1146" w:type="dxa"/>
            <w:vAlign w:val="center"/>
          </w:tcPr>
          <w:p w14:paraId="155B67D7" w14:textId="0AEAB72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167.9 ± 22.9</w:t>
            </w:r>
          </w:p>
        </w:tc>
        <w:tc>
          <w:tcPr>
            <w:tcW w:w="1146" w:type="dxa"/>
            <w:vAlign w:val="center"/>
          </w:tcPr>
          <w:p w14:paraId="6EAB4CFD" w14:textId="6981690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159.6 ± 25.9</w:t>
            </w:r>
          </w:p>
        </w:tc>
      </w:tr>
      <w:tr w:rsidR="0002433C" w:rsidRPr="0083450C" w14:paraId="432E3B69" w14:textId="77777777" w:rsidTr="000A0A26">
        <w:trPr>
          <w:trHeight w:val="388"/>
          <w:jc w:val="center"/>
        </w:trPr>
        <w:tc>
          <w:tcPr>
            <w:tcW w:w="1717" w:type="dxa"/>
            <w:vMerge w:val="restart"/>
            <w:vAlign w:val="center"/>
          </w:tcPr>
          <w:p w14:paraId="183D9703" w14:textId="6F716C66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Medial</w:t>
            </w:r>
          </w:p>
        </w:tc>
        <w:tc>
          <w:tcPr>
            <w:tcW w:w="1145" w:type="dxa"/>
            <w:vAlign w:val="center"/>
          </w:tcPr>
          <w:p w14:paraId="0DD6FA4D" w14:textId="16BF1CA5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CL</w:t>
            </w:r>
          </w:p>
        </w:tc>
        <w:tc>
          <w:tcPr>
            <w:tcW w:w="1146" w:type="dxa"/>
            <w:vAlign w:val="center"/>
          </w:tcPr>
          <w:p w14:paraId="0B4D15E5" w14:textId="6E0338AA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20.4 ± 5.1</w:t>
            </w:r>
          </w:p>
        </w:tc>
        <w:tc>
          <w:tcPr>
            <w:tcW w:w="1146" w:type="dxa"/>
            <w:vAlign w:val="center"/>
          </w:tcPr>
          <w:p w14:paraId="274DB554" w14:textId="0CA1C45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 ± 4.0</w:t>
            </w:r>
          </w:p>
        </w:tc>
        <w:tc>
          <w:tcPr>
            <w:tcW w:w="1146" w:type="dxa"/>
            <w:vAlign w:val="center"/>
          </w:tcPr>
          <w:p w14:paraId="6B3227C3" w14:textId="34F573A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18.4 ± 4.2</w:t>
            </w:r>
          </w:p>
        </w:tc>
        <w:tc>
          <w:tcPr>
            <w:tcW w:w="1146" w:type="dxa"/>
            <w:vAlign w:val="center"/>
          </w:tcPr>
          <w:p w14:paraId="7E2C5248" w14:textId="62445FE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20.7 ± 5.6</w:t>
            </w:r>
          </w:p>
        </w:tc>
        <w:tc>
          <w:tcPr>
            <w:tcW w:w="1146" w:type="dxa"/>
            <w:vAlign w:val="center"/>
          </w:tcPr>
          <w:p w14:paraId="055D8A79" w14:textId="741FC93A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 ± 3.9</w:t>
            </w:r>
          </w:p>
        </w:tc>
        <w:tc>
          <w:tcPr>
            <w:tcW w:w="1146" w:type="dxa"/>
            <w:vAlign w:val="center"/>
          </w:tcPr>
          <w:p w14:paraId="7095F03D" w14:textId="0277ABA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 ± 5.2</w:t>
            </w:r>
          </w:p>
        </w:tc>
      </w:tr>
      <w:tr w:rsidR="0002433C" w:rsidRPr="0083450C" w14:paraId="27B0DF93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5FAA10AC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1A4E750C" w14:textId="4DA992E5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MDl</w:t>
            </w:r>
            <w:proofErr w:type="spellEnd"/>
          </w:p>
        </w:tc>
        <w:tc>
          <w:tcPr>
            <w:tcW w:w="1146" w:type="dxa"/>
            <w:vAlign w:val="center"/>
          </w:tcPr>
          <w:p w14:paraId="4EED09AD" w14:textId="0BAAAF22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181.9 ± 31.9</w:t>
            </w:r>
          </w:p>
        </w:tc>
        <w:tc>
          <w:tcPr>
            <w:tcW w:w="1146" w:type="dxa"/>
            <w:vAlign w:val="center"/>
          </w:tcPr>
          <w:p w14:paraId="76991427" w14:textId="2E0D6340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177.6 ± 22.2</w:t>
            </w:r>
          </w:p>
        </w:tc>
        <w:tc>
          <w:tcPr>
            <w:tcW w:w="1146" w:type="dxa"/>
            <w:vAlign w:val="center"/>
          </w:tcPr>
          <w:p w14:paraId="69A701FE" w14:textId="52A5550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165.2 ± 20.2</w:t>
            </w:r>
          </w:p>
        </w:tc>
        <w:tc>
          <w:tcPr>
            <w:tcW w:w="1146" w:type="dxa"/>
            <w:vAlign w:val="center"/>
          </w:tcPr>
          <w:p w14:paraId="470467C8" w14:textId="029B71C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184.3 ± 37.9</w:t>
            </w:r>
          </w:p>
        </w:tc>
        <w:tc>
          <w:tcPr>
            <w:tcW w:w="1146" w:type="dxa"/>
            <w:vAlign w:val="center"/>
          </w:tcPr>
          <w:p w14:paraId="0F0E3CD3" w14:textId="2068E26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177.4 ± 24.8</w:t>
            </w:r>
          </w:p>
        </w:tc>
        <w:tc>
          <w:tcPr>
            <w:tcW w:w="1146" w:type="dxa"/>
            <w:vAlign w:val="center"/>
          </w:tcPr>
          <w:p w14:paraId="304023F9" w14:textId="72C2F7C4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169.7 ± 33.3</w:t>
            </w:r>
          </w:p>
        </w:tc>
      </w:tr>
      <w:tr w:rsidR="0002433C" w:rsidRPr="0083450C" w14:paraId="4C52EBA2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477DD541" w14:textId="7777777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416B0A10" w14:textId="69764B1D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MDm</w:t>
            </w:r>
            <w:proofErr w:type="spellEnd"/>
          </w:p>
        </w:tc>
        <w:tc>
          <w:tcPr>
            <w:tcW w:w="1146" w:type="dxa"/>
            <w:vAlign w:val="center"/>
          </w:tcPr>
          <w:p w14:paraId="426DCD6C" w14:textId="4E8E786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491.0 ± 105.2</w:t>
            </w:r>
          </w:p>
        </w:tc>
        <w:tc>
          <w:tcPr>
            <w:tcW w:w="1146" w:type="dxa"/>
            <w:vAlign w:val="center"/>
          </w:tcPr>
          <w:p w14:paraId="096E7843" w14:textId="4AAD461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506.5 ± 70.5</w:t>
            </w:r>
          </w:p>
        </w:tc>
        <w:tc>
          <w:tcPr>
            <w:tcW w:w="1146" w:type="dxa"/>
            <w:vAlign w:val="center"/>
          </w:tcPr>
          <w:p w14:paraId="6E085583" w14:textId="74665E7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448.6 ± 70.5</w:t>
            </w:r>
          </w:p>
        </w:tc>
        <w:tc>
          <w:tcPr>
            <w:tcW w:w="1146" w:type="dxa"/>
            <w:vAlign w:val="center"/>
          </w:tcPr>
          <w:p w14:paraId="50C5851D" w14:textId="6929B92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496.0 ± 109.5</w:t>
            </w:r>
          </w:p>
        </w:tc>
        <w:tc>
          <w:tcPr>
            <w:tcW w:w="1146" w:type="dxa"/>
            <w:vAlign w:val="center"/>
          </w:tcPr>
          <w:p w14:paraId="4490938F" w14:textId="00B072B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498.0 ± 68.9</w:t>
            </w:r>
          </w:p>
        </w:tc>
        <w:tc>
          <w:tcPr>
            <w:tcW w:w="1146" w:type="dxa"/>
            <w:vAlign w:val="center"/>
          </w:tcPr>
          <w:p w14:paraId="7979AF9C" w14:textId="0C2DD21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454.5 ± 92.0</w:t>
            </w:r>
          </w:p>
        </w:tc>
      </w:tr>
      <w:tr w:rsidR="00C04506" w:rsidRPr="0083450C" w14:paraId="5CA41F59" w14:textId="77777777" w:rsidTr="000A0A26">
        <w:trPr>
          <w:trHeight w:val="388"/>
          <w:jc w:val="center"/>
        </w:trPr>
        <w:tc>
          <w:tcPr>
            <w:tcW w:w="1717" w:type="dxa"/>
            <w:vMerge w:val="restart"/>
            <w:vAlign w:val="center"/>
          </w:tcPr>
          <w:p w14:paraId="2426785A" w14:textId="5F6A30EC" w:rsidR="00C04506" w:rsidRPr="0083450C" w:rsidRDefault="00C04506" w:rsidP="00C045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Posterior</w:t>
            </w:r>
          </w:p>
        </w:tc>
        <w:tc>
          <w:tcPr>
            <w:tcW w:w="1145" w:type="dxa"/>
            <w:vAlign w:val="center"/>
          </w:tcPr>
          <w:p w14:paraId="72E3C7A5" w14:textId="635AA099" w:rsidR="00C04506" w:rsidRPr="0083450C" w:rsidRDefault="00C04506" w:rsidP="00C045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MGN</w:t>
            </w:r>
          </w:p>
        </w:tc>
        <w:tc>
          <w:tcPr>
            <w:tcW w:w="1146" w:type="dxa"/>
            <w:vAlign w:val="center"/>
          </w:tcPr>
          <w:p w14:paraId="276EF290" w14:textId="28904E01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73.8 ± 13.5</w:t>
            </w:r>
          </w:p>
        </w:tc>
        <w:tc>
          <w:tcPr>
            <w:tcW w:w="1146" w:type="dxa"/>
            <w:vAlign w:val="center"/>
          </w:tcPr>
          <w:p w14:paraId="665C4E42" w14:textId="430D4A70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73.8 ± 11.9</w:t>
            </w:r>
          </w:p>
        </w:tc>
        <w:tc>
          <w:tcPr>
            <w:tcW w:w="1146" w:type="dxa"/>
            <w:vAlign w:val="center"/>
          </w:tcPr>
          <w:p w14:paraId="7E3332E8" w14:textId="6FED8EDD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71.0 ± 13.9</w:t>
            </w:r>
          </w:p>
        </w:tc>
        <w:tc>
          <w:tcPr>
            <w:tcW w:w="1146" w:type="dxa"/>
            <w:vAlign w:val="center"/>
          </w:tcPr>
          <w:p w14:paraId="0D34F4EE" w14:textId="0CD2D1C9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74.8 ± 15.0</w:t>
            </w:r>
          </w:p>
        </w:tc>
        <w:tc>
          <w:tcPr>
            <w:tcW w:w="1146" w:type="dxa"/>
            <w:vAlign w:val="center"/>
          </w:tcPr>
          <w:p w14:paraId="43A511AC" w14:textId="0EC6D65A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76.5 ± 13.8</w:t>
            </w:r>
          </w:p>
        </w:tc>
        <w:tc>
          <w:tcPr>
            <w:tcW w:w="1146" w:type="dxa"/>
            <w:vAlign w:val="center"/>
          </w:tcPr>
          <w:p w14:paraId="2EA3CAB4" w14:textId="7D19F55C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75.1 ± 12.9</w:t>
            </w:r>
          </w:p>
        </w:tc>
      </w:tr>
      <w:tr w:rsidR="00C04506" w:rsidRPr="0083450C" w14:paraId="5BFB1FAA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F538FDF" w14:textId="77777777" w:rsidR="00C04506" w:rsidRPr="0083450C" w:rsidRDefault="00C04506" w:rsidP="00C045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3C31F1F" w14:textId="032FA058" w:rsidR="00C04506" w:rsidRPr="0083450C" w:rsidRDefault="00C04506" w:rsidP="00C045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LGN</w:t>
            </w:r>
          </w:p>
        </w:tc>
        <w:tc>
          <w:tcPr>
            <w:tcW w:w="1146" w:type="dxa"/>
            <w:vAlign w:val="center"/>
          </w:tcPr>
          <w:p w14:paraId="4F8DE28B" w14:textId="41400E2F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sz w:val="16"/>
                <w:szCs w:val="16"/>
              </w:rPr>
              <w:t>171.9 ± 27.1</w:t>
            </w:r>
          </w:p>
        </w:tc>
        <w:tc>
          <w:tcPr>
            <w:tcW w:w="1146" w:type="dxa"/>
            <w:vAlign w:val="center"/>
          </w:tcPr>
          <w:p w14:paraId="1138D91F" w14:textId="516CFD3C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sz w:val="16"/>
                <w:szCs w:val="16"/>
              </w:rPr>
              <w:t>167.9 ± 33.7</w:t>
            </w:r>
          </w:p>
        </w:tc>
        <w:tc>
          <w:tcPr>
            <w:tcW w:w="1146" w:type="dxa"/>
            <w:vAlign w:val="center"/>
          </w:tcPr>
          <w:p w14:paraId="4CEE3FF2" w14:textId="5D3BD0AB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sz w:val="16"/>
                <w:szCs w:val="16"/>
              </w:rPr>
              <w:t>148.1 ± 33.8</w:t>
            </w:r>
          </w:p>
        </w:tc>
        <w:tc>
          <w:tcPr>
            <w:tcW w:w="1146" w:type="dxa"/>
            <w:vAlign w:val="center"/>
          </w:tcPr>
          <w:p w14:paraId="6B17FDE7" w14:textId="29AA880F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166.5 ± 25.8</w:t>
            </w:r>
          </w:p>
        </w:tc>
        <w:tc>
          <w:tcPr>
            <w:tcW w:w="1146" w:type="dxa"/>
            <w:vAlign w:val="center"/>
          </w:tcPr>
          <w:p w14:paraId="127482B4" w14:textId="0E326B1D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157.8 ± 31.7</w:t>
            </w:r>
          </w:p>
        </w:tc>
        <w:tc>
          <w:tcPr>
            <w:tcW w:w="1146" w:type="dxa"/>
            <w:vAlign w:val="center"/>
          </w:tcPr>
          <w:p w14:paraId="1AC6E991" w14:textId="3F43EBD6" w:rsidR="00C04506" w:rsidRPr="0002433C" w:rsidRDefault="00C04506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144.6 ± 28.5</w:t>
            </w:r>
          </w:p>
        </w:tc>
      </w:tr>
      <w:tr w:rsidR="0002433C" w:rsidRPr="0083450C" w14:paraId="73C5CF84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4CDF4A9A" w14:textId="77777777" w:rsidR="0002433C" w:rsidRPr="0083450C" w:rsidRDefault="0002433C" w:rsidP="000243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D3DD987" w14:textId="109EB97C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PuM</w:t>
            </w:r>
            <w:proofErr w:type="spellEnd"/>
          </w:p>
        </w:tc>
        <w:tc>
          <w:tcPr>
            <w:tcW w:w="1146" w:type="dxa"/>
            <w:vAlign w:val="center"/>
          </w:tcPr>
          <w:p w14:paraId="38CEE9E2" w14:textId="6E2254E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728.8 ± 95.7</w:t>
            </w:r>
          </w:p>
        </w:tc>
        <w:tc>
          <w:tcPr>
            <w:tcW w:w="1146" w:type="dxa"/>
            <w:vAlign w:val="center"/>
          </w:tcPr>
          <w:p w14:paraId="74EF54C5" w14:textId="3620109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760.2 ± 97.9</w:t>
            </w:r>
          </w:p>
        </w:tc>
        <w:tc>
          <w:tcPr>
            <w:tcW w:w="1146" w:type="dxa"/>
            <w:vAlign w:val="center"/>
          </w:tcPr>
          <w:p w14:paraId="1C940952" w14:textId="07292F46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693.8 ± 93.7</w:t>
            </w:r>
          </w:p>
        </w:tc>
        <w:tc>
          <w:tcPr>
            <w:tcW w:w="1146" w:type="dxa"/>
            <w:vAlign w:val="center"/>
          </w:tcPr>
          <w:p w14:paraId="76365D16" w14:textId="39C21FC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770.6 ± 106.9</w:t>
            </w:r>
          </w:p>
        </w:tc>
        <w:tc>
          <w:tcPr>
            <w:tcW w:w="1146" w:type="dxa"/>
            <w:vAlign w:val="center"/>
          </w:tcPr>
          <w:p w14:paraId="1E9E0E14" w14:textId="6749438B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760.9 ± 110.2</w:t>
            </w:r>
          </w:p>
        </w:tc>
        <w:tc>
          <w:tcPr>
            <w:tcW w:w="1146" w:type="dxa"/>
            <w:vAlign w:val="center"/>
          </w:tcPr>
          <w:p w14:paraId="308EDD20" w14:textId="00B1252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704.1 ± 112.1</w:t>
            </w:r>
          </w:p>
        </w:tc>
      </w:tr>
      <w:tr w:rsidR="0002433C" w:rsidRPr="0083450C" w14:paraId="6E6819FB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4BFA9B3E" w14:textId="77777777" w:rsidR="0002433C" w:rsidRPr="0083450C" w:rsidRDefault="0002433C" w:rsidP="000243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822753C" w14:textId="75F944F4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PuL</w:t>
            </w:r>
            <w:proofErr w:type="spellEnd"/>
          </w:p>
        </w:tc>
        <w:tc>
          <w:tcPr>
            <w:tcW w:w="1146" w:type="dxa"/>
            <w:vAlign w:val="center"/>
          </w:tcPr>
          <w:p w14:paraId="0CF8653A" w14:textId="47B5640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121.1 ± 17.1</w:t>
            </w:r>
          </w:p>
        </w:tc>
        <w:tc>
          <w:tcPr>
            <w:tcW w:w="1146" w:type="dxa"/>
            <w:vAlign w:val="center"/>
          </w:tcPr>
          <w:p w14:paraId="30502129" w14:textId="14CA9A0A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120.8 ± 19.7</w:t>
            </w:r>
          </w:p>
        </w:tc>
        <w:tc>
          <w:tcPr>
            <w:tcW w:w="1146" w:type="dxa"/>
            <w:vAlign w:val="center"/>
          </w:tcPr>
          <w:p w14:paraId="0D14F97D" w14:textId="3B842808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121.6 ± 19.1</w:t>
            </w:r>
          </w:p>
        </w:tc>
        <w:tc>
          <w:tcPr>
            <w:tcW w:w="1146" w:type="dxa"/>
            <w:vAlign w:val="center"/>
          </w:tcPr>
          <w:p w14:paraId="78B3F0D8" w14:textId="388E04E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136.7 ± 21.8</w:t>
            </w:r>
          </w:p>
        </w:tc>
        <w:tc>
          <w:tcPr>
            <w:tcW w:w="1146" w:type="dxa"/>
            <w:vAlign w:val="center"/>
          </w:tcPr>
          <w:p w14:paraId="2A2B96C4" w14:textId="3B5F295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127.8 ± 16.4</w:t>
            </w:r>
          </w:p>
        </w:tc>
        <w:tc>
          <w:tcPr>
            <w:tcW w:w="1146" w:type="dxa"/>
            <w:vAlign w:val="center"/>
          </w:tcPr>
          <w:p w14:paraId="6543A043" w14:textId="4CC218D8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127.6 ± 25.6</w:t>
            </w:r>
          </w:p>
        </w:tc>
      </w:tr>
      <w:tr w:rsidR="0002433C" w:rsidRPr="0083450C" w14:paraId="5DDC13AD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2AB9A4C0" w14:textId="77777777" w:rsidR="0002433C" w:rsidRPr="0083450C" w:rsidRDefault="0002433C" w:rsidP="000243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EF22940" w14:textId="78049DF7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PuI</w:t>
            </w:r>
            <w:proofErr w:type="spellEnd"/>
          </w:p>
        </w:tc>
        <w:tc>
          <w:tcPr>
            <w:tcW w:w="1146" w:type="dxa"/>
            <w:vAlign w:val="center"/>
          </w:tcPr>
          <w:p w14:paraId="1B254B60" w14:textId="1C798ECD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161.5 ± 27.0</w:t>
            </w:r>
          </w:p>
        </w:tc>
        <w:tc>
          <w:tcPr>
            <w:tcW w:w="1146" w:type="dxa"/>
            <w:vAlign w:val="center"/>
          </w:tcPr>
          <w:p w14:paraId="00C97486" w14:textId="7E681B4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163.4 ± 27.1</w:t>
            </w:r>
          </w:p>
        </w:tc>
        <w:tc>
          <w:tcPr>
            <w:tcW w:w="1146" w:type="dxa"/>
            <w:vAlign w:val="center"/>
          </w:tcPr>
          <w:p w14:paraId="4B87F991" w14:textId="7AEB2D3C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151.2 ± 22.7</w:t>
            </w:r>
          </w:p>
        </w:tc>
        <w:tc>
          <w:tcPr>
            <w:tcW w:w="1146" w:type="dxa"/>
            <w:vAlign w:val="center"/>
          </w:tcPr>
          <w:p w14:paraId="3A7E150E" w14:textId="1B75F86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175.2 ± 25.0</w:t>
            </w:r>
          </w:p>
        </w:tc>
        <w:tc>
          <w:tcPr>
            <w:tcW w:w="1146" w:type="dxa"/>
            <w:vAlign w:val="center"/>
          </w:tcPr>
          <w:p w14:paraId="11FA962D" w14:textId="17C7478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171.2 ± 33.8</w:t>
            </w:r>
          </w:p>
        </w:tc>
        <w:tc>
          <w:tcPr>
            <w:tcW w:w="1146" w:type="dxa"/>
            <w:vAlign w:val="center"/>
          </w:tcPr>
          <w:p w14:paraId="555FF8E4" w14:textId="5310FF02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155.7 ± 30.1</w:t>
            </w:r>
          </w:p>
        </w:tc>
      </w:tr>
      <w:tr w:rsidR="0002433C" w:rsidRPr="0083450C" w14:paraId="332F0320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5EEBAD4F" w14:textId="77777777" w:rsidR="0002433C" w:rsidRPr="0083450C" w:rsidRDefault="0002433C" w:rsidP="000243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1264AB42" w14:textId="0D50DE44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PuA</w:t>
            </w:r>
            <w:proofErr w:type="spellEnd"/>
          </w:p>
        </w:tc>
        <w:tc>
          <w:tcPr>
            <w:tcW w:w="1146" w:type="dxa"/>
            <w:vAlign w:val="center"/>
          </w:tcPr>
          <w:p w14:paraId="3B0ACA9C" w14:textId="333E1033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146.7 ± 20.0</w:t>
            </w:r>
          </w:p>
        </w:tc>
        <w:tc>
          <w:tcPr>
            <w:tcW w:w="1146" w:type="dxa"/>
            <w:vAlign w:val="center"/>
          </w:tcPr>
          <w:p w14:paraId="280B8F07" w14:textId="6F00387C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147.7 ± 21.0</w:t>
            </w:r>
          </w:p>
        </w:tc>
        <w:tc>
          <w:tcPr>
            <w:tcW w:w="1146" w:type="dxa"/>
            <w:vAlign w:val="center"/>
          </w:tcPr>
          <w:p w14:paraId="5E7AB68A" w14:textId="7683E39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139.0 ± 18.9</w:t>
            </w:r>
          </w:p>
        </w:tc>
        <w:tc>
          <w:tcPr>
            <w:tcW w:w="1146" w:type="dxa"/>
            <w:vAlign w:val="center"/>
          </w:tcPr>
          <w:p w14:paraId="24B9B269" w14:textId="5F262980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149.3 ± 23.2</w:t>
            </w:r>
          </w:p>
        </w:tc>
        <w:tc>
          <w:tcPr>
            <w:tcW w:w="1146" w:type="dxa"/>
            <w:vAlign w:val="center"/>
          </w:tcPr>
          <w:p w14:paraId="02FE3DAA" w14:textId="5612EB51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146.5 ± 19.6</w:t>
            </w:r>
          </w:p>
        </w:tc>
        <w:tc>
          <w:tcPr>
            <w:tcW w:w="1146" w:type="dxa"/>
            <w:vAlign w:val="center"/>
          </w:tcPr>
          <w:p w14:paraId="6E905C3A" w14:textId="2EDA57C5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138.7 ± 22.6</w:t>
            </w:r>
          </w:p>
        </w:tc>
      </w:tr>
      <w:tr w:rsidR="0002433C" w:rsidRPr="0083450C" w14:paraId="5F21E7AB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2D97BC51" w14:textId="77777777" w:rsidR="0002433C" w:rsidRPr="0083450C" w:rsidRDefault="0002433C" w:rsidP="0002433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3120332A" w14:textId="2441A5A2" w:rsidR="0002433C" w:rsidRPr="0083450C" w:rsidRDefault="0002433C" w:rsidP="000243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LSg</w:t>
            </w:r>
            <w:proofErr w:type="spellEnd"/>
          </w:p>
        </w:tc>
        <w:tc>
          <w:tcPr>
            <w:tcW w:w="1146" w:type="dxa"/>
            <w:vAlign w:val="center"/>
          </w:tcPr>
          <w:p w14:paraId="3B578D87" w14:textId="7B4AE73E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 ± 4.8</w:t>
            </w:r>
          </w:p>
        </w:tc>
        <w:tc>
          <w:tcPr>
            <w:tcW w:w="1146" w:type="dxa"/>
            <w:vAlign w:val="center"/>
          </w:tcPr>
          <w:p w14:paraId="28DD4185" w14:textId="03962339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 ± 4.9</w:t>
            </w:r>
          </w:p>
        </w:tc>
        <w:tc>
          <w:tcPr>
            <w:tcW w:w="1146" w:type="dxa"/>
            <w:vAlign w:val="center"/>
          </w:tcPr>
          <w:p w14:paraId="4B275E1D" w14:textId="31D1F230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 ± 3.7</w:t>
            </w:r>
          </w:p>
        </w:tc>
        <w:tc>
          <w:tcPr>
            <w:tcW w:w="1146" w:type="dxa"/>
            <w:vAlign w:val="center"/>
          </w:tcPr>
          <w:p w14:paraId="40524D5C" w14:textId="0A875E2F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 ± 3.9</w:t>
            </w:r>
          </w:p>
        </w:tc>
        <w:tc>
          <w:tcPr>
            <w:tcW w:w="1146" w:type="dxa"/>
            <w:vAlign w:val="center"/>
          </w:tcPr>
          <w:p w14:paraId="306E9F8F" w14:textId="0634F051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 ± 4.7</w:t>
            </w:r>
          </w:p>
        </w:tc>
        <w:tc>
          <w:tcPr>
            <w:tcW w:w="1146" w:type="dxa"/>
            <w:vAlign w:val="center"/>
          </w:tcPr>
          <w:p w14:paraId="1EEC0253" w14:textId="37F41297" w:rsidR="0002433C" w:rsidRPr="0002433C" w:rsidRDefault="0002433C" w:rsidP="00024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433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 ± 3.6</w:t>
            </w:r>
          </w:p>
        </w:tc>
      </w:tr>
      <w:tr w:rsidR="00E53D58" w:rsidRPr="0083450C" w14:paraId="490B790E" w14:textId="77777777" w:rsidTr="000A0A26">
        <w:trPr>
          <w:trHeight w:val="388"/>
          <w:jc w:val="center"/>
        </w:trPr>
        <w:tc>
          <w:tcPr>
            <w:tcW w:w="9738" w:type="dxa"/>
            <w:gridSpan w:val="8"/>
            <w:vAlign w:val="center"/>
          </w:tcPr>
          <w:p w14:paraId="13AB490E" w14:textId="77777777" w:rsidR="00B27C29" w:rsidRPr="0083450C" w:rsidRDefault="00B27C29" w:rsidP="00B27C29">
            <w:pPr>
              <w:spacing w:before="60" w:after="60"/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All values represent mean ± SD of normalized thalamic volumes (volume/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eTIV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 × 10⁶).</w:t>
            </w:r>
          </w:p>
          <w:p w14:paraId="38D4714D" w14:textId="460046DC" w:rsidR="00E53D58" w:rsidRPr="0083450C" w:rsidRDefault="00E53D58" w:rsidP="00310EC4">
            <w:pPr>
              <w:spacing w:after="120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HC=Healthy Control, PD-CN=Cognitively normal Parkinson’s Disease, PD-MCI=Parkinson’s Disease with mild cognitive impairment, </w:t>
            </w:r>
            <w:bookmarkStart w:id="0" w:name="_Hlk229276414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AV=Anteroventral, LD=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Laterodorsal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, LP=Lateral posterior, VA=Ventral anterior,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VAmc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=Ventral anterior magnocellular,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VLa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=Ventral lateral anterior,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VLp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=Ventral lateral posterior, </w:t>
            </w:r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VM=Ventromedial, </w:t>
            </w: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VPL=Ventral posterolateral,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CeM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=Central medial,</w:t>
            </w:r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 Pc=Paracentral, 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Pf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=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Parafascicular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, MV(Re)=Medial ventral (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Reuniens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), Pt=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Paratenial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, CM=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Centromedian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CL=Central lateral, 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MDl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=Mediodorsal lateral parvocellular,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MDm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=Mediodorsal medial magnocellular, </w:t>
            </w:r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MGN=Medial geniculate, </w:t>
            </w: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LGN=Lateral geniculate,</w:t>
            </w:r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PuM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medial, 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PuL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lateral, 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PuI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inferior, </w:t>
            </w:r>
            <w:proofErr w:type="spellStart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PuA</w:t>
            </w:r>
            <w:proofErr w:type="spellEnd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anterior,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LSg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=Limitans (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suprageniculate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)</w:t>
            </w:r>
            <w:bookmarkEnd w:id="0"/>
            <w:r w:rsidR="00B27C29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6838D0E7" w14:textId="0F801649" w:rsidR="00782AC0" w:rsidRPr="0083450C" w:rsidRDefault="00782AC0" w:rsidP="00782AC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2EF4F68" w14:textId="77777777" w:rsidR="00E53D58" w:rsidRPr="0083450C" w:rsidRDefault="00E53D58" w:rsidP="00782AC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FF30446" w14:textId="5DBC6AA6" w:rsidR="00E53D58" w:rsidRPr="00076B39" w:rsidRDefault="0083450C" w:rsidP="000A0A26">
      <w:pPr>
        <w:ind w:left="-284"/>
        <w:rPr>
          <w:rFonts w:ascii="Times New Roman" w:hAnsi="Times New Roman" w:cs="Times New Roman"/>
          <w:sz w:val="20"/>
          <w:szCs w:val="20"/>
          <w:lang w:val="en-US"/>
        </w:rPr>
      </w:pPr>
      <w:r w:rsidRPr="00076B39">
        <w:rPr>
          <w:rFonts w:ascii="Times New Roman" w:eastAsia="Arial" w:hAnsi="Times New Roman" w:cs="Times New Roman"/>
          <w:b/>
          <w:sz w:val="20"/>
          <w:szCs w:val="20"/>
          <w:lang w:val="en-US"/>
        </w:rPr>
        <w:lastRenderedPageBreak/>
        <w:t xml:space="preserve">Table S2 </w:t>
      </w:r>
      <w:r w:rsidRPr="00076B39">
        <w:rPr>
          <w:rFonts w:ascii="Times New Roman" w:hAnsi="Times New Roman" w:cs="Times New Roman"/>
          <w:sz w:val="20"/>
          <w:szCs w:val="20"/>
          <w:lang w:val="en-US"/>
        </w:rPr>
        <w:t>Joint segmentation-derived thalamic nuclei volumes across study groups</w:t>
      </w:r>
    </w:p>
    <w:tbl>
      <w:tblPr>
        <w:tblStyle w:val="TableGrid"/>
        <w:tblW w:w="9738" w:type="dxa"/>
        <w:jc w:val="center"/>
        <w:tblLook w:val="04A0" w:firstRow="1" w:lastRow="0" w:firstColumn="1" w:lastColumn="0" w:noHBand="0" w:noVBand="1"/>
      </w:tblPr>
      <w:tblGrid>
        <w:gridCol w:w="1717"/>
        <w:gridCol w:w="1145"/>
        <w:gridCol w:w="1146"/>
        <w:gridCol w:w="1146"/>
        <w:gridCol w:w="1146"/>
        <w:gridCol w:w="1146"/>
        <w:gridCol w:w="1146"/>
        <w:gridCol w:w="1146"/>
      </w:tblGrid>
      <w:tr w:rsidR="00D540BB" w:rsidRPr="0083450C" w14:paraId="74144877" w14:textId="77777777" w:rsidTr="000A0A26">
        <w:trPr>
          <w:trHeight w:val="388"/>
          <w:jc w:val="center"/>
        </w:trPr>
        <w:tc>
          <w:tcPr>
            <w:tcW w:w="2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B4B169" w14:textId="47FA2076" w:rsidR="00D540BB" w:rsidRPr="0083450C" w:rsidRDefault="00D540BB" w:rsidP="00D540BB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Joint Segmentation Method</w:t>
            </w:r>
          </w:p>
        </w:tc>
        <w:tc>
          <w:tcPr>
            <w:tcW w:w="3438" w:type="dxa"/>
            <w:gridSpan w:val="3"/>
            <w:tcBorders>
              <w:left w:val="single" w:sz="4" w:space="0" w:color="auto"/>
            </w:tcBorders>
            <w:vAlign w:val="center"/>
          </w:tcPr>
          <w:p w14:paraId="5DA25D70" w14:textId="77777777" w:rsidR="00D540BB" w:rsidRPr="0083450C" w:rsidRDefault="00D540BB" w:rsidP="00D540BB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Left Thalamus</w:t>
            </w:r>
          </w:p>
          <w:p w14:paraId="17FC0FAA" w14:textId="38E779C3" w:rsidR="00D540BB" w:rsidRPr="0083450C" w:rsidRDefault="00D540BB" w:rsidP="00D540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(Mean </w:t>
            </w: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± SD)</w:t>
            </w:r>
          </w:p>
        </w:tc>
        <w:tc>
          <w:tcPr>
            <w:tcW w:w="3438" w:type="dxa"/>
            <w:gridSpan w:val="3"/>
            <w:vAlign w:val="center"/>
          </w:tcPr>
          <w:p w14:paraId="12E63C19" w14:textId="77777777" w:rsidR="00D540BB" w:rsidRPr="0083450C" w:rsidRDefault="00D540BB" w:rsidP="00D540BB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Right Thalamus</w:t>
            </w:r>
          </w:p>
          <w:p w14:paraId="4414FBFF" w14:textId="259C53C4" w:rsidR="00D540BB" w:rsidRPr="0083450C" w:rsidRDefault="00D540BB" w:rsidP="00D540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(Mean </w:t>
            </w:r>
            <w:r w:rsidRPr="0083450C">
              <w:rPr>
                <w:rFonts w:ascii="Times New Roman" w:eastAsia="Arial" w:hAnsi="Times New Roman" w:cs="Times New Roman"/>
                <w:b/>
                <w:sz w:val="18"/>
                <w:szCs w:val="18"/>
                <w:lang w:val="en-US"/>
              </w:rPr>
              <w:t>± SD)</w:t>
            </w:r>
          </w:p>
        </w:tc>
      </w:tr>
      <w:tr w:rsidR="00E53D58" w:rsidRPr="0083450C" w14:paraId="5CAEC65A" w14:textId="77777777" w:rsidTr="000A0A26">
        <w:trPr>
          <w:trHeight w:val="388"/>
          <w:jc w:val="center"/>
        </w:trPr>
        <w:tc>
          <w:tcPr>
            <w:tcW w:w="2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92CED79" w14:textId="77777777" w:rsidR="00E53D58" w:rsidRPr="0083450C" w:rsidRDefault="00E53D58" w:rsidP="00F912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14:paraId="5B9F18B1" w14:textId="77777777" w:rsidR="00E53D58" w:rsidRPr="0083450C" w:rsidRDefault="00E53D58" w:rsidP="00F91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HC</w:t>
            </w:r>
          </w:p>
        </w:tc>
        <w:tc>
          <w:tcPr>
            <w:tcW w:w="1146" w:type="dxa"/>
            <w:vAlign w:val="center"/>
          </w:tcPr>
          <w:p w14:paraId="0183210F" w14:textId="77777777" w:rsidR="00E53D58" w:rsidRPr="0083450C" w:rsidRDefault="00E53D58" w:rsidP="00F91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PD-CN</w:t>
            </w:r>
          </w:p>
        </w:tc>
        <w:tc>
          <w:tcPr>
            <w:tcW w:w="1146" w:type="dxa"/>
            <w:vAlign w:val="center"/>
          </w:tcPr>
          <w:p w14:paraId="1E97FF5D" w14:textId="77777777" w:rsidR="00E53D58" w:rsidRPr="0083450C" w:rsidRDefault="00E53D58" w:rsidP="00F91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PD-MCI</w:t>
            </w:r>
          </w:p>
        </w:tc>
        <w:tc>
          <w:tcPr>
            <w:tcW w:w="1146" w:type="dxa"/>
            <w:vAlign w:val="center"/>
          </w:tcPr>
          <w:p w14:paraId="482C4E21" w14:textId="77777777" w:rsidR="00E53D58" w:rsidRPr="0083450C" w:rsidRDefault="00E53D58" w:rsidP="00F91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HC</w:t>
            </w:r>
          </w:p>
        </w:tc>
        <w:tc>
          <w:tcPr>
            <w:tcW w:w="1146" w:type="dxa"/>
            <w:vAlign w:val="center"/>
          </w:tcPr>
          <w:p w14:paraId="66BE27EF" w14:textId="77777777" w:rsidR="00E53D58" w:rsidRPr="0083450C" w:rsidRDefault="00E53D58" w:rsidP="00F91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PD-CN</w:t>
            </w:r>
          </w:p>
        </w:tc>
        <w:tc>
          <w:tcPr>
            <w:tcW w:w="1146" w:type="dxa"/>
            <w:vAlign w:val="center"/>
          </w:tcPr>
          <w:p w14:paraId="280ED930" w14:textId="77777777" w:rsidR="00E53D58" w:rsidRPr="0083450C" w:rsidRDefault="00E53D58" w:rsidP="00F91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PD-MCI</w:t>
            </w:r>
          </w:p>
        </w:tc>
      </w:tr>
      <w:tr w:rsidR="004707C3" w:rsidRPr="0083450C" w14:paraId="7B877A38" w14:textId="77777777" w:rsidTr="000A0A26">
        <w:trPr>
          <w:trHeight w:val="409"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</w:tcBorders>
            <w:vAlign w:val="center"/>
          </w:tcPr>
          <w:p w14:paraId="37FC4236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Antero-Lateral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6384F173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AV</w:t>
            </w:r>
          </w:p>
        </w:tc>
        <w:tc>
          <w:tcPr>
            <w:tcW w:w="1146" w:type="dxa"/>
            <w:vAlign w:val="center"/>
          </w:tcPr>
          <w:p w14:paraId="7E2FAED4" w14:textId="475B873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sz w:val="16"/>
                <w:szCs w:val="16"/>
              </w:rPr>
              <w:t>124.5 ± 47.4</w:t>
            </w:r>
          </w:p>
        </w:tc>
        <w:tc>
          <w:tcPr>
            <w:tcW w:w="1146" w:type="dxa"/>
            <w:vAlign w:val="center"/>
          </w:tcPr>
          <w:p w14:paraId="0652E3FE" w14:textId="1D5F39E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sz w:val="16"/>
                <w:szCs w:val="16"/>
              </w:rPr>
              <w:t>107.7 ± 44.0</w:t>
            </w:r>
          </w:p>
        </w:tc>
        <w:tc>
          <w:tcPr>
            <w:tcW w:w="1146" w:type="dxa"/>
            <w:vAlign w:val="center"/>
          </w:tcPr>
          <w:p w14:paraId="35014D2F" w14:textId="693CFC2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sz w:val="16"/>
                <w:szCs w:val="16"/>
              </w:rPr>
              <w:t>84.2 ± 40.9</w:t>
            </w:r>
          </w:p>
        </w:tc>
        <w:tc>
          <w:tcPr>
            <w:tcW w:w="1146" w:type="dxa"/>
            <w:vAlign w:val="center"/>
          </w:tcPr>
          <w:p w14:paraId="0DFAC99C" w14:textId="2CAD415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133.6 ± 48.4</w:t>
            </w:r>
          </w:p>
        </w:tc>
        <w:tc>
          <w:tcPr>
            <w:tcW w:w="1146" w:type="dxa"/>
            <w:vAlign w:val="center"/>
          </w:tcPr>
          <w:p w14:paraId="69152EBA" w14:textId="0DB12E2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115.7 ± 45.4</w:t>
            </w:r>
          </w:p>
        </w:tc>
        <w:tc>
          <w:tcPr>
            <w:tcW w:w="1146" w:type="dxa"/>
            <w:vAlign w:val="center"/>
          </w:tcPr>
          <w:p w14:paraId="6CAE733A" w14:textId="61434D4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96.3 ± 44.3</w:t>
            </w:r>
          </w:p>
        </w:tc>
      </w:tr>
      <w:tr w:rsidR="004707C3" w:rsidRPr="0083450C" w14:paraId="6BEEF5EF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768A3D1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4614AF1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LD</w:t>
            </w:r>
          </w:p>
        </w:tc>
        <w:tc>
          <w:tcPr>
            <w:tcW w:w="1146" w:type="dxa"/>
            <w:vAlign w:val="center"/>
          </w:tcPr>
          <w:p w14:paraId="4384B400" w14:textId="1374CC4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71.7 ± 24.2</w:t>
            </w:r>
          </w:p>
        </w:tc>
        <w:tc>
          <w:tcPr>
            <w:tcW w:w="1146" w:type="dxa"/>
            <w:vAlign w:val="center"/>
          </w:tcPr>
          <w:p w14:paraId="54FA4388" w14:textId="02CD8DD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69.6 ± 20.0</w:t>
            </w:r>
          </w:p>
        </w:tc>
        <w:tc>
          <w:tcPr>
            <w:tcW w:w="1146" w:type="dxa"/>
            <w:vAlign w:val="center"/>
          </w:tcPr>
          <w:p w14:paraId="1FFDA8F3" w14:textId="22C861D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66.3 ± 19.3</w:t>
            </w:r>
          </w:p>
        </w:tc>
        <w:tc>
          <w:tcPr>
            <w:tcW w:w="1146" w:type="dxa"/>
            <w:vAlign w:val="center"/>
          </w:tcPr>
          <w:p w14:paraId="6147455F" w14:textId="19A9B4A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78.4 ± 24.5</w:t>
            </w:r>
          </w:p>
        </w:tc>
        <w:tc>
          <w:tcPr>
            <w:tcW w:w="1146" w:type="dxa"/>
            <w:vAlign w:val="center"/>
          </w:tcPr>
          <w:p w14:paraId="063D3837" w14:textId="1E83D09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77.5 ± 16.8</w:t>
            </w:r>
          </w:p>
        </w:tc>
        <w:tc>
          <w:tcPr>
            <w:tcW w:w="1146" w:type="dxa"/>
            <w:vAlign w:val="center"/>
          </w:tcPr>
          <w:p w14:paraId="75A23C44" w14:textId="41E628F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73.8 ± 21.6</w:t>
            </w:r>
          </w:p>
        </w:tc>
      </w:tr>
      <w:tr w:rsidR="004707C3" w:rsidRPr="0083450C" w14:paraId="70E1C243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495DCE21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EB9AF04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LP</w:t>
            </w:r>
          </w:p>
        </w:tc>
        <w:tc>
          <w:tcPr>
            <w:tcW w:w="1146" w:type="dxa"/>
            <w:vAlign w:val="center"/>
          </w:tcPr>
          <w:p w14:paraId="247BFCEE" w14:textId="5473E95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135.2 ± 20.5</w:t>
            </w:r>
          </w:p>
        </w:tc>
        <w:tc>
          <w:tcPr>
            <w:tcW w:w="1146" w:type="dxa"/>
            <w:vAlign w:val="center"/>
          </w:tcPr>
          <w:p w14:paraId="43A2ED15" w14:textId="7DCC206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128.9 ± 17.7</w:t>
            </w:r>
          </w:p>
        </w:tc>
        <w:tc>
          <w:tcPr>
            <w:tcW w:w="1146" w:type="dxa"/>
            <w:vAlign w:val="center"/>
          </w:tcPr>
          <w:p w14:paraId="5C6E286D" w14:textId="1B03C8D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118.8 ± 23.9</w:t>
            </w:r>
          </w:p>
        </w:tc>
        <w:tc>
          <w:tcPr>
            <w:tcW w:w="1146" w:type="dxa"/>
            <w:vAlign w:val="center"/>
          </w:tcPr>
          <w:p w14:paraId="0911C9B9" w14:textId="7B0F237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141.0 ± 24.8</w:t>
            </w:r>
          </w:p>
        </w:tc>
        <w:tc>
          <w:tcPr>
            <w:tcW w:w="1146" w:type="dxa"/>
            <w:vAlign w:val="center"/>
          </w:tcPr>
          <w:p w14:paraId="0A7475CF" w14:textId="0ED14F1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133.8 ± 22.5</w:t>
            </w:r>
          </w:p>
        </w:tc>
        <w:tc>
          <w:tcPr>
            <w:tcW w:w="1146" w:type="dxa"/>
            <w:vAlign w:val="center"/>
          </w:tcPr>
          <w:p w14:paraId="30D83122" w14:textId="0ED4401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125.1 ± 18.3</w:t>
            </w:r>
          </w:p>
        </w:tc>
      </w:tr>
      <w:tr w:rsidR="004707C3" w:rsidRPr="0083450C" w14:paraId="63FC3404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FE6672C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510CCF0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</w:t>
            </w:r>
          </w:p>
        </w:tc>
        <w:tc>
          <w:tcPr>
            <w:tcW w:w="1146" w:type="dxa"/>
            <w:vAlign w:val="center"/>
          </w:tcPr>
          <w:p w14:paraId="5092F7BE" w14:textId="7F65443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207.0 ± 82.1</w:t>
            </w:r>
          </w:p>
        </w:tc>
        <w:tc>
          <w:tcPr>
            <w:tcW w:w="1146" w:type="dxa"/>
            <w:vAlign w:val="center"/>
          </w:tcPr>
          <w:p w14:paraId="313704B9" w14:textId="6AF6C41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172.9 ± 76.4</w:t>
            </w:r>
          </w:p>
        </w:tc>
        <w:tc>
          <w:tcPr>
            <w:tcW w:w="1146" w:type="dxa"/>
            <w:vAlign w:val="center"/>
          </w:tcPr>
          <w:p w14:paraId="26BCF8BD" w14:textId="17CDF64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135.2 ± 75.4</w:t>
            </w:r>
          </w:p>
        </w:tc>
        <w:tc>
          <w:tcPr>
            <w:tcW w:w="1146" w:type="dxa"/>
            <w:vAlign w:val="center"/>
          </w:tcPr>
          <w:p w14:paraId="3A9F21BC" w14:textId="3C9D077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220.3 ± 76.9</w:t>
            </w:r>
          </w:p>
        </w:tc>
        <w:tc>
          <w:tcPr>
            <w:tcW w:w="1146" w:type="dxa"/>
            <w:vAlign w:val="center"/>
          </w:tcPr>
          <w:p w14:paraId="05DDF02F" w14:textId="6F34E53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178.1 ± 83.1</w:t>
            </w:r>
          </w:p>
        </w:tc>
        <w:tc>
          <w:tcPr>
            <w:tcW w:w="1146" w:type="dxa"/>
            <w:vAlign w:val="center"/>
          </w:tcPr>
          <w:p w14:paraId="2E53E81C" w14:textId="5B49EED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132.0 ± 77.1</w:t>
            </w:r>
          </w:p>
        </w:tc>
      </w:tr>
      <w:tr w:rsidR="004707C3" w:rsidRPr="0083450C" w14:paraId="52CF527B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5D645FFB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EC31AEA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VAmc</w:t>
            </w:r>
            <w:proofErr w:type="spellEnd"/>
          </w:p>
        </w:tc>
        <w:tc>
          <w:tcPr>
            <w:tcW w:w="1146" w:type="dxa"/>
            <w:vAlign w:val="center"/>
          </w:tcPr>
          <w:p w14:paraId="4DEC7114" w14:textId="3AD8C3D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12.2 ± 3.9</w:t>
            </w:r>
          </w:p>
        </w:tc>
        <w:tc>
          <w:tcPr>
            <w:tcW w:w="1146" w:type="dxa"/>
            <w:vAlign w:val="center"/>
          </w:tcPr>
          <w:p w14:paraId="02BADFAA" w14:textId="28DE367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 ± 3.8</w:t>
            </w:r>
          </w:p>
        </w:tc>
        <w:tc>
          <w:tcPr>
            <w:tcW w:w="1146" w:type="dxa"/>
            <w:vAlign w:val="center"/>
          </w:tcPr>
          <w:p w14:paraId="5623369A" w14:textId="6FDD77B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 ± 2.5</w:t>
            </w:r>
          </w:p>
        </w:tc>
        <w:tc>
          <w:tcPr>
            <w:tcW w:w="1146" w:type="dxa"/>
            <w:vAlign w:val="center"/>
          </w:tcPr>
          <w:p w14:paraId="1FF2947B" w14:textId="3E5C2D6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 ± 3.5</w:t>
            </w:r>
          </w:p>
        </w:tc>
        <w:tc>
          <w:tcPr>
            <w:tcW w:w="1146" w:type="dxa"/>
            <w:vAlign w:val="center"/>
          </w:tcPr>
          <w:p w14:paraId="3836F7B1" w14:textId="7147BCC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 ± 4.7</w:t>
            </w:r>
          </w:p>
        </w:tc>
        <w:tc>
          <w:tcPr>
            <w:tcW w:w="1146" w:type="dxa"/>
            <w:vAlign w:val="center"/>
          </w:tcPr>
          <w:p w14:paraId="2FC9264E" w14:textId="682347F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 ± 3.1</w:t>
            </w:r>
          </w:p>
        </w:tc>
      </w:tr>
      <w:tr w:rsidR="004707C3" w:rsidRPr="0083450C" w14:paraId="003A26AD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769C11D8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5C659184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VLa</w:t>
            </w:r>
            <w:proofErr w:type="spellEnd"/>
          </w:p>
        </w:tc>
        <w:tc>
          <w:tcPr>
            <w:tcW w:w="1146" w:type="dxa"/>
            <w:vAlign w:val="center"/>
          </w:tcPr>
          <w:p w14:paraId="3F8C4D25" w14:textId="393AE28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235.2 ± 79.0</w:t>
            </w:r>
          </w:p>
        </w:tc>
        <w:tc>
          <w:tcPr>
            <w:tcW w:w="1146" w:type="dxa"/>
            <w:vAlign w:val="center"/>
          </w:tcPr>
          <w:p w14:paraId="04785644" w14:textId="2311D8F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209.9 ± 66.7</w:t>
            </w:r>
          </w:p>
        </w:tc>
        <w:tc>
          <w:tcPr>
            <w:tcW w:w="1146" w:type="dxa"/>
            <w:vAlign w:val="center"/>
          </w:tcPr>
          <w:p w14:paraId="17922FAB" w14:textId="7EBD803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204.5 ± 68.5</w:t>
            </w:r>
          </w:p>
        </w:tc>
        <w:tc>
          <w:tcPr>
            <w:tcW w:w="1146" w:type="dxa"/>
            <w:vAlign w:val="center"/>
          </w:tcPr>
          <w:p w14:paraId="5E3B791A" w14:textId="2C8C7E7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247.3 ± 70.7</w:t>
            </w:r>
          </w:p>
        </w:tc>
        <w:tc>
          <w:tcPr>
            <w:tcW w:w="1146" w:type="dxa"/>
            <w:vAlign w:val="center"/>
          </w:tcPr>
          <w:p w14:paraId="2AA1CD50" w14:textId="24DC436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227.0 ± 68.8</w:t>
            </w:r>
          </w:p>
        </w:tc>
        <w:tc>
          <w:tcPr>
            <w:tcW w:w="1146" w:type="dxa"/>
            <w:vAlign w:val="center"/>
          </w:tcPr>
          <w:p w14:paraId="1C4E3B00" w14:textId="31123AF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205.8 ± 66.2</w:t>
            </w:r>
          </w:p>
        </w:tc>
      </w:tr>
      <w:tr w:rsidR="004707C3" w:rsidRPr="0083450C" w14:paraId="775C7299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51EA6CC0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95ADA8B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VLp</w:t>
            </w:r>
            <w:proofErr w:type="spellEnd"/>
          </w:p>
        </w:tc>
        <w:tc>
          <w:tcPr>
            <w:tcW w:w="1146" w:type="dxa"/>
            <w:vAlign w:val="center"/>
          </w:tcPr>
          <w:p w14:paraId="1D7ED1BA" w14:textId="46EC2A2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397.0 ± 91.0</w:t>
            </w:r>
          </w:p>
        </w:tc>
        <w:tc>
          <w:tcPr>
            <w:tcW w:w="1146" w:type="dxa"/>
            <w:vAlign w:val="center"/>
          </w:tcPr>
          <w:p w14:paraId="25408E22" w14:textId="6D18E25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368.3 ± 90.1</w:t>
            </w:r>
          </w:p>
        </w:tc>
        <w:tc>
          <w:tcPr>
            <w:tcW w:w="1146" w:type="dxa"/>
            <w:vAlign w:val="center"/>
          </w:tcPr>
          <w:p w14:paraId="389985B8" w14:textId="6EB11AB2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357.6 ± 83.0</w:t>
            </w:r>
          </w:p>
        </w:tc>
        <w:tc>
          <w:tcPr>
            <w:tcW w:w="1146" w:type="dxa"/>
            <w:vAlign w:val="center"/>
          </w:tcPr>
          <w:p w14:paraId="74ABB5BD" w14:textId="236C848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409.3 ± 81.9</w:t>
            </w:r>
          </w:p>
        </w:tc>
        <w:tc>
          <w:tcPr>
            <w:tcW w:w="1146" w:type="dxa"/>
            <w:vAlign w:val="center"/>
          </w:tcPr>
          <w:p w14:paraId="7A6801F4" w14:textId="1523DE8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394.4 ± 70.8</w:t>
            </w:r>
          </w:p>
        </w:tc>
        <w:tc>
          <w:tcPr>
            <w:tcW w:w="1146" w:type="dxa"/>
            <w:vAlign w:val="center"/>
          </w:tcPr>
          <w:p w14:paraId="031FD5DF" w14:textId="1C1C5AC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360.3 ± 81.7</w:t>
            </w:r>
          </w:p>
        </w:tc>
      </w:tr>
      <w:tr w:rsidR="004707C3" w:rsidRPr="0083450C" w14:paraId="1EEBC1D5" w14:textId="77777777" w:rsidTr="000A0A26">
        <w:trPr>
          <w:trHeight w:val="388"/>
          <w:jc w:val="center"/>
        </w:trPr>
        <w:tc>
          <w:tcPr>
            <w:tcW w:w="1717" w:type="dxa"/>
            <w:vAlign w:val="center"/>
          </w:tcPr>
          <w:p w14:paraId="6384E536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Latero-Caudal</w:t>
            </w:r>
          </w:p>
        </w:tc>
        <w:tc>
          <w:tcPr>
            <w:tcW w:w="1145" w:type="dxa"/>
            <w:vAlign w:val="center"/>
          </w:tcPr>
          <w:p w14:paraId="7C5A4585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VPL</w:t>
            </w:r>
          </w:p>
        </w:tc>
        <w:tc>
          <w:tcPr>
            <w:tcW w:w="1146" w:type="dxa"/>
            <w:vAlign w:val="center"/>
          </w:tcPr>
          <w:p w14:paraId="2E29F7A7" w14:textId="2B4E529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377.3 ± 72.5</w:t>
            </w:r>
          </w:p>
        </w:tc>
        <w:tc>
          <w:tcPr>
            <w:tcW w:w="1146" w:type="dxa"/>
            <w:vAlign w:val="center"/>
          </w:tcPr>
          <w:p w14:paraId="1B0E90B8" w14:textId="76C46A1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349.4 ± 96.0</w:t>
            </w:r>
          </w:p>
        </w:tc>
        <w:tc>
          <w:tcPr>
            <w:tcW w:w="1146" w:type="dxa"/>
            <w:vAlign w:val="center"/>
          </w:tcPr>
          <w:p w14:paraId="18D2AE86" w14:textId="6827B7E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314.5 ± 90.3</w:t>
            </w:r>
          </w:p>
        </w:tc>
        <w:tc>
          <w:tcPr>
            <w:tcW w:w="1146" w:type="dxa"/>
            <w:vAlign w:val="center"/>
          </w:tcPr>
          <w:p w14:paraId="657E0FB0" w14:textId="06D247B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373.7 ± 73.6</w:t>
            </w:r>
          </w:p>
        </w:tc>
        <w:tc>
          <w:tcPr>
            <w:tcW w:w="1146" w:type="dxa"/>
            <w:vAlign w:val="center"/>
          </w:tcPr>
          <w:p w14:paraId="302CB7F1" w14:textId="4C15709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370.4 ± 97.4</w:t>
            </w:r>
          </w:p>
        </w:tc>
        <w:tc>
          <w:tcPr>
            <w:tcW w:w="1146" w:type="dxa"/>
            <w:vAlign w:val="center"/>
          </w:tcPr>
          <w:p w14:paraId="3E996CB2" w14:textId="6D8D7DD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325.3 ± 86.5</w:t>
            </w:r>
          </w:p>
        </w:tc>
      </w:tr>
      <w:tr w:rsidR="004707C3" w:rsidRPr="0083450C" w14:paraId="3DAFF85E" w14:textId="77777777" w:rsidTr="000A0A26">
        <w:trPr>
          <w:trHeight w:val="388"/>
          <w:jc w:val="center"/>
        </w:trPr>
        <w:tc>
          <w:tcPr>
            <w:tcW w:w="1717" w:type="dxa"/>
            <w:vMerge w:val="restart"/>
            <w:vAlign w:val="center"/>
          </w:tcPr>
          <w:p w14:paraId="5577C1B3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Intralaminar</w:t>
            </w:r>
          </w:p>
        </w:tc>
        <w:tc>
          <w:tcPr>
            <w:tcW w:w="1145" w:type="dxa"/>
            <w:vAlign w:val="center"/>
          </w:tcPr>
          <w:p w14:paraId="6E4EC824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CeM</w:t>
            </w:r>
            <w:proofErr w:type="spellEnd"/>
          </w:p>
        </w:tc>
        <w:tc>
          <w:tcPr>
            <w:tcW w:w="1146" w:type="dxa"/>
            <w:vAlign w:val="center"/>
          </w:tcPr>
          <w:p w14:paraId="5F60FE4B" w14:textId="1935DBB2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56.1 ± 21.4</w:t>
            </w:r>
          </w:p>
        </w:tc>
        <w:tc>
          <w:tcPr>
            <w:tcW w:w="1146" w:type="dxa"/>
            <w:vAlign w:val="center"/>
          </w:tcPr>
          <w:p w14:paraId="27086EC5" w14:textId="4239EE6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47.7 ± 10.5</w:t>
            </w:r>
          </w:p>
        </w:tc>
        <w:tc>
          <w:tcPr>
            <w:tcW w:w="1146" w:type="dxa"/>
            <w:vAlign w:val="center"/>
          </w:tcPr>
          <w:p w14:paraId="098E4826" w14:textId="437B4B0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50.5 ± 12.4</w:t>
            </w:r>
          </w:p>
        </w:tc>
        <w:tc>
          <w:tcPr>
            <w:tcW w:w="1146" w:type="dxa"/>
            <w:vAlign w:val="center"/>
          </w:tcPr>
          <w:p w14:paraId="32727F58" w14:textId="0596EB3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61.0 ± 23.9</w:t>
            </w:r>
          </w:p>
        </w:tc>
        <w:tc>
          <w:tcPr>
            <w:tcW w:w="1146" w:type="dxa"/>
            <w:vAlign w:val="center"/>
          </w:tcPr>
          <w:p w14:paraId="6D8C2CE1" w14:textId="09CA49B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48.3 ± 13.1</w:t>
            </w:r>
          </w:p>
        </w:tc>
        <w:tc>
          <w:tcPr>
            <w:tcW w:w="1146" w:type="dxa"/>
            <w:vAlign w:val="center"/>
          </w:tcPr>
          <w:p w14:paraId="35A2B2BE" w14:textId="307AB5D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47.3 ± 15.3</w:t>
            </w:r>
          </w:p>
        </w:tc>
      </w:tr>
      <w:tr w:rsidR="004707C3" w:rsidRPr="0083450C" w14:paraId="0C96F8FB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1E45F2EB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7C84D7FE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Pf</w:t>
            </w:r>
            <w:proofErr w:type="spellEnd"/>
          </w:p>
        </w:tc>
        <w:tc>
          <w:tcPr>
            <w:tcW w:w="1146" w:type="dxa"/>
            <w:vAlign w:val="center"/>
          </w:tcPr>
          <w:p w14:paraId="0F5F1513" w14:textId="696C376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 ± 8.2</w:t>
            </w:r>
          </w:p>
        </w:tc>
        <w:tc>
          <w:tcPr>
            <w:tcW w:w="1146" w:type="dxa"/>
            <w:vAlign w:val="center"/>
          </w:tcPr>
          <w:p w14:paraId="4DB83FA9" w14:textId="7795B66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 ± 7.3</w:t>
            </w:r>
          </w:p>
        </w:tc>
        <w:tc>
          <w:tcPr>
            <w:tcW w:w="1146" w:type="dxa"/>
            <w:vAlign w:val="center"/>
          </w:tcPr>
          <w:p w14:paraId="306F145B" w14:textId="4583FE7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 ± 5.6</w:t>
            </w:r>
          </w:p>
        </w:tc>
        <w:tc>
          <w:tcPr>
            <w:tcW w:w="1146" w:type="dxa"/>
            <w:vAlign w:val="center"/>
          </w:tcPr>
          <w:p w14:paraId="306CB85B" w14:textId="330BA02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 ± 7.8</w:t>
            </w:r>
          </w:p>
        </w:tc>
        <w:tc>
          <w:tcPr>
            <w:tcW w:w="1146" w:type="dxa"/>
            <w:vAlign w:val="center"/>
          </w:tcPr>
          <w:p w14:paraId="55E957F8" w14:textId="600CD56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 ± 6.0</w:t>
            </w:r>
          </w:p>
        </w:tc>
        <w:tc>
          <w:tcPr>
            <w:tcW w:w="1146" w:type="dxa"/>
            <w:vAlign w:val="center"/>
          </w:tcPr>
          <w:p w14:paraId="73E0A7EC" w14:textId="6763E8A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 ± 5.5</w:t>
            </w:r>
          </w:p>
        </w:tc>
      </w:tr>
      <w:tr w:rsidR="004707C3" w:rsidRPr="0083450C" w14:paraId="6254DC32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6DA6C8F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54836657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MV(Re)</w:t>
            </w:r>
          </w:p>
        </w:tc>
        <w:tc>
          <w:tcPr>
            <w:tcW w:w="1146" w:type="dxa"/>
            <w:vAlign w:val="center"/>
          </w:tcPr>
          <w:p w14:paraId="4FFA00E1" w14:textId="32B7DD0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 ± 7.7</w:t>
            </w:r>
          </w:p>
        </w:tc>
        <w:tc>
          <w:tcPr>
            <w:tcW w:w="1146" w:type="dxa"/>
            <w:vAlign w:val="center"/>
          </w:tcPr>
          <w:p w14:paraId="45009972" w14:textId="52A84FC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 ± 4.7</w:t>
            </w:r>
          </w:p>
        </w:tc>
        <w:tc>
          <w:tcPr>
            <w:tcW w:w="1146" w:type="dxa"/>
            <w:vAlign w:val="center"/>
          </w:tcPr>
          <w:p w14:paraId="430B7EDC" w14:textId="1E09828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 ± 3.4</w:t>
            </w:r>
          </w:p>
        </w:tc>
        <w:tc>
          <w:tcPr>
            <w:tcW w:w="1146" w:type="dxa"/>
            <w:vAlign w:val="center"/>
          </w:tcPr>
          <w:p w14:paraId="2B0E8C99" w14:textId="26A58F0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 ± 7.8</w:t>
            </w:r>
          </w:p>
        </w:tc>
        <w:tc>
          <w:tcPr>
            <w:tcW w:w="1146" w:type="dxa"/>
            <w:vAlign w:val="center"/>
          </w:tcPr>
          <w:p w14:paraId="683498C7" w14:textId="386D28F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 ± 5.0</w:t>
            </w:r>
          </w:p>
        </w:tc>
        <w:tc>
          <w:tcPr>
            <w:tcW w:w="1146" w:type="dxa"/>
            <w:vAlign w:val="center"/>
          </w:tcPr>
          <w:p w14:paraId="44D60A45" w14:textId="4EC90CE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 ± 4.0</w:t>
            </w:r>
          </w:p>
        </w:tc>
      </w:tr>
      <w:tr w:rsidR="004707C3" w:rsidRPr="0083450C" w14:paraId="66DF659F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0DAFDE0A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EE5D451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CM</w:t>
            </w:r>
          </w:p>
        </w:tc>
        <w:tc>
          <w:tcPr>
            <w:tcW w:w="1146" w:type="dxa"/>
            <w:vAlign w:val="center"/>
          </w:tcPr>
          <w:p w14:paraId="420EE11F" w14:textId="017082D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115.9 ± 40.4</w:t>
            </w:r>
          </w:p>
        </w:tc>
        <w:tc>
          <w:tcPr>
            <w:tcW w:w="1146" w:type="dxa"/>
            <w:vAlign w:val="center"/>
          </w:tcPr>
          <w:p w14:paraId="4FDF36DB" w14:textId="5457C58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95.2 ± 42.6</w:t>
            </w:r>
          </w:p>
        </w:tc>
        <w:tc>
          <w:tcPr>
            <w:tcW w:w="1146" w:type="dxa"/>
            <w:vAlign w:val="center"/>
          </w:tcPr>
          <w:p w14:paraId="41484C2C" w14:textId="46417C9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96.7 ± 37.2</w:t>
            </w:r>
          </w:p>
        </w:tc>
        <w:tc>
          <w:tcPr>
            <w:tcW w:w="1146" w:type="dxa"/>
            <w:vAlign w:val="center"/>
          </w:tcPr>
          <w:p w14:paraId="0D9EFAF2" w14:textId="4AAC8AA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119.6 ± 37.4</w:t>
            </w:r>
          </w:p>
        </w:tc>
        <w:tc>
          <w:tcPr>
            <w:tcW w:w="1146" w:type="dxa"/>
            <w:vAlign w:val="center"/>
          </w:tcPr>
          <w:p w14:paraId="270DC9EB" w14:textId="584F3162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107.3 ± 38.7</w:t>
            </w:r>
          </w:p>
        </w:tc>
        <w:tc>
          <w:tcPr>
            <w:tcW w:w="1146" w:type="dxa"/>
            <w:vAlign w:val="center"/>
          </w:tcPr>
          <w:p w14:paraId="5707F218" w14:textId="71264FD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98.2 ± 37.0</w:t>
            </w:r>
          </w:p>
        </w:tc>
      </w:tr>
      <w:tr w:rsidR="004707C3" w:rsidRPr="0083450C" w14:paraId="7FD256ED" w14:textId="77777777" w:rsidTr="000A0A26">
        <w:trPr>
          <w:trHeight w:val="388"/>
          <w:jc w:val="center"/>
        </w:trPr>
        <w:tc>
          <w:tcPr>
            <w:tcW w:w="1717" w:type="dxa"/>
            <w:vMerge w:val="restart"/>
            <w:vAlign w:val="center"/>
          </w:tcPr>
          <w:p w14:paraId="234A7BFA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Medial</w:t>
            </w:r>
          </w:p>
        </w:tc>
        <w:tc>
          <w:tcPr>
            <w:tcW w:w="1145" w:type="dxa"/>
            <w:vAlign w:val="center"/>
          </w:tcPr>
          <w:p w14:paraId="7B82D8EB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CL</w:t>
            </w:r>
          </w:p>
        </w:tc>
        <w:tc>
          <w:tcPr>
            <w:tcW w:w="1146" w:type="dxa"/>
            <w:vAlign w:val="center"/>
          </w:tcPr>
          <w:p w14:paraId="65C8AAED" w14:textId="17ED6BB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59.9 ± 19.5</w:t>
            </w:r>
          </w:p>
        </w:tc>
        <w:tc>
          <w:tcPr>
            <w:tcW w:w="1146" w:type="dxa"/>
            <w:vAlign w:val="center"/>
          </w:tcPr>
          <w:p w14:paraId="5E52342A" w14:textId="0A4A58F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56.0 ± 16.7</w:t>
            </w:r>
          </w:p>
        </w:tc>
        <w:tc>
          <w:tcPr>
            <w:tcW w:w="1146" w:type="dxa"/>
            <w:vAlign w:val="center"/>
          </w:tcPr>
          <w:p w14:paraId="12A828F2" w14:textId="6143135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52.4 ± 13.8</w:t>
            </w:r>
          </w:p>
        </w:tc>
        <w:tc>
          <w:tcPr>
            <w:tcW w:w="1146" w:type="dxa"/>
            <w:vAlign w:val="center"/>
          </w:tcPr>
          <w:p w14:paraId="58377ECA" w14:textId="299970D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63.1 ± 18.7</w:t>
            </w:r>
          </w:p>
        </w:tc>
        <w:tc>
          <w:tcPr>
            <w:tcW w:w="1146" w:type="dxa"/>
            <w:vAlign w:val="center"/>
          </w:tcPr>
          <w:p w14:paraId="6407F208" w14:textId="7E8BDA1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59.7 ± 16.5</w:t>
            </w:r>
          </w:p>
        </w:tc>
        <w:tc>
          <w:tcPr>
            <w:tcW w:w="1146" w:type="dxa"/>
            <w:vAlign w:val="center"/>
          </w:tcPr>
          <w:p w14:paraId="1FDD1744" w14:textId="563AEF0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58.4 ± 17.4</w:t>
            </w:r>
          </w:p>
        </w:tc>
      </w:tr>
      <w:tr w:rsidR="004707C3" w:rsidRPr="0083450C" w14:paraId="2B9211A8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435DD063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01103D69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MDl</w:t>
            </w:r>
            <w:proofErr w:type="spellEnd"/>
          </w:p>
        </w:tc>
        <w:tc>
          <w:tcPr>
            <w:tcW w:w="1146" w:type="dxa"/>
            <w:vAlign w:val="center"/>
          </w:tcPr>
          <w:p w14:paraId="671097A5" w14:textId="297EFCB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130.2 ± 49.5</w:t>
            </w:r>
          </w:p>
        </w:tc>
        <w:tc>
          <w:tcPr>
            <w:tcW w:w="1146" w:type="dxa"/>
            <w:vAlign w:val="center"/>
          </w:tcPr>
          <w:p w14:paraId="02967F1F" w14:textId="07B1CCD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116.1 ± 35.3</w:t>
            </w:r>
          </w:p>
        </w:tc>
        <w:tc>
          <w:tcPr>
            <w:tcW w:w="1146" w:type="dxa"/>
            <w:vAlign w:val="center"/>
          </w:tcPr>
          <w:p w14:paraId="62976F99" w14:textId="4B0C8EE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106.0 ± 39.0</w:t>
            </w:r>
          </w:p>
        </w:tc>
        <w:tc>
          <w:tcPr>
            <w:tcW w:w="1146" w:type="dxa"/>
            <w:vAlign w:val="center"/>
          </w:tcPr>
          <w:p w14:paraId="66A12848" w14:textId="68CDFDF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131.0 ± 41.3</w:t>
            </w:r>
          </w:p>
        </w:tc>
        <w:tc>
          <w:tcPr>
            <w:tcW w:w="1146" w:type="dxa"/>
            <w:vAlign w:val="center"/>
          </w:tcPr>
          <w:p w14:paraId="4F9351FC" w14:textId="4195B30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119.7 ± 33.4</w:t>
            </w:r>
          </w:p>
        </w:tc>
        <w:tc>
          <w:tcPr>
            <w:tcW w:w="1146" w:type="dxa"/>
            <w:vAlign w:val="center"/>
          </w:tcPr>
          <w:p w14:paraId="61BD05BD" w14:textId="2702888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107.9 ± 39.5</w:t>
            </w:r>
          </w:p>
        </w:tc>
      </w:tr>
      <w:tr w:rsidR="004707C3" w:rsidRPr="0083450C" w14:paraId="5560F80F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1DBC2663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56195AF6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MDm</w:t>
            </w:r>
            <w:proofErr w:type="spellEnd"/>
          </w:p>
        </w:tc>
        <w:tc>
          <w:tcPr>
            <w:tcW w:w="1146" w:type="dxa"/>
            <w:vAlign w:val="center"/>
          </w:tcPr>
          <w:p w14:paraId="25C375A5" w14:textId="4755F74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281.1 ± 118.1</w:t>
            </w:r>
          </w:p>
        </w:tc>
        <w:tc>
          <w:tcPr>
            <w:tcW w:w="1146" w:type="dxa"/>
            <w:vAlign w:val="center"/>
          </w:tcPr>
          <w:p w14:paraId="56851275" w14:textId="47FBB1F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240.9 ± 101.7</w:t>
            </w:r>
          </w:p>
        </w:tc>
        <w:tc>
          <w:tcPr>
            <w:tcW w:w="1146" w:type="dxa"/>
            <w:vAlign w:val="center"/>
          </w:tcPr>
          <w:p w14:paraId="4A21F256" w14:textId="1DE7F8E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206.6 ± 107.3</w:t>
            </w:r>
          </w:p>
        </w:tc>
        <w:tc>
          <w:tcPr>
            <w:tcW w:w="1146" w:type="dxa"/>
            <w:vAlign w:val="center"/>
          </w:tcPr>
          <w:p w14:paraId="135AB34C" w14:textId="273DAE7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270.6 ± 113.8</w:t>
            </w:r>
          </w:p>
        </w:tc>
        <w:tc>
          <w:tcPr>
            <w:tcW w:w="1146" w:type="dxa"/>
            <w:vAlign w:val="center"/>
          </w:tcPr>
          <w:p w14:paraId="199D2D39" w14:textId="0459EC6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238.3 ± 92.1</w:t>
            </w:r>
          </w:p>
        </w:tc>
        <w:tc>
          <w:tcPr>
            <w:tcW w:w="1146" w:type="dxa"/>
            <w:vAlign w:val="center"/>
          </w:tcPr>
          <w:p w14:paraId="3DDCA98A" w14:textId="08CE4272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196.4 ± 102.8</w:t>
            </w:r>
          </w:p>
        </w:tc>
      </w:tr>
      <w:tr w:rsidR="004707C3" w:rsidRPr="0083450C" w14:paraId="00AB189F" w14:textId="77777777" w:rsidTr="000A0A26">
        <w:trPr>
          <w:trHeight w:val="388"/>
          <w:jc w:val="center"/>
        </w:trPr>
        <w:tc>
          <w:tcPr>
            <w:tcW w:w="1717" w:type="dxa"/>
            <w:vMerge w:val="restart"/>
            <w:vAlign w:val="center"/>
          </w:tcPr>
          <w:p w14:paraId="04194AFE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Posterior</w:t>
            </w:r>
          </w:p>
        </w:tc>
        <w:tc>
          <w:tcPr>
            <w:tcW w:w="1145" w:type="dxa"/>
            <w:vAlign w:val="center"/>
          </w:tcPr>
          <w:p w14:paraId="595EA932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MGN</w:t>
            </w:r>
          </w:p>
        </w:tc>
        <w:tc>
          <w:tcPr>
            <w:tcW w:w="1146" w:type="dxa"/>
            <w:vAlign w:val="center"/>
          </w:tcPr>
          <w:p w14:paraId="1F8DC27A" w14:textId="32FCC83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83.1 ± 32.8</w:t>
            </w:r>
          </w:p>
        </w:tc>
        <w:tc>
          <w:tcPr>
            <w:tcW w:w="1146" w:type="dxa"/>
            <w:vAlign w:val="center"/>
          </w:tcPr>
          <w:p w14:paraId="1C6A7799" w14:textId="269A26B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78.7 ± 35.9</w:t>
            </w:r>
          </w:p>
        </w:tc>
        <w:tc>
          <w:tcPr>
            <w:tcW w:w="1146" w:type="dxa"/>
            <w:vAlign w:val="center"/>
          </w:tcPr>
          <w:p w14:paraId="3B7AE1AE" w14:textId="02CB5B6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78.9 ± 30.8</w:t>
            </w:r>
          </w:p>
        </w:tc>
        <w:tc>
          <w:tcPr>
            <w:tcW w:w="1146" w:type="dxa"/>
            <w:vAlign w:val="center"/>
          </w:tcPr>
          <w:p w14:paraId="7430936B" w14:textId="7840B16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84.0 ± 27.1</w:t>
            </w:r>
          </w:p>
        </w:tc>
        <w:tc>
          <w:tcPr>
            <w:tcW w:w="1146" w:type="dxa"/>
            <w:vAlign w:val="center"/>
          </w:tcPr>
          <w:p w14:paraId="06946D74" w14:textId="64E3248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84.2 ± 32.8</w:t>
            </w:r>
          </w:p>
        </w:tc>
        <w:tc>
          <w:tcPr>
            <w:tcW w:w="1146" w:type="dxa"/>
            <w:vAlign w:val="center"/>
          </w:tcPr>
          <w:p w14:paraId="0737BF1B" w14:textId="78FDDE3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71.3 ± 27.6</w:t>
            </w:r>
          </w:p>
        </w:tc>
      </w:tr>
      <w:tr w:rsidR="004707C3" w:rsidRPr="0083450C" w14:paraId="017042ED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3EDC4CE0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247E014C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LGN</w:t>
            </w:r>
          </w:p>
        </w:tc>
        <w:tc>
          <w:tcPr>
            <w:tcW w:w="1146" w:type="dxa"/>
            <w:vAlign w:val="center"/>
          </w:tcPr>
          <w:p w14:paraId="11049056" w14:textId="70210B0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146.2 ± 74.8</w:t>
            </w:r>
          </w:p>
        </w:tc>
        <w:tc>
          <w:tcPr>
            <w:tcW w:w="1146" w:type="dxa"/>
            <w:vAlign w:val="center"/>
          </w:tcPr>
          <w:p w14:paraId="7721F0E8" w14:textId="3EB1631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134.6 ± 59.4</w:t>
            </w:r>
          </w:p>
        </w:tc>
        <w:tc>
          <w:tcPr>
            <w:tcW w:w="1146" w:type="dxa"/>
            <w:vAlign w:val="center"/>
          </w:tcPr>
          <w:p w14:paraId="6C23E0ED" w14:textId="3634195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128.4 ± 59.5</w:t>
            </w:r>
          </w:p>
        </w:tc>
        <w:tc>
          <w:tcPr>
            <w:tcW w:w="1146" w:type="dxa"/>
            <w:vAlign w:val="center"/>
          </w:tcPr>
          <w:p w14:paraId="3778CCA0" w14:textId="1778B98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153.1 ± 43.9</w:t>
            </w:r>
          </w:p>
        </w:tc>
        <w:tc>
          <w:tcPr>
            <w:tcW w:w="1146" w:type="dxa"/>
            <w:vAlign w:val="center"/>
          </w:tcPr>
          <w:p w14:paraId="304ED896" w14:textId="0D72810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134.4 ± 63.7</w:t>
            </w:r>
          </w:p>
        </w:tc>
        <w:tc>
          <w:tcPr>
            <w:tcW w:w="1146" w:type="dxa"/>
            <w:vAlign w:val="center"/>
          </w:tcPr>
          <w:p w14:paraId="5BD7D0C0" w14:textId="7CCCD59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118.1 ± 55.1</w:t>
            </w:r>
          </w:p>
        </w:tc>
      </w:tr>
      <w:tr w:rsidR="004707C3" w:rsidRPr="0083450C" w14:paraId="2B6C4897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01993198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D104418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PuMm</w:t>
            </w:r>
          </w:p>
        </w:tc>
        <w:tc>
          <w:tcPr>
            <w:tcW w:w="1146" w:type="dxa"/>
            <w:vAlign w:val="center"/>
          </w:tcPr>
          <w:p w14:paraId="24114F8C" w14:textId="481B916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103.0 ± 50.5</w:t>
            </w:r>
          </w:p>
        </w:tc>
        <w:tc>
          <w:tcPr>
            <w:tcW w:w="1146" w:type="dxa"/>
            <w:vAlign w:val="center"/>
          </w:tcPr>
          <w:p w14:paraId="4725726B" w14:textId="64A6CE5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80.4 ± 37.9</w:t>
            </w:r>
          </w:p>
        </w:tc>
        <w:tc>
          <w:tcPr>
            <w:tcW w:w="1146" w:type="dxa"/>
            <w:vAlign w:val="center"/>
          </w:tcPr>
          <w:p w14:paraId="02A3546F" w14:textId="6E471EA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77.1 ± 34.0</w:t>
            </w:r>
          </w:p>
        </w:tc>
        <w:tc>
          <w:tcPr>
            <w:tcW w:w="1146" w:type="dxa"/>
            <w:vAlign w:val="center"/>
          </w:tcPr>
          <w:p w14:paraId="4EEAC678" w14:textId="0E6D1C2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111.1 ± 39.7</w:t>
            </w:r>
          </w:p>
        </w:tc>
        <w:tc>
          <w:tcPr>
            <w:tcW w:w="1146" w:type="dxa"/>
            <w:vAlign w:val="center"/>
          </w:tcPr>
          <w:p w14:paraId="1FCCC084" w14:textId="0ADDCA7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88.3 ± 28.2</w:t>
            </w:r>
          </w:p>
        </w:tc>
        <w:tc>
          <w:tcPr>
            <w:tcW w:w="1146" w:type="dxa"/>
            <w:vAlign w:val="center"/>
          </w:tcPr>
          <w:p w14:paraId="0D02470C" w14:textId="79AC8626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85.9 ± 37.0</w:t>
            </w:r>
          </w:p>
        </w:tc>
      </w:tr>
      <w:tr w:rsidR="004707C3" w:rsidRPr="0083450C" w14:paraId="3BD8FBF8" w14:textId="77777777" w:rsidTr="000A0A26">
        <w:trPr>
          <w:trHeight w:val="409"/>
          <w:jc w:val="center"/>
        </w:trPr>
        <w:tc>
          <w:tcPr>
            <w:tcW w:w="1717" w:type="dxa"/>
            <w:vMerge/>
            <w:vAlign w:val="center"/>
          </w:tcPr>
          <w:p w14:paraId="7429894A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7884E42D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PuMl</w:t>
            </w:r>
            <w:proofErr w:type="spellEnd"/>
          </w:p>
        </w:tc>
        <w:tc>
          <w:tcPr>
            <w:tcW w:w="1146" w:type="dxa"/>
            <w:vAlign w:val="center"/>
          </w:tcPr>
          <w:p w14:paraId="1D327BC6" w14:textId="751AE66F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520.3 ± 83.0</w:t>
            </w:r>
          </w:p>
        </w:tc>
        <w:tc>
          <w:tcPr>
            <w:tcW w:w="1146" w:type="dxa"/>
            <w:vAlign w:val="center"/>
          </w:tcPr>
          <w:p w14:paraId="34C32449" w14:textId="24072BF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469.3 ± 105.5</w:t>
            </w:r>
          </w:p>
        </w:tc>
        <w:tc>
          <w:tcPr>
            <w:tcW w:w="1146" w:type="dxa"/>
            <w:vAlign w:val="center"/>
          </w:tcPr>
          <w:p w14:paraId="3D53D7B1" w14:textId="422E24C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448.5 ± 93.7</w:t>
            </w:r>
          </w:p>
        </w:tc>
        <w:tc>
          <w:tcPr>
            <w:tcW w:w="1146" w:type="dxa"/>
            <w:vAlign w:val="center"/>
          </w:tcPr>
          <w:p w14:paraId="54866C9A" w14:textId="6AA360FB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549.2 ± 74.1</w:t>
            </w:r>
          </w:p>
        </w:tc>
        <w:tc>
          <w:tcPr>
            <w:tcW w:w="1146" w:type="dxa"/>
            <w:vAlign w:val="center"/>
          </w:tcPr>
          <w:p w14:paraId="44013ED7" w14:textId="18CC5CB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510.1 ± 89.1</w:t>
            </w:r>
          </w:p>
        </w:tc>
        <w:tc>
          <w:tcPr>
            <w:tcW w:w="1146" w:type="dxa"/>
            <w:vAlign w:val="center"/>
          </w:tcPr>
          <w:p w14:paraId="7ED49159" w14:textId="730DC90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485.6 ± 94.6</w:t>
            </w:r>
          </w:p>
        </w:tc>
      </w:tr>
      <w:tr w:rsidR="004707C3" w:rsidRPr="0083450C" w14:paraId="1AD38627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0E471DA8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59497139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PuL</w:t>
            </w:r>
            <w:proofErr w:type="spellEnd"/>
          </w:p>
        </w:tc>
        <w:tc>
          <w:tcPr>
            <w:tcW w:w="1146" w:type="dxa"/>
            <w:vAlign w:val="center"/>
          </w:tcPr>
          <w:p w14:paraId="71898493" w14:textId="00993C1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79.1 ± 20.5</w:t>
            </w:r>
          </w:p>
        </w:tc>
        <w:tc>
          <w:tcPr>
            <w:tcW w:w="1146" w:type="dxa"/>
            <w:vAlign w:val="center"/>
          </w:tcPr>
          <w:p w14:paraId="43AFF8AF" w14:textId="11A3DFC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70.6 ± 22.9</w:t>
            </w:r>
          </w:p>
        </w:tc>
        <w:tc>
          <w:tcPr>
            <w:tcW w:w="1146" w:type="dxa"/>
            <w:vAlign w:val="center"/>
          </w:tcPr>
          <w:p w14:paraId="50E42006" w14:textId="56CDAF5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 ± 19.1</w:t>
            </w:r>
          </w:p>
        </w:tc>
        <w:tc>
          <w:tcPr>
            <w:tcW w:w="1146" w:type="dxa"/>
            <w:vAlign w:val="center"/>
          </w:tcPr>
          <w:p w14:paraId="5AAD66D6" w14:textId="5C00875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93.2 ± 19.7</w:t>
            </w:r>
          </w:p>
        </w:tc>
        <w:tc>
          <w:tcPr>
            <w:tcW w:w="1146" w:type="dxa"/>
            <w:vAlign w:val="center"/>
          </w:tcPr>
          <w:p w14:paraId="494F05B8" w14:textId="1B560914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87.1 ± 21.0</w:t>
            </w:r>
          </w:p>
        </w:tc>
        <w:tc>
          <w:tcPr>
            <w:tcW w:w="1146" w:type="dxa"/>
            <w:vAlign w:val="center"/>
          </w:tcPr>
          <w:p w14:paraId="779B45D9" w14:textId="4EA6F54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84.8 ± 22.2</w:t>
            </w:r>
          </w:p>
        </w:tc>
      </w:tr>
      <w:tr w:rsidR="004707C3" w:rsidRPr="0083450C" w14:paraId="48FE8015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3FCE446F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67242DFD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PuI</w:t>
            </w:r>
            <w:proofErr w:type="spellEnd"/>
          </w:p>
        </w:tc>
        <w:tc>
          <w:tcPr>
            <w:tcW w:w="1146" w:type="dxa"/>
            <w:vAlign w:val="center"/>
          </w:tcPr>
          <w:p w14:paraId="720530AD" w14:textId="78749F2C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132.7 ± 35.9</w:t>
            </w:r>
          </w:p>
        </w:tc>
        <w:tc>
          <w:tcPr>
            <w:tcW w:w="1146" w:type="dxa"/>
            <w:vAlign w:val="center"/>
          </w:tcPr>
          <w:p w14:paraId="4C296105" w14:textId="2D0B575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132.0 ± 38.8</w:t>
            </w:r>
          </w:p>
        </w:tc>
        <w:tc>
          <w:tcPr>
            <w:tcW w:w="1146" w:type="dxa"/>
            <w:vAlign w:val="center"/>
          </w:tcPr>
          <w:p w14:paraId="6A7BE68A" w14:textId="272378B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132.2 ± 33.5</w:t>
            </w:r>
          </w:p>
        </w:tc>
        <w:tc>
          <w:tcPr>
            <w:tcW w:w="1146" w:type="dxa"/>
            <w:vAlign w:val="center"/>
          </w:tcPr>
          <w:p w14:paraId="2E48214A" w14:textId="10083087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152.5 ± 24.5</w:t>
            </w:r>
          </w:p>
        </w:tc>
        <w:tc>
          <w:tcPr>
            <w:tcW w:w="1146" w:type="dxa"/>
            <w:vAlign w:val="center"/>
          </w:tcPr>
          <w:p w14:paraId="2031CF9A" w14:textId="253A7573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148.3 ± 31.8</w:t>
            </w:r>
          </w:p>
        </w:tc>
        <w:tc>
          <w:tcPr>
            <w:tcW w:w="1146" w:type="dxa"/>
            <w:vAlign w:val="center"/>
          </w:tcPr>
          <w:p w14:paraId="31F617DE" w14:textId="4EB87E6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139.8 ± 24.9</w:t>
            </w:r>
          </w:p>
        </w:tc>
      </w:tr>
      <w:tr w:rsidR="004707C3" w:rsidRPr="0083450C" w14:paraId="5C116ED4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668476B3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02CA9F67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PuA</w:t>
            </w:r>
            <w:proofErr w:type="spellEnd"/>
          </w:p>
        </w:tc>
        <w:tc>
          <w:tcPr>
            <w:tcW w:w="1146" w:type="dxa"/>
            <w:vAlign w:val="center"/>
          </w:tcPr>
          <w:p w14:paraId="3251D4E3" w14:textId="0542527A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163.0 ± 47.7</w:t>
            </w:r>
          </w:p>
        </w:tc>
        <w:tc>
          <w:tcPr>
            <w:tcW w:w="1146" w:type="dxa"/>
            <w:vAlign w:val="center"/>
          </w:tcPr>
          <w:p w14:paraId="0860D13A" w14:textId="5C62C0ED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137.8 ± 38.7</w:t>
            </w:r>
          </w:p>
        </w:tc>
        <w:tc>
          <w:tcPr>
            <w:tcW w:w="1146" w:type="dxa"/>
            <w:vAlign w:val="center"/>
          </w:tcPr>
          <w:p w14:paraId="05475080" w14:textId="53901D3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137.6 ± 32.7</w:t>
            </w:r>
          </w:p>
        </w:tc>
        <w:tc>
          <w:tcPr>
            <w:tcW w:w="1146" w:type="dxa"/>
            <w:vAlign w:val="center"/>
          </w:tcPr>
          <w:p w14:paraId="1BE7FB58" w14:textId="14D35331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171.3 ± 38.4</w:t>
            </w:r>
          </w:p>
        </w:tc>
        <w:tc>
          <w:tcPr>
            <w:tcW w:w="1146" w:type="dxa"/>
            <w:vAlign w:val="center"/>
          </w:tcPr>
          <w:p w14:paraId="2DA22554" w14:textId="0A2B47C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157.4 ± 34.9</w:t>
            </w:r>
          </w:p>
        </w:tc>
        <w:tc>
          <w:tcPr>
            <w:tcW w:w="1146" w:type="dxa"/>
            <w:vAlign w:val="center"/>
          </w:tcPr>
          <w:p w14:paraId="407ED07F" w14:textId="396D9A59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146.3 ± 30.4</w:t>
            </w:r>
          </w:p>
        </w:tc>
      </w:tr>
      <w:tr w:rsidR="004707C3" w:rsidRPr="0083450C" w14:paraId="15C449D3" w14:textId="77777777" w:rsidTr="000A0A26">
        <w:trPr>
          <w:trHeight w:val="388"/>
          <w:jc w:val="center"/>
        </w:trPr>
        <w:tc>
          <w:tcPr>
            <w:tcW w:w="1717" w:type="dxa"/>
            <w:vMerge/>
            <w:vAlign w:val="center"/>
          </w:tcPr>
          <w:p w14:paraId="23D59AED" w14:textId="77777777" w:rsidR="004707C3" w:rsidRPr="0083450C" w:rsidRDefault="004707C3" w:rsidP="004707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5" w:type="dxa"/>
            <w:vAlign w:val="center"/>
          </w:tcPr>
          <w:p w14:paraId="54A53CC1" w14:textId="77777777" w:rsidR="004707C3" w:rsidRPr="0083450C" w:rsidRDefault="004707C3" w:rsidP="004707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3450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LSg</w:t>
            </w:r>
            <w:proofErr w:type="spellEnd"/>
          </w:p>
        </w:tc>
        <w:tc>
          <w:tcPr>
            <w:tcW w:w="1146" w:type="dxa"/>
            <w:vAlign w:val="center"/>
          </w:tcPr>
          <w:p w14:paraId="62189CF7" w14:textId="23E1559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 ± 3.2</w:t>
            </w:r>
          </w:p>
        </w:tc>
        <w:tc>
          <w:tcPr>
            <w:tcW w:w="1146" w:type="dxa"/>
            <w:vAlign w:val="center"/>
          </w:tcPr>
          <w:p w14:paraId="654A9C4D" w14:textId="169E5535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 ± 3.3</w:t>
            </w:r>
          </w:p>
        </w:tc>
        <w:tc>
          <w:tcPr>
            <w:tcW w:w="1146" w:type="dxa"/>
            <w:vAlign w:val="center"/>
          </w:tcPr>
          <w:p w14:paraId="7A5B1760" w14:textId="53379EAE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 ± 3.2</w:t>
            </w:r>
          </w:p>
        </w:tc>
        <w:tc>
          <w:tcPr>
            <w:tcW w:w="1146" w:type="dxa"/>
            <w:vAlign w:val="center"/>
          </w:tcPr>
          <w:p w14:paraId="139CC32D" w14:textId="22AC0C00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11.9 ± 4.2</w:t>
            </w:r>
          </w:p>
        </w:tc>
        <w:tc>
          <w:tcPr>
            <w:tcW w:w="1146" w:type="dxa"/>
            <w:vAlign w:val="center"/>
          </w:tcPr>
          <w:p w14:paraId="7FF84E37" w14:textId="3D552F52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 ± 3.4</w:t>
            </w:r>
          </w:p>
        </w:tc>
        <w:tc>
          <w:tcPr>
            <w:tcW w:w="1146" w:type="dxa"/>
            <w:vAlign w:val="center"/>
          </w:tcPr>
          <w:p w14:paraId="73DD8F03" w14:textId="08053608" w:rsidR="004707C3" w:rsidRPr="004707C3" w:rsidRDefault="004707C3" w:rsidP="004707C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707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 ± 4.1</w:t>
            </w:r>
          </w:p>
        </w:tc>
      </w:tr>
      <w:tr w:rsidR="00E53D58" w:rsidRPr="0083450C" w14:paraId="0E409EEB" w14:textId="77777777" w:rsidTr="000A0A26">
        <w:trPr>
          <w:trHeight w:val="388"/>
          <w:jc w:val="center"/>
        </w:trPr>
        <w:tc>
          <w:tcPr>
            <w:tcW w:w="9738" w:type="dxa"/>
            <w:gridSpan w:val="8"/>
            <w:vAlign w:val="center"/>
          </w:tcPr>
          <w:p w14:paraId="19517811" w14:textId="77777777" w:rsidR="00B27C29" w:rsidRPr="0083450C" w:rsidRDefault="00B27C29" w:rsidP="00B27C29">
            <w:pPr>
              <w:spacing w:before="60" w:after="60"/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All values represent mean ± SD of normalized thalamic volumes (volume/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eTIV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 × 10⁶).</w:t>
            </w:r>
          </w:p>
          <w:p w14:paraId="0FBE2FE8" w14:textId="00558FE4" w:rsidR="00E53D58" w:rsidRPr="0083450C" w:rsidRDefault="00B27C29" w:rsidP="00F912EF">
            <w:pPr>
              <w:spacing w:after="120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</w:pPr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HC=Healthy Control, PD-CN=Cognitively normal Parkinson’s Disease, PD-MCI=Parkinson’s Disease with mild cognitive impairment, AV=Anteroventral, LD=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Laterodorsal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, LP=Lateral posterior, VA=Ventral anterior,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VAmc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=Ventral anterior magnocellular,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VLa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=Ventral lateral anterior,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VLp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=Ventral lateral posterior, VPL=Ventral posterolateral,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CeM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=Central medial,</w:t>
            </w:r>
            <w:r w:rsidR="00E2697E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Pf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=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Parafascicular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, MV(Re)=Medial ventral (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Reuniens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), CM=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Centromedian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, CL=Central lateral,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MDl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=Mediodorsal lateral parvocellular,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MDm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=Mediodorsal medial magnocellular, MGN=Medial geniculate, LGN=Lateral geniculate, </w:t>
            </w:r>
            <w:r w:rsidR="00E2697E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PuMm=Pulvinar medial magnocellular, </w:t>
            </w:r>
            <w:proofErr w:type="spellStart"/>
            <w:r w:rsidR="00E2697E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PuMl</w:t>
            </w:r>
            <w:proofErr w:type="spellEnd"/>
            <w:r w:rsidR="00E2697E"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medial parvocellular,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PuL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lateral,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PuI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inferior,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PuA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=Pulvinar anterior, 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LSg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=Limitans (</w:t>
            </w:r>
            <w:proofErr w:type="spellStart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suprageniculate</w:t>
            </w:r>
            <w:proofErr w:type="spellEnd"/>
            <w:r w:rsidRPr="0083450C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).</w:t>
            </w:r>
          </w:p>
        </w:tc>
      </w:tr>
    </w:tbl>
    <w:p w14:paraId="6BE85FE0" w14:textId="77777777" w:rsidR="00E53D58" w:rsidRPr="0083450C" w:rsidRDefault="00E53D58" w:rsidP="00782AC0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E53D58" w:rsidRPr="0083450C" w:rsidSect="00782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C0"/>
    <w:rsid w:val="0002433C"/>
    <w:rsid w:val="00076B39"/>
    <w:rsid w:val="000A0A26"/>
    <w:rsid w:val="000D4E43"/>
    <w:rsid w:val="00125DFB"/>
    <w:rsid w:val="002B59E2"/>
    <w:rsid w:val="002C3812"/>
    <w:rsid w:val="00310EC4"/>
    <w:rsid w:val="004707C3"/>
    <w:rsid w:val="004D578F"/>
    <w:rsid w:val="0050729E"/>
    <w:rsid w:val="005E0E90"/>
    <w:rsid w:val="00782AC0"/>
    <w:rsid w:val="0083450C"/>
    <w:rsid w:val="008363FF"/>
    <w:rsid w:val="008A654A"/>
    <w:rsid w:val="00A02D3B"/>
    <w:rsid w:val="00A15DC5"/>
    <w:rsid w:val="00B14250"/>
    <w:rsid w:val="00B27C29"/>
    <w:rsid w:val="00BB3931"/>
    <w:rsid w:val="00BC0E26"/>
    <w:rsid w:val="00C04506"/>
    <w:rsid w:val="00CA5CC8"/>
    <w:rsid w:val="00D07C01"/>
    <w:rsid w:val="00D2703D"/>
    <w:rsid w:val="00D540BB"/>
    <w:rsid w:val="00DB3C6C"/>
    <w:rsid w:val="00E2697E"/>
    <w:rsid w:val="00E53D58"/>
    <w:rsid w:val="00E622D8"/>
    <w:rsid w:val="00EE0875"/>
    <w:rsid w:val="00F1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05B5"/>
  <w15:chartTrackingRefBased/>
  <w15:docId w15:val="{6C069227-8DD4-43BE-A17D-EAE3B0A0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BB"/>
  </w:style>
  <w:style w:type="paragraph" w:styleId="Heading1">
    <w:name w:val="heading 1"/>
    <w:basedOn w:val="Normal"/>
    <w:next w:val="Normal"/>
    <w:link w:val="Heading1Char"/>
    <w:uiPriority w:val="9"/>
    <w:qFormat/>
    <w:rsid w:val="00782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A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A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A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2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Egemen Evin</dc:creator>
  <cp:keywords/>
  <dc:description/>
  <cp:lastModifiedBy>Egemen Evin</cp:lastModifiedBy>
  <cp:revision>21</cp:revision>
  <dcterms:created xsi:type="dcterms:W3CDTF">2026-05-09T16:08:00Z</dcterms:created>
  <dcterms:modified xsi:type="dcterms:W3CDTF">2026-06-25T13:23:00Z</dcterms:modified>
</cp:coreProperties>
</file>