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5C" w:rsidRPr="00F60017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  <w:r w:rsidRPr="00F60017">
        <w:rPr>
          <w:rFonts w:ascii="Times New Roman" w:hAnsi="Times New Roman" w:cs="Times New Roman"/>
          <w:b/>
          <w:sz w:val="20"/>
          <w:lang w:val="en-GB"/>
        </w:rPr>
        <w:t>Supplementary material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  <w:proofErr w:type="gramStart"/>
      <w:r w:rsidRPr="002B77B2">
        <w:rPr>
          <w:rFonts w:ascii="Times New Roman" w:hAnsi="Times New Roman" w:cs="Times New Roman"/>
          <w:b/>
          <w:sz w:val="20"/>
          <w:lang w:val="en-GB"/>
        </w:rPr>
        <w:t>Fig</w:t>
      </w:r>
      <w:r w:rsidR="00E232FB">
        <w:rPr>
          <w:rFonts w:ascii="Times New Roman" w:hAnsi="Times New Roman" w:cs="Times New Roman"/>
          <w:b/>
          <w:sz w:val="20"/>
          <w:lang w:val="en-GB"/>
        </w:rPr>
        <w:t>.</w:t>
      </w:r>
      <w:proofErr w:type="gramEnd"/>
      <w:r w:rsidR="00E232FB">
        <w:rPr>
          <w:rFonts w:ascii="Times New Roman" w:hAnsi="Times New Roman" w:cs="Times New Roman"/>
          <w:b/>
          <w:sz w:val="20"/>
          <w:lang w:val="en-GB"/>
        </w:rPr>
        <w:t xml:space="preserve"> S1</w:t>
      </w:r>
      <w:r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Pr="002B77B2">
        <w:rPr>
          <w:rFonts w:ascii="Times New Roman" w:hAnsi="Times New Roman" w:cs="Times New Roman"/>
          <w:sz w:val="20"/>
          <w:lang w:val="en-GB"/>
        </w:rPr>
        <w:t>Hazard of recurrence over time by age category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171950" cy="3053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025" cy="305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" w:type="dxa"/>
        <w:tblLook w:val="04A0"/>
      </w:tblPr>
      <w:tblGrid>
        <w:gridCol w:w="70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2B77B2" w:rsidTr="006202D9">
        <w:trPr>
          <w:trHeight w:val="142"/>
        </w:trPr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.0537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.0741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.0077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40-49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.0181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.0186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50-75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.0176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&gt;75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lang w:val="en-GB"/>
              </w:rPr>
              <w:t>.</w:t>
            </w: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0343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lang w:val="en-GB"/>
              </w:rPr>
              <w:t>.</w:t>
            </w: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0256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.0158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S2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size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  <w:r w:rsidRPr="002B77B2">
        <w:rPr>
          <w:rFonts w:ascii="Times New Roman" w:hAnsi="Times New Roman" w:cs="Times New Roman"/>
          <w:b/>
          <w:noProof/>
          <w:sz w:val="20"/>
          <w:lang w:val="en-IN" w:eastAsia="en-IN"/>
        </w:rPr>
        <w:drawing>
          <wp:inline distT="0" distB="0" distL="0" distR="0">
            <wp:extent cx="4286250" cy="3136864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442" cy="314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" w:type="dxa"/>
        <w:tblLook w:val="04A0"/>
      </w:tblPr>
      <w:tblGrid>
        <w:gridCol w:w="70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2B77B2" w:rsidTr="006202D9">
        <w:trPr>
          <w:trHeight w:val="142"/>
        </w:trPr>
        <w:tc>
          <w:tcPr>
            <w:tcW w:w="704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≤2cm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.0160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.0134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&gt;2-5cm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.0466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.0208</w:t>
            </w:r>
          </w:p>
        </w:tc>
      </w:tr>
      <w:tr w:rsidR="0086375C" w:rsidRPr="002B77B2" w:rsidTr="006202D9">
        <w:trPr>
          <w:trHeight w:val="14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&gt;5cm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.0991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.0655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F60017" w:rsidRDefault="00F60017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br w:type="page"/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 w:rsidRPr="002B77B2">
        <w:rPr>
          <w:rFonts w:ascii="Times New Roman" w:hAnsi="Times New Roman" w:cs="Times New Roman"/>
          <w:b/>
          <w:sz w:val="20"/>
          <w:lang w:val="en-GB"/>
        </w:rPr>
        <w:lastRenderedPageBreak/>
        <w:t>Fig</w:t>
      </w:r>
      <w:r w:rsidR="00E232FB">
        <w:rPr>
          <w:rFonts w:ascii="Times New Roman" w:hAnsi="Times New Roman" w:cs="Times New Roman"/>
          <w:b/>
          <w:sz w:val="20"/>
          <w:lang w:val="en-GB"/>
        </w:rPr>
        <w:t>.</w:t>
      </w:r>
      <w:proofErr w:type="gramEnd"/>
      <w:r w:rsidR="00E232FB">
        <w:rPr>
          <w:rFonts w:ascii="Times New Roman" w:hAnsi="Times New Roman" w:cs="Times New Roman"/>
          <w:b/>
          <w:sz w:val="20"/>
          <w:lang w:val="en-GB"/>
        </w:rPr>
        <w:t xml:space="preserve"> S3</w:t>
      </w:r>
      <w:r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Pr="002B77B2">
        <w:rPr>
          <w:rFonts w:ascii="Times New Roman" w:hAnsi="Times New Roman" w:cs="Times New Roman"/>
          <w:sz w:val="20"/>
          <w:lang w:val="en-GB"/>
        </w:rPr>
        <w:t>Hazard of recurrence over time by primary tumour nodal involvement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48150" cy="31089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57" cy="31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2B77B2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nodes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.0145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1-3 nodes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.0407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.0210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.0195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&gt;3 nodes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.0830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 w:rsidRPr="002B77B2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1314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.0907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.0675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.0504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.0262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.0309</w:t>
            </w:r>
          </w:p>
        </w:tc>
      </w:tr>
    </w:tbl>
    <w:p w:rsidR="0086375C" w:rsidRDefault="0086375C" w:rsidP="0086375C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8F546B" w:rsidRDefault="0086375C" w:rsidP="0086375C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  <w:proofErr w:type="gramStart"/>
      <w:r w:rsidRPr="002B77B2">
        <w:rPr>
          <w:rFonts w:ascii="Times New Roman" w:hAnsi="Times New Roman" w:cs="Times New Roman"/>
          <w:b/>
          <w:sz w:val="20"/>
          <w:lang w:val="en-GB"/>
        </w:rPr>
        <w:t>Fig</w:t>
      </w:r>
      <w:r w:rsidR="00E232FB">
        <w:rPr>
          <w:rFonts w:ascii="Times New Roman" w:hAnsi="Times New Roman" w:cs="Times New Roman"/>
          <w:b/>
          <w:sz w:val="20"/>
          <w:lang w:val="en-GB"/>
        </w:rPr>
        <w:t>.</w:t>
      </w:r>
      <w:proofErr w:type="gramEnd"/>
      <w:r w:rsidRPr="002B77B2">
        <w:rPr>
          <w:rFonts w:ascii="Times New Roman" w:hAnsi="Times New Roman" w:cs="Times New Roman"/>
          <w:b/>
          <w:sz w:val="20"/>
          <w:lang w:val="en-GB"/>
        </w:rPr>
        <w:t xml:space="preserve"> S4 </w:t>
      </w:r>
      <w:r w:rsidRPr="002B77B2">
        <w:rPr>
          <w:rFonts w:ascii="Times New Roman" w:hAnsi="Times New Roman" w:cs="Times New Roman"/>
          <w:sz w:val="20"/>
          <w:lang w:val="en-GB"/>
        </w:rPr>
        <w:t>Hazard of recurrence over time by primary tumour grade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76725" cy="31298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72" cy="3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.0060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.0087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.0172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II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.0287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.0188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III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.0738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.0258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.0168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.0134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F60017" w:rsidRDefault="00F60017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br w:type="page"/>
      </w: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S5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hormone status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67200" cy="3122923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58" cy="31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2B77B2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ER&amp;PR-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.0814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.0989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.0597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.0079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.0061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.0072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ER/PR+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.0135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.0290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.0270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.0223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.0194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spacing w:line="240" w:lineRule="auto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S6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multifocality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89818" cy="3139476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26" cy="314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0164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0627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0150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spacing w:line="240" w:lineRule="auto"/>
        <w:rPr>
          <w:rFonts w:ascii="Times New Roman" w:hAnsi="Times New Roman" w:cs="Times New Roman"/>
          <w:b/>
          <w:sz w:val="20"/>
          <w:lang w:val="en-GB"/>
        </w:rPr>
      </w:pPr>
      <w:r w:rsidRPr="002B77B2">
        <w:rPr>
          <w:rFonts w:ascii="Times New Roman" w:hAnsi="Times New Roman" w:cs="Times New Roman"/>
          <w:b/>
          <w:sz w:val="20"/>
          <w:lang w:val="en-GB"/>
        </w:rPr>
        <w:br w:type="page"/>
      </w: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S7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residue</w:t>
      </w:r>
    </w:p>
    <w:p w:rsidR="0086375C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DC4791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361210" cy="3191869"/>
            <wp:effectExtent l="0" t="0" r="127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008" cy="31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998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0387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0163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Microscopic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0433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0316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0370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.0259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0202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spacing w:line="240" w:lineRule="auto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S8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histology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42669" cy="3104970"/>
            <wp:effectExtent l="0" t="0" r="571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20" cy="311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Ductal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0168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Lobular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0234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0216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0094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0129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F60017" w:rsidRDefault="00F60017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br w:type="page"/>
      </w: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S9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surgery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Default="0086375C" w:rsidP="0086375C">
      <w:pPr>
        <w:pStyle w:val="BasistekstIKNL"/>
        <w:tabs>
          <w:tab w:val="left" w:pos="7305"/>
        </w:tabs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noProof/>
          <w:sz w:val="20"/>
          <w:lang w:val="en-US"/>
        </w:rPr>
        <w:t xml:space="preserve">    </w:t>
      </w: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01064" cy="307452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353" cy="307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lang w:val="en-US"/>
        </w:rPr>
        <w:tab/>
      </w:r>
    </w:p>
    <w:tbl>
      <w:tblPr>
        <w:tblStyle w:val="TableGrid"/>
        <w:tblW w:w="0" w:type="auto"/>
        <w:tblInd w:w="-142" w:type="dxa"/>
        <w:tblLook w:val="04A0"/>
      </w:tblPr>
      <w:tblGrid>
        <w:gridCol w:w="1135"/>
        <w:gridCol w:w="447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447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Breast conserving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0157</w:t>
            </w:r>
          </w:p>
        </w:tc>
      </w:tr>
      <w:tr w:rsidR="0086375C" w:rsidRPr="002B77B2" w:rsidTr="006202D9">
        <w:trPr>
          <w:trHeight w:val="14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Mastectomy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0565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0192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S10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chemotherapy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19094" cy="308771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790" cy="309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0177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0165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0605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.0244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0181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S11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radiation therapy</w:t>
      </w:r>
    </w:p>
    <w:p w:rsidR="0086375C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44196" cy="3106088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347" cy="31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0380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0207</w:t>
            </w: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0160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.0386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.0200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.0157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0176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0"/>
          <w:lang w:val="en-GB"/>
        </w:rPr>
        <w:t xml:space="preserve"> S12</w:t>
      </w:r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endocrine therapy</w:t>
      </w: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08043" cy="3079630"/>
            <wp:effectExtent l="0" t="0" r="254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671" cy="309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5C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0093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0141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0169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0245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.0260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0212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86375C" w:rsidRDefault="0086375C" w:rsidP="0086375C">
      <w:pPr>
        <w:pStyle w:val="BasistekstIKNL"/>
        <w:rPr>
          <w:rFonts w:ascii="Times New Roman" w:hAnsi="Times New Roman" w:cs="Times New Roman"/>
          <w:b/>
          <w:sz w:val="20"/>
          <w:lang w:val="en-GB"/>
        </w:rPr>
      </w:pPr>
    </w:p>
    <w:p w:rsidR="00F60017" w:rsidRDefault="00F60017">
      <w:pPr>
        <w:spacing w:after="160" w:line="259" w:lineRule="auto"/>
        <w:rPr>
          <w:rFonts w:ascii="Times New Roman" w:hAnsi="Times New Roman" w:cs="Times New Roman"/>
          <w:b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br w:type="page"/>
      </w:r>
    </w:p>
    <w:p w:rsidR="0086375C" w:rsidRPr="002B77B2" w:rsidRDefault="00E232FB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proofErr w:type="gramStart"/>
      <w:r>
        <w:rPr>
          <w:rFonts w:ascii="Times New Roman" w:hAnsi="Times New Roman" w:cs="Times New Roman"/>
          <w:b/>
          <w:sz w:val="20"/>
          <w:lang w:val="en-GB"/>
        </w:rPr>
        <w:lastRenderedPageBreak/>
        <w:t>Fig.</w:t>
      </w:r>
      <w:proofErr w:type="gramEnd"/>
      <w:r w:rsidR="0086375C" w:rsidRPr="002B77B2">
        <w:rPr>
          <w:rFonts w:ascii="Times New Roman" w:hAnsi="Times New Roman" w:cs="Times New Roman"/>
          <w:b/>
          <w:sz w:val="20"/>
          <w:lang w:val="en-GB"/>
        </w:rPr>
        <w:t xml:space="preserve"> S13 </w:t>
      </w:r>
      <w:r w:rsidR="0086375C" w:rsidRPr="002B77B2">
        <w:rPr>
          <w:rFonts w:ascii="Times New Roman" w:hAnsi="Times New Roman" w:cs="Times New Roman"/>
          <w:sz w:val="20"/>
          <w:lang w:val="en-GB"/>
        </w:rPr>
        <w:t>Hazard of recurrence over time by primary tumour axillary lymph node dissection</w:t>
      </w:r>
    </w:p>
    <w:p w:rsidR="0086375C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  <w:r w:rsidRPr="002B77B2">
        <w:rPr>
          <w:rFonts w:ascii="Times New Roman" w:hAnsi="Times New Roman" w:cs="Times New Roman"/>
          <w:noProof/>
          <w:sz w:val="20"/>
          <w:lang w:val="en-IN" w:eastAsia="en-IN"/>
        </w:rPr>
        <w:drawing>
          <wp:inline distT="0" distB="0" distL="0" distR="0">
            <wp:extent cx="4278768" cy="3131389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083" cy="313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142" w:type="dxa"/>
        <w:tblLook w:val="04A0"/>
      </w:tblPr>
      <w:tblGrid>
        <w:gridCol w:w="85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6375C" w:rsidRPr="008F546B" w:rsidTr="006202D9">
        <w:trPr>
          <w:trHeight w:val="142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2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3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4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5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6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7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8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9</w:t>
            </w:r>
          </w:p>
        </w:tc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10</w:t>
            </w:r>
          </w:p>
        </w:tc>
      </w:tr>
      <w:tr w:rsidR="0086375C" w:rsidRPr="008F546B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0531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0412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0306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0187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0195</w:t>
            </w:r>
          </w:p>
        </w:tc>
      </w:tr>
      <w:tr w:rsidR="0086375C" w:rsidRPr="002B77B2" w:rsidTr="006202D9">
        <w:trPr>
          <w:trHeight w:val="14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0205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.0178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0084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75C" w:rsidRPr="002B77B2" w:rsidRDefault="0086375C" w:rsidP="006202D9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2B77B2">
              <w:rPr>
                <w:rFonts w:ascii="Times New Roman" w:hAnsi="Times New Roman" w:cs="Times New Roman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0"/>
                <w:lang w:val="en-GB"/>
              </w:rPr>
              <w:t>0146</w:t>
            </w:r>
          </w:p>
        </w:tc>
      </w:tr>
    </w:tbl>
    <w:p w:rsidR="0086375C" w:rsidRPr="002B77B2" w:rsidRDefault="0086375C" w:rsidP="0086375C">
      <w:pPr>
        <w:pStyle w:val="BasistekstIKNL"/>
        <w:rPr>
          <w:rFonts w:ascii="Times New Roman" w:hAnsi="Times New Roman" w:cs="Times New Roman"/>
          <w:sz w:val="20"/>
          <w:lang w:val="en-GB"/>
        </w:rPr>
      </w:pPr>
    </w:p>
    <w:p w:rsidR="00382B04" w:rsidRPr="007262D3" w:rsidRDefault="00382B04" w:rsidP="00382B04">
      <w:pPr>
        <w:pStyle w:val="BasistekstIKNL"/>
        <w:rPr>
          <w:rFonts w:ascii="Times New Roman" w:hAnsi="Times New Roman" w:cs="Times New Roman"/>
          <w:sz w:val="20"/>
          <w:highlight w:val="yellow"/>
          <w:lang w:val="en-GB"/>
        </w:rPr>
      </w:pP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>Fig.</w:t>
      </w:r>
      <w:proofErr w:type="gramEnd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 </w:t>
      </w: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S14 </w:t>
      </w:r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>Survival after the primary tumour for women without recurrence and women with LR, RR or DM.</w:t>
      </w:r>
      <w:proofErr w:type="gramEnd"/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 xml:space="preserve"> </w:t>
      </w:r>
    </w:p>
    <w:p w:rsidR="006202D9" w:rsidRPr="007262D3" w:rsidRDefault="006202D9" w:rsidP="00382B04">
      <w:pPr>
        <w:pStyle w:val="BasistekstIKNL"/>
        <w:rPr>
          <w:highlight w:val="yellow"/>
          <w:lang w:val="en-US"/>
        </w:rPr>
      </w:pPr>
      <w:r w:rsidRPr="007262D3">
        <w:rPr>
          <w:noProof/>
          <w:highlight w:val="yellow"/>
          <w:lang w:val="en-IN" w:eastAsia="en-IN"/>
        </w:rPr>
        <w:drawing>
          <wp:inline distT="0" distB="0" distL="0" distR="0">
            <wp:extent cx="5592315" cy="411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069" cy="412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B04" w:rsidRPr="007262D3" w:rsidRDefault="00382B04" w:rsidP="00382B04">
      <w:pPr>
        <w:pStyle w:val="BasistekstIKNL"/>
        <w:rPr>
          <w:highlight w:val="yellow"/>
          <w:lang w:val="en-US"/>
        </w:rPr>
      </w:pPr>
    </w:p>
    <w:p w:rsidR="00382B04" w:rsidRPr="007262D3" w:rsidRDefault="00382B04" w:rsidP="00382B04">
      <w:pPr>
        <w:pStyle w:val="BasistekstIKNL"/>
        <w:spacing w:line="240" w:lineRule="auto"/>
        <w:ind w:right="-2"/>
        <w:jc w:val="both"/>
        <w:rPr>
          <w:highlight w:val="yellow"/>
          <w:vertAlign w:val="superscript"/>
          <w:lang w:val="en-GB"/>
        </w:rPr>
      </w:pPr>
      <w:r w:rsidRPr="007262D3">
        <w:rPr>
          <w:rFonts w:ascii="Times New Roman" w:hAnsi="Times New Roman" w:cs="Times New Roman"/>
          <w:highlight w:val="yellow"/>
          <w:vertAlign w:val="superscript"/>
          <w:lang w:val="en-GB"/>
        </w:rPr>
        <w:t>Abbreviations: LR = local recurrence, RR = regional recurrence, DM = distant metastasis</w:t>
      </w:r>
    </w:p>
    <w:p w:rsidR="00382B04" w:rsidRPr="007262D3" w:rsidRDefault="00382B04" w:rsidP="00382B04">
      <w:pPr>
        <w:pStyle w:val="BasistekstIKNL"/>
        <w:rPr>
          <w:highlight w:val="yellow"/>
          <w:lang w:val="en-GB"/>
        </w:rPr>
      </w:pPr>
    </w:p>
    <w:p w:rsidR="006202D9" w:rsidRPr="007262D3" w:rsidRDefault="006202D9" w:rsidP="00382B04">
      <w:pPr>
        <w:pStyle w:val="BasistekstIKNL"/>
        <w:rPr>
          <w:highlight w:val="yellow"/>
          <w:lang w:val="en-GB"/>
        </w:rPr>
      </w:pPr>
    </w:p>
    <w:p w:rsidR="00EA751C" w:rsidRPr="007262D3" w:rsidRDefault="00EA751C">
      <w:pPr>
        <w:spacing w:after="160" w:line="259" w:lineRule="auto"/>
        <w:rPr>
          <w:rFonts w:ascii="Times New Roman" w:hAnsi="Times New Roman" w:cs="Times New Roman"/>
          <w:b/>
          <w:sz w:val="20"/>
          <w:highlight w:val="yellow"/>
          <w:lang w:val="en-GB"/>
        </w:rPr>
      </w:pPr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br w:type="page"/>
      </w:r>
    </w:p>
    <w:p w:rsidR="006202D9" w:rsidRPr="007262D3" w:rsidRDefault="006202D9" w:rsidP="006202D9">
      <w:pPr>
        <w:pStyle w:val="BasistekstIKNL"/>
        <w:rPr>
          <w:rFonts w:ascii="Times New Roman" w:hAnsi="Times New Roman" w:cs="Times New Roman"/>
          <w:sz w:val="20"/>
          <w:highlight w:val="yellow"/>
          <w:lang w:val="en-GB"/>
        </w:rPr>
      </w:pP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lastRenderedPageBreak/>
        <w:t>Fig.</w:t>
      </w:r>
      <w:proofErr w:type="gramEnd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 </w:t>
      </w: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S15 </w:t>
      </w:r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>Survival after the first recurrence for women with LR, RR or DM.</w:t>
      </w:r>
      <w:proofErr w:type="gramEnd"/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 xml:space="preserve"> </w:t>
      </w:r>
    </w:p>
    <w:p w:rsidR="006202D9" w:rsidRPr="007262D3" w:rsidRDefault="006202D9" w:rsidP="00382B04">
      <w:pPr>
        <w:pStyle w:val="BasistekstIKNL"/>
        <w:rPr>
          <w:highlight w:val="yellow"/>
          <w:lang w:val="en-GB"/>
        </w:rPr>
      </w:pPr>
    </w:p>
    <w:p w:rsidR="006202D9" w:rsidRPr="007262D3" w:rsidRDefault="006202D9" w:rsidP="00382B04">
      <w:pPr>
        <w:pStyle w:val="BasistekstIKNL"/>
        <w:rPr>
          <w:highlight w:val="yellow"/>
          <w:lang w:val="en-GB"/>
        </w:rPr>
      </w:pPr>
      <w:r w:rsidRPr="007262D3">
        <w:rPr>
          <w:noProof/>
          <w:highlight w:val="yellow"/>
          <w:lang w:val="en-IN" w:eastAsia="en-IN"/>
        </w:rPr>
        <w:drawing>
          <wp:inline distT="0" distB="0" distL="0" distR="0">
            <wp:extent cx="5449919" cy="4010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50" cy="401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D9" w:rsidRPr="007262D3" w:rsidRDefault="006202D9" w:rsidP="006202D9">
      <w:pPr>
        <w:pStyle w:val="BasistekstIKNL"/>
        <w:spacing w:line="240" w:lineRule="auto"/>
        <w:ind w:right="-2"/>
        <w:jc w:val="both"/>
        <w:rPr>
          <w:highlight w:val="yellow"/>
          <w:vertAlign w:val="superscript"/>
          <w:lang w:val="en-GB"/>
        </w:rPr>
      </w:pPr>
      <w:r w:rsidRPr="007262D3">
        <w:rPr>
          <w:rFonts w:ascii="Times New Roman" w:hAnsi="Times New Roman" w:cs="Times New Roman"/>
          <w:highlight w:val="yellow"/>
          <w:vertAlign w:val="superscript"/>
          <w:lang w:val="en-GB"/>
        </w:rPr>
        <w:t>Abbreviations: LR = local recurrence, RR = regional recurrence, DM = distant metastasis</w:t>
      </w:r>
    </w:p>
    <w:p w:rsidR="006202D9" w:rsidRPr="007262D3" w:rsidRDefault="006202D9" w:rsidP="00382B04">
      <w:pPr>
        <w:pStyle w:val="BasistekstIKNL"/>
        <w:rPr>
          <w:highlight w:val="yellow"/>
          <w:lang w:val="en-GB"/>
        </w:rPr>
      </w:pPr>
    </w:p>
    <w:p w:rsidR="00034D4D" w:rsidRPr="007262D3" w:rsidRDefault="00034D4D" w:rsidP="00034D4D">
      <w:pPr>
        <w:pStyle w:val="BasistekstIKNL"/>
        <w:rPr>
          <w:rFonts w:ascii="Times New Roman" w:hAnsi="Times New Roman" w:cs="Times New Roman"/>
          <w:sz w:val="20"/>
          <w:highlight w:val="yellow"/>
          <w:lang w:val="en-GB"/>
        </w:rPr>
      </w:pP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>Fig.</w:t>
      </w:r>
      <w:proofErr w:type="gramEnd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 </w:t>
      </w:r>
      <w:proofErr w:type="gramStart"/>
      <w:r w:rsidRPr="007262D3">
        <w:rPr>
          <w:rFonts w:ascii="Times New Roman" w:hAnsi="Times New Roman" w:cs="Times New Roman"/>
          <w:b/>
          <w:sz w:val="20"/>
          <w:highlight w:val="yellow"/>
          <w:lang w:val="en-GB"/>
        </w:rPr>
        <w:t xml:space="preserve">S16 </w:t>
      </w:r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>Survival after the second recurrence for women with LR, RR or DM</w:t>
      </w:r>
      <w:r w:rsidR="00D772BE">
        <w:rPr>
          <w:rFonts w:ascii="Times New Roman" w:hAnsi="Times New Roman" w:cs="Times New Roman"/>
          <w:sz w:val="20"/>
          <w:highlight w:val="yellow"/>
          <w:lang w:val="en-GB"/>
        </w:rPr>
        <w:t>, after a previous LR or RR</w:t>
      </w:r>
      <w:bookmarkStart w:id="0" w:name="_GoBack"/>
      <w:bookmarkEnd w:id="0"/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>.</w:t>
      </w:r>
      <w:proofErr w:type="gramEnd"/>
      <w:r w:rsidRPr="007262D3">
        <w:rPr>
          <w:rFonts w:ascii="Times New Roman" w:hAnsi="Times New Roman" w:cs="Times New Roman"/>
          <w:sz w:val="20"/>
          <w:highlight w:val="yellow"/>
          <w:lang w:val="en-GB"/>
        </w:rPr>
        <w:t xml:space="preserve"> </w:t>
      </w:r>
    </w:p>
    <w:p w:rsidR="00034D4D" w:rsidRPr="007262D3" w:rsidRDefault="00034D4D" w:rsidP="00382B04">
      <w:pPr>
        <w:pStyle w:val="BasistekstIKNL"/>
        <w:rPr>
          <w:highlight w:val="yellow"/>
          <w:lang w:val="en-GB"/>
        </w:rPr>
      </w:pPr>
    </w:p>
    <w:p w:rsidR="00034D4D" w:rsidRPr="007262D3" w:rsidRDefault="00034D4D" w:rsidP="00382B04">
      <w:pPr>
        <w:pStyle w:val="BasistekstIKNL"/>
        <w:rPr>
          <w:highlight w:val="yellow"/>
          <w:lang w:val="en-GB"/>
        </w:rPr>
      </w:pPr>
      <w:r w:rsidRPr="007262D3">
        <w:rPr>
          <w:noProof/>
          <w:highlight w:val="yellow"/>
          <w:lang w:val="en-IN" w:eastAsia="en-IN"/>
        </w:rPr>
        <w:drawing>
          <wp:inline distT="0" distB="0" distL="0" distR="0">
            <wp:extent cx="5414535" cy="39839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42" cy="399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D4D" w:rsidRPr="001F4B39" w:rsidRDefault="00034D4D" w:rsidP="00034D4D">
      <w:pPr>
        <w:pStyle w:val="BasistekstIKNL"/>
        <w:spacing w:line="240" w:lineRule="auto"/>
        <w:ind w:right="-2"/>
        <w:jc w:val="both"/>
        <w:rPr>
          <w:vertAlign w:val="superscript"/>
          <w:lang w:val="en-GB"/>
        </w:rPr>
      </w:pPr>
      <w:r w:rsidRPr="007262D3">
        <w:rPr>
          <w:rFonts w:ascii="Times New Roman" w:hAnsi="Times New Roman" w:cs="Times New Roman"/>
          <w:highlight w:val="yellow"/>
          <w:vertAlign w:val="superscript"/>
          <w:lang w:val="en-GB"/>
        </w:rPr>
        <w:t>Abbreviations: LR = local recurrence, RR = regional recurrence, DM = distant metastasis</w:t>
      </w:r>
    </w:p>
    <w:sectPr w:rsidR="00034D4D" w:rsidRPr="001F4B39" w:rsidSect="00F6001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375C"/>
    <w:rsid w:val="00034D4D"/>
    <w:rsid w:val="00164915"/>
    <w:rsid w:val="001A0C04"/>
    <w:rsid w:val="00382B04"/>
    <w:rsid w:val="006202D9"/>
    <w:rsid w:val="007262D3"/>
    <w:rsid w:val="0086375C"/>
    <w:rsid w:val="00945E04"/>
    <w:rsid w:val="00B05426"/>
    <w:rsid w:val="00D772BE"/>
    <w:rsid w:val="00E232FB"/>
    <w:rsid w:val="00EA751C"/>
    <w:rsid w:val="00F6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andaard IKNL"/>
    <w:next w:val="BasistekstIKNL"/>
    <w:qFormat/>
    <w:rsid w:val="0086375C"/>
    <w:pPr>
      <w:spacing w:after="0" w:line="260" w:lineRule="atLeast"/>
    </w:pPr>
    <w:rPr>
      <w:rFonts w:ascii="Arial" w:hAnsi="Arial" w:cs="Maiandra GD"/>
      <w:sz w:val="18"/>
      <w:szCs w:val="1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IKNL">
    <w:name w:val="Basistekst IKNL"/>
    <w:basedOn w:val="Normal"/>
    <w:link w:val="BasistekstIKNLChar"/>
    <w:rsid w:val="0086375C"/>
  </w:style>
  <w:style w:type="table" w:styleId="TableGrid">
    <w:name w:val="Table Grid"/>
    <w:basedOn w:val="TableNormal"/>
    <w:rsid w:val="0086375C"/>
    <w:pPr>
      <w:spacing w:after="0" w:line="240" w:lineRule="auto"/>
    </w:pPr>
    <w:rPr>
      <w:rFonts w:ascii="Times New Roman" w:hAnsi="Times New Roman" w:cs="Times New Roman"/>
      <w:sz w:val="20"/>
      <w:szCs w:val="20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sistekstIKNLChar">
    <w:name w:val="Basistekst IKNL Char"/>
    <w:basedOn w:val="DefaultParagraphFont"/>
    <w:link w:val="BasistekstIKNL"/>
    <w:rsid w:val="0086375C"/>
    <w:rPr>
      <w:rFonts w:ascii="Arial" w:hAnsi="Arial" w:cs="Maiandra GD"/>
      <w:sz w:val="18"/>
      <w:szCs w:val="18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E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E04"/>
    <w:rPr>
      <w:rFonts w:ascii="Tahoma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Witteveen, A. (BMS)</dc:creator>
  <cp:lastModifiedBy>0012954</cp:lastModifiedBy>
  <cp:revision>2</cp:revision>
  <dcterms:created xsi:type="dcterms:W3CDTF">2017-06-15T01:36:00Z</dcterms:created>
  <dcterms:modified xsi:type="dcterms:W3CDTF">2017-06-15T01:36:00Z</dcterms:modified>
</cp:coreProperties>
</file>