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AB4" w:rsidRPr="00D13AB4" w:rsidRDefault="00D13AB4" w:rsidP="00D13AB4">
      <w:pPr>
        <w:rPr>
          <w:rFonts w:ascii="Arial" w:eastAsia="Times New Roman" w:hAnsi="Arial" w:cs="Arial"/>
          <w:b/>
          <w:sz w:val="18"/>
          <w:szCs w:val="18"/>
        </w:rPr>
      </w:pPr>
      <w:r w:rsidRPr="00D13AB4">
        <w:rPr>
          <w:rFonts w:ascii="Arial" w:eastAsia="Times New Roman" w:hAnsi="Arial" w:cs="Arial"/>
          <w:b/>
          <w:sz w:val="18"/>
          <w:szCs w:val="18"/>
        </w:rPr>
        <w:t>Supplementary Tables</w:t>
      </w:r>
    </w:p>
    <w:p w:rsidR="00D13AB4" w:rsidRPr="00D13AB4" w:rsidRDefault="00D13AB4" w:rsidP="00D13AB4">
      <w:pPr>
        <w:tabs>
          <w:tab w:val="left" w:pos="4680"/>
        </w:tabs>
        <w:spacing w:before="120"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D13AB4">
        <w:rPr>
          <w:rFonts w:ascii="Arial" w:eastAsia="Times New Roman" w:hAnsi="Arial" w:cs="Arial"/>
          <w:b/>
          <w:sz w:val="18"/>
          <w:szCs w:val="18"/>
        </w:rPr>
        <w:t>Table A Odds ratios of improved scores after the course for coder’s objective assessment of HCPs recordings</w:t>
      </w:r>
    </w:p>
    <w:p w:rsidR="00D13AB4" w:rsidRPr="00D13AB4" w:rsidRDefault="00D13AB4" w:rsidP="00D13AB4">
      <w:pPr>
        <w:tabs>
          <w:tab w:val="left" w:pos="4680"/>
        </w:tabs>
        <w:spacing w:before="120"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W w:w="13041" w:type="dxa"/>
        <w:tblInd w:w="-5" w:type="dxa"/>
        <w:tblLook w:val="04A0" w:firstRow="1" w:lastRow="0" w:firstColumn="1" w:lastColumn="0" w:noHBand="0" w:noVBand="1"/>
      </w:tblPr>
      <w:tblGrid>
        <w:gridCol w:w="8647"/>
        <w:gridCol w:w="1276"/>
        <w:gridCol w:w="1701"/>
        <w:gridCol w:w="1417"/>
      </w:tblGrid>
      <w:tr w:rsidR="00D13AB4" w:rsidRPr="00D13AB4" w:rsidTr="00B5764A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Did the HCP:-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say who they were, check patient understood why they’d come to clinic and if needed defined purpose of interview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1.67, 6.38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discuss the surgery, nodal status, ER positivity etc. in reassuring manner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18.4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4.51, 75.14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explain adjuvant hormone and radiotherapy was needed to prevent breast cancer recurrence but that benefit of chemotherapy was uncertain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3.57, 36.29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48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Calibri" w:hAnsi="Arial" w:cs="Arial"/>
                <w:color w:val="000000"/>
                <w:sz w:val="18"/>
                <w:szCs w:val="18"/>
                <w:lang w:eastAsia="en-GB"/>
              </w:rPr>
              <w:t>discuss patient’s likely survival with and without adjuvant hormone and chemotherapy, if appropriate/required show survival graphs and check if patient understood them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1, 2.43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.043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ask what patient had already been told/knew about purpose of genomic tests and/or explain if needed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1.38, 6.42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.001</w:t>
            </w:r>
          </w:p>
        </w:tc>
      </w:tr>
      <w:tr w:rsidR="00D13AB4" w:rsidRPr="00D13AB4" w:rsidTr="00B5764A">
        <w:trPr>
          <w:trHeight w:val="48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explain patient’s own genomic test result, risk of recurrence and clarify things if needed,</w:t>
            </w:r>
            <w:r w:rsidRPr="00D13AB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make appropriate use of print outs/graphs to help explain patient’s genomic test risk score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1.72, 9.25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Calibri" w:hAnsi="Arial" w:cs="Arial"/>
                <w:color w:val="000000"/>
                <w:sz w:val="18"/>
                <w:szCs w:val="18"/>
                <w:lang w:eastAsia="en-GB"/>
              </w:rPr>
              <w:t xml:space="preserve">use analogies during the interview to help patient understand numbers/percentages &amp; risk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1.16, 4.75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.004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explain the possible benefits of having adjuvant chemotherapy (reduction of risk of recurrence)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1.82, 8.75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explain possible harms of chemotherapy (side-effects, other cancers, burdens of  having treatment)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1.37, 3.92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Calibri" w:hAnsi="Arial" w:cs="Arial"/>
                <w:color w:val="000000"/>
                <w:sz w:val="18"/>
                <w:szCs w:val="18"/>
                <w:lang w:eastAsia="en-GB"/>
              </w:rPr>
              <w:t>give patient opportunities to ask questions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.68, 2.97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.352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listen to what patient had to say and respond sensitively to her concerns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2, 13.54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provide sufficient information for patient to make a decision (even if no decision)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4.24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1.9, 9.43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involve patient in the decision-making as much as she seemed to require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1.09, 4.4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.021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summarise the interview/next steps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1.48, 5.57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ask if patient had any further questions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.99, 1.78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.048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Calibri" w:hAnsi="Arial" w:cs="Arial"/>
                <w:color w:val="000000"/>
                <w:sz w:val="18"/>
                <w:szCs w:val="18"/>
                <w:lang w:eastAsia="en-GB"/>
              </w:rPr>
              <w:t>use clear and understandable, jargon-free language throughout interview, clarifying terminology if needed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5.29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2.27, 12.35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interview was in general well-structured and logically ordered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12.59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3, 52.84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AB4" w:rsidRPr="00D13AB4" w:rsidRDefault="00D13AB4" w:rsidP="00D13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Median score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13.58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3.24, 56.83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</w:tbl>
    <w:p w:rsidR="00D13AB4" w:rsidRPr="00D13AB4" w:rsidRDefault="00D13AB4" w:rsidP="00D13AB4">
      <w:pPr>
        <w:rPr>
          <w:rFonts w:ascii="Arial" w:hAnsi="Arial" w:cs="Arial"/>
          <w:b/>
        </w:rPr>
      </w:pPr>
    </w:p>
    <w:p w:rsidR="00B237B6" w:rsidRDefault="00B237B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B237B6" w:rsidRPr="00D13AB4" w:rsidRDefault="00B237B6" w:rsidP="00B237B6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D13AB4">
        <w:rPr>
          <w:rFonts w:ascii="Arial" w:hAnsi="Arial" w:cs="Arial"/>
          <w:b/>
          <w:sz w:val="18"/>
          <w:szCs w:val="18"/>
        </w:rPr>
        <w:t xml:space="preserve">Table </w:t>
      </w:r>
      <w:r>
        <w:rPr>
          <w:rFonts w:ascii="Arial" w:hAnsi="Arial" w:cs="Arial"/>
          <w:b/>
          <w:sz w:val="18"/>
          <w:szCs w:val="18"/>
        </w:rPr>
        <w:t>B</w:t>
      </w:r>
      <w:r w:rsidRPr="00D13AB4">
        <w:rPr>
          <w:rFonts w:ascii="Arial" w:hAnsi="Arial" w:cs="Arial"/>
          <w:b/>
          <w:sz w:val="18"/>
          <w:szCs w:val="18"/>
        </w:rPr>
        <w:t xml:space="preserve">   </w:t>
      </w:r>
      <w:r w:rsidRPr="00D13AB4">
        <w:rPr>
          <w:rFonts w:ascii="Arial" w:eastAsia="Times New Roman" w:hAnsi="Arial" w:cs="Arial"/>
          <w:b/>
          <w:sz w:val="18"/>
          <w:szCs w:val="18"/>
        </w:rPr>
        <w:t xml:space="preserve">Odds ratios of improved scores after the course for </w:t>
      </w:r>
      <w:bookmarkStart w:id="0" w:name="_GoBack"/>
      <w:r w:rsidRPr="00D13AB4">
        <w:rPr>
          <w:rFonts w:ascii="Arial" w:hAnsi="Arial" w:cs="Arial"/>
          <w:b/>
          <w:sz w:val="18"/>
          <w:szCs w:val="18"/>
        </w:rPr>
        <w:t xml:space="preserve">simulated patients’ </w:t>
      </w:r>
      <w:bookmarkEnd w:id="0"/>
      <w:r w:rsidRPr="00D13AB4">
        <w:rPr>
          <w:rFonts w:ascii="Arial" w:hAnsi="Arial" w:cs="Arial"/>
          <w:b/>
          <w:sz w:val="18"/>
          <w:szCs w:val="18"/>
        </w:rPr>
        <w:t>assessment of communication behaviours</w:t>
      </w:r>
      <w:r w:rsidRPr="00D13AB4" w:rsidDel="00FD19DB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11860" w:type="dxa"/>
        <w:tblInd w:w="-5" w:type="dxa"/>
        <w:tblLook w:val="04A0" w:firstRow="1" w:lastRow="0" w:firstColumn="1" w:lastColumn="0" w:noHBand="0" w:noVBand="1"/>
      </w:tblPr>
      <w:tblGrid>
        <w:gridCol w:w="7760"/>
        <w:gridCol w:w="1300"/>
        <w:gridCol w:w="1420"/>
        <w:gridCol w:w="1380"/>
      </w:tblGrid>
      <w:tr w:rsidR="00B237B6" w:rsidRPr="00D13AB4" w:rsidTr="00B237B6">
        <w:trPr>
          <w:trHeight w:val="300"/>
        </w:trPr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How well you believe HCP:-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OR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95% CI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</w:t>
            </w:r>
          </w:p>
        </w:tc>
      </w:tr>
      <w:tr w:rsidR="00B237B6" w:rsidRPr="00D13AB4" w:rsidTr="00B237B6">
        <w:trPr>
          <w:trHeight w:val="48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said who they were, checked I understood why I’d come to clinic and if needed defined purpose of interview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8.44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2.63, 27.04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48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discussed the good news about surgery, nodes, fact cancer was ER positive etc. in reassuring manner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8.98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2.85, 28.35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48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explained adjuvant hormone and radiotherapy needed to prevent breast cancer recurrence but that benefit of chemotherapy was uncertain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1.11, 3.17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48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discussed my likely survival with and without adjuvant hormone and chemotherapy, showed me survival graphs if I wanted to see them and checked if I understood them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.98, 2.69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48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asked what I’d already been told about purpose of genomic tests and/or explained them if needed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3.79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1.96, 7.34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48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explained my genomic test result, risk of recurrence and clarified things if needed, made appropriate use of print outs/graphs if I wanted them to help explain my genomic risk score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1.48, 5.56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48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used analogies during the interview that helped me understand numbers/percentages and risk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1.3, 3.75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48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explained the possible benefits of having adjuvant chemotherapy (reduction of risk of recurrence)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.92, 1.76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48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explained possible harms of chemotherapy (side-effects, other cancers, burdens of  having treatment)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1.6, 5.33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30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gave me opportunities to ask questions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1.12, 3.35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30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listened to what I had to say and responded sensitively to my concerns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4.82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1.92, 12.06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30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provided sufficient information for me to make a decision (even if no decision)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6.21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2.25, 17.14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30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involved me as much as I wanted in the decision-making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3.61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1.65, 7.91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30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summarised the interview/next steps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1.55, 5.63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30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asked if I had any further questions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1.35, 4.14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48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used clear and understandable, jargon-free language throughout interview, clarifying terminology when needed*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.184</w:t>
            </w:r>
          </w:p>
        </w:tc>
      </w:tr>
      <w:tr w:rsidR="00B237B6" w:rsidRPr="00D13AB4" w:rsidTr="00B237B6">
        <w:trPr>
          <w:trHeight w:val="300"/>
        </w:trPr>
        <w:tc>
          <w:tcPr>
            <w:tcW w:w="7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interview was in general well- structured and logically ordered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4.3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1.89, 9.81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B237B6" w:rsidRPr="00D13AB4" w:rsidTr="00B237B6">
        <w:trPr>
          <w:trHeight w:val="300"/>
        </w:trPr>
        <w:tc>
          <w:tcPr>
            <w:tcW w:w="7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7B6" w:rsidRPr="00D13AB4" w:rsidRDefault="00B237B6" w:rsidP="00B237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3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Median score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17.80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4.5, 70.94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37B6" w:rsidRPr="00D13AB4" w:rsidRDefault="00B237B6" w:rsidP="00B23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</w:tbl>
    <w:p w:rsidR="00B237B6" w:rsidRPr="00D13AB4" w:rsidRDefault="00B237B6" w:rsidP="00B237B6">
      <w:pPr>
        <w:spacing w:line="360" w:lineRule="auto"/>
        <w:rPr>
          <w:rFonts w:ascii="Arial" w:hAnsi="Arial" w:cs="Arial"/>
          <w:sz w:val="18"/>
          <w:szCs w:val="18"/>
        </w:rPr>
      </w:pPr>
      <w:r w:rsidRPr="00D13AB4">
        <w:rPr>
          <w:rFonts w:ascii="Arial" w:hAnsi="Arial" w:cs="Arial"/>
          <w:sz w:val="18"/>
          <w:szCs w:val="18"/>
        </w:rPr>
        <w:t>*Odds ratio not calculable due to a small number of score changes, P value was calculated using Fisher's exact test</w:t>
      </w:r>
    </w:p>
    <w:p w:rsidR="00B237B6" w:rsidRPr="00D13AB4" w:rsidRDefault="00B237B6" w:rsidP="00B237B6"/>
    <w:p w:rsidR="00D13AB4" w:rsidRPr="00D13AB4" w:rsidRDefault="00D13AB4" w:rsidP="00D13AB4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D13AB4">
        <w:rPr>
          <w:rFonts w:ascii="Arial" w:hAnsi="Arial" w:cs="Arial"/>
          <w:b/>
          <w:sz w:val="18"/>
          <w:szCs w:val="18"/>
        </w:rPr>
        <w:t xml:space="preserve">Table </w:t>
      </w:r>
      <w:r w:rsidR="00B237B6">
        <w:rPr>
          <w:rFonts w:ascii="Arial" w:hAnsi="Arial" w:cs="Arial"/>
          <w:b/>
          <w:sz w:val="18"/>
          <w:szCs w:val="18"/>
        </w:rPr>
        <w:t>C</w:t>
      </w:r>
      <w:r w:rsidRPr="00D13AB4">
        <w:rPr>
          <w:rFonts w:ascii="Arial" w:hAnsi="Arial" w:cs="Arial"/>
          <w:b/>
          <w:sz w:val="18"/>
          <w:szCs w:val="18"/>
        </w:rPr>
        <w:t xml:space="preserve"> </w:t>
      </w:r>
      <w:r w:rsidRPr="00D13AB4">
        <w:rPr>
          <w:rFonts w:ascii="Arial" w:eastAsia="Times New Roman" w:hAnsi="Arial" w:cs="Arial"/>
          <w:b/>
          <w:sz w:val="18"/>
          <w:szCs w:val="18"/>
        </w:rPr>
        <w:t xml:space="preserve">Odds ratios of improved scores after the course for </w:t>
      </w:r>
      <w:r w:rsidRPr="00D13AB4">
        <w:rPr>
          <w:rFonts w:ascii="Arial" w:hAnsi="Arial" w:cs="Arial"/>
          <w:b/>
          <w:sz w:val="18"/>
          <w:szCs w:val="18"/>
        </w:rPr>
        <w:t>HCP self-assessment of their interviews</w:t>
      </w:r>
    </w:p>
    <w:tbl>
      <w:tblPr>
        <w:tblW w:w="12660" w:type="dxa"/>
        <w:tblInd w:w="-5" w:type="dxa"/>
        <w:tblLook w:val="04A0" w:firstRow="1" w:lastRow="0" w:firstColumn="1" w:lastColumn="0" w:noHBand="0" w:noVBand="1"/>
      </w:tblPr>
      <w:tblGrid>
        <w:gridCol w:w="9498"/>
        <w:gridCol w:w="850"/>
        <w:gridCol w:w="1418"/>
        <w:gridCol w:w="894"/>
      </w:tblGrid>
      <w:tr w:rsidR="00D13AB4" w:rsidRPr="00D13AB4" w:rsidTr="00B5764A">
        <w:trPr>
          <w:trHeight w:val="30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How well you believe you covered the following:-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OR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95% CI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P</w:t>
            </w:r>
          </w:p>
        </w:tc>
      </w:tr>
      <w:tr w:rsidR="00D13AB4" w:rsidRPr="00D13AB4" w:rsidTr="00B5764A">
        <w:trPr>
          <w:trHeight w:val="6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 introduced myself, checked patient understood why she’d come to clinic and if needed defined purpose of the interview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6.67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1.98, 22.43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6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discussed the good news about surgery, nodes, fact cancer was ER positive etc. in a reassuring manner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13.66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3.28, 56.88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6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 explained if necessary that adjuvant hormone and radiotherapy was needed to prevent breast cancer recurrence but that the benefit of chemotherapy was uncertain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2.91, 155.91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6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discussed patient’s likely survival with and without adjuvant hormone and chemotherapy.  If appropriate I showed her survival graphs and checked if she understood them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.75, 2.31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.325</w:t>
            </w:r>
          </w:p>
        </w:tc>
      </w:tr>
      <w:tr w:rsidR="00D13AB4" w:rsidRPr="00D13AB4" w:rsidTr="00B5764A">
        <w:trPr>
          <w:trHeight w:val="533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asked what she’d already been told about purpose of GEP tests and/or explained if needed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1.28, 5.12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.002</w:t>
            </w:r>
          </w:p>
        </w:tc>
      </w:tr>
      <w:tr w:rsidR="00D13AB4" w:rsidRPr="00D13AB4" w:rsidTr="00B5764A">
        <w:trPr>
          <w:trHeight w:val="6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explained patient’s own genomic test result, risk of recurrence and clarified things if needed. I made appropriate use of print outs/graphs to help explain the patient’s genomic test risk score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1.54, 8.67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 used analogies during the interview to help her understand numbers/percentages and risk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1.32, 5.94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.003</w:t>
            </w:r>
          </w:p>
        </w:tc>
      </w:tr>
      <w:tr w:rsidR="00D13AB4" w:rsidRPr="00D13AB4" w:rsidTr="00B5764A">
        <w:trPr>
          <w:trHeight w:val="55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explained the possible benefits of having adjuvant chemotherapy (reduction of risk of recurrence)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5.32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1.89, 14.98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407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explained possible harms of chemotherapy (side-effects, other cancers, burdens of having treatment)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4.08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1.88, 8.85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gave the patient opportunities to ask questions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1.29, 6.72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.005</w:t>
            </w:r>
          </w:p>
        </w:tc>
      </w:tr>
      <w:tr w:rsidR="00D13AB4" w:rsidRPr="00D13AB4" w:rsidTr="00B5764A">
        <w:trPr>
          <w:trHeight w:val="3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listened to what the patient had to say and responded sensitively to her concerns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2.68, 149.02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provided sufficient information for the patient to make a decision (even if no decision)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3.29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1.26, 8.57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.006</w:t>
            </w:r>
          </w:p>
        </w:tc>
      </w:tr>
      <w:tr w:rsidR="00D13AB4" w:rsidRPr="00D13AB4" w:rsidTr="00B5764A">
        <w:trPr>
          <w:trHeight w:val="3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involved the patient as much as she seemed to require in the decision-making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.89, 3.59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.092</w:t>
            </w:r>
          </w:p>
        </w:tc>
      </w:tr>
      <w:tr w:rsidR="00D13AB4" w:rsidRPr="00D13AB4" w:rsidTr="00B5764A">
        <w:trPr>
          <w:trHeight w:val="3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summarised the interview/next steps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4.61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2, 1.66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3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asked if patient had any further questions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1.39, 5.55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  <w:tr w:rsidR="00D13AB4" w:rsidRPr="00D13AB4" w:rsidTr="00B5764A">
        <w:trPr>
          <w:trHeight w:val="6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I used clear and understandable, jargon-free language throughout interview, clarifying terminology if needed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1.01, 5.86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.038</w:t>
            </w:r>
          </w:p>
        </w:tc>
      </w:tr>
      <w:tr w:rsidR="00D13AB4" w:rsidRPr="00D13AB4" w:rsidTr="00B5764A">
        <w:trPr>
          <w:trHeight w:val="30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My interview was in general well-structured and logically ordered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.75, 5.33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.153</w:t>
            </w:r>
          </w:p>
        </w:tc>
      </w:tr>
      <w:tr w:rsidR="00D13AB4" w:rsidRPr="00D13AB4" w:rsidTr="00B5764A">
        <w:trPr>
          <w:trHeight w:val="30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Median score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AB4" w:rsidRPr="00D13AB4" w:rsidRDefault="00D13AB4" w:rsidP="00D1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8.14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1.90, 34.88 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3AB4" w:rsidRPr="00D13AB4" w:rsidRDefault="00D13AB4" w:rsidP="00D13A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3AB4">
              <w:rPr>
                <w:rFonts w:ascii="Calibri" w:eastAsia="Times New Roman" w:hAnsi="Calibri" w:cs="Calibri"/>
                <w:color w:val="000000"/>
                <w:lang w:eastAsia="en-GB"/>
              </w:rPr>
              <w:t>&lt;.001</w:t>
            </w:r>
          </w:p>
        </w:tc>
      </w:tr>
    </w:tbl>
    <w:p w:rsidR="00D13AB4" w:rsidRPr="00D13AB4" w:rsidRDefault="00D13AB4" w:rsidP="00D13AB4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6A71F9" w:rsidRPr="00130543" w:rsidRDefault="006A71F9" w:rsidP="006A71F9">
      <w:pPr>
        <w:rPr>
          <w:rFonts w:ascii="Arial" w:hAnsi="Arial" w:cs="Arial"/>
          <w:b/>
          <w:sz w:val="18"/>
          <w:szCs w:val="18"/>
        </w:rPr>
      </w:pPr>
      <w:r w:rsidRPr="00130543">
        <w:rPr>
          <w:rFonts w:ascii="Arial" w:hAnsi="Arial" w:cs="Arial"/>
          <w:b/>
          <w:sz w:val="18"/>
          <w:szCs w:val="18"/>
        </w:rPr>
        <w:lastRenderedPageBreak/>
        <w:t>Table D Mean (SD) of scores (range 0-3) for coder’s objective assessment of HCPs recordings before and after the course</w:t>
      </w:r>
    </w:p>
    <w:tbl>
      <w:tblPr>
        <w:tblW w:w="12895" w:type="dxa"/>
        <w:tblLook w:val="04A0" w:firstRow="1" w:lastRow="0" w:firstColumn="1" w:lastColumn="0" w:noHBand="0" w:noVBand="1"/>
      </w:tblPr>
      <w:tblGrid>
        <w:gridCol w:w="2263"/>
        <w:gridCol w:w="1276"/>
        <w:gridCol w:w="1559"/>
        <w:gridCol w:w="1418"/>
        <w:gridCol w:w="1276"/>
        <w:gridCol w:w="1275"/>
        <w:gridCol w:w="1276"/>
        <w:gridCol w:w="1347"/>
        <w:gridCol w:w="1205"/>
      </w:tblGrid>
      <w:tr w:rsidR="006A71F9" w:rsidRPr="00130543" w:rsidTr="00C46D2E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Oncologist (n=32)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Surgeons (n=24)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Nurses (n=9)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All (n= 65)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Competence item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introduction &amp; signposting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(0.67)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2.53 (0.57)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1.96 (0.69)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(0.74)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1.67 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(0.83)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1.94 (0.66)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(0.68)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discuss the surgery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(0.51)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2.62 (0.49)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2.08 (0.78)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2.88 (0.34)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1.22 (1.09)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2.56 (0.53)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1.92 (0.76)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2.71 (0.46)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explain adjuvant tmts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1.81 (0.74)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2.47 (0.57)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1.92 (0.72)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2.58 (0.5)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1.56 (1.13)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(1.05)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1.82 (0.79)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2.46 (0.64)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discuss  survival +/-PREDICT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1.59 (1.07)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1.91 (1.06)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1.46 (0.78)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1.75 (0.99)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0.11 (0.33)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0.33 (0.5)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1.34 (1.02)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1.63 (1.1)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purpose of genomic 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1.94 (0.5)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2.06 (0.62)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1.67 (0.7)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(0.48)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1.22 (0.83)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1.33 (0.87)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1.74 (0.67)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2.06 (0.68)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explain RRS +/- chart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2.31 (0.47)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2.53 (0.57)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(0.51)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2.46 (0.59)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1.44 (0.53)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(0.67)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2.08 (0.57)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2.46 (0.59)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use analogies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0.16 (0.51)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0.44 (0.8)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0.08 (0.41)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0.54 (1.02)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0.22 (0.67)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0.11 (0.44)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0.45 (0.87)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explain benefit of  chemo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2.06 (0.62)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(0.61)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1.92 (0.58)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(0.49)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 (0.71)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1.78 (0.67)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1.86 (0.7)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2.29 (0.61)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explain harms of chemo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1.62 (1.01)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(1.07)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1.58 (0.88)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2.17 (0.7)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(0.78)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2.67 (0.5)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1.68 (0.94)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(0.89)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allow opportunities to ask questions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(0.49)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2.41 (0.5)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(0.49)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2.46 (0.51)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2.44 (0.53)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2.67 (0.5)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(0.49)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2.46 (0.5)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listen to  patient's concerns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(0.44)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2.59 (0.56)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(0.49)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2.62 (0.49)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2.78 (0.44)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2.31 (0.47)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2.63 (0.52)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provide sufficient information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(0.55)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2.66 (0.48)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2.08 (0.58)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 (0.66)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1.89 (0.6)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(0.44)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(0.57)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2.54 (0.56)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involve patient in the decision-making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(0.55)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(0.61)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(0.65)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2.67 (0.5)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 (0.51)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2.42 (0.61)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summarise the interview/next steps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(0.98)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2.56 (0.76)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1.96 (0.75)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2.46 (0.59)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(0.5)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1.98 (0.89)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2.49 (0.66)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ask if any further questions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1.75 (1.19)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2.06 (1.22)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1.71 (1.4)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(1.13)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(1.27)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(1)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1.78 (1.27)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(1.15)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lastRenderedPageBreak/>
              <w:t xml:space="preserve">use clear jargon-free language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1.97 (0.59)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2.62 (0.61)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2.17 (0.7)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2.42 (0.5)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(0.6)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2.67 (0.5)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2.06 (0.63)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2.55 (0.56)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interview was well-structured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1.88 (0.49)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(0.55)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1.92 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(0.58)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1.44 (0.53)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(0.33)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1.83 (0.52)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(0.54)</w:t>
            </w:r>
          </w:p>
        </w:tc>
      </w:tr>
    </w:tbl>
    <w:p w:rsidR="006A71F9" w:rsidRPr="00130543" w:rsidRDefault="006A71F9" w:rsidP="006A71F9">
      <w:pPr>
        <w:rPr>
          <w:rFonts w:ascii="Arial" w:hAnsi="Arial" w:cs="Arial"/>
          <w:b/>
          <w:sz w:val="18"/>
          <w:szCs w:val="18"/>
        </w:rPr>
      </w:pPr>
      <w:r w:rsidRPr="00130543" w:rsidDel="00FD19DB">
        <w:rPr>
          <w:rFonts w:ascii="Arial" w:hAnsi="Arial" w:cs="Arial"/>
          <w:b/>
          <w:sz w:val="18"/>
          <w:szCs w:val="18"/>
        </w:rPr>
        <w:t xml:space="preserve"> </w:t>
      </w:r>
    </w:p>
    <w:p w:rsidR="006A71F9" w:rsidRPr="00130543" w:rsidRDefault="006A71F9" w:rsidP="006A71F9">
      <w:pPr>
        <w:rPr>
          <w:rFonts w:ascii="Arial" w:hAnsi="Arial" w:cs="Arial"/>
          <w:b/>
          <w:sz w:val="18"/>
          <w:szCs w:val="18"/>
        </w:rPr>
      </w:pPr>
      <w:r w:rsidRPr="00130543">
        <w:rPr>
          <w:rFonts w:ascii="Arial" w:hAnsi="Arial" w:cs="Arial"/>
          <w:b/>
          <w:sz w:val="18"/>
          <w:szCs w:val="18"/>
        </w:rPr>
        <w:t>Table E Mean (SD) of scores (range 0-3) for HCP self-assessment of their interviews before and after the course</w:t>
      </w:r>
    </w:p>
    <w:tbl>
      <w:tblPr>
        <w:tblW w:w="13036" w:type="dxa"/>
        <w:tblLook w:val="04A0" w:firstRow="1" w:lastRow="0" w:firstColumn="1" w:lastColumn="0" w:noHBand="0" w:noVBand="1"/>
      </w:tblPr>
      <w:tblGrid>
        <w:gridCol w:w="2263"/>
        <w:gridCol w:w="1276"/>
        <w:gridCol w:w="1559"/>
        <w:gridCol w:w="1418"/>
        <w:gridCol w:w="1276"/>
        <w:gridCol w:w="1275"/>
        <w:gridCol w:w="1276"/>
        <w:gridCol w:w="1418"/>
        <w:gridCol w:w="1275"/>
      </w:tblGrid>
      <w:tr w:rsidR="006A71F9" w:rsidRPr="00130543" w:rsidTr="00C46D2E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Oncologist (n=32)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Surgeons (n=24)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Nurses (n=9)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All (n= 65)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Competence item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introduction &amp; signposting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2.16 (0.51)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2.44 (0.5)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 (0.51)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(0.44)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2.17 (0.49)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2.43 (0.5)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discuss the surgery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1.94 (0.56)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 (0.51)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(0.54)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2.42 (0.5)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1.44 (0.73)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(0.67)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1.94 (0.61)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2.43 (0.53)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explain adjuvant tmts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1.78 (0.71)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(0.51)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2.08 (0.58)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2.46 (0.51)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1.44 (0.53)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1.85 (0.67)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2.29 (0.55)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discuss  survival +/-PREDICT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1.72 (0.68)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1.69 (0.74)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1.67 (0.76)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1.75 (0.68)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1.11 (0.78)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1.78 (0.44)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1.62 (0.74)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1.72 (0.67)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purpose of genomic 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1.84 (0.72)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2.13 (0.76)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1.67 (0.7)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2.17 (0.64)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1.44 (0.73)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1.67 (0.5)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1.72 (0.72)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2.08 (0.7)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explain RRS +/- chart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1.66 (0.6)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2.03 (0.47)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1.83 (0.56)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(0.66)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1.22 (0.44)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1.67 (0.5)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1.66 (0.59)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1.97 (0.56)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use analogies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1.19 (0.83)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1.41 (0.76)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1.38 (0.77)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1.62 (0.71)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0.56 (0.53)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1.22 (0.67)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1.17 (0.81)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1.46 (0.73)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explain benefit of  chemo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1.75 (0.57)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(0.55)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1.92 (0.58)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2.17 (0.56)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1.33 (0.71)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1.78 (0.67)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1.75 (0.61)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2.09 (0.58)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explain harms of chemo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1.5 (0.67)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(0.75)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1.88 (0.74)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(0.56)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1.78 (0.83)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(0.6)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1.68 (0.73)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(0.66)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allow opportunities to ask questions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(0.42)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(0.57)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(0.78)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2.46 (0.51)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(0.6)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(0.83)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2.08 (0.59)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2.32 (0.59)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listen to  patient's concerns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(0.44)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2.39 (0.56)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2.21 (0.51)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2.46 (0.59)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2.44 (0.53)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(0.48)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2.42 (0.56)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provide sufficient information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1.91 (0.53)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2.16 (0.63)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1.96 (0.62)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2.21 (0.51)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1.89 (0.6)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1.89 (0.6)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1.92 (0.57)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2.14 (0.58)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lastRenderedPageBreak/>
              <w:t xml:space="preserve">involve patient in the decision-making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1.97 (0.4)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(0.72)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(0.59)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(0.74)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1.89 (0.6)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1.67 (0.71)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1.97 (0.5)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(0.74)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summarise the interview/next steps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1.69 (0.78)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(0.75)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1.83 (0.56)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2.08 (0.72)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1.56 (0.73)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1.72 (0.7)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(0.74)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ask if any further questions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(0.72)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2.34 (0.65)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1.92 (0.88)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2.54 (0.59)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(0.87)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2.02 (0.8)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2.42 (0.61)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use clear jargon-free language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1.91 (0.47)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2.06 (0.5)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(0.51)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2.17 (0.64)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(0.76)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(0.33)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1.95 (0.52)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(0.53)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interview was well-structured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2.04 (0.43)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2.07 (0.54)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1.94 (0.54)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(0.58)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1.67 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1.89 (0.33)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1.95 (0.49)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2.05 (0.52)</w:t>
            </w:r>
          </w:p>
        </w:tc>
      </w:tr>
    </w:tbl>
    <w:p w:rsidR="006A71F9" w:rsidRPr="00130543" w:rsidRDefault="006A71F9" w:rsidP="006A71F9">
      <w:pPr>
        <w:rPr>
          <w:rFonts w:ascii="Arial" w:hAnsi="Arial" w:cs="Arial"/>
          <w:b/>
          <w:sz w:val="18"/>
          <w:szCs w:val="18"/>
        </w:rPr>
      </w:pPr>
    </w:p>
    <w:p w:rsidR="006A71F9" w:rsidRPr="00130543" w:rsidRDefault="006A71F9" w:rsidP="006A71F9">
      <w:pPr>
        <w:rPr>
          <w:rFonts w:ascii="Arial" w:hAnsi="Arial" w:cs="Arial"/>
          <w:b/>
          <w:sz w:val="18"/>
          <w:szCs w:val="18"/>
        </w:rPr>
      </w:pPr>
      <w:r w:rsidRPr="00130543">
        <w:rPr>
          <w:rFonts w:ascii="Arial" w:hAnsi="Arial" w:cs="Arial"/>
          <w:b/>
          <w:sz w:val="18"/>
          <w:szCs w:val="18"/>
        </w:rPr>
        <w:t>Table F Mean (SD) of scores (range 0-3) for simulated patients’ assessment of communication behaviours before and after the course</w:t>
      </w:r>
    </w:p>
    <w:tbl>
      <w:tblPr>
        <w:tblW w:w="13036" w:type="dxa"/>
        <w:tblLook w:val="04A0" w:firstRow="1" w:lastRow="0" w:firstColumn="1" w:lastColumn="0" w:noHBand="0" w:noVBand="1"/>
      </w:tblPr>
      <w:tblGrid>
        <w:gridCol w:w="2263"/>
        <w:gridCol w:w="1276"/>
        <w:gridCol w:w="1559"/>
        <w:gridCol w:w="1418"/>
        <w:gridCol w:w="1276"/>
        <w:gridCol w:w="1275"/>
        <w:gridCol w:w="1276"/>
        <w:gridCol w:w="1418"/>
        <w:gridCol w:w="1275"/>
      </w:tblGrid>
      <w:tr w:rsidR="006A71F9" w:rsidRPr="00130543" w:rsidTr="00C46D2E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Oncologist (n=32)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Surgeons (n=24)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Nurses (n=9)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All (n= 65)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Competence item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introduction &amp; signposting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2.39 (0.72)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2.84 (0.45)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(0.64)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2.92 (0.28)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(0.87)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2.67 (0.5)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2.36 (0.7)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2.85 (0.4)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discuss the surgery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2.32 (0.65)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2.88 (0.34)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(0.71)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2.92 (0.28)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1.67 (1.22)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2.44 (1.01)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2.83 (0.49)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explain adjuvant tmts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2.41 (0.67)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2.62 (0.91)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2.42 (0.72)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2.71 (0.69)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1.44 (1.01)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2.28 (0.8)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2.62 (0.8)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discuss  survival +/-PREDICT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(0.71)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2.19 (0.9)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1.92 (1.02)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(0.82)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1.78 (1.09)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2.56 (0.73)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2.05 (0.89)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2.31 (0.85)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purpose of genomic 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2.03 (0.74)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2.75 (0.57)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2.75 (0.53)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1.89 (1.27)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2.44 (1.01)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2.05 (0.84)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2.71 (0.63)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explain RRS +/- chart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2.28 (0.85)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2.62 (0.55)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2.54 (0.59)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1.67 (0.87)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2.67 (0.5)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2.14 (0.88)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 (0.55)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use analogies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1.88 (0.75)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(0.88)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(0.95)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(0.82)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1.11 (0.93)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2.44 (0.73)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1.86 (0.9)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2.32 (0.83)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explain benefit of  chemo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2.06 (1.01)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(1.1)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1.92 (0.88)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(1.19)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1.44 (1.01)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2.44 (1.01)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1.92 (0.97)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(1.11)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explain harms of chemo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2.09 (0.78)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2.81 (0.54)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2.17 (0.87)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2.75 (0.53)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2.44 (0.73)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2.44 (1.01)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2.17 (0.8)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2.74 (0.62)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lastRenderedPageBreak/>
              <w:t>allow opportunities to ask questions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2.38 (0.83)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2.62 (0.55)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2.17 (0.76)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2.62 (0.58)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2.78 (0.44)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 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2.35 (0.78)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2.68 (0.53)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listen to  patient's concerns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2.28 (0.81)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2.78 (0.42)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2.46 (0.66)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2.88 (0.34)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2.78 (0.44)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 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2.42 (0.73)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2.85 (0.36)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provide sufficient information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2.45 (0.62)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2.84 (0.37)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(0.64)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2.83 (0.48)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2.44 (0.73)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 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2.41 (0.64)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2.86 (0.39)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involve patient in the decision-making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(0.75)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2.56 (0.62)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2.25 (0.68)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2.71 (0.55)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2.56 (0.73)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2.89 (0.33)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2.28 (0.72)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2.66 (0.57)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summarise the interview/next steps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(0.71)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2.59 (0.67)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(0.78)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 (0.72)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2.11 (0.78)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(0.71)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2.08 (0.74)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2.52 (0.69)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ask if any further questions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2.09 (0.78)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2.62 (0.71)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2.12 (0.9)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2.58 (0.93)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2.67 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 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2.18 (0.81)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2.66 (0.76)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use clear jargon-free language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2.34 (0.7)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 (0)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2.29 (0.69)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2.91 (0.29)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(0.67)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2.89 (0.33)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2.31 (0.68)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2.95 (0.21)</w:t>
            </w:r>
          </w:p>
        </w:tc>
      </w:tr>
      <w:tr w:rsidR="006A71F9" w:rsidRPr="00130543" w:rsidTr="00C46D2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interview was well-structured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2.36 (0.68)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2.79 (0.42)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2.17 (0.71)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2.72 (0.46)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 (0.87)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2.89 (0.33)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2.24 (0.72)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2.78 (0.42)</w:t>
            </w:r>
          </w:p>
        </w:tc>
      </w:tr>
    </w:tbl>
    <w:p w:rsidR="006A71F9" w:rsidRPr="00130543" w:rsidRDefault="006A71F9" w:rsidP="006A71F9">
      <w:pPr>
        <w:rPr>
          <w:rFonts w:ascii="Arial" w:hAnsi="Arial" w:cs="Arial"/>
          <w:b/>
          <w:sz w:val="18"/>
          <w:szCs w:val="18"/>
        </w:rPr>
      </w:pPr>
    </w:p>
    <w:p w:rsidR="006A71F9" w:rsidRPr="00130543" w:rsidRDefault="006A71F9" w:rsidP="006A71F9">
      <w:pPr>
        <w:rPr>
          <w:rFonts w:ascii="Arial" w:hAnsi="Arial" w:cs="Arial"/>
          <w:b/>
          <w:sz w:val="18"/>
          <w:szCs w:val="18"/>
        </w:rPr>
      </w:pPr>
      <w:r w:rsidRPr="00130543">
        <w:rPr>
          <w:rFonts w:ascii="Arial" w:hAnsi="Arial" w:cs="Arial"/>
          <w:b/>
          <w:sz w:val="18"/>
          <w:szCs w:val="18"/>
        </w:rPr>
        <w:t>Table G Mean (SD) of scores (range 0-3) for HCPs self-reported confidence levels before and after the course</w:t>
      </w:r>
    </w:p>
    <w:tbl>
      <w:tblPr>
        <w:tblW w:w="12639" w:type="dxa"/>
        <w:tblInd w:w="-5" w:type="dxa"/>
        <w:tblLook w:val="04A0" w:firstRow="1" w:lastRow="0" w:firstColumn="1" w:lastColumn="0" w:noHBand="0" w:noVBand="1"/>
      </w:tblPr>
      <w:tblGrid>
        <w:gridCol w:w="2490"/>
        <w:gridCol w:w="1191"/>
        <w:gridCol w:w="1276"/>
        <w:gridCol w:w="1275"/>
        <w:gridCol w:w="1276"/>
        <w:gridCol w:w="1276"/>
        <w:gridCol w:w="1276"/>
        <w:gridCol w:w="1275"/>
        <w:gridCol w:w="1304"/>
      </w:tblGrid>
      <w:tr w:rsidR="006A71F9" w:rsidRPr="00130543" w:rsidTr="00C46D2E">
        <w:trPr>
          <w:trHeight w:val="300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Oncologist (n=32)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Surgeons (n=24)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Nurses (n=9)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All (n= 65)</w:t>
            </w:r>
          </w:p>
        </w:tc>
      </w:tr>
      <w:tr w:rsidR="006A71F9" w:rsidRPr="00130543" w:rsidTr="00C46D2E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How confident are you discussing…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Before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After</w:t>
            </w:r>
          </w:p>
        </w:tc>
      </w:tr>
      <w:tr w:rsidR="006A71F9" w:rsidRPr="00130543" w:rsidTr="00C46D2E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Prognosis with early breast cancer pts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7.5 (1.27)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8.28 (1.02)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7.58 (1.69)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8.25 (1.22)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3.44 (1.51)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6.22 (2.11)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6.97 (2.03)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7.98 (1.45)</w:t>
            </w:r>
          </w:p>
        </w:tc>
      </w:tr>
      <w:tr w:rsidR="006A71F9" w:rsidRPr="00130543" w:rsidTr="00C46D2E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Endopredict/OncotypeDx scores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6.97 (1.28)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8.16 (1.05)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5.67 (1.61)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7.79 (1.1)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2.33 (1.58)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5.78 (2.11)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5.85 (2.1)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7.69 (1.47)</w:t>
            </w:r>
          </w:p>
        </w:tc>
      </w:tr>
      <w:tr w:rsidR="006A71F9" w:rsidRPr="00130543" w:rsidTr="00C46D2E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Using analogies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6.38 (1.48)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7.62 (1.24)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5.17 (1.76)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7.54 (1.22)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2.22 (1.48)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5.89 (2.09)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5.35 (2.09)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7.35 (1.47)</w:t>
            </w:r>
          </w:p>
        </w:tc>
      </w:tr>
      <w:tr w:rsidR="006A71F9" w:rsidRPr="00130543" w:rsidTr="00C46D2E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Low risk of recurrence scores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7.56 (1.48)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8.66 (0.79)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6.67 (1.37)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8.5 (0.93)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2.89 (1.69)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6.22 (1.72)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6.58 (2.12)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8.26 (1.29)</w:t>
            </w:r>
          </w:p>
        </w:tc>
      </w:tr>
      <w:tr w:rsidR="006A71F9" w:rsidRPr="00130543" w:rsidTr="00C46D2E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lastRenderedPageBreak/>
              <w:t>Intermediate risk of recurrence scores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6.12 (1.41)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7.78 (1.21)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5.12 (1.3)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7.33 (1.55)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2.67 (1.73)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5.56 (1.88)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5.28 (1.81)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7.31 (1.6)</w:t>
            </w:r>
          </w:p>
        </w:tc>
      </w:tr>
      <w:tr w:rsidR="006A71F9" w:rsidRPr="00130543" w:rsidTr="00C46D2E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High risk of recurrence scores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7.47 (1.34)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8.53 (0.88)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6.54 (1.44)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8.42 (0.97)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2.78 (1.48)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6.22 (2.17)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6.48 (2.08)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8.17 (1.39)</w:t>
            </w:r>
          </w:p>
        </w:tc>
      </w:tr>
      <w:tr w:rsidR="006A71F9" w:rsidRPr="00130543" w:rsidTr="00C46D2E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Risk with pts from low socio-educational background 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6.31 (1.26)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7.97 (1.15)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5.67 (1.43)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7.67 (1.31)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3.22 (1.99)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6.33 (1.8)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5.65 (1.74)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7.63 (1.4)</w:t>
            </w:r>
          </w:p>
        </w:tc>
      </w:tr>
      <w:tr w:rsidR="006A71F9" w:rsidRPr="00130543" w:rsidTr="00C46D2E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 xml:space="preserve">Risk with pts from high socio-educational background 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6.75 (1.48)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 (1.02)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5.96 (1.71)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7.96 (1.12)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 (1.58)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 (1.66)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5.94 (1.99)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7.71 (1.33)</w:t>
            </w:r>
          </w:p>
        </w:tc>
      </w:tr>
      <w:tr w:rsidR="006A71F9" w:rsidRPr="00130543" w:rsidTr="00C46D2E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Risk with anxious pts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6.41 (1.29)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7.78 (1.16)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5.42 (1.59)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7.46 (1.38)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2.89 (1.62)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 (2.12)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5.55 (1.85)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1F9" w:rsidRPr="00130543" w:rsidRDefault="006A71F9" w:rsidP="006A71F9">
            <w:pPr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7.42 (1.5)</w:t>
            </w:r>
          </w:p>
        </w:tc>
      </w:tr>
    </w:tbl>
    <w:p w:rsidR="006A71F9" w:rsidRPr="00130543" w:rsidRDefault="006A71F9" w:rsidP="006A71F9">
      <w:pPr>
        <w:rPr>
          <w:rFonts w:ascii="Arial" w:hAnsi="Arial" w:cs="Arial"/>
          <w:sz w:val="18"/>
          <w:szCs w:val="18"/>
        </w:rPr>
      </w:pPr>
    </w:p>
    <w:p w:rsidR="006A71F9" w:rsidRPr="00130543" w:rsidRDefault="006A71F9" w:rsidP="006A71F9">
      <w:pPr>
        <w:rPr>
          <w:rFonts w:ascii="Arial" w:hAnsi="Arial" w:cs="Arial"/>
          <w:sz w:val="18"/>
          <w:szCs w:val="18"/>
        </w:rPr>
      </w:pPr>
      <w:r w:rsidRPr="00130543">
        <w:rPr>
          <w:rFonts w:ascii="Arial" w:hAnsi="Arial" w:cs="Arial"/>
          <w:b/>
          <w:sz w:val="18"/>
          <w:szCs w:val="18"/>
        </w:rPr>
        <w:t>Table H Mean, standard deviation (SD) and range of intolerance of uncertainty scores by HCP’s speciality and sex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6A71F9" w:rsidRPr="00130543" w:rsidTr="00C46D2E">
        <w:tc>
          <w:tcPr>
            <w:tcW w:w="1165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dxa"/>
            <w:gridSpan w:val="3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30543">
              <w:rPr>
                <w:rFonts w:ascii="Arial" w:hAnsi="Arial" w:cs="Arial"/>
                <w:b/>
                <w:sz w:val="18"/>
                <w:szCs w:val="18"/>
              </w:rPr>
              <w:t>Oncologist (n=32)</w:t>
            </w:r>
          </w:p>
        </w:tc>
        <w:tc>
          <w:tcPr>
            <w:tcW w:w="2514" w:type="dxa"/>
            <w:gridSpan w:val="3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30543">
              <w:rPr>
                <w:rFonts w:ascii="Arial" w:hAnsi="Arial" w:cs="Arial"/>
                <w:b/>
                <w:sz w:val="18"/>
                <w:szCs w:val="18"/>
              </w:rPr>
              <w:t>Surgeons (n=24)</w:t>
            </w:r>
          </w:p>
        </w:tc>
        <w:tc>
          <w:tcPr>
            <w:tcW w:w="2514" w:type="dxa"/>
            <w:gridSpan w:val="3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30543">
              <w:rPr>
                <w:rFonts w:ascii="Arial" w:hAnsi="Arial" w:cs="Arial"/>
                <w:b/>
                <w:sz w:val="18"/>
                <w:szCs w:val="18"/>
              </w:rPr>
              <w:t>Nurses (n=9)</w:t>
            </w:r>
          </w:p>
        </w:tc>
      </w:tr>
      <w:tr w:rsidR="006A71F9" w:rsidRPr="00130543" w:rsidTr="00C46D2E">
        <w:tc>
          <w:tcPr>
            <w:tcW w:w="1165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PA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IA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PA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IA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PA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IA</w:t>
            </w:r>
          </w:p>
        </w:tc>
      </w:tr>
      <w:tr w:rsidR="006A71F9" w:rsidRPr="00130543" w:rsidTr="00C46D2E">
        <w:tc>
          <w:tcPr>
            <w:tcW w:w="1165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30.03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19.06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10.97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29.88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20.46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9.42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30.11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18.78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11.33</w:t>
            </w:r>
          </w:p>
        </w:tc>
      </w:tr>
      <w:tr w:rsidR="006A71F9" w:rsidRPr="00130543" w:rsidTr="00C46D2E">
        <w:tc>
          <w:tcPr>
            <w:tcW w:w="1165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8.338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5.376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3.551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3.418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2.670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2.302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9.226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5.333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4.359</w:t>
            </w:r>
          </w:p>
        </w:tc>
      </w:tr>
      <w:tr w:rsidR="006A71F9" w:rsidRPr="00130543" w:rsidTr="00C46D2E">
        <w:tc>
          <w:tcPr>
            <w:tcW w:w="1165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13-50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8-31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5-19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23-38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15-27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6-14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18-46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13-30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5-18</w:t>
            </w:r>
          </w:p>
        </w:tc>
      </w:tr>
    </w:tbl>
    <w:p w:rsidR="006A71F9" w:rsidRPr="00130543" w:rsidRDefault="006A71F9" w:rsidP="006A71F9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6A71F9" w:rsidRPr="00130543" w:rsidTr="00C46D2E">
        <w:tc>
          <w:tcPr>
            <w:tcW w:w="1165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4" w:type="dxa"/>
            <w:gridSpan w:val="3"/>
            <w:tcBorders>
              <w:right w:val="single" w:sz="12" w:space="0" w:color="auto"/>
            </w:tcBorders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30543">
              <w:rPr>
                <w:rFonts w:ascii="Arial" w:hAnsi="Arial" w:cs="Arial"/>
                <w:b/>
                <w:sz w:val="18"/>
                <w:szCs w:val="18"/>
              </w:rPr>
              <w:t>Male (n=27)</w:t>
            </w:r>
          </w:p>
        </w:tc>
        <w:tc>
          <w:tcPr>
            <w:tcW w:w="2514" w:type="dxa"/>
            <w:gridSpan w:val="3"/>
            <w:tcBorders>
              <w:left w:val="single" w:sz="12" w:space="0" w:color="auto"/>
            </w:tcBorders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30543">
              <w:rPr>
                <w:rFonts w:ascii="Arial" w:hAnsi="Arial" w:cs="Arial"/>
                <w:b/>
                <w:sz w:val="18"/>
                <w:szCs w:val="18"/>
              </w:rPr>
              <w:t>Female (n=38)</w:t>
            </w:r>
          </w:p>
        </w:tc>
        <w:tc>
          <w:tcPr>
            <w:tcW w:w="2514" w:type="dxa"/>
            <w:gridSpan w:val="3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30543">
              <w:rPr>
                <w:rFonts w:ascii="Arial" w:hAnsi="Arial" w:cs="Arial"/>
                <w:b/>
                <w:sz w:val="18"/>
                <w:szCs w:val="18"/>
              </w:rPr>
              <w:t>All (n=65)</w:t>
            </w:r>
          </w:p>
        </w:tc>
      </w:tr>
      <w:tr w:rsidR="006A71F9" w:rsidRPr="00130543" w:rsidTr="00C46D2E">
        <w:tc>
          <w:tcPr>
            <w:tcW w:w="1165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PA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IA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PA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IA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PA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IA</w:t>
            </w:r>
          </w:p>
        </w:tc>
      </w:tr>
      <w:tr w:rsidR="006A71F9" w:rsidRPr="00130543" w:rsidTr="00C46D2E">
        <w:tc>
          <w:tcPr>
            <w:tcW w:w="1165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30543">
              <w:rPr>
                <w:rFonts w:ascii="Arial" w:hAnsi="Arial" w:cs="Arial"/>
                <w:b/>
                <w:sz w:val="18"/>
                <w:szCs w:val="18"/>
              </w:rPr>
              <w:t>Mean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30.26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19.81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10.44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29.79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19.34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10.45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29.98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19.54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10.45</w:t>
            </w:r>
          </w:p>
        </w:tc>
      </w:tr>
      <w:tr w:rsidR="006A71F9" w:rsidRPr="00130543" w:rsidTr="00C46D2E">
        <w:tc>
          <w:tcPr>
            <w:tcW w:w="1165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30543">
              <w:rPr>
                <w:rFonts w:ascii="Arial" w:hAnsi="Arial" w:cs="Arial"/>
                <w:b/>
                <w:sz w:val="18"/>
                <w:szCs w:val="18"/>
              </w:rPr>
              <w:t>SD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5.965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4.350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3.117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7.669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4.721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3.501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6.965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4.542</w:t>
            </w:r>
          </w:p>
        </w:tc>
        <w:tc>
          <w:tcPr>
            <w:tcW w:w="838" w:type="dxa"/>
            <w:vAlign w:val="center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3.321</w:t>
            </w:r>
          </w:p>
        </w:tc>
      </w:tr>
      <w:tr w:rsidR="006A71F9" w:rsidRPr="006A71F9" w:rsidTr="00C46D2E">
        <w:tc>
          <w:tcPr>
            <w:tcW w:w="1165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30543">
              <w:rPr>
                <w:rFonts w:ascii="Arial" w:hAnsi="Arial" w:cs="Arial"/>
                <w:b/>
                <w:sz w:val="18"/>
                <w:szCs w:val="18"/>
              </w:rPr>
              <w:t>Range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20-43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12-28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6-18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13-50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8-31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5-19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13-50</w:t>
            </w:r>
          </w:p>
        </w:tc>
        <w:tc>
          <w:tcPr>
            <w:tcW w:w="838" w:type="dxa"/>
          </w:tcPr>
          <w:p w:rsidR="006A71F9" w:rsidRPr="00130543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8-31</w:t>
            </w:r>
          </w:p>
        </w:tc>
        <w:tc>
          <w:tcPr>
            <w:tcW w:w="838" w:type="dxa"/>
          </w:tcPr>
          <w:p w:rsidR="006A71F9" w:rsidRPr="006A71F9" w:rsidRDefault="006A71F9" w:rsidP="006A71F9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130543">
              <w:rPr>
                <w:rFonts w:ascii="Arial" w:hAnsi="Arial" w:cs="Arial"/>
                <w:sz w:val="18"/>
                <w:szCs w:val="18"/>
              </w:rPr>
              <w:t>5-19</w:t>
            </w:r>
          </w:p>
        </w:tc>
      </w:tr>
    </w:tbl>
    <w:p w:rsidR="006A71F9" w:rsidRPr="006A71F9" w:rsidRDefault="006A71F9" w:rsidP="006A71F9">
      <w:pPr>
        <w:rPr>
          <w:rFonts w:ascii="Arial" w:hAnsi="Arial" w:cs="Arial"/>
          <w:b/>
          <w:sz w:val="18"/>
          <w:szCs w:val="18"/>
        </w:rPr>
      </w:pPr>
    </w:p>
    <w:p w:rsidR="006A71F9" w:rsidRPr="006A71F9" w:rsidRDefault="006A71F9" w:rsidP="006A71F9">
      <w:pPr>
        <w:rPr>
          <w:rFonts w:ascii="Arial" w:hAnsi="Arial" w:cs="Arial"/>
          <w:sz w:val="24"/>
          <w:szCs w:val="24"/>
        </w:rPr>
      </w:pPr>
    </w:p>
    <w:p w:rsidR="00407B3E" w:rsidRPr="006A71F9" w:rsidRDefault="00407B3E" w:rsidP="00407B3E">
      <w:pPr>
        <w:rPr>
          <w:rFonts w:ascii="Arial" w:hAnsi="Arial" w:cs="Arial"/>
          <w:sz w:val="20"/>
          <w:szCs w:val="20"/>
        </w:rPr>
      </w:pPr>
    </w:p>
    <w:sectPr w:rsidR="00407B3E" w:rsidRPr="006A71F9" w:rsidSect="00B5764A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7B6" w:rsidRDefault="00B237B6" w:rsidP="00053450">
      <w:pPr>
        <w:spacing w:after="0" w:line="240" w:lineRule="auto"/>
      </w:pPr>
      <w:r>
        <w:separator/>
      </w:r>
    </w:p>
  </w:endnote>
  <w:endnote w:type="continuationSeparator" w:id="0">
    <w:p w:rsidR="00B237B6" w:rsidRDefault="00B237B6" w:rsidP="0005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@FreeSerif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Yu Mincho">
    <w:altName w:val="@FreeSerif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47550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37B6" w:rsidRDefault="00B237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DE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237B6" w:rsidRDefault="00B23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7B6" w:rsidRDefault="00B237B6" w:rsidP="00053450">
      <w:pPr>
        <w:spacing w:after="0" w:line="240" w:lineRule="auto"/>
      </w:pPr>
      <w:r>
        <w:separator/>
      </w:r>
    </w:p>
  </w:footnote>
  <w:footnote w:type="continuationSeparator" w:id="0">
    <w:p w:rsidR="00B237B6" w:rsidRDefault="00B237B6" w:rsidP="0005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7B6" w:rsidRPr="00B5764A" w:rsidRDefault="00B237B6">
    <w:pPr>
      <w:pStyle w:val="Header"/>
      <w:rPr>
        <w:lang w:val="en-US"/>
      </w:rPr>
    </w:pPr>
    <w:r>
      <w:rPr>
        <w:lang w:val="en-US"/>
      </w:rPr>
      <w:t>June 4th 2019 – revised manuscript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E4F"/>
    <w:multiLevelType w:val="hybridMultilevel"/>
    <w:tmpl w:val="5DFCF8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B3335"/>
    <w:multiLevelType w:val="hybridMultilevel"/>
    <w:tmpl w:val="8E84F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D229D"/>
    <w:multiLevelType w:val="hybridMultilevel"/>
    <w:tmpl w:val="3A565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7045A"/>
    <w:multiLevelType w:val="hybridMultilevel"/>
    <w:tmpl w:val="2ED059E0"/>
    <w:lvl w:ilvl="0" w:tplc="581CA068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F0D5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DCC6A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56EFC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2E08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4C417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EA933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C813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FE72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9D3AD8"/>
    <w:multiLevelType w:val="hybridMultilevel"/>
    <w:tmpl w:val="A9246216"/>
    <w:lvl w:ilvl="0" w:tplc="18B2A72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64C11"/>
    <w:multiLevelType w:val="hybridMultilevel"/>
    <w:tmpl w:val="251ABC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FD"/>
    <w:rsid w:val="0000158B"/>
    <w:rsid w:val="000135FC"/>
    <w:rsid w:val="00020353"/>
    <w:rsid w:val="000218CF"/>
    <w:rsid w:val="00025FCA"/>
    <w:rsid w:val="00030127"/>
    <w:rsid w:val="0003764D"/>
    <w:rsid w:val="00041FD7"/>
    <w:rsid w:val="000431FC"/>
    <w:rsid w:val="0004494A"/>
    <w:rsid w:val="00045340"/>
    <w:rsid w:val="00045D40"/>
    <w:rsid w:val="00050C7A"/>
    <w:rsid w:val="00053450"/>
    <w:rsid w:val="000601A5"/>
    <w:rsid w:val="00066F56"/>
    <w:rsid w:val="00066FE1"/>
    <w:rsid w:val="000756B1"/>
    <w:rsid w:val="00082329"/>
    <w:rsid w:val="00087123"/>
    <w:rsid w:val="00090CAA"/>
    <w:rsid w:val="000A032D"/>
    <w:rsid w:val="000A0DF4"/>
    <w:rsid w:val="000B21DF"/>
    <w:rsid w:val="000B7025"/>
    <w:rsid w:val="000C3006"/>
    <w:rsid w:val="000C75B2"/>
    <w:rsid w:val="000C7A26"/>
    <w:rsid w:val="000D03C8"/>
    <w:rsid w:val="000D203E"/>
    <w:rsid w:val="000D3689"/>
    <w:rsid w:val="000D5426"/>
    <w:rsid w:val="000E0452"/>
    <w:rsid w:val="0010149C"/>
    <w:rsid w:val="00102C84"/>
    <w:rsid w:val="001036E1"/>
    <w:rsid w:val="00110644"/>
    <w:rsid w:val="00111399"/>
    <w:rsid w:val="001234FC"/>
    <w:rsid w:val="00123F7F"/>
    <w:rsid w:val="00125740"/>
    <w:rsid w:val="0012638A"/>
    <w:rsid w:val="0012742D"/>
    <w:rsid w:val="00127AE9"/>
    <w:rsid w:val="00130543"/>
    <w:rsid w:val="00132F08"/>
    <w:rsid w:val="0013434B"/>
    <w:rsid w:val="0015041A"/>
    <w:rsid w:val="00152937"/>
    <w:rsid w:val="00152B41"/>
    <w:rsid w:val="0015398B"/>
    <w:rsid w:val="0016221C"/>
    <w:rsid w:val="00164EA2"/>
    <w:rsid w:val="00165EF3"/>
    <w:rsid w:val="00166D8F"/>
    <w:rsid w:val="00171AA1"/>
    <w:rsid w:val="00172511"/>
    <w:rsid w:val="00174188"/>
    <w:rsid w:val="00175041"/>
    <w:rsid w:val="00180DE8"/>
    <w:rsid w:val="0018377B"/>
    <w:rsid w:val="0018647E"/>
    <w:rsid w:val="001A06B5"/>
    <w:rsid w:val="001A2D94"/>
    <w:rsid w:val="001B0C4B"/>
    <w:rsid w:val="001B1080"/>
    <w:rsid w:val="001B1482"/>
    <w:rsid w:val="001C000C"/>
    <w:rsid w:val="001C4260"/>
    <w:rsid w:val="001C5686"/>
    <w:rsid w:val="001D082B"/>
    <w:rsid w:val="001D1116"/>
    <w:rsid w:val="001D1FFD"/>
    <w:rsid w:val="001D5C4D"/>
    <w:rsid w:val="001E0E9D"/>
    <w:rsid w:val="001E238A"/>
    <w:rsid w:val="001F5EC4"/>
    <w:rsid w:val="001F7196"/>
    <w:rsid w:val="001F752E"/>
    <w:rsid w:val="001F79E6"/>
    <w:rsid w:val="002065F0"/>
    <w:rsid w:val="00207E69"/>
    <w:rsid w:val="00210CE7"/>
    <w:rsid w:val="002160B6"/>
    <w:rsid w:val="002167E1"/>
    <w:rsid w:val="00223459"/>
    <w:rsid w:val="0022417E"/>
    <w:rsid w:val="00227328"/>
    <w:rsid w:val="00233EFF"/>
    <w:rsid w:val="00236328"/>
    <w:rsid w:val="002369C3"/>
    <w:rsid w:val="00240CF3"/>
    <w:rsid w:val="00241E7F"/>
    <w:rsid w:val="0024559A"/>
    <w:rsid w:val="002457DD"/>
    <w:rsid w:val="0025257A"/>
    <w:rsid w:val="00253384"/>
    <w:rsid w:val="00256399"/>
    <w:rsid w:val="002575B1"/>
    <w:rsid w:val="00257966"/>
    <w:rsid w:val="00261E99"/>
    <w:rsid w:val="002637FE"/>
    <w:rsid w:val="00264470"/>
    <w:rsid w:val="00272106"/>
    <w:rsid w:val="00283A41"/>
    <w:rsid w:val="002845EA"/>
    <w:rsid w:val="002864D1"/>
    <w:rsid w:val="002873C6"/>
    <w:rsid w:val="002A0C8D"/>
    <w:rsid w:val="002A2D8E"/>
    <w:rsid w:val="002A620C"/>
    <w:rsid w:val="002B02C8"/>
    <w:rsid w:val="002B08B5"/>
    <w:rsid w:val="002B1C43"/>
    <w:rsid w:val="002B3225"/>
    <w:rsid w:val="002B5D81"/>
    <w:rsid w:val="002C7526"/>
    <w:rsid w:val="002D0A08"/>
    <w:rsid w:val="002D20FD"/>
    <w:rsid w:val="002D2D17"/>
    <w:rsid w:val="002D308C"/>
    <w:rsid w:val="002D7B2E"/>
    <w:rsid w:val="002E502E"/>
    <w:rsid w:val="002E560D"/>
    <w:rsid w:val="002E6DFD"/>
    <w:rsid w:val="002F37AF"/>
    <w:rsid w:val="0030266C"/>
    <w:rsid w:val="00302A99"/>
    <w:rsid w:val="00303053"/>
    <w:rsid w:val="00303870"/>
    <w:rsid w:val="00304556"/>
    <w:rsid w:val="003058DC"/>
    <w:rsid w:val="00307EA7"/>
    <w:rsid w:val="003116E8"/>
    <w:rsid w:val="00330932"/>
    <w:rsid w:val="003328DA"/>
    <w:rsid w:val="00340708"/>
    <w:rsid w:val="003438F3"/>
    <w:rsid w:val="00344E3B"/>
    <w:rsid w:val="00350E2B"/>
    <w:rsid w:val="003551D1"/>
    <w:rsid w:val="00356DCD"/>
    <w:rsid w:val="00357306"/>
    <w:rsid w:val="003573A9"/>
    <w:rsid w:val="0036394F"/>
    <w:rsid w:val="00370113"/>
    <w:rsid w:val="00370A7B"/>
    <w:rsid w:val="0037679D"/>
    <w:rsid w:val="00381F70"/>
    <w:rsid w:val="00387197"/>
    <w:rsid w:val="00393B2A"/>
    <w:rsid w:val="00397153"/>
    <w:rsid w:val="003A12F9"/>
    <w:rsid w:val="003A7CBE"/>
    <w:rsid w:val="003B5A3F"/>
    <w:rsid w:val="003B5BE2"/>
    <w:rsid w:val="003B7723"/>
    <w:rsid w:val="003B7E62"/>
    <w:rsid w:val="003C2B1E"/>
    <w:rsid w:val="003D231C"/>
    <w:rsid w:val="003D2CB5"/>
    <w:rsid w:val="003D5F0C"/>
    <w:rsid w:val="003D5FA6"/>
    <w:rsid w:val="003E0331"/>
    <w:rsid w:val="003E4425"/>
    <w:rsid w:val="003E6869"/>
    <w:rsid w:val="003F2E4E"/>
    <w:rsid w:val="003F3A95"/>
    <w:rsid w:val="003F7DCC"/>
    <w:rsid w:val="0040421B"/>
    <w:rsid w:val="00407B3E"/>
    <w:rsid w:val="00415D00"/>
    <w:rsid w:val="0042094C"/>
    <w:rsid w:val="0042251B"/>
    <w:rsid w:val="00422A0F"/>
    <w:rsid w:val="00431017"/>
    <w:rsid w:val="00435740"/>
    <w:rsid w:val="004370F2"/>
    <w:rsid w:val="0044231E"/>
    <w:rsid w:val="0044683E"/>
    <w:rsid w:val="00450E1F"/>
    <w:rsid w:val="00453DD8"/>
    <w:rsid w:val="004555A9"/>
    <w:rsid w:val="0045714B"/>
    <w:rsid w:val="004616B6"/>
    <w:rsid w:val="00463FB7"/>
    <w:rsid w:val="0048086F"/>
    <w:rsid w:val="0048229F"/>
    <w:rsid w:val="004824B5"/>
    <w:rsid w:val="00491B47"/>
    <w:rsid w:val="00492F99"/>
    <w:rsid w:val="00493D89"/>
    <w:rsid w:val="004969B7"/>
    <w:rsid w:val="004A0F4A"/>
    <w:rsid w:val="004A1699"/>
    <w:rsid w:val="004A1F5B"/>
    <w:rsid w:val="004A2126"/>
    <w:rsid w:val="004A2131"/>
    <w:rsid w:val="004A6DF8"/>
    <w:rsid w:val="004B01F2"/>
    <w:rsid w:val="004B40F0"/>
    <w:rsid w:val="004C68C0"/>
    <w:rsid w:val="004D6F73"/>
    <w:rsid w:val="004D7D6D"/>
    <w:rsid w:val="004E180C"/>
    <w:rsid w:val="004E2BED"/>
    <w:rsid w:val="004F2F32"/>
    <w:rsid w:val="004F352F"/>
    <w:rsid w:val="004F7917"/>
    <w:rsid w:val="004F7D56"/>
    <w:rsid w:val="00500E6B"/>
    <w:rsid w:val="0050392C"/>
    <w:rsid w:val="00504899"/>
    <w:rsid w:val="005053A3"/>
    <w:rsid w:val="00507641"/>
    <w:rsid w:val="00510B2E"/>
    <w:rsid w:val="005121B4"/>
    <w:rsid w:val="0052415C"/>
    <w:rsid w:val="00526C38"/>
    <w:rsid w:val="00531FD0"/>
    <w:rsid w:val="0053257F"/>
    <w:rsid w:val="00532BC6"/>
    <w:rsid w:val="00533D5D"/>
    <w:rsid w:val="00534143"/>
    <w:rsid w:val="00540632"/>
    <w:rsid w:val="0054324F"/>
    <w:rsid w:val="005436B9"/>
    <w:rsid w:val="00543DEF"/>
    <w:rsid w:val="005440A8"/>
    <w:rsid w:val="005500D3"/>
    <w:rsid w:val="005515D1"/>
    <w:rsid w:val="00560F38"/>
    <w:rsid w:val="00561521"/>
    <w:rsid w:val="00562FC9"/>
    <w:rsid w:val="00565F39"/>
    <w:rsid w:val="00577B85"/>
    <w:rsid w:val="00580FE6"/>
    <w:rsid w:val="0058358A"/>
    <w:rsid w:val="00583A11"/>
    <w:rsid w:val="00584B6A"/>
    <w:rsid w:val="00586345"/>
    <w:rsid w:val="00594337"/>
    <w:rsid w:val="00595EE7"/>
    <w:rsid w:val="005A19EB"/>
    <w:rsid w:val="005A407A"/>
    <w:rsid w:val="005A4334"/>
    <w:rsid w:val="005A6DEA"/>
    <w:rsid w:val="005A71B3"/>
    <w:rsid w:val="005B0EA8"/>
    <w:rsid w:val="005B79DF"/>
    <w:rsid w:val="005C0FE8"/>
    <w:rsid w:val="005D02EA"/>
    <w:rsid w:val="005E170E"/>
    <w:rsid w:val="005E278C"/>
    <w:rsid w:val="005E5B14"/>
    <w:rsid w:val="005E773A"/>
    <w:rsid w:val="005F1A0D"/>
    <w:rsid w:val="005F2510"/>
    <w:rsid w:val="005F67C6"/>
    <w:rsid w:val="005F682B"/>
    <w:rsid w:val="00603FE7"/>
    <w:rsid w:val="00606457"/>
    <w:rsid w:val="00606C8B"/>
    <w:rsid w:val="0060700C"/>
    <w:rsid w:val="00614BC2"/>
    <w:rsid w:val="0061612A"/>
    <w:rsid w:val="00622634"/>
    <w:rsid w:val="00625BF0"/>
    <w:rsid w:val="0062770B"/>
    <w:rsid w:val="00633F74"/>
    <w:rsid w:val="00635617"/>
    <w:rsid w:val="00640273"/>
    <w:rsid w:val="00643351"/>
    <w:rsid w:val="006522C7"/>
    <w:rsid w:val="0065503B"/>
    <w:rsid w:val="00656AD4"/>
    <w:rsid w:val="00662C56"/>
    <w:rsid w:val="006732BB"/>
    <w:rsid w:val="0068200E"/>
    <w:rsid w:val="006916C7"/>
    <w:rsid w:val="00694D11"/>
    <w:rsid w:val="006A1A1C"/>
    <w:rsid w:val="006A6F2A"/>
    <w:rsid w:val="006A71F9"/>
    <w:rsid w:val="006A76B5"/>
    <w:rsid w:val="006B0B6F"/>
    <w:rsid w:val="006B0EC0"/>
    <w:rsid w:val="006B606F"/>
    <w:rsid w:val="006C2AFE"/>
    <w:rsid w:val="006D232D"/>
    <w:rsid w:val="006D47E9"/>
    <w:rsid w:val="006E666C"/>
    <w:rsid w:val="00704B78"/>
    <w:rsid w:val="00705A7C"/>
    <w:rsid w:val="00714DA1"/>
    <w:rsid w:val="00715952"/>
    <w:rsid w:val="00724601"/>
    <w:rsid w:val="00726FC6"/>
    <w:rsid w:val="007277BA"/>
    <w:rsid w:val="007348D8"/>
    <w:rsid w:val="00741704"/>
    <w:rsid w:val="00753417"/>
    <w:rsid w:val="007558F2"/>
    <w:rsid w:val="00756786"/>
    <w:rsid w:val="00763576"/>
    <w:rsid w:val="007644A6"/>
    <w:rsid w:val="00771FCC"/>
    <w:rsid w:val="00774203"/>
    <w:rsid w:val="00774F83"/>
    <w:rsid w:val="007770C9"/>
    <w:rsid w:val="007771B4"/>
    <w:rsid w:val="007771D8"/>
    <w:rsid w:val="00780214"/>
    <w:rsid w:val="00787DFD"/>
    <w:rsid w:val="007957E9"/>
    <w:rsid w:val="00795A17"/>
    <w:rsid w:val="007A2523"/>
    <w:rsid w:val="007A72E5"/>
    <w:rsid w:val="007B389C"/>
    <w:rsid w:val="007B48C0"/>
    <w:rsid w:val="007B6023"/>
    <w:rsid w:val="007C0AF5"/>
    <w:rsid w:val="007C3978"/>
    <w:rsid w:val="007C3C1E"/>
    <w:rsid w:val="007C7C87"/>
    <w:rsid w:val="007E05CB"/>
    <w:rsid w:val="007E4B24"/>
    <w:rsid w:val="007E7BD0"/>
    <w:rsid w:val="007F47D1"/>
    <w:rsid w:val="00803E99"/>
    <w:rsid w:val="008043D7"/>
    <w:rsid w:val="00810840"/>
    <w:rsid w:val="00812814"/>
    <w:rsid w:val="00814C17"/>
    <w:rsid w:val="00816DCE"/>
    <w:rsid w:val="00820AE4"/>
    <w:rsid w:val="00832ED3"/>
    <w:rsid w:val="008350AE"/>
    <w:rsid w:val="0083676B"/>
    <w:rsid w:val="008422A5"/>
    <w:rsid w:val="00844AD2"/>
    <w:rsid w:val="00845E41"/>
    <w:rsid w:val="008474A2"/>
    <w:rsid w:val="00851915"/>
    <w:rsid w:val="008569F9"/>
    <w:rsid w:val="00857FEB"/>
    <w:rsid w:val="0086378B"/>
    <w:rsid w:val="00865543"/>
    <w:rsid w:val="00867985"/>
    <w:rsid w:val="00870C9E"/>
    <w:rsid w:val="008749F7"/>
    <w:rsid w:val="00874DD8"/>
    <w:rsid w:val="00875385"/>
    <w:rsid w:val="008778D0"/>
    <w:rsid w:val="00890C0E"/>
    <w:rsid w:val="008958B1"/>
    <w:rsid w:val="008A1E0C"/>
    <w:rsid w:val="008B15DD"/>
    <w:rsid w:val="008B4228"/>
    <w:rsid w:val="008B5743"/>
    <w:rsid w:val="008C2932"/>
    <w:rsid w:val="008C7EFA"/>
    <w:rsid w:val="008D1D96"/>
    <w:rsid w:val="008D32B3"/>
    <w:rsid w:val="008E0D14"/>
    <w:rsid w:val="008E469A"/>
    <w:rsid w:val="008F12C2"/>
    <w:rsid w:val="008F35D4"/>
    <w:rsid w:val="00902F1B"/>
    <w:rsid w:val="00911CAB"/>
    <w:rsid w:val="009206C4"/>
    <w:rsid w:val="00925DF6"/>
    <w:rsid w:val="00936549"/>
    <w:rsid w:val="00942DB7"/>
    <w:rsid w:val="00952955"/>
    <w:rsid w:val="009550BA"/>
    <w:rsid w:val="00964906"/>
    <w:rsid w:val="00966D20"/>
    <w:rsid w:val="009700AD"/>
    <w:rsid w:val="009705DD"/>
    <w:rsid w:val="00975BF3"/>
    <w:rsid w:val="00985FCE"/>
    <w:rsid w:val="00987C7D"/>
    <w:rsid w:val="0099030D"/>
    <w:rsid w:val="00993216"/>
    <w:rsid w:val="00993847"/>
    <w:rsid w:val="009A4554"/>
    <w:rsid w:val="009A54CA"/>
    <w:rsid w:val="009A7622"/>
    <w:rsid w:val="009B4808"/>
    <w:rsid w:val="009B56C1"/>
    <w:rsid w:val="009B7641"/>
    <w:rsid w:val="009B7E8E"/>
    <w:rsid w:val="009D0CD4"/>
    <w:rsid w:val="009D50E4"/>
    <w:rsid w:val="009D5BA1"/>
    <w:rsid w:val="009D66BA"/>
    <w:rsid w:val="009E1A0F"/>
    <w:rsid w:val="009E3A77"/>
    <w:rsid w:val="009E72EF"/>
    <w:rsid w:val="009F1A0E"/>
    <w:rsid w:val="009F4EFA"/>
    <w:rsid w:val="009F6BEB"/>
    <w:rsid w:val="00A01474"/>
    <w:rsid w:val="00A03DBC"/>
    <w:rsid w:val="00A06EFC"/>
    <w:rsid w:val="00A073F7"/>
    <w:rsid w:val="00A1092A"/>
    <w:rsid w:val="00A10B46"/>
    <w:rsid w:val="00A110ED"/>
    <w:rsid w:val="00A13056"/>
    <w:rsid w:val="00A17B93"/>
    <w:rsid w:val="00A21547"/>
    <w:rsid w:val="00A27478"/>
    <w:rsid w:val="00A303D1"/>
    <w:rsid w:val="00A317B6"/>
    <w:rsid w:val="00A32735"/>
    <w:rsid w:val="00A36693"/>
    <w:rsid w:val="00A41A71"/>
    <w:rsid w:val="00A42CC3"/>
    <w:rsid w:val="00A43BB5"/>
    <w:rsid w:val="00A452DC"/>
    <w:rsid w:val="00A456AE"/>
    <w:rsid w:val="00A47EA3"/>
    <w:rsid w:val="00A518BC"/>
    <w:rsid w:val="00A519CA"/>
    <w:rsid w:val="00A55435"/>
    <w:rsid w:val="00A571B6"/>
    <w:rsid w:val="00A627D5"/>
    <w:rsid w:val="00A667B9"/>
    <w:rsid w:val="00A6736E"/>
    <w:rsid w:val="00A67D86"/>
    <w:rsid w:val="00A765FF"/>
    <w:rsid w:val="00A771D1"/>
    <w:rsid w:val="00A86E68"/>
    <w:rsid w:val="00AA3BB1"/>
    <w:rsid w:val="00AA7BC8"/>
    <w:rsid w:val="00AB0B0E"/>
    <w:rsid w:val="00AB32D0"/>
    <w:rsid w:val="00AB6CC8"/>
    <w:rsid w:val="00AD1EE2"/>
    <w:rsid w:val="00AD3C88"/>
    <w:rsid w:val="00AE126A"/>
    <w:rsid w:val="00AE330F"/>
    <w:rsid w:val="00AE4746"/>
    <w:rsid w:val="00AE754F"/>
    <w:rsid w:val="00AF2D85"/>
    <w:rsid w:val="00B02746"/>
    <w:rsid w:val="00B06A7F"/>
    <w:rsid w:val="00B079AA"/>
    <w:rsid w:val="00B14AAC"/>
    <w:rsid w:val="00B156B3"/>
    <w:rsid w:val="00B159FF"/>
    <w:rsid w:val="00B16A78"/>
    <w:rsid w:val="00B20235"/>
    <w:rsid w:val="00B2376F"/>
    <w:rsid w:val="00B237B6"/>
    <w:rsid w:val="00B32C9A"/>
    <w:rsid w:val="00B34555"/>
    <w:rsid w:val="00B347EF"/>
    <w:rsid w:val="00B40AB5"/>
    <w:rsid w:val="00B56FBA"/>
    <w:rsid w:val="00B5764A"/>
    <w:rsid w:val="00B60659"/>
    <w:rsid w:val="00B6169F"/>
    <w:rsid w:val="00B65655"/>
    <w:rsid w:val="00B71180"/>
    <w:rsid w:val="00B72B20"/>
    <w:rsid w:val="00B73DCE"/>
    <w:rsid w:val="00B76A0C"/>
    <w:rsid w:val="00B77AD5"/>
    <w:rsid w:val="00B83665"/>
    <w:rsid w:val="00B84834"/>
    <w:rsid w:val="00B9151D"/>
    <w:rsid w:val="00B919CE"/>
    <w:rsid w:val="00B92677"/>
    <w:rsid w:val="00B9716E"/>
    <w:rsid w:val="00BA42C4"/>
    <w:rsid w:val="00BB1C40"/>
    <w:rsid w:val="00BB3FCC"/>
    <w:rsid w:val="00BB5404"/>
    <w:rsid w:val="00BB5E69"/>
    <w:rsid w:val="00BC06E7"/>
    <w:rsid w:val="00BC2EB4"/>
    <w:rsid w:val="00BC7F16"/>
    <w:rsid w:val="00BD64AC"/>
    <w:rsid w:val="00BE1CA1"/>
    <w:rsid w:val="00BE6185"/>
    <w:rsid w:val="00BE7A1C"/>
    <w:rsid w:val="00BE7A33"/>
    <w:rsid w:val="00BF2DA3"/>
    <w:rsid w:val="00BF44C0"/>
    <w:rsid w:val="00BF4F03"/>
    <w:rsid w:val="00BF5005"/>
    <w:rsid w:val="00BF7C2C"/>
    <w:rsid w:val="00C02356"/>
    <w:rsid w:val="00C026B8"/>
    <w:rsid w:val="00C0624B"/>
    <w:rsid w:val="00C12A5F"/>
    <w:rsid w:val="00C14713"/>
    <w:rsid w:val="00C221F9"/>
    <w:rsid w:val="00C307F9"/>
    <w:rsid w:val="00C36B14"/>
    <w:rsid w:val="00C42943"/>
    <w:rsid w:val="00C46D2E"/>
    <w:rsid w:val="00C47E10"/>
    <w:rsid w:val="00C52D82"/>
    <w:rsid w:val="00C54733"/>
    <w:rsid w:val="00C565CD"/>
    <w:rsid w:val="00C57984"/>
    <w:rsid w:val="00C6647C"/>
    <w:rsid w:val="00C7580F"/>
    <w:rsid w:val="00C75926"/>
    <w:rsid w:val="00C76CFD"/>
    <w:rsid w:val="00C832F1"/>
    <w:rsid w:val="00C84218"/>
    <w:rsid w:val="00C967D4"/>
    <w:rsid w:val="00C97137"/>
    <w:rsid w:val="00CA54E5"/>
    <w:rsid w:val="00CB2FE1"/>
    <w:rsid w:val="00CB443B"/>
    <w:rsid w:val="00CB51C0"/>
    <w:rsid w:val="00CC18A6"/>
    <w:rsid w:val="00CC4E88"/>
    <w:rsid w:val="00CC60B8"/>
    <w:rsid w:val="00CD45D6"/>
    <w:rsid w:val="00CE0FBC"/>
    <w:rsid w:val="00CE2F24"/>
    <w:rsid w:val="00CE38AC"/>
    <w:rsid w:val="00CE3A6E"/>
    <w:rsid w:val="00CF3FC6"/>
    <w:rsid w:val="00CF42D2"/>
    <w:rsid w:val="00D04903"/>
    <w:rsid w:val="00D06C30"/>
    <w:rsid w:val="00D10CA3"/>
    <w:rsid w:val="00D132E6"/>
    <w:rsid w:val="00D13AB4"/>
    <w:rsid w:val="00D16467"/>
    <w:rsid w:val="00D16FBA"/>
    <w:rsid w:val="00D17AA9"/>
    <w:rsid w:val="00D23BF1"/>
    <w:rsid w:val="00D26534"/>
    <w:rsid w:val="00D26CFD"/>
    <w:rsid w:val="00D27FAE"/>
    <w:rsid w:val="00D301F9"/>
    <w:rsid w:val="00D318F7"/>
    <w:rsid w:val="00D360D9"/>
    <w:rsid w:val="00D427AF"/>
    <w:rsid w:val="00D47BA9"/>
    <w:rsid w:val="00D51E42"/>
    <w:rsid w:val="00D524D8"/>
    <w:rsid w:val="00D53B73"/>
    <w:rsid w:val="00D54CB1"/>
    <w:rsid w:val="00D562BB"/>
    <w:rsid w:val="00D6577F"/>
    <w:rsid w:val="00D730B6"/>
    <w:rsid w:val="00D75766"/>
    <w:rsid w:val="00D75B35"/>
    <w:rsid w:val="00D76C01"/>
    <w:rsid w:val="00D922C0"/>
    <w:rsid w:val="00D95760"/>
    <w:rsid w:val="00DA1005"/>
    <w:rsid w:val="00DA4C7C"/>
    <w:rsid w:val="00DA6245"/>
    <w:rsid w:val="00DA73FD"/>
    <w:rsid w:val="00DB181C"/>
    <w:rsid w:val="00DB5FB3"/>
    <w:rsid w:val="00DC089E"/>
    <w:rsid w:val="00DC2AD0"/>
    <w:rsid w:val="00DC6F31"/>
    <w:rsid w:val="00DE3DBC"/>
    <w:rsid w:val="00DE42A2"/>
    <w:rsid w:val="00DF1F58"/>
    <w:rsid w:val="00DF52D8"/>
    <w:rsid w:val="00DF55AF"/>
    <w:rsid w:val="00DF7943"/>
    <w:rsid w:val="00E01C02"/>
    <w:rsid w:val="00E12C43"/>
    <w:rsid w:val="00E15C72"/>
    <w:rsid w:val="00E16238"/>
    <w:rsid w:val="00E22918"/>
    <w:rsid w:val="00E23BD4"/>
    <w:rsid w:val="00E3278A"/>
    <w:rsid w:val="00E32FF9"/>
    <w:rsid w:val="00E354B2"/>
    <w:rsid w:val="00E35D29"/>
    <w:rsid w:val="00E3757E"/>
    <w:rsid w:val="00E41FEB"/>
    <w:rsid w:val="00E5263A"/>
    <w:rsid w:val="00E52670"/>
    <w:rsid w:val="00E52C63"/>
    <w:rsid w:val="00E52F17"/>
    <w:rsid w:val="00E53081"/>
    <w:rsid w:val="00E6041A"/>
    <w:rsid w:val="00E60FCB"/>
    <w:rsid w:val="00E61242"/>
    <w:rsid w:val="00E63857"/>
    <w:rsid w:val="00E70FBC"/>
    <w:rsid w:val="00E8222F"/>
    <w:rsid w:val="00E840BC"/>
    <w:rsid w:val="00E852D8"/>
    <w:rsid w:val="00E95DCB"/>
    <w:rsid w:val="00E96726"/>
    <w:rsid w:val="00EA69FB"/>
    <w:rsid w:val="00EA758B"/>
    <w:rsid w:val="00EB1262"/>
    <w:rsid w:val="00EC147A"/>
    <w:rsid w:val="00EC2AEA"/>
    <w:rsid w:val="00EC36D0"/>
    <w:rsid w:val="00EC3891"/>
    <w:rsid w:val="00EC4B9E"/>
    <w:rsid w:val="00EC5475"/>
    <w:rsid w:val="00EC581B"/>
    <w:rsid w:val="00ED0C6F"/>
    <w:rsid w:val="00ED4187"/>
    <w:rsid w:val="00ED72C1"/>
    <w:rsid w:val="00EE1ABE"/>
    <w:rsid w:val="00EE3762"/>
    <w:rsid w:val="00EF0507"/>
    <w:rsid w:val="00EF0AB3"/>
    <w:rsid w:val="00F02A19"/>
    <w:rsid w:val="00F063A2"/>
    <w:rsid w:val="00F06D7A"/>
    <w:rsid w:val="00F257F4"/>
    <w:rsid w:val="00F321D2"/>
    <w:rsid w:val="00F43204"/>
    <w:rsid w:val="00F4379D"/>
    <w:rsid w:val="00F545E6"/>
    <w:rsid w:val="00F5691F"/>
    <w:rsid w:val="00F6079C"/>
    <w:rsid w:val="00F62383"/>
    <w:rsid w:val="00F756B3"/>
    <w:rsid w:val="00F768FA"/>
    <w:rsid w:val="00F76D56"/>
    <w:rsid w:val="00F77350"/>
    <w:rsid w:val="00F93DB8"/>
    <w:rsid w:val="00F957D1"/>
    <w:rsid w:val="00F96FA1"/>
    <w:rsid w:val="00FA1452"/>
    <w:rsid w:val="00FA3588"/>
    <w:rsid w:val="00FA625C"/>
    <w:rsid w:val="00FA705F"/>
    <w:rsid w:val="00FB034D"/>
    <w:rsid w:val="00FB6747"/>
    <w:rsid w:val="00FC7154"/>
    <w:rsid w:val="00FD0AA0"/>
    <w:rsid w:val="00FD19DB"/>
    <w:rsid w:val="00FD3F82"/>
    <w:rsid w:val="00FE1ACF"/>
    <w:rsid w:val="00FE24C1"/>
    <w:rsid w:val="00FF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E4331A8"/>
  <w15:docId w15:val="{EBC7CA2E-A898-4A1D-8BF8-D0EC28A2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7C6"/>
  </w:style>
  <w:style w:type="paragraph" w:styleId="Heading1">
    <w:name w:val="heading 1"/>
    <w:basedOn w:val="Normal"/>
    <w:next w:val="Normal"/>
    <w:link w:val="Heading1Char"/>
    <w:uiPriority w:val="9"/>
    <w:qFormat/>
    <w:rsid w:val="00DA62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B79DF"/>
    <w:pPr>
      <w:keepNext/>
      <w:keepLines/>
      <w:spacing w:after="218"/>
      <w:ind w:left="10" w:hanging="10"/>
      <w:outlineLvl w:val="1"/>
    </w:pPr>
    <w:rPr>
      <w:rFonts w:ascii="Arial" w:eastAsia="Arial" w:hAnsi="Arial" w:cs="Arial"/>
      <w:b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4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450"/>
  </w:style>
  <w:style w:type="paragraph" w:styleId="Footer">
    <w:name w:val="footer"/>
    <w:basedOn w:val="Normal"/>
    <w:link w:val="FooterChar"/>
    <w:uiPriority w:val="99"/>
    <w:unhideWhenUsed/>
    <w:rsid w:val="000534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450"/>
  </w:style>
  <w:style w:type="character" w:styleId="Hyperlink">
    <w:name w:val="Hyperlink"/>
    <w:basedOn w:val="DefaultParagraphFont"/>
    <w:uiPriority w:val="99"/>
    <w:unhideWhenUsed/>
    <w:rsid w:val="000534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56C1"/>
    <w:pPr>
      <w:ind w:left="720"/>
      <w:contextualSpacing/>
    </w:pPr>
  </w:style>
  <w:style w:type="paragraph" w:customStyle="1" w:styleId="Default">
    <w:name w:val="Default"/>
    <w:rsid w:val="009B5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slug-metadata-note">
    <w:name w:val="slug-metadata-note"/>
    <w:basedOn w:val="DefaultParagraphFont"/>
    <w:rsid w:val="009B56C1"/>
  </w:style>
  <w:style w:type="character" w:customStyle="1" w:styleId="slug-ahead-of-print-date">
    <w:name w:val="slug-ahead-of-print-date"/>
    <w:basedOn w:val="DefaultParagraphFont"/>
    <w:rsid w:val="009B56C1"/>
  </w:style>
  <w:style w:type="character" w:customStyle="1" w:styleId="Heading2Char">
    <w:name w:val="Heading 2 Char"/>
    <w:basedOn w:val="DefaultParagraphFont"/>
    <w:link w:val="Heading2"/>
    <w:uiPriority w:val="9"/>
    <w:rsid w:val="005B79DF"/>
    <w:rPr>
      <w:rFonts w:ascii="Arial" w:eastAsia="Arial" w:hAnsi="Arial" w:cs="Arial"/>
      <w:b/>
      <w:color w:val="000000"/>
      <w:lang w:eastAsia="en-GB"/>
    </w:rPr>
  </w:style>
  <w:style w:type="character" w:customStyle="1" w:styleId="highwire-cite-metadata-journal">
    <w:name w:val="highwire-cite-metadata-journal"/>
    <w:basedOn w:val="DefaultParagraphFont"/>
    <w:rsid w:val="00B71180"/>
  </w:style>
  <w:style w:type="character" w:customStyle="1" w:styleId="highwire-cite-metadata-date">
    <w:name w:val="highwire-cite-metadata-date"/>
    <w:basedOn w:val="DefaultParagraphFont"/>
    <w:rsid w:val="00B71180"/>
  </w:style>
  <w:style w:type="character" w:customStyle="1" w:styleId="highwire-cite-metadata-volume">
    <w:name w:val="highwire-cite-metadata-volume"/>
    <w:basedOn w:val="DefaultParagraphFont"/>
    <w:rsid w:val="00B71180"/>
  </w:style>
  <w:style w:type="character" w:customStyle="1" w:styleId="highwire-cite-metadata-issue">
    <w:name w:val="highwire-cite-metadata-issue"/>
    <w:basedOn w:val="DefaultParagraphFont"/>
    <w:rsid w:val="00B71180"/>
  </w:style>
  <w:style w:type="character" w:customStyle="1" w:styleId="highwire-cite-metadata-pages">
    <w:name w:val="highwire-cite-metadata-pages"/>
    <w:basedOn w:val="DefaultParagraphFont"/>
    <w:rsid w:val="00B71180"/>
  </w:style>
  <w:style w:type="character" w:customStyle="1" w:styleId="highwire-cite-metadata-doi">
    <w:name w:val="highwire-cite-metadata-doi"/>
    <w:basedOn w:val="DefaultParagraphFont"/>
    <w:rsid w:val="00B71180"/>
  </w:style>
  <w:style w:type="character" w:customStyle="1" w:styleId="label">
    <w:name w:val="label"/>
    <w:basedOn w:val="DefaultParagraphFont"/>
    <w:rsid w:val="00B71180"/>
  </w:style>
  <w:style w:type="table" w:styleId="TableGrid">
    <w:name w:val="Table Grid"/>
    <w:basedOn w:val="TableNormal"/>
    <w:uiPriority w:val="39"/>
    <w:rsid w:val="00EC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2F1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F17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56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2B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A62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453DD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1D1F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0DA8C-DA73-42C7-9678-C2DE6A357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Brighton</Company>
  <LinksUpToDate>false</LinksUpToDate>
  <CharactersWithSpaces>15707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 Jenkins</dc:creator>
  <cp:lastModifiedBy>Val Jenkins</cp:lastModifiedBy>
  <cp:revision>2</cp:revision>
  <cp:lastPrinted>2019-06-13T11:19:00Z</cp:lastPrinted>
  <dcterms:created xsi:type="dcterms:W3CDTF">2019-06-13T11:52:00Z</dcterms:created>
  <dcterms:modified xsi:type="dcterms:W3CDTF">2019-06-13T11:52:00Z</dcterms:modified>
</cp:coreProperties>
</file>