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DF5" w:rsidRDefault="00C76DF5" w:rsidP="00C76DF5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 xml:space="preserve">Supplementary </w:t>
      </w:r>
      <w:r w:rsidRPr="006C0656">
        <w:rPr>
          <w:rFonts w:cstheme="minorHAnsi"/>
          <w:b/>
          <w:color w:val="000000"/>
          <w:sz w:val="24"/>
          <w:szCs w:val="24"/>
        </w:rPr>
        <w:t>Table</w:t>
      </w:r>
      <w:r>
        <w:rPr>
          <w:rFonts w:cstheme="minorHAnsi"/>
          <w:b/>
          <w:color w:val="000000"/>
          <w:sz w:val="24"/>
          <w:szCs w:val="24"/>
        </w:rPr>
        <w:t xml:space="preserve"> 1</w:t>
      </w:r>
      <w:r w:rsidRPr="006C0656">
        <w:rPr>
          <w:rFonts w:cstheme="minorHAnsi"/>
          <w:b/>
          <w:color w:val="000000"/>
          <w:sz w:val="24"/>
          <w:szCs w:val="24"/>
        </w:rPr>
        <w:t>:</w:t>
      </w:r>
      <w:r>
        <w:rPr>
          <w:rFonts w:cstheme="minorHAnsi"/>
          <w:color w:val="000000"/>
          <w:sz w:val="24"/>
          <w:szCs w:val="24"/>
        </w:rPr>
        <w:t xml:space="preserve"> Carcinoma </w:t>
      </w:r>
      <w:r w:rsidRPr="008B2EE6">
        <w:rPr>
          <w:rFonts w:cstheme="minorHAnsi"/>
          <w:i/>
          <w:iCs/>
          <w:color w:val="000000"/>
          <w:sz w:val="24"/>
          <w:szCs w:val="24"/>
        </w:rPr>
        <w:t>in situ</w:t>
      </w:r>
      <w:r>
        <w:rPr>
          <w:rFonts w:cstheme="minorHAnsi"/>
          <w:color w:val="000000"/>
          <w:sz w:val="24"/>
          <w:szCs w:val="24"/>
        </w:rPr>
        <w:t xml:space="preserve"> (CIS), Stage 2 invasive or greater pathology and deaths among breast cancers in the screening programme. Survival is stated for each row heading rather than stage 2+.</w:t>
      </w:r>
    </w:p>
    <w:tbl>
      <w:tblPr>
        <w:tblStyle w:val="TableGrid"/>
        <w:tblW w:w="12424" w:type="dxa"/>
        <w:tblInd w:w="-203" w:type="dxa"/>
        <w:tblLook w:val="04A0" w:firstRow="1" w:lastRow="0" w:firstColumn="1" w:lastColumn="0" w:noHBand="0" w:noVBand="1"/>
      </w:tblPr>
      <w:tblGrid>
        <w:gridCol w:w="1505"/>
        <w:gridCol w:w="796"/>
        <w:gridCol w:w="764"/>
        <w:gridCol w:w="656"/>
        <w:gridCol w:w="764"/>
        <w:gridCol w:w="958"/>
        <w:gridCol w:w="925"/>
        <w:gridCol w:w="1028"/>
        <w:gridCol w:w="551"/>
        <w:gridCol w:w="877"/>
        <w:gridCol w:w="900"/>
        <w:gridCol w:w="900"/>
        <w:gridCol w:w="900"/>
        <w:gridCol w:w="900"/>
      </w:tblGrid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326041">
              <w:rPr>
                <w:rFonts w:cstheme="minorHAnsi"/>
              </w:rPr>
              <w:t>tage 2+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CIS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% CIS</w:t>
            </w: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326041">
              <w:rPr>
                <w:rFonts w:cstheme="minorHAnsi"/>
              </w:rPr>
              <w:t>eaths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326041">
              <w:rPr>
                <w:rFonts w:cstheme="minorHAnsi"/>
              </w:rPr>
              <w:t>otal</w:t>
            </w:r>
            <w:r>
              <w:rPr>
                <w:rFonts w:cstheme="minorHAnsi"/>
              </w:rPr>
              <w:t xml:space="preserve"> number of women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% died</w:t>
            </w:r>
          </w:p>
        </w:tc>
        <w:tc>
          <w:tcPr>
            <w:tcW w:w="1428" w:type="dxa"/>
            <w:gridSpan w:val="2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BC specific</w:t>
            </w:r>
            <w:r>
              <w:rPr>
                <w:rFonts w:cstheme="minorHAnsi"/>
              </w:rPr>
              <w:t xml:space="preserve"> deaths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5-year survival</w:t>
            </w:r>
          </w:p>
        </w:tc>
        <w:tc>
          <w:tcPr>
            <w:tcW w:w="900" w:type="dxa"/>
          </w:tcPr>
          <w:p w:rsidR="00C76DF5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10-year survival</w:t>
            </w:r>
          </w:p>
        </w:tc>
        <w:tc>
          <w:tcPr>
            <w:tcW w:w="900" w:type="dxa"/>
          </w:tcPr>
          <w:p w:rsidR="00C76DF5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BC specific 5 year survival</w:t>
            </w:r>
          </w:p>
        </w:tc>
        <w:tc>
          <w:tcPr>
            <w:tcW w:w="900" w:type="dxa"/>
          </w:tcPr>
          <w:p w:rsidR="00C76DF5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BC specific 10 year survival</w:t>
            </w:r>
          </w:p>
        </w:tc>
      </w:tr>
      <w:tr w:rsidR="00C76DF5" w:rsidRPr="00326041" w:rsidTr="00794E0F">
        <w:trPr>
          <w:trHeight w:val="288"/>
        </w:trPr>
        <w:tc>
          <w:tcPr>
            <w:tcW w:w="12424" w:type="dxa"/>
            <w:gridSpan w:val="14"/>
            <w:noWrap/>
          </w:tcPr>
          <w:p w:rsidR="00C76DF5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Time of diagnosis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Pr="00326041">
              <w:rPr>
                <w:rFonts w:cstheme="minorHAnsi"/>
              </w:rPr>
              <w:t>nterval symptomatic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4</w:t>
            </w:r>
            <w:r>
              <w:rPr>
                <w:rFonts w:cstheme="minorHAnsi"/>
              </w:rPr>
              <w:t>6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52.9%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2.4%</w:t>
            </w: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22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8</w:t>
            </w:r>
            <w:r>
              <w:rPr>
                <w:rFonts w:cstheme="minorHAnsi"/>
              </w:rPr>
              <w:t>7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25.</w:t>
            </w:r>
            <w:r>
              <w:rPr>
                <w:rFonts w:cstheme="minorHAnsi"/>
              </w:rPr>
              <w:t>3</w:t>
            </w:r>
            <w:r w:rsidRPr="00326041">
              <w:rPr>
                <w:rFonts w:cstheme="minorHAnsi"/>
              </w:rPr>
              <w:t>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18.8%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83.7 (73.6 – 90.2)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74.6 (62.9 – 83.1)</w:t>
            </w:r>
          </w:p>
        </w:tc>
        <w:tc>
          <w:tcPr>
            <w:tcW w:w="900" w:type="dxa"/>
          </w:tcPr>
          <w:p w:rsidR="00C76DF5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88.4 (78.8 – 93.8)</w:t>
            </w:r>
          </w:p>
        </w:tc>
        <w:tc>
          <w:tcPr>
            <w:tcW w:w="900" w:type="dxa"/>
          </w:tcPr>
          <w:p w:rsidR="00C76DF5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80.2 (68.6 – 87.9)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Interval RRM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0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0.0%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28.6%</w:t>
            </w: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14.3%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14.3%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80.0 (20.4 – 96.9)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80.0 (20.4 – 96.9)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80.0 (20.4 – 96.9)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80.0 (20.4 – 96.9)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bookmarkStart w:id="0" w:name="_Hlk57044327"/>
            <w:r>
              <w:rPr>
                <w:rFonts w:cstheme="minorHAnsi"/>
              </w:rPr>
              <w:t>I</w:t>
            </w:r>
            <w:r w:rsidRPr="00326041">
              <w:rPr>
                <w:rFonts w:cstheme="minorHAnsi"/>
              </w:rPr>
              <w:t>ncident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70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27.</w:t>
            </w:r>
            <w:r>
              <w:rPr>
                <w:rFonts w:cstheme="minorHAnsi"/>
              </w:rPr>
              <w:t>5</w:t>
            </w:r>
            <w:r w:rsidRPr="00326041">
              <w:rPr>
                <w:rFonts w:cstheme="minorHAnsi"/>
              </w:rPr>
              <w:t>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5</w:t>
            </w:r>
            <w:r>
              <w:rPr>
                <w:rFonts w:cstheme="minorHAnsi"/>
              </w:rPr>
              <w:t>2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20.</w:t>
            </w:r>
            <w:r>
              <w:rPr>
                <w:rFonts w:cstheme="minorHAnsi"/>
              </w:rPr>
              <w:t>4</w:t>
            </w:r>
            <w:r w:rsidRPr="00326041">
              <w:rPr>
                <w:rFonts w:cstheme="minorHAnsi"/>
              </w:rPr>
              <w:t>%</w:t>
            </w: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</w:t>
            </w:r>
            <w:r>
              <w:rPr>
                <w:rFonts w:cstheme="minorHAnsi"/>
              </w:rPr>
              <w:t>2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25</w:t>
            </w:r>
            <w:r>
              <w:rPr>
                <w:rFonts w:cstheme="minorHAnsi"/>
              </w:rPr>
              <w:t>5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8.</w:t>
            </w:r>
            <w:r>
              <w:rPr>
                <w:rFonts w:cstheme="minorHAnsi"/>
              </w:rPr>
              <w:t>6</w:t>
            </w:r>
            <w:r w:rsidRPr="00326041">
              <w:rPr>
                <w:rFonts w:cstheme="minorHAnsi"/>
              </w:rPr>
              <w:t>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5.5%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95.3 (91.4 – 97.4)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91.9 (86.7 – 95.1)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96.3 (92.7 – 98.1)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95.0 (90.9 – 97.3)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26041">
              <w:rPr>
                <w:rFonts w:cstheme="minorHAnsi"/>
              </w:rPr>
              <w:t>revalent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12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26.7%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</w:t>
            </w:r>
            <w:r>
              <w:rPr>
                <w:rFonts w:cstheme="minorHAnsi"/>
              </w:rPr>
              <w:t>6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33.3%</w:t>
            </w: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8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45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17.8%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6.7%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97.3 (82.3 – 99.6)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94.5 (79.8 – 98.6)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97.3 (82.3 -99.6)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94.5 (79.8 – 98.6)</w:t>
            </w:r>
          </w:p>
        </w:tc>
      </w:tr>
      <w:bookmarkEnd w:id="0"/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Total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12</w:t>
            </w:r>
            <w:r>
              <w:rPr>
                <w:rFonts w:cstheme="minorHAnsi"/>
              </w:rPr>
              <w:t>8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32.5%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71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18.2%</w:t>
            </w: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53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39</w:t>
            </w:r>
            <w:r>
              <w:rPr>
                <w:rFonts w:cstheme="minorHAnsi"/>
              </w:rPr>
              <w:t>4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13.</w:t>
            </w:r>
            <w:r>
              <w:rPr>
                <w:rFonts w:cstheme="minorHAnsi"/>
              </w:rPr>
              <w:t>5</w:t>
            </w:r>
            <w:r w:rsidRPr="00326041">
              <w:rPr>
                <w:rFonts w:cstheme="minorHAnsi"/>
              </w:rPr>
              <w:t>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8.7%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92.7 (89.3 – 95.0)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88.0 (83.7 – 91.2)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94.4 (91.3 – 96.4)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91.3 (87.4 – 94.0)</w:t>
            </w:r>
          </w:p>
        </w:tc>
      </w:tr>
      <w:tr w:rsidR="00C76DF5" w:rsidRPr="00326041" w:rsidTr="00794E0F">
        <w:trPr>
          <w:trHeight w:val="288"/>
        </w:trPr>
        <w:tc>
          <w:tcPr>
            <w:tcW w:w="12424" w:type="dxa"/>
            <w:gridSpan w:val="14"/>
            <w:noWrap/>
          </w:tcPr>
          <w:p w:rsidR="00C76DF5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Age at diagnosis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≤40</w:t>
            </w:r>
            <w:r>
              <w:rPr>
                <w:rFonts w:cstheme="minorHAnsi"/>
              </w:rPr>
              <w:t xml:space="preserve"> years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17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</w:t>
            </w:r>
            <w:r>
              <w:rPr>
                <w:rFonts w:cstheme="minorHAnsi"/>
              </w:rPr>
              <w:t>1.8</w:t>
            </w:r>
            <w:r w:rsidRPr="00326041">
              <w:rPr>
                <w:rFonts w:cstheme="minorHAnsi"/>
              </w:rPr>
              <w:t>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17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</w:t>
            </w:r>
            <w:r>
              <w:rPr>
                <w:rFonts w:cstheme="minorHAnsi"/>
              </w:rPr>
              <w:t>1.8</w:t>
            </w:r>
            <w:r w:rsidRPr="00326041">
              <w:rPr>
                <w:rFonts w:cstheme="minorHAnsi"/>
              </w:rPr>
              <w:t>%</w:t>
            </w: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7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7</w:t>
            </w:r>
            <w:r>
              <w:rPr>
                <w:rFonts w:cstheme="minorHAnsi"/>
              </w:rPr>
              <w:t>8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9.</w:t>
            </w:r>
            <w:r>
              <w:rPr>
                <w:rFonts w:cstheme="minorHAnsi"/>
              </w:rPr>
              <w:t>0</w:t>
            </w:r>
            <w:r w:rsidRPr="00326041">
              <w:rPr>
                <w:rFonts w:cstheme="minorHAnsi"/>
              </w:rPr>
              <w:t>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9.0%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93.8 (84.2 – 97.6)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93.8 (84.2 – 97.6)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93.8 (84.2 – 97.6)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93.8 (84.2 – 97.6)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41-50</w:t>
            </w:r>
            <w:r>
              <w:rPr>
                <w:rFonts w:cstheme="minorHAnsi"/>
              </w:rPr>
              <w:t xml:space="preserve"> years 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63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34.6%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37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20.3%</w:t>
            </w: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20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182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11.0%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6.6%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95.6 (91.0 – 97.9)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88.8 (81.9 – 93.2)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95.6 (91.0 – 97.9)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90.5 (84.0 – 94.4)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&gt;50</w:t>
            </w:r>
            <w:r>
              <w:rPr>
                <w:rFonts w:cstheme="minorHAnsi"/>
              </w:rPr>
              <w:t xml:space="preserve"> years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4</w:t>
            </w:r>
            <w:r>
              <w:rPr>
                <w:rFonts w:cstheme="minorHAnsi"/>
              </w:rPr>
              <w:t>8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35.1%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17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12.7%</w:t>
            </w: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</w:t>
            </w:r>
            <w:r>
              <w:rPr>
                <w:rFonts w:cstheme="minorHAnsi"/>
              </w:rPr>
              <w:t>7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134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19.4%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11.2%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88.2 (80.9 – 92.9)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83.5 (74.8 – 89.4)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93.1 (86.6 – 96.5)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90.9 (83.6 – 95.0)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Total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12</w:t>
            </w:r>
            <w:r>
              <w:rPr>
                <w:rFonts w:cstheme="minorHAnsi"/>
              </w:rPr>
              <w:t>8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32.5%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71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18.</w:t>
            </w:r>
            <w:r>
              <w:rPr>
                <w:rFonts w:cstheme="minorHAnsi"/>
              </w:rPr>
              <w:t>0</w:t>
            </w:r>
            <w:r w:rsidRPr="00326041">
              <w:rPr>
                <w:rFonts w:cstheme="minorHAnsi"/>
              </w:rPr>
              <w:t>%</w:t>
            </w: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53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39</w:t>
            </w:r>
            <w:r>
              <w:rPr>
                <w:rFonts w:cstheme="minorHAnsi"/>
              </w:rPr>
              <w:t>4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13.</w:t>
            </w:r>
            <w:r>
              <w:rPr>
                <w:rFonts w:cstheme="minorHAnsi"/>
              </w:rPr>
              <w:t>5</w:t>
            </w:r>
            <w:r w:rsidRPr="00326041">
              <w:rPr>
                <w:rFonts w:cstheme="minorHAnsi"/>
              </w:rPr>
              <w:t>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8.6%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C76DF5" w:rsidRPr="00326041" w:rsidTr="00794E0F">
        <w:trPr>
          <w:trHeight w:val="288"/>
        </w:trPr>
        <w:tc>
          <w:tcPr>
            <w:tcW w:w="12424" w:type="dxa"/>
            <w:gridSpan w:val="14"/>
            <w:noWrap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Pathology characteristics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Triple negative invasive</w:t>
            </w:r>
            <w:r>
              <w:rPr>
                <w:rFonts w:cstheme="minorHAnsi"/>
              </w:rPr>
              <w:t>*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35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41.7%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15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84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17.9%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14.3%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84.3 (74.0 – 90.8)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79.9 (68.8 – 87.4)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86.6 (76.4 – 92.5)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83.5 (72.7 – 90.3)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G</w:t>
            </w:r>
            <w:r>
              <w:rPr>
                <w:rFonts w:cstheme="minorHAnsi"/>
              </w:rPr>
              <w:t>ra</w:t>
            </w:r>
            <w:r w:rsidRPr="00326041">
              <w:rPr>
                <w:rFonts w:cstheme="minorHAnsi"/>
              </w:rPr>
              <w:t>d</w:t>
            </w:r>
            <w:r>
              <w:rPr>
                <w:rFonts w:cstheme="minorHAnsi"/>
              </w:rPr>
              <w:t>e</w:t>
            </w:r>
            <w:r w:rsidRPr="0032604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3</w:t>
            </w:r>
            <w:r w:rsidRPr="00326041">
              <w:rPr>
                <w:rFonts w:cstheme="minorHAnsi"/>
              </w:rPr>
              <w:t xml:space="preserve"> ER+ HER2-</w:t>
            </w:r>
            <w:r>
              <w:rPr>
                <w:rFonts w:cstheme="minorHAnsi"/>
              </w:rPr>
              <w:t xml:space="preserve"> #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26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48.1%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8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5</w:t>
            </w:r>
            <w:r>
              <w:rPr>
                <w:rFonts w:cstheme="minorHAnsi"/>
              </w:rPr>
              <w:t>5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14.8%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13.0%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92.2 (80.4 – 97.0)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86.9 (72.8 – 94.0)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93.9 (82.3 -98.0)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88.5 (74.3 – 95.1)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HER2+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9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60.0%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15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6.7%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6.7%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90.9 (50.8-98.7)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90.9 (50.8 – 98.7)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326041">
              <w:rPr>
                <w:rFonts w:cstheme="minorHAnsi"/>
              </w:rPr>
              <w:t>obular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16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53.3%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9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30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30.0%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23.3%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85.9 (66.7 – 94.5)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81.2 (60.1 – 91.8)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85.9 (66.7 – 94.5)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85.9 (66.7 – 94.5)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G</w:t>
            </w:r>
            <w:r>
              <w:rPr>
                <w:rFonts w:cstheme="minorHAnsi"/>
              </w:rPr>
              <w:t>ra</w:t>
            </w:r>
            <w:r w:rsidRPr="00326041">
              <w:rPr>
                <w:rFonts w:cstheme="minorHAnsi"/>
              </w:rPr>
              <w:t>d</w:t>
            </w:r>
            <w:r>
              <w:rPr>
                <w:rFonts w:cstheme="minorHAnsi"/>
              </w:rPr>
              <w:t xml:space="preserve">e </w:t>
            </w:r>
            <w:r w:rsidRPr="00326041">
              <w:rPr>
                <w:rFonts w:cstheme="minorHAnsi"/>
              </w:rPr>
              <w:t xml:space="preserve">2 ER+ 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</w:t>
            </w:r>
            <w:r>
              <w:rPr>
                <w:rFonts w:cstheme="minorHAnsi"/>
              </w:rPr>
              <w:t>6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37.2%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9</w:t>
            </w:r>
            <w:r>
              <w:rPr>
                <w:rFonts w:cstheme="minorHAnsi"/>
              </w:rPr>
              <w:t>5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10.6%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4.3%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94.7 (86.4 – 98.0)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89.4 (78.9 – 94.9)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98.7 (90.9 – 99.8)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95.1 (85.3 – 98.4)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G</w:t>
            </w:r>
            <w:r>
              <w:rPr>
                <w:rFonts w:cstheme="minorHAnsi"/>
              </w:rPr>
              <w:t>rade</w:t>
            </w:r>
            <w:r w:rsidRPr="00326041">
              <w:rPr>
                <w:rFonts w:cstheme="minorHAnsi"/>
              </w:rPr>
              <w:t xml:space="preserve"> 1 ER+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6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14.6%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41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7.3%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2.4%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90.9 (68.3 – 97.7)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95.5 (70.7 – 99.3)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326041">
              <w:rPr>
                <w:rFonts w:cstheme="minorHAnsi"/>
              </w:rPr>
              <w:t>otal invasive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12</w:t>
            </w:r>
            <w:r>
              <w:rPr>
                <w:rFonts w:cstheme="minorHAnsi"/>
              </w:rPr>
              <w:t>8</w:t>
            </w: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39.9%</w:t>
            </w: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4</w:t>
            </w:r>
            <w:r>
              <w:rPr>
                <w:rFonts w:cstheme="minorHAnsi"/>
              </w:rPr>
              <w:t>7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3</w:t>
            </w:r>
            <w:r>
              <w:rPr>
                <w:rFonts w:cstheme="minorHAnsi"/>
              </w:rPr>
              <w:t>20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14.5%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10.1%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91.1 (87.0 – 93.8)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85.7 (80.6 – 89.6)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93.1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(89.4 – 95.6)</w:t>
            </w:r>
          </w:p>
        </w:tc>
      </w:tr>
      <w:tr w:rsidR="00C76DF5" w:rsidRPr="00326041" w:rsidTr="00794E0F">
        <w:trPr>
          <w:trHeight w:val="288"/>
        </w:trPr>
        <w:tc>
          <w:tcPr>
            <w:tcW w:w="150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CIS</w:t>
            </w:r>
          </w:p>
        </w:tc>
        <w:tc>
          <w:tcPr>
            <w:tcW w:w="79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656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764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95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7</w:t>
            </w:r>
          </w:p>
        </w:tc>
        <w:tc>
          <w:tcPr>
            <w:tcW w:w="925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71</w:t>
            </w:r>
          </w:p>
        </w:tc>
        <w:tc>
          <w:tcPr>
            <w:tcW w:w="1028" w:type="dxa"/>
            <w:noWrap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 w:rsidRPr="00326041">
              <w:rPr>
                <w:rFonts w:cstheme="minorHAnsi"/>
              </w:rPr>
              <w:t>9.9%</w:t>
            </w:r>
          </w:p>
        </w:tc>
        <w:tc>
          <w:tcPr>
            <w:tcW w:w="551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77" w:type="dxa"/>
            <w:noWrap/>
            <w:vAlign w:val="bottom"/>
            <w:hideMark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2.8%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100 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98.2 (87.6 – 99.7)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900" w:type="dxa"/>
          </w:tcPr>
          <w:p w:rsidR="00C76DF5" w:rsidRPr="00326041" w:rsidRDefault="00C76DF5" w:rsidP="00794E0F">
            <w:pPr>
              <w:spacing w:after="160" w:line="259" w:lineRule="auto"/>
              <w:rPr>
                <w:rFonts w:cstheme="minorHAnsi"/>
              </w:rPr>
            </w:pPr>
            <w:bookmarkStart w:id="1" w:name="_Hlk46130552"/>
            <w:r>
              <w:rPr>
                <w:rFonts w:cstheme="minorHAnsi"/>
              </w:rPr>
              <w:t>98.2 (87.6 – 99.7)</w:t>
            </w:r>
            <w:bookmarkEnd w:id="1"/>
          </w:p>
        </w:tc>
      </w:tr>
    </w:tbl>
    <w:p w:rsidR="00C76DF5" w:rsidRDefault="00C76DF5" w:rsidP="00C76DF5">
      <w:pPr>
        <w:rPr>
          <w:rFonts w:cstheme="minorHAnsi"/>
        </w:rPr>
      </w:pPr>
      <w:r>
        <w:rPr>
          <w:rFonts w:ascii="Calibri" w:hAnsi="Calibri"/>
          <w:color w:val="000000"/>
        </w:rPr>
        <w:t xml:space="preserve">CIS: carcinoma </w:t>
      </w:r>
      <w:r w:rsidRPr="004917AE">
        <w:rPr>
          <w:rFonts w:ascii="Calibri" w:hAnsi="Calibri"/>
          <w:i/>
          <w:color w:val="000000"/>
        </w:rPr>
        <w:t>in situ</w:t>
      </w:r>
      <w:r>
        <w:rPr>
          <w:rFonts w:ascii="Calibri" w:hAnsi="Calibri"/>
          <w:color w:val="000000"/>
        </w:rPr>
        <w:t>; RRM Risk Reducing Mastectomy; BC Breast cancer; ER+ Oestrogen receptor positive</w:t>
      </w:r>
    </w:p>
    <w:p w:rsidR="00C76DF5" w:rsidRPr="007B718D" w:rsidRDefault="00C76DF5" w:rsidP="00C76DF5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*Includes 20 with no HER2 status presumed negative, #-Includes 13 Grade 3 ER+ with no HER2 status</w:t>
      </w:r>
    </w:p>
    <w:p w:rsidR="00C76DF5" w:rsidRPr="009D32B0" w:rsidRDefault="00C76DF5" w:rsidP="00C76DF5">
      <w:pPr>
        <w:rPr>
          <w:rFonts w:cstheme="minorHAnsi"/>
          <w:b/>
          <w:color w:val="000000"/>
          <w:sz w:val="24"/>
          <w:szCs w:val="24"/>
        </w:rPr>
      </w:pPr>
    </w:p>
    <w:p w:rsidR="0058558F" w:rsidRDefault="0058558F">
      <w:bookmarkStart w:id="2" w:name="_GoBack"/>
      <w:bookmarkEnd w:id="2"/>
    </w:p>
    <w:p w:rsidR="0058558F" w:rsidRDefault="0058558F">
      <w:r>
        <w:br w:type="page"/>
      </w:r>
    </w:p>
    <w:p w:rsidR="00955024" w:rsidRDefault="0058558F">
      <w:r w:rsidRPr="0058558F">
        <w:rPr>
          <w:b/>
        </w:rPr>
        <w:t>Supplementar</w:t>
      </w:r>
      <w:r w:rsidR="00B425E4">
        <w:rPr>
          <w:b/>
        </w:rPr>
        <w:t>y table 2</w:t>
      </w:r>
      <w:r w:rsidRPr="0058558F">
        <w:rPr>
          <w:b/>
        </w:rPr>
        <w:t>:</w:t>
      </w:r>
      <w:r>
        <w:t xml:space="preserve"> </w:t>
      </w:r>
      <w:r w:rsidR="00955024">
        <w:t>20-year actuarial survival using 1-year intervals</w:t>
      </w:r>
      <w:r w:rsidR="00E75BA8">
        <w:t xml:space="preserve"> from </w:t>
      </w:r>
      <w:proofErr w:type="spellStart"/>
      <w:r w:rsidR="00E75BA8">
        <w:t>dateofentry</w:t>
      </w:r>
      <w:proofErr w:type="spellEnd"/>
      <w:r w:rsidR="00E75BA8">
        <w:t xml:space="preserve"> to </w:t>
      </w:r>
      <w:proofErr w:type="spellStart"/>
      <w:r w:rsidR="00E75BA8">
        <w:t>dateofdeath</w:t>
      </w:r>
      <w:proofErr w:type="spellEnd"/>
      <w:r w:rsidR="00E75BA8">
        <w:t xml:space="preserve"> or </w:t>
      </w:r>
      <w:proofErr w:type="spellStart"/>
      <w:r w:rsidR="00E75BA8">
        <w:t>censoreddate</w:t>
      </w:r>
      <w:proofErr w:type="spellEnd"/>
      <w:r w:rsidR="00E75BA8">
        <w:t xml:space="preserve"> for breast cancer specific deaths (cause of death Christie notes = BC)</w:t>
      </w:r>
    </w:p>
    <w:p w:rsidR="00955024" w:rsidRDefault="00955024">
      <w:proofErr w:type="gramStart"/>
      <w:r>
        <w:t xml:space="preserve">All </w:t>
      </w:r>
      <w:r w:rsidR="00E75BA8">
        <w:t xml:space="preserve"> -</w:t>
      </w:r>
      <w:proofErr w:type="gramEnd"/>
      <w:r w:rsidR="00E75BA8">
        <w:t xml:space="preserve"> 98.8 (98.3 – 99.1)</w:t>
      </w:r>
    </w:p>
    <w:p w:rsidR="00E75BA8" w:rsidRDefault="00E75BA8"/>
    <w:p w:rsidR="00E75BA8" w:rsidRDefault="00E75BA8">
      <w:r w:rsidRPr="00E75BA8">
        <w:rPr>
          <w:noProof/>
          <w:lang w:val="en-IN" w:eastAsia="en-IN"/>
        </w:rPr>
        <w:drawing>
          <wp:inline distT="0" distB="0" distL="0" distR="0">
            <wp:extent cx="5731510" cy="4001243"/>
            <wp:effectExtent l="0" t="0" r="0" b="0"/>
            <wp:docPr id="3000" name="Picture 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24" w:rsidRDefault="00955024"/>
    <w:p w:rsidR="00E75BA8" w:rsidRDefault="00E75BA8">
      <w:r>
        <w:t xml:space="preserve">BRCA1 (n=365) – 96.1 (90.5 – 98.4) </w:t>
      </w:r>
    </w:p>
    <w:p w:rsidR="00E75BA8" w:rsidRDefault="00E75BA8">
      <w:r>
        <w:t>BRCA2 (n=376) – 91.5 (78.6 – 96.8)</w:t>
      </w:r>
    </w:p>
    <w:p w:rsidR="00E75BA8" w:rsidRDefault="00E75BA8">
      <w:r w:rsidRPr="00E75BA8">
        <w:rPr>
          <w:noProof/>
          <w:lang w:val="en-IN" w:eastAsia="en-IN"/>
        </w:rPr>
        <w:drawing>
          <wp:inline distT="0" distB="0" distL="0" distR="0">
            <wp:extent cx="5731510" cy="6380360"/>
            <wp:effectExtent l="0" t="0" r="0" b="0"/>
            <wp:docPr id="3001" name="Picture 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5B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024"/>
    <w:rsid w:val="0058558F"/>
    <w:rsid w:val="00955024"/>
    <w:rsid w:val="009A743E"/>
    <w:rsid w:val="00B425E4"/>
    <w:rsid w:val="00C76DF5"/>
    <w:rsid w:val="00E7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34A306-DC19-4521-9E8E-E191C562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5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Harkness</dc:creator>
  <cp:lastModifiedBy>Madoomitha P.</cp:lastModifiedBy>
  <cp:revision>3</cp:revision>
  <dcterms:created xsi:type="dcterms:W3CDTF">2021-05-26T18:10:00Z</dcterms:created>
  <dcterms:modified xsi:type="dcterms:W3CDTF">2021-07-15T02:06:00Z</dcterms:modified>
</cp:coreProperties>
</file>