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DD4E49" w14:textId="14B0C0A1" w:rsidR="00A34B53" w:rsidRPr="004C4F39" w:rsidRDefault="00A34B53" w:rsidP="00442512">
      <w:pPr>
        <w:spacing w:after="0" w:line="48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Supplementary </w:t>
      </w:r>
      <w:r w:rsidRPr="004C4F39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>
        <w:rPr>
          <w:rFonts w:ascii="Times New Roman" w:hAnsi="Times New Roman" w:cs="Times New Roman"/>
          <w:b/>
          <w:sz w:val="20"/>
          <w:szCs w:val="20"/>
        </w:rPr>
        <w:t xml:space="preserve">1: </w:t>
      </w:r>
      <w:r w:rsidRPr="004C4F3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50989">
        <w:rPr>
          <w:rFonts w:ascii="Times New Roman" w:hAnsi="Times New Roman" w:cs="Times New Roman"/>
          <w:bCs/>
          <w:sz w:val="20"/>
          <w:szCs w:val="20"/>
        </w:rPr>
        <w:t>Potential Molecular Markers of Inflammatory Breast Cancer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5519"/>
      </w:tblGrid>
      <w:tr w:rsidR="00A34B53" w:rsidRPr="00CE19D8" w14:paraId="778A1B5F" w14:textId="77777777" w:rsidTr="009E1AAF">
        <w:tc>
          <w:tcPr>
            <w:tcW w:w="3116" w:type="dxa"/>
          </w:tcPr>
          <w:p w14:paraId="2B110623" w14:textId="77777777" w:rsidR="00A34B53" w:rsidRPr="00450989" w:rsidRDefault="00A34B53" w:rsidP="0044251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989">
              <w:rPr>
                <w:rFonts w:ascii="Times New Roman" w:hAnsi="Times New Roman" w:cs="Times New Roman"/>
                <w:b/>
                <w:sz w:val="20"/>
                <w:szCs w:val="20"/>
              </w:rPr>
              <w:t>Biomarker</w:t>
            </w:r>
          </w:p>
        </w:tc>
        <w:tc>
          <w:tcPr>
            <w:tcW w:w="5519" w:type="dxa"/>
          </w:tcPr>
          <w:p w14:paraId="4725285C" w14:textId="77777777" w:rsidR="00A34B53" w:rsidRPr="00450989" w:rsidRDefault="00A34B53" w:rsidP="0044251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989">
              <w:rPr>
                <w:rFonts w:ascii="Times New Roman" w:hAnsi="Times New Roman" w:cs="Times New Roman"/>
                <w:b/>
                <w:sz w:val="20"/>
                <w:szCs w:val="20"/>
              </w:rPr>
              <w:t>Characterization – Magnitude/Direction of Change</w:t>
            </w:r>
          </w:p>
        </w:tc>
      </w:tr>
      <w:tr w:rsidR="00A34B53" w:rsidRPr="00CE19D8" w14:paraId="2EB8C0AA" w14:textId="77777777" w:rsidTr="009E1AAF">
        <w:tc>
          <w:tcPr>
            <w:tcW w:w="3116" w:type="dxa"/>
          </w:tcPr>
          <w:p w14:paraId="0849166F" w14:textId="69A3378B" w:rsidR="00A34B53" w:rsidRPr="00EB7584" w:rsidRDefault="00A34B53" w:rsidP="0044251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450989">
              <w:rPr>
                <w:rFonts w:ascii="Times New Roman" w:hAnsi="Times New Roman" w:cs="Times New Roman"/>
                <w:sz w:val="20"/>
                <w:szCs w:val="20"/>
              </w:rPr>
              <w:t xml:space="preserve">E-cadherin </w:t>
            </w:r>
            <w:r w:rsidR="00EB758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="004755C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5519" w:type="dxa"/>
          </w:tcPr>
          <w:p w14:paraId="76EE4ACE" w14:textId="77777777" w:rsidR="00A34B53" w:rsidRPr="00450989" w:rsidRDefault="00A34B53" w:rsidP="0044251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0989">
              <w:rPr>
                <w:rFonts w:ascii="Times New Roman" w:hAnsi="Times New Roman" w:cs="Times New Roman"/>
                <w:sz w:val="20"/>
                <w:szCs w:val="20"/>
              </w:rPr>
              <w:t>Overexpression</w:t>
            </w:r>
          </w:p>
        </w:tc>
      </w:tr>
      <w:tr w:rsidR="00A34B53" w:rsidRPr="00CE19D8" w14:paraId="75E61390" w14:textId="77777777" w:rsidTr="009E1AAF">
        <w:tc>
          <w:tcPr>
            <w:tcW w:w="3116" w:type="dxa"/>
          </w:tcPr>
          <w:p w14:paraId="00C40F1B" w14:textId="52B86A6A" w:rsidR="00A34B53" w:rsidRPr="00450989" w:rsidRDefault="00A34B53" w:rsidP="0044251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989">
              <w:rPr>
                <w:rFonts w:ascii="Times New Roman" w:hAnsi="Times New Roman" w:cs="Times New Roman"/>
                <w:sz w:val="20"/>
                <w:szCs w:val="20"/>
              </w:rPr>
              <w:t xml:space="preserve">p-Stat3 </w:t>
            </w:r>
            <w:r w:rsidR="004755C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4,5</w:t>
            </w:r>
          </w:p>
        </w:tc>
        <w:tc>
          <w:tcPr>
            <w:tcW w:w="5519" w:type="dxa"/>
          </w:tcPr>
          <w:p w14:paraId="7C842E03" w14:textId="77777777" w:rsidR="00A34B53" w:rsidRPr="00450989" w:rsidRDefault="00A34B53" w:rsidP="0044251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0989">
              <w:rPr>
                <w:rFonts w:ascii="Times New Roman" w:hAnsi="Times New Roman" w:cs="Times New Roman"/>
                <w:sz w:val="20"/>
                <w:szCs w:val="20"/>
              </w:rPr>
              <w:t>High levels of phosphorylated Stat3 in IBC samples</w:t>
            </w:r>
          </w:p>
        </w:tc>
      </w:tr>
      <w:tr w:rsidR="00A34B53" w:rsidRPr="00CE19D8" w14:paraId="08F1C431" w14:textId="77777777" w:rsidTr="009E1AAF">
        <w:tc>
          <w:tcPr>
            <w:tcW w:w="3116" w:type="dxa"/>
          </w:tcPr>
          <w:p w14:paraId="1689650A" w14:textId="55C76EA3" w:rsidR="00A34B53" w:rsidRPr="007E69DB" w:rsidRDefault="00A34B53" w:rsidP="0044251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450989">
              <w:rPr>
                <w:rFonts w:ascii="Times New Roman" w:hAnsi="Times New Roman" w:cs="Times New Roman"/>
                <w:sz w:val="20"/>
                <w:szCs w:val="20"/>
              </w:rPr>
              <w:t xml:space="preserve">JAK2 </w:t>
            </w:r>
            <w:r w:rsidR="007E69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4,5</w:t>
            </w:r>
          </w:p>
        </w:tc>
        <w:tc>
          <w:tcPr>
            <w:tcW w:w="5519" w:type="dxa"/>
          </w:tcPr>
          <w:p w14:paraId="2FF5EF80" w14:textId="77777777" w:rsidR="00A34B53" w:rsidRPr="00450989" w:rsidRDefault="00A34B53" w:rsidP="0044251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989">
              <w:rPr>
                <w:rFonts w:ascii="Times New Roman" w:hAnsi="Times New Roman" w:cs="Times New Roman"/>
                <w:sz w:val="20"/>
                <w:szCs w:val="20"/>
              </w:rPr>
              <w:t>Activated</w:t>
            </w:r>
          </w:p>
        </w:tc>
      </w:tr>
      <w:tr w:rsidR="00A34B53" w:rsidRPr="00CE19D8" w14:paraId="57DAADA5" w14:textId="77777777" w:rsidTr="009E1AAF">
        <w:tc>
          <w:tcPr>
            <w:tcW w:w="3116" w:type="dxa"/>
          </w:tcPr>
          <w:p w14:paraId="3E00323D" w14:textId="51DFE4E4" w:rsidR="00A34B53" w:rsidRPr="004937E6" w:rsidRDefault="00A34B53" w:rsidP="0044251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450989">
              <w:rPr>
                <w:rFonts w:ascii="Times New Roman" w:hAnsi="Times New Roman" w:cs="Times New Roman"/>
                <w:sz w:val="20"/>
                <w:szCs w:val="20"/>
              </w:rPr>
              <w:t>VEGF</w:t>
            </w:r>
            <w:r w:rsidR="003560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50989">
              <w:rPr>
                <w:rFonts w:ascii="Times New Roman" w:hAnsi="Times New Roman" w:cs="Times New Roman"/>
                <w:sz w:val="20"/>
                <w:szCs w:val="20"/>
              </w:rPr>
              <w:t xml:space="preserve">C and </w:t>
            </w:r>
            <w:r w:rsidR="003560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50989">
              <w:rPr>
                <w:rFonts w:ascii="Times New Roman" w:hAnsi="Times New Roman" w:cs="Times New Roman"/>
                <w:sz w:val="20"/>
                <w:szCs w:val="20"/>
              </w:rPr>
              <w:t xml:space="preserve">D </w:t>
            </w:r>
            <w:r w:rsidR="004937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5519" w:type="dxa"/>
          </w:tcPr>
          <w:p w14:paraId="28942EF8" w14:textId="77777777" w:rsidR="00A34B53" w:rsidRPr="00450989" w:rsidRDefault="00A34B53" w:rsidP="0044251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989">
              <w:rPr>
                <w:rFonts w:ascii="Times New Roman" w:hAnsi="Times New Roman" w:cs="Times New Roman"/>
                <w:sz w:val="20"/>
                <w:szCs w:val="20"/>
              </w:rPr>
              <w:t>Over-expression</w:t>
            </w:r>
          </w:p>
        </w:tc>
      </w:tr>
      <w:tr w:rsidR="00A34B53" w:rsidRPr="00CE19D8" w14:paraId="45CF3417" w14:textId="77777777" w:rsidTr="009E1AAF">
        <w:tc>
          <w:tcPr>
            <w:tcW w:w="3116" w:type="dxa"/>
          </w:tcPr>
          <w:p w14:paraId="7B446CB4" w14:textId="280A719C" w:rsidR="00A34B53" w:rsidRPr="004937E6" w:rsidRDefault="00A34B53" w:rsidP="0044251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450989">
              <w:rPr>
                <w:rFonts w:ascii="Times New Roman" w:hAnsi="Times New Roman" w:cs="Times New Roman"/>
                <w:sz w:val="20"/>
                <w:szCs w:val="20"/>
              </w:rPr>
              <w:t xml:space="preserve">LYVE-1 </w:t>
            </w:r>
            <w:r w:rsidR="004937E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5519" w:type="dxa"/>
          </w:tcPr>
          <w:p w14:paraId="0B0B2676" w14:textId="77777777" w:rsidR="00A34B53" w:rsidRPr="00450989" w:rsidRDefault="00A34B53" w:rsidP="0044251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989">
              <w:rPr>
                <w:rFonts w:ascii="Times New Roman" w:hAnsi="Times New Roman" w:cs="Times New Roman"/>
                <w:sz w:val="20"/>
                <w:szCs w:val="20"/>
              </w:rPr>
              <w:t>Over-expression</w:t>
            </w:r>
          </w:p>
        </w:tc>
      </w:tr>
      <w:tr w:rsidR="00A34B53" w:rsidRPr="00CE19D8" w14:paraId="2E6D9775" w14:textId="77777777" w:rsidTr="009E1AAF">
        <w:tc>
          <w:tcPr>
            <w:tcW w:w="3116" w:type="dxa"/>
          </w:tcPr>
          <w:p w14:paraId="390E2B2D" w14:textId="655B46F2" w:rsidR="00A34B53" w:rsidRPr="00D6793A" w:rsidRDefault="00A34B53" w:rsidP="0044251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450989">
              <w:rPr>
                <w:rFonts w:ascii="Times New Roman" w:hAnsi="Times New Roman" w:cs="Times New Roman"/>
                <w:sz w:val="20"/>
                <w:szCs w:val="20"/>
              </w:rPr>
              <w:t xml:space="preserve">Macrophage Marker </w:t>
            </w:r>
            <w:r w:rsidR="00D6793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7,8</w:t>
            </w:r>
          </w:p>
        </w:tc>
        <w:tc>
          <w:tcPr>
            <w:tcW w:w="5519" w:type="dxa"/>
          </w:tcPr>
          <w:p w14:paraId="6F9B2880" w14:textId="77777777" w:rsidR="00A34B53" w:rsidRPr="00450989" w:rsidRDefault="00A34B53" w:rsidP="0044251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989">
              <w:rPr>
                <w:rFonts w:ascii="Times New Roman" w:hAnsi="Times New Roman" w:cs="Times New Roman"/>
                <w:sz w:val="20"/>
                <w:szCs w:val="20"/>
              </w:rPr>
              <w:t>Increased</w:t>
            </w:r>
          </w:p>
        </w:tc>
      </w:tr>
      <w:tr w:rsidR="00A34B53" w:rsidRPr="00CE19D8" w14:paraId="78A89C57" w14:textId="77777777" w:rsidTr="009E1AAF">
        <w:tc>
          <w:tcPr>
            <w:tcW w:w="3116" w:type="dxa"/>
          </w:tcPr>
          <w:p w14:paraId="3D583F24" w14:textId="1C1922D7" w:rsidR="00A34B53" w:rsidRPr="008A3CA4" w:rsidRDefault="00A34B53" w:rsidP="0044251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proofErr w:type="spellStart"/>
            <w:r w:rsidRPr="00450989">
              <w:rPr>
                <w:rFonts w:ascii="Times New Roman" w:hAnsi="Times New Roman" w:cs="Times New Roman"/>
                <w:sz w:val="20"/>
                <w:szCs w:val="20"/>
              </w:rPr>
              <w:t>RhoC</w:t>
            </w:r>
            <w:proofErr w:type="spellEnd"/>
            <w:r w:rsidRPr="004509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="008A3CA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  <w:r w:rsidR="00D325E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,10</w:t>
            </w:r>
          </w:p>
        </w:tc>
        <w:tc>
          <w:tcPr>
            <w:tcW w:w="5519" w:type="dxa"/>
          </w:tcPr>
          <w:p w14:paraId="7D7B2789" w14:textId="77777777" w:rsidR="00A34B53" w:rsidRPr="00450989" w:rsidRDefault="00A34B53" w:rsidP="0044251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989">
              <w:rPr>
                <w:rFonts w:ascii="Times New Roman" w:hAnsi="Times New Roman" w:cs="Times New Roman"/>
                <w:sz w:val="20"/>
                <w:szCs w:val="20"/>
              </w:rPr>
              <w:t>Over-expressed</w:t>
            </w:r>
          </w:p>
        </w:tc>
      </w:tr>
      <w:tr w:rsidR="00A34B53" w:rsidRPr="00CE19D8" w14:paraId="36C8EF11" w14:textId="77777777" w:rsidTr="009E1AAF">
        <w:tc>
          <w:tcPr>
            <w:tcW w:w="3116" w:type="dxa"/>
          </w:tcPr>
          <w:p w14:paraId="7782B342" w14:textId="229B7D69" w:rsidR="00A34B53" w:rsidRPr="008A3CA4" w:rsidRDefault="00A34B53" w:rsidP="0044251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450989">
              <w:rPr>
                <w:rFonts w:ascii="Times New Roman" w:hAnsi="Times New Roman" w:cs="Times New Roman"/>
                <w:sz w:val="20"/>
                <w:szCs w:val="20"/>
              </w:rPr>
              <w:t xml:space="preserve">WISP3 </w:t>
            </w:r>
            <w:r w:rsidR="008A3CA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  <w:r w:rsidR="00D325E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,10</w:t>
            </w:r>
          </w:p>
        </w:tc>
        <w:tc>
          <w:tcPr>
            <w:tcW w:w="5519" w:type="dxa"/>
          </w:tcPr>
          <w:p w14:paraId="6C23DC57" w14:textId="77777777" w:rsidR="00A34B53" w:rsidRPr="00450989" w:rsidRDefault="00A34B53" w:rsidP="00442512">
            <w:pPr>
              <w:spacing w:line="48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0989">
              <w:rPr>
                <w:rFonts w:ascii="Times New Roman" w:hAnsi="Times New Roman" w:cs="Times New Roman"/>
                <w:sz w:val="20"/>
                <w:szCs w:val="20"/>
              </w:rPr>
              <w:t>Loss of expression</w:t>
            </w:r>
          </w:p>
        </w:tc>
      </w:tr>
      <w:tr w:rsidR="00A34B53" w:rsidRPr="00CE19D8" w14:paraId="7B32F848" w14:textId="77777777" w:rsidTr="009E1AAF">
        <w:tc>
          <w:tcPr>
            <w:tcW w:w="3116" w:type="dxa"/>
          </w:tcPr>
          <w:p w14:paraId="55882396" w14:textId="36E79FFC" w:rsidR="00A34B53" w:rsidRPr="00D6793A" w:rsidRDefault="00A34B53" w:rsidP="00442512">
            <w:pPr>
              <w:tabs>
                <w:tab w:val="left" w:pos="2160"/>
              </w:tabs>
              <w:spacing w:line="48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proofErr w:type="spellStart"/>
            <w:r w:rsidRPr="00450989">
              <w:rPr>
                <w:rFonts w:ascii="Times New Roman" w:hAnsi="Times New Roman" w:cs="Times New Roman"/>
                <w:sz w:val="20"/>
                <w:szCs w:val="20"/>
              </w:rPr>
              <w:t>Calveolin</w:t>
            </w:r>
            <w:proofErr w:type="spellEnd"/>
            <w:r w:rsidRPr="00450989">
              <w:rPr>
                <w:rFonts w:ascii="Times New Roman" w:hAnsi="Times New Roman" w:cs="Times New Roman"/>
                <w:sz w:val="20"/>
                <w:szCs w:val="20"/>
              </w:rPr>
              <w:t xml:space="preserve"> proteins 1 and 2 </w:t>
            </w:r>
            <w:r w:rsidR="00D6793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5519" w:type="dxa"/>
          </w:tcPr>
          <w:p w14:paraId="62CA051C" w14:textId="77777777" w:rsidR="00A34B53" w:rsidRPr="00450989" w:rsidRDefault="00A34B53" w:rsidP="0044251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0989">
              <w:rPr>
                <w:rFonts w:ascii="Times New Roman" w:hAnsi="Times New Roman" w:cs="Times New Roman"/>
                <w:sz w:val="20"/>
                <w:szCs w:val="20"/>
              </w:rPr>
              <w:t>Over-expressed</w:t>
            </w:r>
          </w:p>
        </w:tc>
      </w:tr>
    </w:tbl>
    <w:p w14:paraId="5E4ADB94" w14:textId="04ADD113" w:rsidR="00A34B53" w:rsidRPr="00450989" w:rsidRDefault="00A34B53" w:rsidP="00442512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450989">
        <w:rPr>
          <w:rFonts w:ascii="Times New Roman" w:hAnsi="Times New Roman" w:cs="Times New Roman"/>
          <w:bCs/>
          <w:sz w:val="20"/>
          <w:szCs w:val="20"/>
        </w:rPr>
        <w:t>A panel of biomarkers that are strongly associated with IBC</w:t>
      </w:r>
      <w:r w:rsidR="00A41D53">
        <w:rPr>
          <w:rFonts w:ascii="Times New Roman" w:hAnsi="Times New Roman" w:cs="Times New Roman"/>
          <w:bCs/>
          <w:sz w:val="20"/>
          <w:szCs w:val="20"/>
        </w:rPr>
        <w:t xml:space="preserve"> in preliminary reports</w:t>
      </w:r>
      <w:r w:rsidRPr="00450989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="003560B4">
        <w:rPr>
          <w:rFonts w:ascii="Times New Roman" w:hAnsi="Times New Roman" w:cs="Times New Roman"/>
          <w:bCs/>
          <w:sz w:val="20"/>
          <w:szCs w:val="20"/>
        </w:rPr>
        <w:t xml:space="preserve">Validation in independent data sets is either lacking or the association with IBC has been inconsistent. </w:t>
      </w:r>
      <w:r w:rsidRPr="00450989">
        <w:rPr>
          <w:rFonts w:ascii="Times New Roman" w:hAnsi="Times New Roman" w:cs="Times New Roman"/>
          <w:bCs/>
          <w:sz w:val="20"/>
          <w:szCs w:val="20"/>
        </w:rPr>
        <w:t xml:space="preserve">While </w:t>
      </w:r>
      <w:r w:rsidR="00A41D53">
        <w:rPr>
          <w:rFonts w:ascii="Times New Roman" w:hAnsi="Times New Roman" w:cs="Times New Roman"/>
          <w:bCs/>
          <w:sz w:val="20"/>
          <w:szCs w:val="20"/>
        </w:rPr>
        <w:t>current data does not support incorporation of these factors into the diagnostic criteria, they</w:t>
      </w:r>
      <w:r w:rsidRPr="00450989">
        <w:rPr>
          <w:rFonts w:ascii="Times New Roman" w:hAnsi="Times New Roman" w:cs="Times New Roman"/>
          <w:bCs/>
          <w:sz w:val="20"/>
          <w:szCs w:val="20"/>
        </w:rPr>
        <w:t xml:space="preserve"> warrant further study</w:t>
      </w:r>
      <w:r w:rsidR="003560B4">
        <w:rPr>
          <w:rFonts w:ascii="Times New Roman" w:hAnsi="Times New Roman" w:cs="Times New Roman"/>
          <w:bCs/>
          <w:sz w:val="20"/>
          <w:szCs w:val="20"/>
        </w:rPr>
        <w:t xml:space="preserve"> in cohorts</w:t>
      </w:r>
      <w:r w:rsidR="00442512">
        <w:rPr>
          <w:rFonts w:ascii="Times New Roman" w:hAnsi="Times New Roman" w:cs="Times New Roman"/>
          <w:bCs/>
          <w:sz w:val="20"/>
          <w:szCs w:val="20"/>
        </w:rPr>
        <w:t xml:space="preserve"> defined by the proposed diagnostic criteria</w:t>
      </w:r>
      <w:r w:rsidR="00A41D53">
        <w:rPr>
          <w:rFonts w:ascii="Times New Roman" w:hAnsi="Times New Roman" w:cs="Times New Roman"/>
          <w:bCs/>
          <w:sz w:val="20"/>
          <w:szCs w:val="20"/>
        </w:rPr>
        <w:t>.</w:t>
      </w:r>
    </w:p>
    <w:p w14:paraId="35145EC3" w14:textId="77777777" w:rsidR="00442512" w:rsidRDefault="00442512" w:rsidP="00442512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14:paraId="78D6AE47" w14:textId="2AEF3015" w:rsidR="001A7713" w:rsidRPr="00442512" w:rsidRDefault="00EB4214" w:rsidP="00442512">
      <w:pPr>
        <w:spacing w:after="0"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42512">
        <w:rPr>
          <w:rFonts w:ascii="Times New Roman" w:hAnsi="Times New Roman" w:cs="Times New Roman"/>
          <w:b/>
          <w:bCs/>
          <w:sz w:val="20"/>
          <w:szCs w:val="20"/>
        </w:rPr>
        <w:t>References</w:t>
      </w:r>
    </w:p>
    <w:p w14:paraId="3EAC5AF5" w14:textId="076D085D" w:rsidR="003560B4" w:rsidRPr="00442512" w:rsidRDefault="00442512" w:rsidP="00442512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442512">
        <w:rPr>
          <w:rFonts w:ascii="Times New Roman" w:hAnsi="Times New Roman" w:cs="Times New Roman"/>
          <w:sz w:val="20"/>
          <w:szCs w:val="20"/>
        </w:rPr>
        <w:t>1</w:t>
      </w:r>
      <w:r w:rsidR="003560B4" w:rsidRPr="00442512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="003560B4" w:rsidRPr="00442512">
        <w:rPr>
          <w:rFonts w:ascii="Times New Roman" w:hAnsi="Times New Roman" w:cs="Times New Roman"/>
          <w:sz w:val="20"/>
          <w:szCs w:val="20"/>
        </w:rPr>
        <w:t>Kleer</w:t>
      </w:r>
      <w:proofErr w:type="spellEnd"/>
      <w:r w:rsidR="003560B4" w:rsidRPr="00442512">
        <w:rPr>
          <w:rFonts w:ascii="Times New Roman" w:hAnsi="Times New Roman" w:cs="Times New Roman"/>
          <w:sz w:val="20"/>
          <w:szCs w:val="20"/>
        </w:rPr>
        <w:t xml:space="preserve"> CG, van </w:t>
      </w:r>
      <w:proofErr w:type="spellStart"/>
      <w:r w:rsidR="003560B4" w:rsidRPr="00442512">
        <w:rPr>
          <w:rFonts w:ascii="Times New Roman" w:hAnsi="Times New Roman" w:cs="Times New Roman"/>
          <w:sz w:val="20"/>
          <w:szCs w:val="20"/>
        </w:rPr>
        <w:t>Golen</w:t>
      </w:r>
      <w:proofErr w:type="spellEnd"/>
      <w:r w:rsidR="003560B4" w:rsidRPr="00442512">
        <w:rPr>
          <w:rFonts w:ascii="Times New Roman" w:hAnsi="Times New Roman" w:cs="Times New Roman"/>
          <w:sz w:val="20"/>
          <w:szCs w:val="20"/>
        </w:rPr>
        <w:t xml:space="preserve"> KL, Braun T, </w:t>
      </w:r>
      <w:r>
        <w:rPr>
          <w:rFonts w:ascii="Times New Roman" w:hAnsi="Times New Roman" w:cs="Times New Roman"/>
          <w:sz w:val="20"/>
          <w:szCs w:val="20"/>
        </w:rPr>
        <w:t xml:space="preserve">and </w:t>
      </w:r>
      <w:proofErr w:type="spellStart"/>
      <w:r w:rsidRPr="00442512">
        <w:rPr>
          <w:rFonts w:ascii="Times New Roman" w:hAnsi="Times New Roman" w:cs="Times New Roman"/>
          <w:sz w:val="20"/>
          <w:szCs w:val="20"/>
        </w:rPr>
        <w:t>Merajver</w:t>
      </w:r>
      <w:proofErr w:type="spellEnd"/>
      <w:r w:rsidRPr="0044251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SD</w:t>
      </w:r>
      <w:r w:rsidRPr="00442512">
        <w:rPr>
          <w:rFonts w:ascii="Times New Roman" w:hAnsi="Times New Roman" w:cs="Times New Roman"/>
          <w:sz w:val="20"/>
          <w:szCs w:val="20"/>
        </w:rPr>
        <w:t xml:space="preserve"> </w:t>
      </w:r>
      <w:r w:rsidRPr="00442512">
        <w:rPr>
          <w:rFonts w:ascii="Times New Roman" w:hAnsi="Times New Roman" w:cs="Times New Roman"/>
          <w:sz w:val="20"/>
          <w:szCs w:val="20"/>
        </w:rPr>
        <w:t>(2001)</w:t>
      </w:r>
      <w:r w:rsidR="003560B4" w:rsidRPr="00442512">
        <w:rPr>
          <w:rFonts w:ascii="Times New Roman" w:hAnsi="Times New Roman" w:cs="Times New Roman"/>
          <w:sz w:val="20"/>
          <w:szCs w:val="20"/>
        </w:rPr>
        <w:t xml:space="preserve"> Persistent E-cadherin expression in inflammatory breast cancer. Mod</w:t>
      </w:r>
    </w:p>
    <w:p w14:paraId="07566B24" w14:textId="1CCC0474" w:rsidR="00EB4214" w:rsidRDefault="003560B4" w:rsidP="00442512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442512">
        <w:rPr>
          <w:rFonts w:ascii="Times New Roman" w:hAnsi="Times New Roman" w:cs="Times New Roman"/>
          <w:sz w:val="20"/>
          <w:szCs w:val="20"/>
        </w:rPr>
        <w:t>Pathol</w:t>
      </w:r>
      <w:proofErr w:type="spellEnd"/>
      <w:r w:rsidRPr="00442512">
        <w:rPr>
          <w:rFonts w:ascii="Times New Roman" w:hAnsi="Times New Roman" w:cs="Times New Roman"/>
          <w:sz w:val="20"/>
          <w:szCs w:val="20"/>
        </w:rPr>
        <w:t xml:space="preserve"> 14:458-64</w:t>
      </w:r>
      <w:r w:rsidR="00442512" w:rsidRPr="00442512">
        <w:rPr>
          <w:rFonts w:ascii="Times New Roman" w:hAnsi="Times New Roman" w:cs="Times New Roman"/>
          <w:sz w:val="20"/>
          <w:szCs w:val="20"/>
        </w:rPr>
        <w:t xml:space="preserve">.  </w:t>
      </w:r>
      <w:hyperlink r:id="rId4" w:history="1">
        <w:r w:rsidR="00442512" w:rsidRPr="007A1973">
          <w:rPr>
            <w:rStyle w:val="Hyperlink"/>
            <w:rFonts w:ascii="Times New Roman" w:hAnsi="Times New Roman" w:cs="Times New Roman"/>
            <w:sz w:val="20"/>
            <w:szCs w:val="20"/>
          </w:rPr>
          <w:t>https://doi.org/10.1038/modpathol.3880334</w:t>
        </w:r>
      </w:hyperlink>
    </w:p>
    <w:p w14:paraId="595962AF" w14:textId="0AD1D9AF" w:rsidR="00442512" w:rsidRDefault="00442512" w:rsidP="00442512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</w:t>
      </w: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442512">
        <w:rPr>
          <w:rFonts w:ascii="Times New Roman" w:hAnsi="Times New Roman" w:cs="Times New Roman"/>
          <w:sz w:val="20"/>
          <w:szCs w:val="20"/>
        </w:rPr>
        <w:t>Colpaert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GC</w:t>
      </w:r>
      <w:r w:rsidRPr="00442512">
        <w:rPr>
          <w:rFonts w:ascii="Times New Roman" w:hAnsi="Times New Roman" w:cs="Times New Roman"/>
          <w:sz w:val="20"/>
          <w:szCs w:val="20"/>
        </w:rPr>
        <w:t>, Vermeulen</w:t>
      </w:r>
      <w:r>
        <w:rPr>
          <w:rFonts w:ascii="Times New Roman" w:hAnsi="Times New Roman" w:cs="Times New Roman"/>
          <w:sz w:val="20"/>
          <w:szCs w:val="20"/>
        </w:rPr>
        <w:t xml:space="preserve"> PB, </w:t>
      </w:r>
      <w:proofErr w:type="spellStart"/>
      <w:r w:rsidRPr="00442512">
        <w:rPr>
          <w:rFonts w:ascii="Times New Roman" w:hAnsi="Times New Roman" w:cs="Times New Roman"/>
          <w:sz w:val="20"/>
          <w:szCs w:val="20"/>
        </w:rPr>
        <w:t>Benoy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</w:t>
      </w:r>
      <w:r w:rsidRPr="00442512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2512">
        <w:rPr>
          <w:rFonts w:ascii="Times New Roman" w:hAnsi="Times New Roman" w:cs="Times New Roman"/>
          <w:sz w:val="20"/>
          <w:szCs w:val="20"/>
        </w:rPr>
        <w:t>Soubry</w:t>
      </w:r>
      <w:r>
        <w:rPr>
          <w:rFonts w:ascii="Times New Roman" w:hAnsi="Times New Roman" w:cs="Times New Roman"/>
          <w:sz w:val="20"/>
          <w:szCs w:val="20"/>
        </w:rPr>
        <w:t xml:space="preserve"> A</w:t>
      </w:r>
      <w:r w:rsidRPr="00442512">
        <w:rPr>
          <w:rFonts w:ascii="Times New Roman" w:hAnsi="Times New Roman" w:cs="Times New Roman"/>
          <w:sz w:val="20"/>
          <w:szCs w:val="20"/>
        </w:rPr>
        <w:t>, Van Roy</w:t>
      </w:r>
      <w:r>
        <w:rPr>
          <w:rFonts w:ascii="Times New Roman" w:hAnsi="Times New Roman" w:cs="Times New Roman"/>
          <w:sz w:val="20"/>
          <w:szCs w:val="20"/>
        </w:rPr>
        <w:t xml:space="preserve"> F</w:t>
      </w:r>
      <w:r w:rsidRPr="00442512">
        <w:rPr>
          <w:rFonts w:ascii="Times New Roman" w:hAnsi="Times New Roman" w:cs="Times New Roman"/>
          <w:sz w:val="20"/>
          <w:szCs w:val="20"/>
        </w:rPr>
        <w:t xml:space="preserve">, van </w:t>
      </w:r>
      <w:proofErr w:type="spellStart"/>
      <w:r w:rsidRPr="00442512">
        <w:rPr>
          <w:rFonts w:ascii="Times New Roman" w:hAnsi="Times New Roman" w:cs="Times New Roman"/>
          <w:sz w:val="20"/>
          <w:szCs w:val="20"/>
        </w:rPr>
        <w:t>Beest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</w:t>
      </w:r>
      <w:r w:rsidRPr="0044251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42512">
        <w:rPr>
          <w:rFonts w:ascii="Times New Roman" w:hAnsi="Times New Roman" w:cs="Times New Roman"/>
          <w:sz w:val="20"/>
          <w:szCs w:val="20"/>
        </w:rPr>
        <w:t>Goovaerts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G</w:t>
      </w:r>
      <w:r w:rsidRPr="0044251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42512">
        <w:rPr>
          <w:rFonts w:ascii="Times New Roman" w:hAnsi="Times New Roman" w:cs="Times New Roman"/>
          <w:sz w:val="20"/>
          <w:szCs w:val="20"/>
        </w:rPr>
        <w:t>Dirix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LY</w:t>
      </w:r>
      <w:r w:rsidRPr="00442512">
        <w:rPr>
          <w:rFonts w:ascii="Times New Roman" w:hAnsi="Times New Roman" w:cs="Times New Roman"/>
          <w:sz w:val="20"/>
          <w:szCs w:val="20"/>
        </w:rPr>
        <w:t>, Van Dam</w:t>
      </w:r>
      <w:r>
        <w:rPr>
          <w:rFonts w:ascii="Times New Roman" w:hAnsi="Times New Roman" w:cs="Times New Roman"/>
          <w:sz w:val="20"/>
          <w:szCs w:val="20"/>
        </w:rPr>
        <w:t xml:space="preserve"> P</w:t>
      </w:r>
      <w:r w:rsidRPr="00442512">
        <w:rPr>
          <w:rFonts w:ascii="Times New Roman" w:hAnsi="Times New Roman" w:cs="Times New Roman"/>
          <w:sz w:val="20"/>
          <w:szCs w:val="20"/>
        </w:rPr>
        <w:t>, Fox</w:t>
      </w:r>
      <w:r>
        <w:rPr>
          <w:rFonts w:ascii="Times New Roman" w:hAnsi="Times New Roman" w:cs="Times New Roman"/>
          <w:sz w:val="20"/>
          <w:szCs w:val="20"/>
        </w:rPr>
        <w:t xml:space="preserve"> SB</w:t>
      </w:r>
      <w:r w:rsidRPr="00442512">
        <w:rPr>
          <w:rFonts w:ascii="Times New Roman" w:hAnsi="Times New Roman" w:cs="Times New Roman"/>
          <w:sz w:val="20"/>
          <w:szCs w:val="20"/>
        </w:rPr>
        <w:t>, Harris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AL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and </w:t>
      </w:r>
      <w:r w:rsidRPr="00442512">
        <w:rPr>
          <w:rFonts w:ascii="Times New Roman" w:hAnsi="Times New Roman" w:cs="Times New Roman"/>
          <w:sz w:val="20"/>
          <w:szCs w:val="20"/>
        </w:rPr>
        <w:t xml:space="preserve">Van </w:t>
      </w:r>
      <w:proofErr w:type="spellStart"/>
      <w:r w:rsidRPr="00442512">
        <w:rPr>
          <w:rFonts w:ascii="Times New Roman" w:hAnsi="Times New Roman" w:cs="Times New Roman"/>
          <w:sz w:val="20"/>
          <w:szCs w:val="20"/>
        </w:rPr>
        <w:t>Marck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EA (2003)</w:t>
      </w:r>
      <w:r w:rsidRPr="00442512">
        <w:rPr>
          <w:rFonts w:ascii="Times New Roman" w:hAnsi="Times New Roman" w:cs="Times New Roman"/>
          <w:sz w:val="20"/>
          <w:szCs w:val="20"/>
        </w:rPr>
        <w:t xml:space="preserve"> Inflammatory breast cancer shows angiogenesis with high endothelial proliferation rate and strong E-cadherin expression. Br J Cancer 88, 718–725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hyperlink r:id="rId5" w:history="1">
        <w:r w:rsidR="00EB7584" w:rsidRPr="007A1973">
          <w:rPr>
            <w:rStyle w:val="Hyperlink"/>
            <w:rFonts w:ascii="Times New Roman" w:hAnsi="Times New Roman" w:cs="Times New Roman"/>
            <w:sz w:val="20"/>
            <w:szCs w:val="20"/>
          </w:rPr>
          <w:t>https://doi.org/10.1038/sj.bjc.6600807</w:t>
        </w:r>
      </w:hyperlink>
    </w:p>
    <w:p w14:paraId="3A449CFC" w14:textId="778884BA" w:rsidR="00EB7584" w:rsidRPr="00442512" w:rsidRDefault="00EB7584" w:rsidP="00442512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</w:t>
      </w:r>
      <w:r>
        <w:rPr>
          <w:rFonts w:ascii="Times New Roman" w:hAnsi="Times New Roman" w:cs="Times New Roman"/>
          <w:sz w:val="20"/>
          <w:szCs w:val="20"/>
        </w:rPr>
        <w:tab/>
      </w:r>
      <w:r w:rsidRPr="00EB7584">
        <w:rPr>
          <w:rFonts w:ascii="Times New Roman" w:hAnsi="Times New Roman" w:cs="Times New Roman"/>
          <w:sz w:val="20"/>
          <w:szCs w:val="20"/>
        </w:rPr>
        <w:t>Tomlinson</w:t>
      </w:r>
      <w:r>
        <w:rPr>
          <w:rFonts w:ascii="Times New Roman" w:hAnsi="Times New Roman" w:cs="Times New Roman"/>
          <w:sz w:val="20"/>
          <w:szCs w:val="20"/>
        </w:rPr>
        <w:t xml:space="preserve"> JS</w:t>
      </w:r>
      <w:r w:rsidRPr="00EB758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B7584">
        <w:rPr>
          <w:rFonts w:ascii="Times New Roman" w:hAnsi="Times New Roman" w:cs="Times New Roman"/>
          <w:sz w:val="20"/>
          <w:szCs w:val="20"/>
        </w:rPr>
        <w:t>Alpaugh</w:t>
      </w:r>
      <w:proofErr w:type="spellEnd"/>
      <w:r w:rsidRPr="00EB758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ML </w:t>
      </w:r>
      <w:r w:rsidRPr="00EB7584">
        <w:rPr>
          <w:rFonts w:ascii="Times New Roman" w:hAnsi="Times New Roman" w:cs="Times New Roman"/>
          <w:sz w:val="20"/>
          <w:szCs w:val="20"/>
        </w:rPr>
        <w:t>and Barsky</w:t>
      </w:r>
      <w:r>
        <w:rPr>
          <w:rFonts w:ascii="Times New Roman" w:hAnsi="Times New Roman" w:cs="Times New Roman"/>
          <w:sz w:val="20"/>
          <w:szCs w:val="20"/>
        </w:rPr>
        <w:t xml:space="preserve"> SH (</w:t>
      </w:r>
      <w:r w:rsidR="004755CA">
        <w:rPr>
          <w:rFonts w:ascii="Times New Roman" w:hAnsi="Times New Roman" w:cs="Times New Roman"/>
          <w:sz w:val="20"/>
          <w:szCs w:val="20"/>
        </w:rPr>
        <w:t xml:space="preserve">2001) </w:t>
      </w:r>
      <w:r w:rsidR="004755CA" w:rsidRPr="004755CA">
        <w:rPr>
          <w:rFonts w:ascii="Times New Roman" w:hAnsi="Times New Roman" w:cs="Times New Roman"/>
          <w:sz w:val="20"/>
          <w:szCs w:val="20"/>
        </w:rPr>
        <w:t>An Intact Overexpressed E-cadherin/</w:t>
      </w:r>
      <w:proofErr w:type="gramStart"/>
      <w:r w:rsidR="004755CA" w:rsidRPr="004755CA">
        <w:rPr>
          <w:rFonts w:ascii="Times New Roman" w:hAnsi="Times New Roman" w:cs="Times New Roman"/>
          <w:sz w:val="20"/>
          <w:szCs w:val="20"/>
        </w:rPr>
        <w:t>α,β</w:t>
      </w:r>
      <w:proofErr w:type="gramEnd"/>
      <w:r w:rsidR="004755CA" w:rsidRPr="004755CA">
        <w:rPr>
          <w:rFonts w:ascii="Times New Roman" w:hAnsi="Times New Roman" w:cs="Times New Roman"/>
          <w:sz w:val="20"/>
          <w:szCs w:val="20"/>
        </w:rPr>
        <w:t xml:space="preserve">-Catenin Axis Characterizes the </w:t>
      </w:r>
      <w:proofErr w:type="spellStart"/>
      <w:r w:rsidR="004755CA" w:rsidRPr="004755CA">
        <w:rPr>
          <w:rFonts w:ascii="Times New Roman" w:hAnsi="Times New Roman" w:cs="Times New Roman"/>
          <w:sz w:val="20"/>
          <w:szCs w:val="20"/>
        </w:rPr>
        <w:t>Lymphovascular</w:t>
      </w:r>
      <w:proofErr w:type="spellEnd"/>
      <w:r w:rsidR="004755CA" w:rsidRPr="004755CA">
        <w:rPr>
          <w:rFonts w:ascii="Times New Roman" w:hAnsi="Times New Roman" w:cs="Times New Roman"/>
          <w:sz w:val="20"/>
          <w:szCs w:val="20"/>
        </w:rPr>
        <w:t xml:space="preserve"> Emboli of Inflammatory Breast Carcinoma</w:t>
      </w:r>
      <w:r w:rsidR="004755CA">
        <w:rPr>
          <w:rFonts w:ascii="Times New Roman" w:hAnsi="Times New Roman" w:cs="Times New Roman"/>
          <w:sz w:val="20"/>
          <w:szCs w:val="20"/>
        </w:rPr>
        <w:t xml:space="preserve">. </w:t>
      </w:r>
      <w:r w:rsidR="004755CA" w:rsidRPr="004755CA">
        <w:rPr>
          <w:rFonts w:ascii="Times New Roman" w:hAnsi="Times New Roman" w:cs="Times New Roman"/>
          <w:sz w:val="20"/>
          <w:szCs w:val="20"/>
        </w:rPr>
        <w:t>Cancer Res 61</w:t>
      </w:r>
      <w:r w:rsidR="004755CA">
        <w:rPr>
          <w:rFonts w:ascii="Times New Roman" w:hAnsi="Times New Roman" w:cs="Times New Roman"/>
          <w:sz w:val="20"/>
          <w:szCs w:val="20"/>
        </w:rPr>
        <w:t>;</w:t>
      </w:r>
      <w:r w:rsidR="004755CA" w:rsidRPr="004755CA">
        <w:rPr>
          <w:rFonts w:ascii="Times New Roman" w:hAnsi="Times New Roman" w:cs="Times New Roman"/>
          <w:sz w:val="20"/>
          <w:szCs w:val="20"/>
        </w:rPr>
        <w:t>13</w:t>
      </w:r>
      <w:r w:rsidR="004755CA">
        <w:rPr>
          <w:rFonts w:ascii="Times New Roman" w:hAnsi="Times New Roman" w:cs="Times New Roman"/>
          <w:sz w:val="20"/>
          <w:szCs w:val="20"/>
        </w:rPr>
        <w:t>,</w:t>
      </w:r>
      <w:r w:rsidR="004755CA" w:rsidRPr="004755CA">
        <w:rPr>
          <w:rFonts w:ascii="Times New Roman" w:hAnsi="Times New Roman" w:cs="Times New Roman"/>
          <w:sz w:val="20"/>
          <w:szCs w:val="20"/>
        </w:rPr>
        <w:t xml:space="preserve"> 5231-5241</w:t>
      </w:r>
      <w:r w:rsidR="004755CA">
        <w:rPr>
          <w:rFonts w:ascii="Times New Roman" w:hAnsi="Times New Roman" w:cs="Times New Roman"/>
          <w:sz w:val="20"/>
          <w:szCs w:val="20"/>
        </w:rPr>
        <w:t>.</w:t>
      </w:r>
      <w:r w:rsidR="004755CA" w:rsidRPr="004755CA">
        <w:t xml:space="preserve"> </w:t>
      </w:r>
      <w:r w:rsidR="004755CA" w:rsidRPr="004755CA">
        <w:rPr>
          <w:rFonts w:ascii="Times New Roman" w:hAnsi="Times New Roman" w:cs="Times New Roman"/>
          <w:sz w:val="20"/>
          <w:szCs w:val="20"/>
        </w:rPr>
        <w:t>CNREA8; ISSN: 0008-5472</w:t>
      </w:r>
    </w:p>
    <w:p w14:paraId="1EDAA5BB" w14:textId="3F955F09" w:rsidR="003560B4" w:rsidRPr="00442512" w:rsidRDefault="004755CA" w:rsidP="00442512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4.</w:t>
      </w: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Over</w:t>
      </w:r>
      <w:r w:rsidR="003560B4" w:rsidRPr="00442512">
        <w:rPr>
          <w:rFonts w:ascii="Times New Roman" w:hAnsi="Times New Roman" w:cs="Times New Roman"/>
          <w:sz w:val="20"/>
          <w:szCs w:val="20"/>
        </w:rPr>
        <w:t>moyer</w:t>
      </w:r>
      <w:proofErr w:type="spellEnd"/>
      <w:r w:rsidR="003560B4" w:rsidRPr="00442512">
        <w:rPr>
          <w:rFonts w:ascii="Times New Roman" w:hAnsi="Times New Roman" w:cs="Times New Roman"/>
          <w:sz w:val="20"/>
          <w:szCs w:val="20"/>
        </w:rPr>
        <w:t xml:space="preserve"> BA, </w:t>
      </w:r>
      <w:proofErr w:type="spellStart"/>
      <w:r w:rsidR="003560B4" w:rsidRPr="00442512">
        <w:rPr>
          <w:rFonts w:ascii="Times New Roman" w:hAnsi="Times New Roman" w:cs="Times New Roman"/>
          <w:sz w:val="20"/>
          <w:szCs w:val="20"/>
        </w:rPr>
        <w:t>Almendro</w:t>
      </w:r>
      <w:proofErr w:type="spellEnd"/>
      <w:r w:rsidR="003560B4" w:rsidRPr="00442512">
        <w:rPr>
          <w:rFonts w:ascii="Times New Roman" w:hAnsi="Times New Roman" w:cs="Times New Roman"/>
          <w:sz w:val="20"/>
          <w:szCs w:val="20"/>
        </w:rPr>
        <w:t xml:space="preserve"> V, Shu S,</w:t>
      </w:r>
      <w:r w:rsidR="00C67492" w:rsidRPr="00C67492">
        <w:t xml:space="preserve"> </w:t>
      </w:r>
      <w:proofErr w:type="spellStart"/>
      <w:r w:rsidR="00C67492" w:rsidRPr="00C67492">
        <w:rPr>
          <w:rFonts w:ascii="Times New Roman" w:hAnsi="Times New Roman" w:cs="Times New Roman"/>
          <w:sz w:val="20"/>
          <w:szCs w:val="20"/>
        </w:rPr>
        <w:t>Peluffo</w:t>
      </w:r>
      <w:proofErr w:type="spellEnd"/>
      <w:r w:rsidR="00C67492">
        <w:rPr>
          <w:rFonts w:ascii="Times New Roman" w:hAnsi="Times New Roman" w:cs="Times New Roman"/>
          <w:sz w:val="20"/>
          <w:szCs w:val="20"/>
        </w:rPr>
        <w:t xml:space="preserve"> G</w:t>
      </w:r>
      <w:r w:rsidR="00C67492" w:rsidRPr="00C67492">
        <w:rPr>
          <w:rFonts w:ascii="Times New Roman" w:hAnsi="Times New Roman" w:cs="Times New Roman"/>
          <w:sz w:val="20"/>
          <w:szCs w:val="20"/>
        </w:rPr>
        <w:t>, Park</w:t>
      </w:r>
      <w:r w:rsidR="00C67492">
        <w:rPr>
          <w:rFonts w:ascii="Times New Roman" w:hAnsi="Times New Roman" w:cs="Times New Roman"/>
          <w:sz w:val="20"/>
          <w:szCs w:val="20"/>
        </w:rPr>
        <w:t xml:space="preserve"> SY</w:t>
      </w:r>
      <w:r w:rsidR="00C67492" w:rsidRPr="00C6749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C67492" w:rsidRPr="00C67492">
        <w:rPr>
          <w:rFonts w:ascii="Times New Roman" w:hAnsi="Times New Roman" w:cs="Times New Roman"/>
          <w:sz w:val="20"/>
          <w:szCs w:val="20"/>
        </w:rPr>
        <w:t>Nakhlis</w:t>
      </w:r>
      <w:proofErr w:type="spellEnd"/>
      <w:r w:rsidR="00C67492">
        <w:rPr>
          <w:rFonts w:ascii="Times New Roman" w:hAnsi="Times New Roman" w:cs="Times New Roman"/>
          <w:sz w:val="20"/>
          <w:szCs w:val="20"/>
        </w:rPr>
        <w:t xml:space="preserve"> F</w:t>
      </w:r>
      <w:r w:rsidR="00C67492" w:rsidRPr="00C6749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C67492" w:rsidRPr="00C67492">
        <w:rPr>
          <w:rFonts w:ascii="Times New Roman" w:hAnsi="Times New Roman" w:cs="Times New Roman"/>
          <w:sz w:val="20"/>
          <w:szCs w:val="20"/>
        </w:rPr>
        <w:t>JBellon</w:t>
      </w:r>
      <w:proofErr w:type="spellEnd"/>
      <w:r w:rsidR="00C67492">
        <w:rPr>
          <w:rFonts w:ascii="Times New Roman" w:hAnsi="Times New Roman" w:cs="Times New Roman"/>
          <w:sz w:val="20"/>
          <w:szCs w:val="20"/>
        </w:rPr>
        <w:t xml:space="preserve"> JR</w:t>
      </w:r>
      <w:r w:rsidR="00C67492" w:rsidRPr="00C6749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C67492" w:rsidRPr="00C67492">
        <w:rPr>
          <w:rFonts w:ascii="Times New Roman" w:hAnsi="Times New Roman" w:cs="Times New Roman"/>
          <w:sz w:val="20"/>
          <w:szCs w:val="20"/>
        </w:rPr>
        <w:t>EYeh</w:t>
      </w:r>
      <w:proofErr w:type="spellEnd"/>
      <w:r w:rsidR="00C67492">
        <w:rPr>
          <w:rFonts w:ascii="Times New Roman" w:hAnsi="Times New Roman" w:cs="Times New Roman"/>
          <w:sz w:val="20"/>
          <w:szCs w:val="20"/>
        </w:rPr>
        <w:t xml:space="preserve"> ED</w:t>
      </w:r>
      <w:r w:rsidR="00C67492" w:rsidRPr="00C6749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C67492" w:rsidRPr="00C67492">
        <w:rPr>
          <w:rFonts w:ascii="Times New Roman" w:hAnsi="Times New Roman" w:cs="Times New Roman"/>
          <w:sz w:val="20"/>
          <w:szCs w:val="20"/>
        </w:rPr>
        <w:t>Jacene</w:t>
      </w:r>
      <w:proofErr w:type="spellEnd"/>
      <w:r w:rsidR="00C67492">
        <w:rPr>
          <w:rFonts w:ascii="Times New Roman" w:hAnsi="Times New Roman" w:cs="Times New Roman"/>
          <w:sz w:val="20"/>
          <w:szCs w:val="20"/>
        </w:rPr>
        <w:t xml:space="preserve"> HA</w:t>
      </w:r>
      <w:r w:rsidR="00C67492" w:rsidRPr="00C6749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C67492" w:rsidRPr="00C67492">
        <w:rPr>
          <w:rFonts w:ascii="Times New Roman" w:hAnsi="Times New Roman" w:cs="Times New Roman"/>
          <w:sz w:val="20"/>
          <w:szCs w:val="20"/>
        </w:rPr>
        <w:t>Hirshfield</w:t>
      </w:r>
      <w:proofErr w:type="spellEnd"/>
      <w:r w:rsidR="00C67492" w:rsidRPr="00C67492">
        <w:rPr>
          <w:rFonts w:ascii="Times New Roman" w:hAnsi="Times New Roman" w:cs="Times New Roman"/>
          <w:sz w:val="20"/>
          <w:szCs w:val="20"/>
        </w:rPr>
        <w:t>-Bartek</w:t>
      </w:r>
      <w:r w:rsidR="00C67492">
        <w:rPr>
          <w:rFonts w:ascii="Times New Roman" w:hAnsi="Times New Roman" w:cs="Times New Roman"/>
          <w:sz w:val="20"/>
          <w:szCs w:val="20"/>
        </w:rPr>
        <w:t xml:space="preserve"> J</w:t>
      </w:r>
      <w:r w:rsidR="00C67492" w:rsidRPr="00C67492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="00C67492" w:rsidRPr="00C67492">
        <w:rPr>
          <w:rFonts w:ascii="Times New Roman" w:hAnsi="Times New Roman" w:cs="Times New Roman"/>
          <w:sz w:val="20"/>
          <w:szCs w:val="20"/>
        </w:rPr>
        <w:t>Polyak</w:t>
      </w:r>
      <w:proofErr w:type="spellEnd"/>
      <w:r w:rsidR="00C67492">
        <w:rPr>
          <w:rFonts w:ascii="Times New Roman" w:hAnsi="Times New Roman" w:cs="Times New Roman"/>
          <w:sz w:val="20"/>
          <w:szCs w:val="20"/>
        </w:rPr>
        <w:t xml:space="preserve"> K</w:t>
      </w:r>
      <w:r w:rsidR="003560B4" w:rsidRPr="0044251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(2012)</w:t>
      </w:r>
      <w:r w:rsidR="003560B4" w:rsidRPr="00442512">
        <w:rPr>
          <w:rFonts w:ascii="Times New Roman" w:hAnsi="Times New Roman" w:cs="Times New Roman"/>
          <w:sz w:val="20"/>
          <w:szCs w:val="20"/>
        </w:rPr>
        <w:t xml:space="preserve"> JAK2/STAT3 activity in inflammatory breast cancer supports the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560B4" w:rsidRPr="00442512">
        <w:rPr>
          <w:rFonts w:ascii="Times New Roman" w:hAnsi="Times New Roman" w:cs="Times New Roman"/>
          <w:sz w:val="20"/>
          <w:szCs w:val="20"/>
        </w:rPr>
        <w:t>investigation of JAK2 therapeutic targeting. Cancer Res. 72</w:t>
      </w:r>
      <w:r w:rsidR="00C67492">
        <w:rPr>
          <w:rFonts w:ascii="Times New Roman" w:hAnsi="Times New Roman" w:cs="Times New Roman"/>
          <w:sz w:val="20"/>
          <w:szCs w:val="20"/>
        </w:rPr>
        <w:t xml:space="preserve"> (24 Suppl)</w:t>
      </w:r>
      <w:r w:rsidR="003560B4" w:rsidRPr="00442512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560B4" w:rsidRPr="00442512">
        <w:rPr>
          <w:rFonts w:ascii="Times New Roman" w:hAnsi="Times New Roman" w:cs="Times New Roman"/>
          <w:sz w:val="20"/>
          <w:szCs w:val="20"/>
        </w:rPr>
        <w:t>Abstract nr P4-06-01</w:t>
      </w:r>
      <w:r w:rsidR="00C67492">
        <w:rPr>
          <w:rFonts w:ascii="Times New Roman" w:hAnsi="Times New Roman" w:cs="Times New Roman"/>
          <w:sz w:val="20"/>
          <w:szCs w:val="20"/>
        </w:rPr>
        <w:t xml:space="preserve">. </w:t>
      </w:r>
      <w:r w:rsidR="00C67492" w:rsidRPr="00C67492">
        <w:rPr>
          <w:rFonts w:ascii="Times New Roman" w:hAnsi="Times New Roman" w:cs="Times New Roman"/>
          <w:sz w:val="20"/>
          <w:szCs w:val="20"/>
        </w:rPr>
        <w:t>https://doi.org/10.1158/0008-5472.SABCS12-P4-06-01</w:t>
      </w:r>
    </w:p>
    <w:p w14:paraId="7C4DB3BE" w14:textId="64B0C2CE" w:rsidR="003560B4" w:rsidRPr="00442512" w:rsidRDefault="003560B4" w:rsidP="002618F0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442512">
        <w:rPr>
          <w:rFonts w:ascii="Times New Roman" w:hAnsi="Times New Roman" w:cs="Times New Roman"/>
          <w:sz w:val="20"/>
          <w:szCs w:val="20"/>
        </w:rPr>
        <w:t>5.</w:t>
      </w:r>
      <w:r w:rsidR="0073408B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442512">
        <w:rPr>
          <w:rFonts w:ascii="Times New Roman" w:hAnsi="Times New Roman" w:cs="Times New Roman"/>
          <w:sz w:val="20"/>
          <w:szCs w:val="20"/>
        </w:rPr>
        <w:t>Jhaveri</w:t>
      </w:r>
      <w:proofErr w:type="spellEnd"/>
      <w:r w:rsidRPr="00442512">
        <w:rPr>
          <w:rFonts w:ascii="Times New Roman" w:hAnsi="Times New Roman" w:cs="Times New Roman"/>
          <w:sz w:val="20"/>
          <w:szCs w:val="20"/>
        </w:rPr>
        <w:t xml:space="preserve"> K, </w:t>
      </w:r>
      <w:proofErr w:type="spellStart"/>
      <w:r w:rsidRPr="00442512">
        <w:rPr>
          <w:rFonts w:ascii="Times New Roman" w:hAnsi="Times New Roman" w:cs="Times New Roman"/>
          <w:sz w:val="20"/>
          <w:szCs w:val="20"/>
        </w:rPr>
        <w:t>Teplinsky</w:t>
      </w:r>
      <w:proofErr w:type="spellEnd"/>
      <w:r w:rsidRPr="00442512">
        <w:rPr>
          <w:rFonts w:ascii="Times New Roman" w:hAnsi="Times New Roman" w:cs="Times New Roman"/>
          <w:sz w:val="20"/>
          <w:szCs w:val="20"/>
        </w:rPr>
        <w:t xml:space="preserve"> E, </w:t>
      </w:r>
      <w:proofErr w:type="spellStart"/>
      <w:r w:rsidRPr="00442512">
        <w:rPr>
          <w:rFonts w:ascii="Times New Roman" w:hAnsi="Times New Roman" w:cs="Times New Roman"/>
          <w:sz w:val="20"/>
          <w:szCs w:val="20"/>
        </w:rPr>
        <w:t>Silvera</w:t>
      </w:r>
      <w:proofErr w:type="spellEnd"/>
      <w:r w:rsidRPr="00442512">
        <w:rPr>
          <w:rFonts w:ascii="Times New Roman" w:hAnsi="Times New Roman" w:cs="Times New Roman"/>
          <w:sz w:val="20"/>
          <w:szCs w:val="20"/>
        </w:rPr>
        <w:t xml:space="preserve"> D, </w:t>
      </w:r>
      <w:proofErr w:type="spellStart"/>
      <w:r w:rsidR="002618F0" w:rsidRPr="002618F0">
        <w:rPr>
          <w:rFonts w:ascii="Times New Roman" w:hAnsi="Times New Roman" w:cs="Times New Roman"/>
          <w:sz w:val="20"/>
          <w:szCs w:val="20"/>
        </w:rPr>
        <w:t>Valeta</w:t>
      </w:r>
      <w:proofErr w:type="spellEnd"/>
      <w:r w:rsidR="002618F0" w:rsidRPr="002618F0">
        <w:rPr>
          <w:rFonts w:ascii="Times New Roman" w:hAnsi="Times New Roman" w:cs="Times New Roman"/>
          <w:sz w:val="20"/>
          <w:szCs w:val="20"/>
        </w:rPr>
        <w:t>-Magara</w:t>
      </w:r>
      <w:r w:rsidR="002618F0">
        <w:rPr>
          <w:rFonts w:ascii="Times New Roman" w:hAnsi="Times New Roman" w:cs="Times New Roman"/>
          <w:sz w:val="20"/>
          <w:szCs w:val="20"/>
        </w:rPr>
        <w:t xml:space="preserve"> A, </w:t>
      </w:r>
      <w:proofErr w:type="spellStart"/>
      <w:r w:rsidR="002618F0" w:rsidRPr="002618F0">
        <w:rPr>
          <w:rFonts w:ascii="Times New Roman" w:hAnsi="Times New Roman" w:cs="Times New Roman"/>
          <w:sz w:val="20"/>
          <w:szCs w:val="20"/>
        </w:rPr>
        <w:t>Arju</w:t>
      </w:r>
      <w:proofErr w:type="spellEnd"/>
      <w:r w:rsidR="002618F0">
        <w:rPr>
          <w:rFonts w:ascii="Times New Roman" w:hAnsi="Times New Roman" w:cs="Times New Roman"/>
          <w:sz w:val="20"/>
          <w:szCs w:val="20"/>
        </w:rPr>
        <w:t xml:space="preserve"> R, </w:t>
      </w:r>
      <w:proofErr w:type="spellStart"/>
      <w:r w:rsidR="002618F0" w:rsidRPr="002618F0">
        <w:rPr>
          <w:rFonts w:ascii="Times New Roman" w:hAnsi="Times New Roman" w:cs="Times New Roman"/>
          <w:sz w:val="20"/>
          <w:szCs w:val="20"/>
        </w:rPr>
        <w:t>Gishuddin</w:t>
      </w:r>
      <w:proofErr w:type="spellEnd"/>
      <w:r w:rsidR="002618F0">
        <w:rPr>
          <w:rFonts w:ascii="Times New Roman" w:hAnsi="Times New Roman" w:cs="Times New Roman"/>
          <w:sz w:val="20"/>
          <w:szCs w:val="20"/>
        </w:rPr>
        <w:t xml:space="preserve"> S, </w:t>
      </w:r>
      <w:r w:rsidR="002618F0" w:rsidRPr="002618F0">
        <w:rPr>
          <w:rFonts w:ascii="Times New Roman" w:hAnsi="Times New Roman" w:cs="Times New Roman"/>
          <w:sz w:val="20"/>
          <w:szCs w:val="20"/>
        </w:rPr>
        <w:t>Sarfra</w:t>
      </w:r>
      <w:r w:rsidR="002618F0">
        <w:rPr>
          <w:rFonts w:ascii="Times New Roman" w:hAnsi="Times New Roman" w:cs="Times New Roman"/>
          <w:sz w:val="20"/>
          <w:szCs w:val="20"/>
        </w:rPr>
        <w:t xml:space="preserve">z Y, </w:t>
      </w:r>
      <w:r w:rsidR="002618F0" w:rsidRPr="002618F0">
        <w:rPr>
          <w:rFonts w:ascii="Times New Roman" w:hAnsi="Times New Roman" w:cs="Times New Roman"/>
          <w:sz w:val="20"/>
          <w:szCs w:val="20"/>
        </w:rPr>
        <w:t>Alexander</w:t>
      </w:r>
      <w:r w:rsidR="002618F0">
        <w:rPr>
          <w:rFonts w:ascii="Times New Roman" w:hAnsi="Times New Roman" w:cs="Times New Roman"/>
          <w:sz w:val="20"/>
          <w:szCs w:val="20"/>
        </w:rPr>
        <w:t xml:space="preserve"> M, </w:t>
      </w:r>
      <w:proofErr w:type="spellStart"/>
      <w:r w:rsidR="002618F0" w:rsidRPr="002618F0">
        <w:rPr>
          <w:rFonts w:ascii="Times New Roman" w:hAnsi="Times New Roman" w:cs="Times New Roman"/>
          <w:sz w:val="20"/>
          <w:szCs w:val="20"/>
        </w:rPr>
        <w:t>Darvishian</w:t>
      </w:r>
      <w:proofErr w:type="spellEnd"/>
      <w:r w:rsidR="002618F0">
        <w:rPr>
          <w:rFonts w:ascii="Times New Roman" w:hAnsi="Times New Roman" w:cs="Times New Roman"/>
          <w:sz w:val="20"/>
          <w:szCs w:val="20"/>
        </w:rPr>
        <w:t xml:space="preserve"> F, </w:t>
      </w:r>
      <w:r w:rsidR="002618F0" w:rsidRPr="002618F0">
        <w:rPr>
          <w:rFonts w:ascii="Times New Roman" w:hAnsi="Times New Roman" w:cs="Times New Roman"/>
          <w:sz w:val="20"/>
          <w:szCs w:val="20"/>
        </w:rPr>
        <w:t>Levine</w:t>
      </w:r>
      <w:r w:rsidR="002618F0">
        <w:rPr>
          <w:rFonts w:ascii="Times New Roman" w:hAnsi="Times New Roman" w:cs="Times New Roman"/>
          <w:sz w:val="20"/>
          <w:szCs w:val="20"/>
        </w:rPr>
        <w:t xml:space="preserve"> PH, </w:t>
      </w:r>
      <w:r w:rsidR="002618F0" w:rsidRPr="002618F0">
        <w:rPr>
          <w:rFonts w:ascii="Times New Roman" w:hAnsi="Times New Roman" w:cs="Times New Roman"/>
          <w:sz w:val="20"/>
          <w:szCs w:val="20"/>
        </w:rPr>
        <w:t>Hashmi</w:t>
      </w:r>
      <w:r w:rsidR="002618F0">
        <w:rPr>
          <w:rFonts w:ascii="Times New Roman" w:hAnsi="Times New Roman" w:cs="Times New Roman"/>
          <w:sz w:val="20"/>
          <w:szCs w:val="20"/>
        </w:rPr>
        <w:t xml:space="preserve"> S, </w:t>
      </w:r>
      <w:proofErr w:type="spellStart"/>
      <w:r w:rsidR="002618F0" w:rsidRPr="002618F0">
        <w:rPr>
          <w:rFonts w:ascii="Times New Roman" w:hAnsi="Times New Roman" w:cs="Times New Roman"/>
          <w:sz w:val="20"/>
          <w:szCs w:val="20"/>
        </w:rPr>
        <w:t>Zolfaghari</w:t>
      </w:r>
      <w:proofErr w:type="spellEnd"/>
      <w:r w:rsidR="002618F0">
        <w:rPr>
          <w:rFonts w:ascii="Times New Roman" w:hAnsi="Times New Roman" w:cs="Times New Roman"/>
          <w:sz w:val="20"/>
          <w:szCs w:val="20"/>
        </w:rPr>
        <w:t xml:space="preserve"> L, </w:t>
      </w:r>
      <w:r w:rsidR="002618F0" w:rsidRPr="002618F0">
        <w:rPr>
          <w:rFonts w:ascii="Times New Roman" w:hAnsi="Times New Roman" w:cs="Times New Roman"/>
          <w:sz w:val="20"/>
          <w:szCs w:val="20"/>
        </w:rPr>
        <w:t>Hoffman</w:t>
      </w:r>
      <w:r w:rsidR="002618F0">
        <w:rPr>
          <w:rFonts w:ascii="Times New Roman" w:hAnsi="Times New Roman" w:cs="Times New Roman"/>
          <w:sz w:val="20"/>
          <w:szCs w:val="20"/>
        </w:rPr>
        <w:t xml:space="preserve"> HJ, </w:t>
      </w:r>
      <w:r w:rsidR="002618F0" w:rsidRPr="002618F0">
        <w:rPr>
          <w:rFonts w:ascii="Times New Roman" w:hAnsi="Times New Roman" w:cs="Times New Roman"/>
          <w:sz w:val="20"/>
          <w:szCs w:val="20"/>
        </w:rPr>
        <w:t>Singh</w:t>
      </w:r>
      <w:r w:rsidR="002618F0">
        <w:rPr>
          <w:rFonts w:ascii="Times New Roman" w:hAnsi="Times New Roman" w:cs="Times New Roman"/>
          <w:sz w:val="20"/>
          <w:szCs w:val="20"/>
        </w:rPr>
        <w:t xml:space="preserve"> B, </w:t>
      </w:r>
      <w:r w:rsidR="002618F0" w:rsidRPr="002618F0">
        <w:rPr>
          <w:rFonts w:ascii="Times New Roman" w:hAnsi="Times New Roman" w:cs="Times New Roman"/>
          <w:sz w:val="20"/>
          <w:szCs w:val="20"/>
        </w:rPr>
        <w:t>Goldberg</w:t>
      </w:r>
      <w:r w:rsidR="002618F0">
        <w:rPr>
          <w:rFonts w:ascii="Times New Roman" w:hAnsi="Times New Roman" w:cs="Times New Roman"/>
          <w:sz w:val="20"/>
          <w:szCs w:val="20"/>
        </w:rPr>
        <w:t xml:space="preserve"> JD, </w:t>
      </w:r>
      <w:r w:rsidR="002618F0" w:rsidRPr="002618F0">
        <w:rPr>
          <w:rFonts w:ascii="Times New Roman" w:hAnsi="Times New Roman" w:cs="Times New Roman"/>
          <w:sz w:val="20"/>
          <w:szCs w:val="20"/>
        </w:rPr>
        <w:t>Hochman</w:t>
      </w:r>
      <w:r w:rsidR="002618F0">
        <w:rPr>
          <w:rFonts w:ascii="Times New Roman" w:hAnsi="Times New Roman" w:cs="Times New Roman"/>
          <w:sz w:val="20"/>
          <w:szCs w:val="20"/>
        </w:rPr>
        <w:t xml:space="preserve"> T, </w:t>
      </w:r>
      <w:proofErr w:type="spellStart"/>
      <w:r w:rsidR="002618F0" w:rsidRPr="002618F0">
        <w:rPr>
          <w:rFonts w:ascii="Times New Roman" w:hAnsi="Times New Roman" w:cs="Times New Roman"/>
          <w:sz w:val="20"/>
          <w:szCs w:val="20"/>
        </w:rPr>
        <w:t>Formenti</w:t>
      </w:r>
      <w:proofErr w:type="spellEnd"/>
      <w:r w:rsidR="002618F0">
        <w:rPr>
          <w:rFonts w:ascii="Times New Roman" w:hAnsi="Times New Roman" w:cs="Times New Roman"/>
          <w:sz w:val="20"/>
          <w:szCs w:val="20"/>
        </w:rPr>
        <w:t xml:space="preserve"> S, </w:t>
      </w:r>
      <w:proofErr w:type="spellStart"/>
      <w:r w:rsidR="002618F0" w:rsidRPr="002618F0">
        <w:rPr>
          <w:rFonts w:ascii="Times New Roman" w:hAnsi="Times New Roman" w:cs="Times New Roman"/>
          <w:sz w:val="20"/>
          <w:szCs w:val="20"/>
        </w:rPr>
        <w:t>Esteva</w:t>
      </w:r>
      <w:proofErr w:type="spellEnd"/>
      <w:r w:rsidR="002618F0">
        <w:rPr>
          <w:rFonts w:ascii="Times New Roman" w:hAnsi="Times New Roman" w:cs="Times New Roman"/>
          <w:sz w:val="20"/>
          <w:szCs w:val="20"/>
        </w:rPr>
        <w:t xml:space="preserve"> FJ, </w:t>
      </w:r>
      <w:r w:rsidR="002618F0" w:rsidRPr="002618F0">
        <w:rPr>
          <w:rFonts w:ascii="Times New Roman" w:hAnsi="Times New Roman" w:cs="Times New Roman"/>
          <w:sz w:val="20"/>
          <w:szCs w:val="20"/>
        </w:rPr>
        <w:t>Moran</w:t>
      </w:r>
      <w:r w:rsidR="002618F0">
        <w:rPr>
          <w:rFonts w:ascii="Times New Roman" w:hAnsi="Times New Roman" w:cs="Times New Roman"/>
          <w:sz w:val="20"/>
          <w:szCs w:val="20"/>
        </w:rPr>
        <w:t xml:space="preserve"> MS and </w:t>
      </w:r>
      <w:r w:rsidR="002618F0" w:rsidRPr="002618F0">
        <w:rPr>
          <w:rFonts w:ascii="Times New Roman" w:hAnsi="Times New Roman" w:cs="Times New Roman"/>
          <w:sz w:val="20"/>
          <w:szCs w:val="20"/>
        </w:rPr>
        <w:t>Schneider</w:t>
      </w:r>
      <w:r w:rsidR="002618F0">
        <w:rPr>
          <w:rFonts w:ascii="Times New Roman" w:hAnsi="Times New Roman" w:cs="Times New Roman"/>
          <w:sz w:val="20"/>
          <w:szCs w:val="20"/>
        </w:rPr>
        <w:t xml:space="preserve"> RJ (2016) </w:t>
      </w:r>
      <w:r w:rsidRPr="00442512">
        <w:rPr>
          <w:rFonts w:ascii="Times New Roman" w:hAnsi="Times New Roman" w:cs="Times New Roman"/>
          <w:sz w:val="20"/>
          <w:szCs w:val="20"/>
        </w:rPr>
        <w:t>Hyperactivated mTOR and JAK2/STAT3 Pathways: Molecular Drivers</w:t>
      </w:r>
      <w:r w:rsidR="0073408B">
        <w:rPr>
          <w:rFonts w:ascii="Times New Roman" w:hAnsi="Times New Roman" w:cs="Times New Roman"/>
          <w:sz w:val="20"/>
          <w:szCs w:val="20"/>
        </w:rPr>
        <w:t xml:space="preserve"> </w:t>
      </w:r>
      <w:r w:rsidRPr="00442512">
        <w:rPr>
          <w:rFonts w:ascii="Times New Roman" w:hAnsi="Times New Roman" w:cs="Times New Roman"/>
          <w:sz w:val="20"/>
          <w:szCs w:val="20"/>
        </w:rPr>
        <w:t>and Potential Therapeutic Targets of Inflammatory and Invasive Ductal Breast Cancers After Neoadjuvant Chemotherapy.</w:t>
      </w:r>
      <w:r w:rsidR="002618F0">
        <w:rPr>
          <w:rFonts w:ascii="Times New Roman" w:hAnsi="Times New Roman" w:cs="Times New Roman"/>
          <w:sz w:val="20"/>
          <w:szCs w:val="20"/>
        </w:rPr>
        <w:t xml:space="preserve"> </w:t>
      </w:r>
      <w:r w:rsidRPr="00442512">
        <w:rPr>
          <w:rFonts w:ascii="Times New Roman" w:hAnsi="Times New Roman" w:cs="Times New Roman"/>
          <w:sz w:val="20"/>
          <w:szCs w:val="20"/>
        </w:rPr>
        <w:t>Clin Breast Cancer 16:113-22 e1, 2016</w:t>
      </w:r>
      <w:r w:rsidR="002618F0">
        <w:rPr>
          <w:rFonts w:ascii="Times New Roman" w:hAnsi="Times New Roman" w:cs="Times New Roman"/>
          <w:sz w:val="20"/>
          <w:szCs w:val="20"/>
        </w:rPr>
        <w:t xml:space="preserve">. </w:t>
      </w:r>
      <w:r w:rsidR="002618F0" w:rsidRPr="002618F0">
        <w:rPr>
          <w:rFonts w:ascii="Times New Roman" w:hAnsi="Times New Roman" w:cs="Times New Roman"/>
          <w:sz w:val="20"/>
          <w:szCs w:val="20"/>
        </w:rPr>
        <w:t>https://doi.org/10.1016/j.clbc.2015.11.006</w:t>
      </w:r>
    </w:p>
    <w:p w14:paraId="55566428" w14:textId="7C954C1E" w:rsidR="003560B4" w:rsidRPr="00442512" w:rsidRDefault="007E69DB" w:rsidP="00442512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  <w:r w:rsidR="003560B4" w:rsidRPr="00442512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ab/>
      </w:r>
      <w:r w:rsidR="003560B4" w:rsidRPr="00442512">
        <w:rPr>
          <w:rFonts w:ascii="Times New Roman" w:hAnsi="Times New Roman" w:cs="Times New Roman"/>
          <w:sz w:val="20"/>
          <w:szCs w:val="20"/>
        </w:rPr>
        <w:t xml:space="preserve">Van der </w:t>
      </w:r>
      <w:proofErr w:type="spellStart"/>
      <w:r w:rsidR="003560B4" w:rsidRPr="00442512">
        <w:rPr>
          <w:rFonts w:ascii="Times New Roman" w:hAnsi="Times New Roman" w:cs="Times New Roman"/>
          <w:sz w:val="20"/>
          <w:szCs w:val="20"/>
        </w:rPr>
        <w:t>Auwera</w:t>
      </w:r>
      <w:proofErr w:type="spellEnd"/>
      <w:r w:rsidR="003560B4" w:rsidRPr="00442512">
        <w:rPr>
          <w:rFonts w:ascii="Times New Roman" w:hAnsi="Times New Roman" w:cs="Times New Roman"/>
          <w:sz w:val="20"/>
          <w:szCs w:val="20"/>
        </w:rPr>
        <w:t xml:space="preserve"> I, Van </w:t>
      </w:r>
      <w:proofErr w:type="spellStart"/>
      <w:r w:rsidR="003560B4" w:rsidRPr="00442512">
        <w:rPr>
          <w:rFonts w:ascii="Times New Roman" w:hAnsi="Times New Roman" w:cs="Times New Roman"/>
          <w:sz w:val="20"/>
          <w:szCs w:val="20"/>
        </w:rPr>
        <w:t>Laere</w:t>
      </w:r>
      <w:proofErr w:type="spellEnd"/>
      <w:r w:rsidR="003560B4" w:rsidRPr="00442512">
        <w:rPr>
          <w:rFonts w:ascii="Times New Roman" w:hAnsi="Times New Roman" w:cs="Times New Roman"/>
          <w:sz w:val="20"/>
          <w:szCs w:val="20"/>
        </w:rPr>
        <w:t xml:space="preserve"> SJ, Van den </w:t>
      </w:r>
      <w:proofErr w:type="spellStart"/>
      <w:r w:rsidR="003560B4" w:rsidRPr="00442512">
        <w:rPr>
          <w:rFonts w:ascii="Times New Roman" w:hAnsi="Times New Roman" w:cs="Times New Roman"/>
          <w:sz w:val="20"/>
          <w:szCs w:val="20"/>
        </w:rPr>
        <w:t>Eynden</w:t>
      </w:r>
      <w:proofErr w:type="spellEnd"/>
      <w:r w:rsidR="003560B4" w:rsidRPr="00442512">
        <w:rPr>
          <w:rFonts w:ascii="Times New Roman" w:hAnsi="Times New Roman" w:cs="Times New Roman"/>
          <w:sz w:val="20"/>
          <w:szCs w:val="20"/>
        </w:rPr>
        <w:t xml:space="preserve"> GG,</w:t>
      </w:r>
      <w:r w:rsidR="00A8074F" w:rsidRPr="00A8074F">
        <w:t xml:space="preserve"> </w:t>
      </w:r>
      <w:proofErr w:type="spellStart"/>
      <w:r w:rsidR="00A8074F" w:rsidRPr="00A8074F">
        <w:rPr>
          <w:rFonts w:ascii="Times New Roman" w:hAnsi="Times New Roman" w:cs="Times New Roman"/>
          <w:sz w:val="20"/>
          <w:szCs w:val="20"/>
        </w:rPr>
        <w:t>Benoy</w:t>
      </w:r>
      <w:proofErr w:type="spellEnd"/>
      <w:r w:rsidR="00A8074F">
        <w:rPr>
          <w:rFonts w:ascii="Times New Roman" w:hAnsi="Times New Roman" w:cs="Times New Roman"/>
          <w:sz w:val="20"/>
          <w:szCs w:val="20"/>
        </w:rPr>
        <w:t xml:space="preserve"> I</w:t>
      </w:r>
      <w:r w:rsidR="00A8074F" w:rsidRPr="00A8074F">
        <w:rPr>
          <w:rFonts w:ascii="Times New Roman" w:hAnsi="Times New Roman" w:cs="Times New Roman"/>
          <w:sz w:val="20"/>
          <w:szCs w:val="20"/>
        </w:rPr>
        <w:t>, v</w:t>
      </w:r>
      <w:r w:rsidR="00A8074F">
        <w:rPr>
          <w:rFonts w:ascii="Times New Roman" w:hAnsi="Times New Roman" w:cs="Times New Roman"/>
          <w:sz w:val="20"/>
          <w:szCs w:val="20"/>
        </w:rPr>
        <w:t>an</w:t>
      </w:r>
      <w:r w:rsidR="00A8074F" w:rsidRPr="00A8074F">
        <w:rPr>
          <w:rFonts w:ascii="Times New Roman" w:hAnsi="Times New Roman" w:cs="Times New Roman"/>
          <w:sz w:val="20"/>
          <w:szCs w:val="20"/>
        </w:rPr>
        <w:t xml:space="preserve"> Dam</w:t>
      </w:r>
      <w:r w:rsidR="00A8074F">
        <w:rPr>
          <w:rFonts w:ascii="Times New Roman" w:hAnsi="Times New Roman" w:cs="Times New Roman"/>
          <w:sz w:val="20"/>
          <w:szCs w:val="20"/>
        </w:rPr>
        <w:t xml:space="preserve"> P</w:t>
      </w:r>
      <w:r w:rsidR="00A8074F" w:rsidRPr="00A8074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A8074F" w:rsidRPr="00A8074F">
        <w:rPr>
          <w:rFonts w:ascii="Times New Roman" w:hAnsi="Times New Roman" w:cs="Times New Roman"/>
          <w:sz w:val="20"/>
          <w:szCs w:val="20"/>
        </w:rPr>
        <w:t>Colpaert</w:t>
      </w:r>
      <w:proofErr w:type="spellEnd"/>
      <w:r w:rsidR="00A8074F">
        <w:rPr>
          <w:rFonts w:ascii="Times New Roman" w:hAnsi="Times New Roman" w:cs="Times New Roman"/>
          <w:sz w:val="20"/>
          <w:szCs w:val="20"/>
        </w:rPr>
        <w:t xml:space="preserve"> CG</w:t>
      </w:r>
      <w:r w:rsidR="00A8074F" w:rsidRPr="00A8074F">
        <w:rPr>
          <w:rFonts w:ascii="Times New Roman" w:hAnsi="Times New Roman" w:cs="Times New Roman"/>
          <w:sz w:val="20"/>
          <w:szCs w:val="20"/>
        </w:rPr>
        <w:t>, Fox</w:t>
      </w:r>
      <w:r w:rsidR="00A8074F">
        <w:rPr>
          <w:rFonts w:ascii="Times New Roman" w:hAnsi="Times New Roman" w:cs="Times New Roman"/>
          <w:sz w:val="20"/>
          <w:szCs w:val="20"/>
        </w:rPr>
        <w:t xml:space="preserve"> SB</w:t>
      </w:r>
      <w:r w:rsidR="00A8074F" w:rsidRPr="00A8074F">
        <w:rPr>
          <w:rFonts w:ascii="Times New Roman" w:hAnsi="Times New Roman" w:cs="Times New Roman"/>
          <w:sz w:val="20"/>
          <w:szCs w:val="20"/>
        </w:rPr>
        <w:t>, Turley</w:t>
      </w:r>
      <w:r w:rsidR="00A8074F">
        <w:rPr>
          <w:rFonts w:ascii="Times New Roman" w:hAnsi="Times New Roman" w:cs="Times New Roman"/>
          <w:sz w:val="20"/>
          <w:szCs w:val="20"/>
        </w:rPr>
        <w:t xml:space="preserve"> H</w:t>
      </w:r>
      <w:r w:rsidR="00A8074F" w:rsidRPr="00A8074F">
        <w:rPr>
          <w:rFonts w:ascii="Times New Roman" w:hAnsi="Times New Roman" w:cs="Times New Roman"/>
          <w:sz w:val="20"/>
          <w:szCs w:val="20"/>
        </w:rPr>
        <w:t>, Harris</w:t>
      </w:r>
      <w:r w:rsidR="00A8074F">
        <w:rPr>
          <w:rFonts w:ascii="Times New Roman" w:hAnsi="Times New Roman" w:cs="Times New Roman"/>
          <w:sz w:val="20"/>
          <w:szCs w:val="20"/>
        </w:rPr>
        <w:t xml:space="preserve"> AL</w:t>
      </w:r>
      <w:r w:rsidR="00A8074F" w:rsidRPr="00A8074F">
        <w:rPr>
          <w:rFonts w:ascii="Times New Roman" w:hAnsi="Times New Roman" w:cs="Times New Roman"/>
          <w:sz w:val="20"/>
          <w:szCs w:val="20"/>
        </w:rPr>
        <w:t xml:space="preserve">, Van </w:t>
      </w:r>
      <w:proofErr w:type="spellStart"/>
      <w:r w:rsidR="00A8074F" w:rsidRPr="00A8074F">
        <w:rPr>
          <w:rFonts w:ascii="Times New Roman" w:hAnsi="Times New Roman" w:cs="Times New Roman"/>
          <w:sz w:val="20"/>
          <w:szCs w:val="20"/>
        </w:rPr>
        <w:t>Marck</w:t>
      </w:r>
      <w:proofErr w:type="spellEnd"/>
      <w:r w:rsidR="00A8074F">
        <w:rPr>
          <w:rFonts w:ascii="Times New Roman" w:hAnsi="Times New Roman" w:cs="Times New Roman"/>
          <w:sz w:val="20"/>
          <w:szCs w:val="20"/>
        </w:rPr>
        <w:t xml:space="preserve"> EA</w:t>
      </w:r>
      <w:r w:rsidR="00A8074F" w:rsidRPr="00A8074F">
        <w:rPr>
          <w:rFonts w:ascii="Times New Roman" w:hAnsi="Times New Roman" w:cs="Times New Roman"/>
          <w:sz w:val="20"/>
          <w:szCs w:val="20"/>
        </w:rPr>
        <w:t xml:space="preserve">, Vermeulen </w:t>
      </w:r>
      <w:r w:rsidR="00A8074F">
        <w:rPr>
          <w:rFonts w:ascii="Times New Roman" w:hAnsi="Times New Roman" w:cs="Times New Roman"/>
          <w:sz w:val="20"/>
          <w:szCs w:val="20"/>
        </w:rPr>
        <w:t xml:space="preserve">PB </w:t>
      </w:r>
      <w:r w:rsidR="00A8074F" w:rsidRPr="00A8074F">
        <w:rPr>
          <w:rFonts w:ascii="Times New Roman" w:hAnsi="Times New Roman" w:cs="Times New Roman"/>
          <w:sz w:val="20"/>
          <w:szCs w:val="20"/>
        </w:rPr>
        <w:t xml:space="preserve">and </w:t>
      </w:r>
      <w:proofErr w:type="spellStart"/>
      <w:r w:rsidR="00A8074F" w:rsidRPr="00A8074F">
        <w:rPr>
          <w:rFonts w:ascii="Times New Roman" w:hAnsi="Times New Roman" w:cs="Times New Roman"/>
          <w:sz w:val="20"/>
          <w:szCs w:val="20"/>
        </w:rPr>
        <w:t>Dirix</w:t>
      </w:r>
      <w:proofErr w:type="spellEnd"/>
      <w:r w:rsidR="00A8074F">
        <w:rPr>
          <w:rFonts w:ascii="Times New Roman" w:hAnsi="Times New Roman" w:cs="Times New Roman"/>
          <w:sz w:val="20"/>
          <w:szCs w:val="20"/>
        </w:rPr>
        <w:t xml:space="preserve"> LY</w:t>
      </w:r>
      <w:r w:rsidR="003560B4" w:rsidRPr="00442512">
        <w:rPr>
          <w:rFonts w:ascii="Times New Roman" w:hAnsi="Times New Roman" w:cs="Times New Roman"/>
          <w:sz w:val="20"/>
          <w:szCs w:val="20"/>
        </w:rPr>
        <w:t xml:space="preserve"> </w:t>
      </w:r>
      <w:r w:rsidR="00A8074F">
        <w:rPr>
          <w:rFonts w:ascii="Times New Roman" w:hAnsi="Times New Roman" w:cs="Times New Roman"/>
          <w:sz w:val="20"/>
          <w:szCs w:val="20"/>
        </w:rPr>
        <w:t>(2004)</w:t>
      </w:r>
      <w:r w:rsidR="003560B4" w:rsidRPr="00442512">
        <w:rPr>
          <w:rFonts w:ascii="Times New Roman" w:hAnsi="Times New Roman" w:cs="Times New Roman"/>
          <w:sz w:val="20"/>
          <w:szCs w:val="20"/>
        </w:rPr>
        <w:t xml:space="preserve"> Increased angiogenesis and </w:t>
      </w:r>
      <w:proofErr w:type="spellStart"/>
      <w:r w:rsidR="003560B4" w:rsidRPr="00442512">
        <w:rPr>
          <w:rFonts w:ascii="Times New Roman" w:hAnsi="Times New Roman" w:cs="Times New Roman"/>
          <w:sz w:val="20"/>
          <w:szCs w:val="20"/>
        </w:rPr>
        <w:t>lymphangiogenesis</w:t>
      </w:r>
      <w:proofErr w:type="spellEnd"/>
      <w:r w:rsidR="003560B4" w:rsidRPr="00442512">
        <w:rPr>
          <w:rFonts w:ascii="Times New Roman" w:hAnsi="Times New Roman" w:cs="Times New Roman"/>
          <w:sz w:val="20"/>
          <w:szCs w:val="20"/>
        </w:rPr>
        <w:t xml:space="preserve"> in</w:t>
      </w:r>
      <w:r w:rsidR="00156826">
        <w:rPr>
          <w:rFonts w:ascii="Times New Roman" w:hAnsi="Times New Roman" w:cs="Times New Roman"/>
          <w:sz w:val="20"/>
          <w:szCs w:val="20"/>
        </w:rPr>
        <w:t xml:space="preserve"> </w:t>
      </w:r>
      <w:r w:rsidR="003560B4" w:rsidRPr="00442512">
        <w:rPr>
          <w:rFonts w:ascii="Times New Roman" w:hAnsi="Times New Roman" w:cs="Times New Roman"/>
          <w:sz w:val="20"/>
          <w:szCs w:val="20"/>
        </w:rPr>
        <w:t>inflammatory versus noninflammatory breast cancer by real-time reverse transcriptase-PCR gene expression quantification.</w:t>
      </w:r>
      <w:r w:rsidR="00A8074F">
        <w:rPr>
          <w:rFonts w:ascii="Times New Roman" w:hAnsi="Times New Roman" w:cs="Times New Roman"/>
          <w:sz w:val="20"/>
          <w:szCs w:val="20"/>
        </w:rPr>
        <w:t xml:space="preserve"> </w:t>
      </w:r>
      <w:r w:rsidR="003560B4" w:rsidRPr="00442512">
        <w:rPr>
          <w:rFonts w:ascii="Times New Roman" w:hAnsi="Times New Roman" w:cs="Times New Roman"/>
          <w:sz w:val="20"/>
          <w:szCs w:val="20"/>
        </w:rPr>
        <w:t>Clin Cancer Res 10:7965-71</w:t>
      </w:r>
      <w:r w:rsidR="00A8074F">
        <w:rPr>
          <w:rFonts w:ascii="Times New Roman" w:hAnsi="Times New Roman" w:cs="Times New Roman"/>
          <w:sz w:val="20"/>
          <w:szCs w:val="20"/>
        </w:rPr>
        <w:t>. https://doi.org/</w:t>
      </w:r>
      <w:r w:rsidR="00A8074F" w:rsidRPr="00A8074F">
        <w:rPr>
          <w:rFonts w:ascii="Times New Roman" w:hAnsi="Times New Roman" w:cs="Times New Roman"/>
          <w:sz w:val="20"/>
          <w:szCs w:val="20"/>
        </w:rPr>
        <w:t>10.1158/1078-0432.CCR-04-0063</w:t>
      </w:r>
    </w:p>
    <w:p w14:paraId="1D60742C" w14:textId="138A76B8" w:rsidR="003560B4" w:rsidRPr="00442512" w:rsidRDefault="004937E6" w:rsidP="00442512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</w:t>
      </w:r>
      <w:r w:rsidR="003560B4" w:rsidRPr="00442512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 w:rsidR="003560B4" w:rsidRPr="00442512">
        <w:rPr>
          <w:rFonts w:ascii="Times New Roman" w:hAnsi="Times New Roman" w:cs="Times New Roman"/>
          <w:sz w:val="20"/>
          <w:szCs w:val="20"/>
        </w:rPr>
        <w:t xml:space="preserve">Reddy JP, Atkinson RL, Larson R, </w:t>
      </w:r>
      <w:r w:rsidRPr="004937E6">
        <w:rPr>
          <w:rFonts w:ascii="Times New Roman" w:hAnsi="Times New Roman" w:cs="Times New Roman"/>
          <w:sz w:val="20"/>
          <w:szCs w:val="20"/>
        </w:rPr>
        <w:t>Burks</w:t>
      </w:r>
      <w:r w:rsidR="006568B7">
        <w:rPr>
          <w:rFonts w:ascii="Times New Roman" w:hAnsi="Times New Roman" w:cs="Times New Roman"/>
          <w:sz w:val="20"/>
          <w:szCs w:val="20"/>
        </w:rPr>
        <w:t xml:space="preserve"> JK</w:t>
      </w:r>
      <w:r w:rsidRPr="004937E6">
        <w:rPr>
          <w:rFonts w:ascii="Times New Roman" w:hAnsi="Times New Roman" w:cs="Times New Roman"/>
          <w:sz w:val="20"/>
          <w:szCs w:val="20"/>
        </w:rPr>
        <w:t>, Smith</w:t>
      </w:r>
      <w:r w:rsidR="006568B7">
        <w:rPr>
          <w:rFonts w:ascii="Times New Roman" w:hAnsi="Times New Roman" w:cs="Times New Roman"/>
          <w:sz w:val="20"/>
          <w:szCs w:val="20"/>
        </w:rPr>
        <w:t xml:space="preserve"> D</w:t>
      </w:r>
      <w:r w:rsidRPr="004937E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937E6">
        <w:rPr>
          <w:rFonts w:ascii="Times New Roman" w:hAnsi="Times New Roman" w:cs="Times New Roman"/>
          <w:sz w:val="20"/>
          <w:szCs w:val="20"/>
        </w:rPr>
        <w:t>Debeb</w:t>
      </w:r>
      <w:proofErr w:type="spellEnd"/>
      <w:r w:rsidR="006568B7">
        <w:rPr>
          <w:rFonts w:ascii="Times New Roman" w:hAnsi="Times New Roman" w:cs="Times New Roman"/>
          <w:sz w:val="20"/>
          <w:szCs w:val="20"/>
        </w:rPr>
        <w:t xml:space="preserve"> BS</w:t>
      </w:r>
      <w:r w:rsidRPr="004937E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937E6">
        <w:rPr>
          <w:rFonts w:ascii="Times New Roman" w:hAnsi="Times New Roman" w:cs="Times New Roman"/>
          <w:sz w:val="20"/>
          <w:szCs w:val="20"/>
        </w:rPr>
        <w:t>Ruffell</w:t>
      </w:r>
      <w:proofErr w:type="spellEnd"/>
      <w:r w:rsidR="006568B7">
        <w:rPr>
          <w:rFonts w:ascii="Times New Roman" w:hAnsi="Times New Roman" w:cs="Times New Roman"/>
          <w:sz w:val="20"/>
          <w:szCs w:val="20"/>
        </w:rPr>
        <w:t xml:space="preserve"> B</w:t>
      </w:r>
      <w:r w:rsidRPr="004937E6">
        <w:rPr>
          <w:rFonts w:ascii="Times New Roman" w:hAnsi="Times New Roman" w:cs="Times New Roman"/>
          <w:sz w:val="20"/>
          <w:szCs w:val="20"/>
        </w:rPr>
        <w:t>, Creighton</w:t>
      </w:r>
      <w:r w:rsidR="006568B7">
        <w:rPr>
          <w:rFonts w:ascii="Times New Roman" w:hAnsi="Times New Roman" w:cs="Times New Roman"/>
          <w:sz w:val="20"/>
          <w:szCs w:val="20"/>
        </w:rPr>
        <w:t xml:space="preserve"> CJ</w:t>
      </w:r>
      <w:r w:rsidRPr="004937E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937E6">
        <w:rPr>
          <w:rFonts w:ascii="Times New Roman" w:hAnsi="Times New Roman" w:cs="Times New Roman"/>
          <w:sz w:val="20"/>
          <w:szCs w:val="20"/>
        </w:rPr>
        <w:t>Bambhroliya</w:t>
      </w:r>
      <w:proofErr w:type="spellEnd"/>
      <w:r w:rsidR="006568B7">
        <w:rPr>
          <w:rFonts w:ascii="Times New Roman" w:hAnsi="Times New Roman" w:cs="Times New Roman"/>
          <w:sz w:val="20"/>
          <w:szCs w:val="20"/>
        </w:rPr>
        <w:t xml:space="preserve"> A</w:t>
      </w:r>
      <w:r w:rsidRPr="004937E6">
        <w:rPr>
          <w:rFonts w:ascii="Times New Roman" w:hAnsi="Times New Roman" w:cs="Times New Roman"/>
          <w:sz w:val="20"/>
          <w:szCs w:val="20"/>
        </w:rPr>
        <w:t>, Reuben</w:t>
      </w:r>
      <w:r w:rsidR="006568B7">
        <w:rPr>
          <w:rFonts w:ascii="Times New Roman" w:hAnsi="Times New Roman" w:cs="Times New Roman"/>
          <w:sz w:val="20"/>
          <w:szCs w:val="20"/>
        </w:rPr>
        <w:t xml:space="preserve"> JM</w:t>
      </w:r>
      <w:r w:rsidRPr="004937E6">
        <w:rPr>
          <w:rFonts w:ascii="Times New Roman" w:hAnsi="Times New Roman" w:cs="Times New Roman"/>
          <w:sz w:val="20"/>
          <w:szCs w:val="20"/>
        </w:rPr>
        <w:t xml:space="preserve">, Van </w:t>
      </w:r>
      <w:proofErr w:type="spellStart"/>
      <w:r w:rsidRPr="004937E6">
        <w:rPr>
          <w:rFonts w:ascii="Times New Roman" w:hAnsi="Times New Roman" w:cs="Times New Roman"/>
          <w:sz w:val="20"/>
          <w:szCs w:val="20"/>
        </w:rPr>
        <w:t>Laere</w:t>
      </w:r>
      <w:proofErr w:type="spellEnd"/>
      <w:r w:rsidR="006568B7">
        <w:rPr>
          <w:rFonts w:ascii="Times New Roman" w:hAnsi="Times New Roman" w:cs="Times New Roman"/>
          <w:sz w:val="20"/>
          <w:szCs w:val="20"/>
        </w:rPr>
        <w:t xml:space="preserve"> SJ</w:t>
      </w:r>
      <w:r w:rsidRPr="004937E6">
        <w:rPr>
          <w:rFonts w:ascii="Times New Roman" w:hAnsi="Times New Roman" w:cs="Times New Roman"/>
          <w:sz w:val="20"/>
          <w:szCs w:val="20"/>
        </w:rPr>
        <w:t>, Krishnamurthy</w:t>
      </w:r>
      <w:r w:rsidR="006568B7">
        <w:rPr>
          <w:rFonts w:ascii="Times New Roman" w:hAnsi="Times New Roman" w:cs="Times New Roman"/>
          <w:sz w:val="20"/>
          <w:szCs w:val="20"/>
        </w:rPr>
        <w:t xml:space="preserve"> S</w:t>
      </w:r>
      <w:r w:rsidRPr="004937E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937E6">
        <w:rPr>
          <w:rFonts w:ascii="Times New Roman" w:hAnsi="Times New Roman" w:cs="Times New Roman"/>
          <w:sz w:val="20"/>
          <w:szCs w:val="20"/>
        </w:rPr>
        <w:t>Symmans</w:t>
      </w:r>
      <w:proofErr w:type="spellEnd"/>
      <w:r w:rsidR="006568B7">
        <w:rPr>
          <w:rFonts w:ascii="Times New Roman" w:hAnsi="Times New Roman" w:cs="Times New Roman"/>
          <w:sz w:val="20"/>
          <w:szCs w:val="20"/>
        </w:rPr>
        <w:t xml:space="preserve"> WF</w:t>
      </w:r>
      <w:r w:rsidRPr="004937E6">
        <w:rPr>
          <w:rFonts w:ascii="Times New Roman" w:hAnsi="Times New Roman" w:cs="Times New Roman"/>
          <w:sz w:val="20"/>
          <w:szCs w:val="20"/>
        </w:rPr>
        <w:t xml:space="preserve">, Brewster </w:t>
      </w:r>
      <w:r w:rsidR="006568B7">
        <w:rPr>
          <w:rFonts w:ascii="Times New Roman" w:hAnsi="Times New Roman" w:cs="Times New Roman"/>
          <w:sz w:val="20"/>
          <w:szCs w:val="20"/>
        </w:rPr>
        <w:t>AM and Woodw</w:t>
      </w:r>
      <w:r w:rsidRPr="004937E6">
        <w:rPr>
          <w:rFonts w:ascii="Times New Roman" w:hAnsi="Times New Roman" w:cs="Times New Roman"/>
          <w:sz w:val="20"/>
          <w:szCs w:val="20"/>
        </w:rPr>
        <w:t>ard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568B7">
        <w:rPr>
          <w:rFonts w:ascii="Times New Roman" w:hAnsi="Times New Roman" w:cs="Times New Roman"/>
          <w:sz w:val="20"/>
          <w:szCs w:val="20"/>
        </w:rPr>
        <w:t xml:space="preserve">WA </w:t>
      </w:r>
      <w:r>
        <w:rPr>
          <w:rFonts w:ascii="Times New Roman" w:hAnsi="Times New Roman" w:cs="Times New Roman"/>
          <w:sz w:val="20"/>
          <w:szCs w:val="20"/>
        </w:rPr>
        <w:t>(2018)</w:t>
      </w:r>
      <w:r w:rsidR="003560B4" w:rsidRPr="00442512">
        <w:rPr>
          <w:rFonts w:ascii="Times New Roman" w:hAnsi="Times New Roman" w:cs="Times New Roman"/>
          <w:sz w:val="20"/>
          <w:szCs w:val="20"/>
        </w:rPr>
        <w:t xml:space="preserve"> Mammary stem cell and macrophage markers are enriched in normal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560B4" w:rsidRPr="00442512">
        <w:rPr>
          <w:rFonts w:ascii="Times New Roman" w:hAnsi="Times New Roman" w:cs="Times New Roman"/>
          <w:sz w:val="20"/>
          <w:szCs w:val="20"/>
        </w:rPr>
        <w:t>tissue adjacent to inflammatory breast cancer. Breast Cancer Res Treat 171:283-293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4937E6">
        <w:rPr>
          <w:rFonts w:ascii="Times New Roman" w:hAnsi="Times New Roman" w:cs="Times New Roman"/>
          <w:sz w:val="20"/>
          <w:szCs w:val="20"/>
        </w:rPr>
        <w:t>https://doi.org/10.1007/s10549-018-4835-6</w:t>
      </w:r>
    </w:p>
    <w:p w14:paraId="0A2FB8D0" w14:textId="720FFA21" w:rsidR="003560B4" w:rsidRPr="00442512" w:rsidRDefault="004937E6" w:rsidP="00442512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8.</w:t>
      </w: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4937E6">
        <w:rPr>
          <w:rFonts w:ascii="Times New Roman" w:hAnsi="Times New Roman" w:cs="Times New Roman"/>
          <w:sz w:val="20"/>
          <w:szCs w:val="20"/>
        </w:rPr>
        <w:t>Valeta</w:t>
      </w:r>
      <w:proofErr w:type="spellEnd"/>
      <w:r w:rsidRPr="004937E6">
        <w:rPr>
          <w:rFonts w:ascii="Times New Roman" w:hAnsi="Times New Roman" w:cs="Times New Roman"/>
          <w:sz w:val="20"/>
          <w:szCs w:val="20"/>
        </w:rPr>
        <w:t>-Magara</w:t>
      </w:r>
      <w:r w:rsidR="006568B7">
        <w:rPr>
          <w:rFonts w:ascii="Times New Roman" w:hAnsi="Times New Roman" w:cs="Times New Roman"/>
          <w:sz w:val="20"/>
          <w:szCs w:val="20"/>
        </w:rPr>
        <w:t xml:space="preserve"> A</w:t>
      </w:r>
      <w:r w:rsidRPr="004937E6">
        <w:rPr>
          <w:rFonts w:ascii="Times New Roman" w:hAnsi="Times New Roman" w:cs="Times New Roman"/>
          <w:sz w:val="20"/>
          <w:szCs w:val="20"/>
        </w:rPr>
        <w:t>, Gadi</w:t>
      </w:r>
      <w:r w:rsidR="006568B7">
        <w:rPr>
          <w:rFonts w:ascii="Times New Roman" w:hAnsi="Times New Roman" w:cs="Times New Roman"/>
          <w:sz w:val="20"/>
          <w:szCs w:val="20"/>
        </w:rPr>
        <w:t xml:space="preserve"> A</w:t>
      </w:r>
      <w:r w:rsidRPr="004937E6">
        <w:rPr>
          <w:rFonts w:ascii="Times New Roman" w:hAnsi="Times New Roman" w:cs="Times New Roman"/>
          <w:sz w:val="20"/>
          <w:szCs w:val="20"/>
        </w:rPr>
        <w:t>, Volta</w:t>
      </w:r>
      <w:r w:rsidR="006568B7">
        <w:rPr>
          <w:rFonts w:ascii="Times New Roman" w:hAnsi="Times New Roman" w:cs="Times New Roman"/>
          <w:sz w:val="20"/>
          <w:szCs w:val="20"/>
        </w:rPr>
        <w:t xml:space="preserve"> V</w:t>
      </w:r>
      <w:r w:rsidRPr="004937E6">
        <w:rPr>
          <w:rFonts w:ascii="Times New Roman" w:hAnsi="Times New Roman" w:cs="Times New Roman"/>
          <w:sz w:val="20"/>
          <w:szCs w:val="20"/>
        </w:rPr>
        <w:t>, Walters</w:t>
      </w:r>
      <w:r w:rsidR="006568B7">
        <w:rPr>
          <w:rFonts w:ascii="Times New Roman" w:hAnsi="Times New Roman" w:cs="Times New Roman"/>
          <w:sz w:val="20"/>
          <w:szCs w:val="20"/>
        </w:rPr>
        <w:t xml:space="preserve"> B</w:t>
      </w:r>
      <w:r w:rsidRPr="004937E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937E6">
        <w:rPr>
          <w:rFonts w:ascii="Times New Roman" w:hAnsi="Times New Roman" w:cs="Times New Roman"/>
          <w:sz w:val="20"/>
          <w:szCs w:val="20"/>
        </w:rPr>
        <w:t>Arju</w:t>
      </w:r>
      <w:proofErr w:type="spellEnd"/>
      <w:r w:rsidR="006568B7">
        <w:rPr>
          <w:rFonts w:ascii="Times New Roman" w:hAnsi="Times New Roman" w:cs="Times New Roman"/>
          <w:sz w:val="20"/>
          <w:szCs w:val="20"/>
        </w:rPr>
        <w:t xml:space="preserve"> R</w:t>
      </w:r>
      <w:r w:rsidRPr="004937E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937E6">
        <w:rPr>
          <w:rFonts w:ascii="Times New Roman" w:hAnsi="Times New Roman" w:cs="Times New Roman"/>
          <w:sz w:val="20"/>
          <w:szCs w:val="20"/>
        </w:rPr>
        <w:t>Giashuddin</w:t>
      </w:r>
      <w:proofErr w:type="spellEnd"/>
      <w:r w:rsidR="006568B7">
        <w:rPr>
          <w:rFonts w:ascii="Times New Roman" w:hAnsi="Times New Roman" w:cs="Times New Roman"/>
          <w:sz w:val="20"/>
          <w:szCs w:val="20"/>
        </w:rPr>
        <w:t xml:space="preserve"> S</w:t>
      </w:r>
      <w:r w:rsidRPr="004937E6">
        <w:rPr>
          <w:rFonts w:ascii="Times New Roman" w:hAnsi="Times New Roman" w:cs="Times New Roman"/>
          <w:sz w:val="20"/>
          <w:szCs w:val="20"/>
        </w:rPr>
        <w:t>, Zhong</w:t>
      </w:r>
      <w:r w:rsidR="006568B7">
        <w:rPr>
          <w:rFonts w:ascii="Times New Roman" w:hAnsi="Times New Roman" w:cs="Times New Roman"/>
          <w:sz w:val="20"/>
          <w:szCs w:val="20"/>
        </w:rPr>
        <w:t xml:space="preserve"> H</w:t>
      </w:r>
      <w:r w:rsidRPr="004937E6">
        <w:rPr>
          <w:rFonts w:ascii="Times New Roman" w:hAnsi="Times New Roman" w:cs="Times New Roman"/>
          <w:sz w:val="20"/>
          <w:szCs w:val="20"/>
        </w:rPr>
        <w:t xml:space="preserve"> and Schneider</w:t>
      </w:r>
      <w:r w:rsidRPr="004937E6">
        <w:rPr>
          <w:rFonts w:ascii="Times New Roman" w:hAnsi="Times New Roman" w:cs="Times New Roman"/>
          <w:sz w:val="20"/>
          <w:szCs w:val="20"/>
        </w:rPr>
        <w:t xml:space="preserve"> </w:t>
      </w:r>
      <w:r w:rsidR="006568B7">
        <w:rPr>
          <w:rFonts w:ascii="Times New Roman" w:hAnsi="Times New Roman" w:cs="Times New Roman"/>
          <w:sz w:val="20"/>
          <w:szCs w:val="20"/>
        </w:rPr>
        <w:t xml:space="preserve">RJ (2019) </w:t>
      </w:r>
      <w:r w:rsidR="006568B7" w:rsidRPr="006568B7">
        <w:rPr>
          <w:rFonts w:ascii="Times New Roman" w:hAnsi="Times New Roman" w:cs="Times New Roman"/>
          <w:sz w:val="20"/>
          <w:szCs w:val="20"/>
        </w:rPr>
        <w:t>Inflammatory Breast Cancer Promotes Development of M2 Tumor-Associated Macrophages and Cancer Mesenchymal Cells through a Complex Chemokine Network</w:t>
      </w:r>
      <w:r w:rsidR="006568B7" w:rsidRPr="006568B7">
        <w:rPr>
          <w:rFonts w:ascii="Times New Roman" w:hAnsi="Times New Roman" w:cs="Times New Roman"/>
          <w:sz w:val="20"/>
          <w:szCs w:val="20"/>
        </w:rPr>
        <w:t xml:space="preserve"> </w:t>
      </w:r>
      <w:r w:rsidR="006568B7" w:rsidRPr="006568B7">
        <w:rPr>
          <w:rFonts w:ascii="Times New Roman" w:hAnsi="Times New Roman" w:cs="Times New Roman"/>
          <w:sz w:val="20"/>
          <w:szCs w:val="20"/>
        </w:rPr>
        <w:t>Cancer Res 79:3360–71</w:t>
      </w:r>
      <w:r w:rsidR="006568B7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https://doi.org/</w:t>
      </w:r>
      <w:r w:rsidRPr="004937E6">
        <w:rPr>
          <w:rFonts w:ascii="Times New Roman" w:hAnsi="Times New Roman" w:cs="Times New Roman"/>
          <w:sz w:val="20"/>
          <w:szCs w:val="20"/>
        </w:rPr>
        <w:t>10.1158/0008-5472.CAN-17-2158</w:t>
      </w:r>
    </w:p>
    <w:p w14:paraId="387AF62E" w14:textId="729F05E3" w:rsidR="003560B4" w:rsidRPr="00442512" w:rsidRDefault="008A3CA4" w:rsidP="00442512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</w:t>
      </w:r>
      <w:r w:rsidR="003560B4" w:rsidRPr="00442512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ab/>
      </w:r>
      <w:r w:rsidR="003560B4" w:rsidRPr="00442512">
        <w:rPr>
          <w:rFonts w:ascii="Times New Roman" w:hAnsi="Times New Roman" w:cs="Times New Roman"/>
          <w:sz w:val="20"/>
          <w:szCs w:val="20"/>
        </w:rPr>
        <w:t xml:space="preserve">van </w:t>
      </w:r>
      <w:proofErr w:type="spellStart"/>
      <w:r w:rsidR="003560B4" w:rsidRPr="00442512">
        <w:rPr>
          <w:rFonts w:ascii="Times New Roman" w:hAnsi="Times New Roman" w:cs="Times New Roman"/>
          <w:sz w:val="20"/>
          <w:szCs w:val="20"/>
        </w:rPr>
        <w:t>Golen</w:t>
      </w:r>
      <w:proofErr w:type="spellEnd"/>
      <w:r w:rsidR="003560B4" w:rsidRPr="00442512">
        <w:rPr>
          <w:rFonts w:ascii="Times New Roman" w:hAnsi="Times New Roman" w:cs="Times New Roman"/>
          <w:sz w:val="20"/>
          <w:szCs w:val="20"/>
        </w:rPr>
        <w:t xml:space="preserve"> KL, Davies S, Wu ZF, </w:t>
      </w:r>
      <w:r w:rsidR="00D072FC" w:rsidRPr="00D072FC">
        <w:rPr>
          <w:rFonts w:ascii="Times New Roman" w:hAnsi="Times New Roman" w:cs="Times New Roman"/>
          <w:sz w:val="20"/>
          <w:szCs w:val="20"/>
        </w:rPr>
        <w:t>Fang Wang</w:t>
      </w:r>
      <w:r w:rsidR="00D072FC">
        <w:rPr>
          <w:rFonts w:ascii="Times New Roman" w:hAnsi="Times New Roman" w:cs="Times New Roman"/>
          <w:sz w:val="20"/>
          <w:szCs w:val="20"/>
        </w:rPr>
        <w:t xml:space="preserve"> Y</w:t>
      </w:r>
      <w:r w:rsidR="00D072FC" w:rsidRPr="00D072F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D072FC" w:rsidRPr="00D072FC">
        <w:rPr>
          <w:rFonts w:ascii="Times New Roman" w:hAnsi="Times New Roman" w:cs="Times New Roman"/>
          <w:sz w:val="20"/>
          <w:szCs w:val="20"/>
        </w:rPr>
        <w:t>Bucana</w:t>
      </w:r>
      <w:proofErr w:type="spellEnd"/>
      <w:r w:rsidR="00D072FC">
        <w:rPr>
          <w:rFonts w:ascii="Times New Roman" w:hAnsi="Times New Roman" w:cs="Times New Roman"/>
          <w:sz w:val="20"/>
          <w:szCs w:val="20"/>
        </w:rPr>
        <w:t xml:space="preserve"> CD</w:t>
      </w:r>
      <w:r w:rsidR="00D072FC" w:rsidRPr="00D072FC">
        <w:rPr>
          <w:rFonts w:ascii="Times New Roman" w:hAnsi="Times New Roman" w:cs="Times New Roman"/>
          <w:sz w:val="20"/>
          <w:szCs w:val="20"/>
        </w:rPr>
        <w:t>, Root</w:t>
      </w:r>
      <w:r w:rsidR="00D072FC">
        <w:rPr>
          <w:rFonts w:ascii="Times New Roman" w:hAnsi="Times New Roman" w:cs="Times New Roman"/>
          <w:sz w:val="20"/>
          <w:szCs w:val="20"/>
        </w:rPr>
        <w:t xml:space="preserve"> H</w:t>
      </w:r>
      <w:r w:rsidR="00D072FC" w:rsidRPr="00D072F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D072FC" w:rsidRPr="00D072FC">
        <w:rPr>
          <w:rFonts w:ascii="Times New Roman" w:hAnsi="Times New Roman" w:cs="Times New Roman"/>
          <w:sz w:val="20"/>
          <w:szCs w:val="20"/>
        </w:rPr>
        <w:t>Chandrasekharappa</w:t>
      </w:r>
      <w:proofErr w:type="spellEnd"/>
      <w:r w:rsidR="00D072FC">
        <w:rPr>
          <w:rFonts w:ascii="Times New Roman" w:hAnsi="Times New Roman" w:cs="Times New Roman"/>
          <w:sz w:val="20"/>
          <w:szCs w:val="20"/>
        </w:rPr>
        <w:t xml:space="preserve"> S</w:t>
      </w:r>
      <w:r w:rsidR="00D072FC" w:rsidRPr="00D072F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D072FC" w:rsidRPr="00D072FC">
        <w:rPr>
          <w:rFonts w:ascii="Times New Roman" w:hAnsi="Times New Roman" w:cs="Times New Roman"/>
          <w:sz w:val="20"/>
          <w:szCs w:val="20"/>
        </w:rPr>
        <w:t>Strawderman</w:t>
      </w:r>
      <w:proofErr w:type="spellEnd"/>
      <w:r w:rsidR="00D072FC">
        <w:rPr>
          <w:rFonts w:ascii="Times New Roman" w:hAnsi="Times New Roman" w:cs="Times New Roman"/>
          <w:sz w:val="20"/>
          <w:szCs w:val="20"/>
        </w:rPr>
        <w:t xml:space="preserve"> M</w:t>
      </w:r>
      <w:r w:rsidR="00D072FC" w:rsidRPr="00D072F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D072FC" w:rsidRPr="00D072FC">
        <w:rPr>
          <w:rFonts w:ascii="Times New Roman" w:hAnsi="Times New Roman" w:cs="Times New Roman"/>
          <w:sz w:val="20"/>
          <w:szCs w:val="20"/>
        </w:rPr>
        <w:t>Ethier</w:t>
      </w:r>
      <w:proofErr w:type="spellEnd"/>
      <w:r w:rsidR="00D072FC" w:rsidRPr="00D072FC">
        <w:rPr>
          <w:rFonts w:ascii="Times New Roman" w:hAnsi="Times New Roman" w:cs="Times New Roman"/>
          <w:sz w:val="20"/>
          <w:szCs w:val="20"/>
        </w:rPr>
        <w:t xml:space="preserve"> </w:t>
      </w:r>
      <w:r w:rsidR="00D072FC">
        <w:rPr>
          <w:rFonts w:ascii="Times New Roman" w:hAnsi="Times New Roman" w:cs="Times New Roman"/>
          <w:sz w:val="20"/>
          <w:szCs w:val="20"/>
        </w:rPr>
        <w:t xml:space="preserve">SP </w:t>
      </w:r>
      <w:r w:rsidR="00D072FC" w:rsidRPr="00D072FC">
        <w:rPr>
          <w:rFonts w:ascii="Times New Roman" w:hAnsi="Times New Roman" w:cs="Times New Roman"/>
          <w:sz w:val="20"/>
          <w:szCs w:val="20"/>
        </w:rPr>
        <w:t xml:space="preserve">and </w:t>
      </w:r>
      <w:proofErr w:type="spellStart"/>
      <w:r w:rsidR="00D072FC" w:rsidRPr="00D072FC">
        <w:rPr>
          <w:rFonts w:ascii="Times New Roman" w:hAnsi="Times New Roman" w:cs="Times New Roman"/>
          <w:sz w:val="20"/>
          <w:szCs w:val="20"/>
        </w:rPr>
        <w:t>Merajver</w:t>
      </w:r>
      <w:proofErr w:type="spellEnd"/>
      <w:r w:rsidR="003560B4" w:rsidRPr="00442512">
        <w:rPr>
          <w:rFonts w:ascii="Times New Roman" w:hAnsi="Times New Roman" w:cs="Times New Roman"/>
          <w:sz w:val="20"/>
          <w:szCs w:val="20"/>
        </w:rPr>
        <w:t xml:space="preserve"> </w:t>
      </w:r>
      <w:r w:rsidR="00D072FC">
        <w:rPr>
          <w:rFonts w:ascii="Times New Roman" w:hAnsi="Times New Roman" w:cs="Times New Roman"/>
          <w:sz w:val="20"/>
          <w:szCs w:val="20"/>
        </w:rPr>
        <w:t xml:space="preserve">SD (1999) </w:t>
      </w:r>
      <w:r w:rsidR="003560B4" w:rsidRPr="00442512">
        <w:rPr>
          <w:rFonts w:ascii="Times New Roman" w:hAnsi="Times New Roman" w:cs="Times New Roman"/>
          <w:sz w:val="20"/>
          <w:szCs w:val="20"/>
        </w:rPr>
        <w:t>A novel putative low-affinity insulin-like growth factor-binding protein,</w:t>
      </w:r>
    </w:p>
    <w:p w14:paraId="09A27F49" w14:textId="4226FC5C" w:rsidR="003560B4" w:rsidRDefault="003560B4" w:rsidP="008A3CA4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442512">
        <w:rPr>
          <w:rFonts w:ascii="Times New Roman" w:hAnsi="Times New Roman" w:cs="Times New Roman"/>
          <w:sz w:val="20"/>
          <w:szCs w:val="20"/>
        </w:rPr>
        <w:t xml:space="preserve">LIBC (lost in inflammatory breast cancer), and </w:t>
      </w:r>
      <w:proofErr w:type="spellStart"/>
      <w:r w:rsidRPr="00442512">
        <w:rPr>
          <w:rFonts w:ascii="Times New Roman" w:hAnsi="Times New Roman" w:cs="Times New Roman"/>
          <w:sz w:val="20"/>
          <w:szCs w:val="20"/>
        </w:rPr>
        <w:t>RhoC</w:t>
      </w:r>
      <w:proofErr w:type="spellEnd"/>
      <w:r w:rsidRPr="00442512">
        <w:rPr>
          <w:rFonts w:ascii="Times New Roman" w:hAnsi="Times New Roman" w:cs="Times New Roman"/>
          <w:sz w:val="20"/>
          <w:szCs w:val="20"/>
        </w:rPr>
        <w:t xml:space="preserve"> GTPase correlate with the inflammatory breast cancer phenotype.</w:t>
      </w:r>
      <w:r w:rsidR="00D072FC">
        <w:rPr>
          <w:rFonts w:ascii="Times New Roman" w:hAnsi="Times New Roman" w:cs="Times New Roman"/>
          <w:sz w:val="20"/>
          <w:szCs w:val="20"/>
        </w:rPr>
        <w:t xml:space="preserve"> </w:t>
      </w:r>
      <w:r w:rsidRPr="00442512">
        <w:rPr>
          <w:rFonts w:ascii="Times New Roman" w:hAnsi="Times New Roman" w:cs="Times New Roman"/>
          <w:sz w:val="20"/>
          <w:szCs w:val="20"/>
        </w:rPr>
        <w:t>Clin Cancer Res 5:2511-9</w:t>
      </w:r>
      <w:r w:rsidR="00D072FC">
        <w:rPr>
          <w:rFonts w:ascii="Times New Roman" w:hAnsi="Times New Roman" w:cs="Times New Roman"/>
          <w:sz w:val="20"/>
          <w:szCs w:val="20"/>
        </w:rPr>
        <w:t xml:space="preserve">. </w:t>
      </w:r>
      <w:r w:rsidR="008A3CA4" w:rsidRPr="008A3CA4">
        <w:rPr>
          <w:rFonts w:ascii="Times New Roman" w:hAnsi="Times New Roman" w:cs="Times New Roman"/>
          <w:sz w:val="20"/>
          <w:szCs w:val="20"/>
        </w:rPr>
        <w:t>Print ISSN 1078-0432</w:t>
      </w:r>
    </w:p>
    <w:p w14:paraId="6CAC3FBE" w14:textId="6AFD6397" w:rsidR="00D325E9" w:rsidRPr="00442512" w:rsidRDefault="00D325E9" w:rsidP="008A3CA4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10. </w:t>
      </w:r>
      <w:r>
        <w:rPr>
          <w:rFonts w:ascii="Times New Roman" w:hAnsi="Times New Roman" w:cs="Times New Roman"/>
          <w:sz w:val="20"/>
          <w:szCs w:val="20"/>
        </w:rPr>
        <w:tab/>
      </w:r>
      <w:r w:rsidRPr="00D325E9">
        <w:rPr>
          <w:rFonts w:ascii="Times New Roman" w:hAnsi="Times New Roman" w:cs="Times New Roman"/>
          <w:sz w:val="20"/>
          <w:szCs w:val="20"/>
        </w:rPr>
        <w:t xml:space="preserve">Celina G </w:t>
      </w:r>
      <w:proofErr w:type="spellStart"/>
      <w:r w:rsidRPr="00D325E9">
        <w:rPr>
          <w:rFonts w:ascii="Times New Roman" w:hAnsi="Times New Roman" w:cs="Times New Roman"/>
          <w:sz w:val="20"/>
          <w:szCs w:val="20"/>
        </w:rPr>
        <w:t>Kleer</w:t>
      </w:r>
      <w:proofErr w:type="spellEnd"/>
      <w:r w:rsidRPr="00D325E9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325E9">
        <w:rPr>
          <w:rFonts w:ascii="Times New Roman" w:hAnsi="Times New Roman" w:cs="Times New Roman"/>
          <w:sz w:val="20"/>
          <w:szCs w:val="20"/>
        </w:rPr>
        <w:t>Yanhong</w:t>
      </w:r>
      <w:proofErr w:type="spellEnd"/>
      <w:r w:rsidRPr="00D325E9">
        <w:rPr>
          <w:rFonts w:ascii="Times New Roman" w:hAnsi="Times New Roman" w:cs="Times New Roman"/>
          <w:sz w:val="20"/>
          <w:szCs w:val="20"/>
        </w:rPr>
        <w:t xml:space="preserve"> Zhang, Quintin Pan, Gary Gallagher, Mei Wu, </w:t>
      </w:r>
      <w:proofErr w:type="spellStart"/>
      <w:r w:rsidRPr="00D325E9">
        <w:rPr>
          <w:rFonts w:ascii="Times New Roman" w:hAnsi="Times New Roman" w:cs="Times New Roman"/>
          <w:sz w:val="20"/>
          <w:szCs w:val="20"/>
        </w:rPr>
        <w:t>Zhi</w:t>
      </w:r>
      <w:proofErr w:type="spellEnd"/>
      <w:r w:rsidRPr="00D325E9">
        <w:rPr>
          <w:rFonts w:ascii="Times New Roman" w:hAnsi="Times New Roman" w:cs="Times New Roman"/>
          <w:sz w:val="20"/>
          <w:szCs w:val="20"/>
        </w:rPr>
        <w:t xml:space="preserve">-Fen Wu &amp; Sofia D </w:t>
      </w:r>
      <w:proofErr w:type="spellStart"/>
      <w:r w:rsidRPr="00D325E9">
        <w:rPr>
          <w:rFonts w:ascii="Times New Roman" w:hAnsi="Times New Roman" w:cs="Times New Roman"/>
          <w:sz w:val="20"/>
          <w:szCs w:val="20"/>
        </w:rPr>
        <w:t>Merajver</w:t>
      </w:r>
      <w:proofErr w:type="spellEnd"/>
      <w:r w:rsidR="004438F6">
        <w:rPr>
          <w:rFonts w:ascii="Times New Roman" w:hAnsi="Times New Roman" w:cs="Times New Roman"/>
          <w:sz w:val="20"/>
          <w:szCs w:val="20"/>
        </w:rPr>
        <w:t>.</w:t>
      </w:r>
      <w:r w:rsidRPr="00D325E9">
        <w:rPr>
          <w:rFonts w:ascii="Times New Roman" w:hAnsi="Times New Roman" w:cs="Times New Roman"/>
          <w:sz w:val="20"/>
          <w:szCs w:val="20"/>
        </w:rPr>
        <w:t xml:space="preserve"> WISP3 and </w:t>
      </w:r>
      <w:proofErr w:type="spellStart"/>
      <w:r w:rsidRPr="00D325E9">
        <w:rPr>
          <w:rFonts w:ascii="Times New Roman" w:hAnsi="Times New Roman" w:cs="Times New Roman"/>
          <w:sz w:val="20"/>
          <w:szCs w:val="20"/>
        </w:rPr>
        <w:t>RhoC</w:t>
      </w:r>
      <w:proofErr w:type="spellEnd"/>
      <w:r w:rsidRPr="00D325E9">
        <w:rPr>
          <w:rFonts w:ascii="Times New Roman" w:hAnsi="Times New Roman" w:cs="Times New Roman"/>
          <w:sz w:val="20"/>
          <w:szCs w:val="20"/>
        </w:rPr>
        <w:t xml:space="preserve"> guanosine triphosphatase cooperate in the development of inflammatory breast cancer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D325E9">
        <w:rPr>
          <w:rFonts w:ascii="Times New Roman" w:hAnsi="Times New Roman" w:cs="Times New Roman"/>
          <w:sz w:val="20"/>
          <w:szCs w:val="20"/>
        </w:rPr>
        <w:t>Breast Cancer Res 6, R110 (2004). https://doi.org/10.1186/bcr755</w:t>
      </w:r>
    </w:p>
    <w:p w14:paraId="39F9D2E9" w14:textId="42C20041" w:rsidR="003560B4" w:rsidRPr="00442512" w:rsidRDefault="004438F6" w:rsidP="00442512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11</w:t>
      </w:r>
      <w:r w:rsidR="003560B4" w:rsidRPr="00442512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ab/>
      </w:r>
      <w:r w:rsidR="003560B4" w:rsidRPr="00442512">
        <w:rPr>
          <w:rFonts w:ascii="Times New Roman" w:hAnsi="Times New Roman" w:cs="Times New Roman"/>
          <w:sz w:val="20"/>
          <w:szCs w:val="20"/>
        </w:rPr>
        <w:t xml:space="preserve">Van den </w:t>
      </w:r>
      <w:proofErr w:type="spellStart"/>
      <w:r w:rsidR="003560B4" w:rsidRPr="00442512">
        <w:rPr>
          <w:rFonts w:ascii="Times New Roman" w:hAnsi="Times New Roman" w:cs="Times New Roman"/>
          <w:sz w:val="20"/>
          <w:szCs w:val="20"/>
        </w:rPr>
        <w:t>Eynden</w:t>
      </w:r>
      <w:proofErr w:type="spellEnd"/>
      <w:r w:rsidR="003560B4" w:rsidRPr="00442512">
        <w:rPr>
          <w:rFonts w:ascii="Times New Roman" w:hAnsi="Times New Roman" w:cs="Times New Roman"/>
          <w:sz w:val="20"/>
          <w:szCs w:val="20"/>
        </w:rPr>
        <w:t xml:space="preserve"> GG, Van </w:t>
      </w:r>
      <w:proofErr w:type="spellStart"/>
      <w:r w:rsidR="003560B4" w:rsidRPr="00442512">
        <w:rPr>
          <w:rFonts w:ascii="Times New Roman" w:hAnsi="Times New Roman" w:cs="Times New Roman"/>
          <w:sz w:val="20"/>
          <w:szCs w:val="20"/>
        </w:rPr>
        <w:t>Laere</w:t>
      </w:r>
      <w:proofErr w:type="spellEnd"/>
      <w:r w:rsidR="003560B4" w:rsidRPr="00442512">
        <w:rPr>
          <w:rFonts w:ascii="Times New Roman" w:hAnsi="Times New Roman" w:cs="Times New Roman"/>
          <w:sz w:val="20"/>
          <w:szCs w:val="20"/>
        </w:rPr>
        <w:t xml:space="preserve"> SJ, Van der </w:t>
      </w:r>
      <w:proofErr w:type="spellStart"/>
      <w:r w:rsidR="003560B4" w:rsidRPr="00442512">
        <w:rPr>
          <w:rFonts w:ascii="Times New Roman" w:hAnsi="Times New Roman" w:cs="Times New Roman"/>
          <w:sz w:val="20"/>
          <w:szCs w:val="20"/>
        </w:rPr>
        <w:t>Auwera</w:t>
      </w:r>
      <w:proofErr w:type="spellEnd"/>
      <w:r w:rsidR="003560B4" w:rsidRPr="00442512">
        <w:rPr>
          <w:rFonts w:ascii="Times New Roman" w:hAnsi="Times New Roman" w:cs="Times New Roman"/>
          <w:sz w:val="20"/>
          <w:szCs w:val="20"/>
        </w:rPr>
        <w:t xml:space="preserve"> I, </w:t>
      </w:r>
      <w:proofErr w:type="spellStart"/>
      <w:r w:rsidRPr="004438F6">
        <w:rPr>
          <w:rFonts w:ascii="Times New Roman" w:hAnsi="Times New Roman" w:cs="Times New Roman"/>
          <w:sz w:val="20"/>
          <w:szCs w:val="20"/>
        </w:rPr>
        <w:t>Merajver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SD</w:t>
      </w:r>
      <w:r w:rsidRPr="004438F6">
        <w:rPr>
          <w:rFonts w:ascii="Times New Roman" w:hAnsi="Times New Roman" w:cs="Times New Roman"/>
          <w:sz w:val="20"/>
          <w:szCs w:val="20"/>
        </w:rPr>
        <w:t xml:space="preserve">, Van </w:t>
      </w:r>
      <w:proofErr w:type="spellStart"/>
      <w:r w:rsidRPr="004438F6">
        <w:rPr>
          <w:rFonts w:ascii="Times New Roman" w:hAnsi="Times New Roman" w:cs="Times New Roman"/>
          <w:sz w:val="20"/>
          <w:szCs w:val="20"/>
        </w:rPr>
        <w:t>Marck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EA</w:t>
      </w:r>
      <w:r w:rsidRPr="004438F6">
        <w:rPr>
          <w:rFonts w:ascii="Times New Roman" w:hAnsi="Times New Roman" w:cs="Times New Roman"/>
          <w:sz w:val="20"/>
          <w:szCs w:val="20"/>
        </w:rPr>
        <w:t>, van Dam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P</w:t>
      </w:r>
      <w:r w:rsidRPr="004438F6">
        <w:rPr>
          <w:rFonts w:ascii="Times New Roman" w:hAnsi="Times New Roman" w:cs="Times New Roman"/>
          <w:sz w:val="20"/>
          <w:szCs w:val="20"/>
        </w:rPr>
        <w:t>,  Vermeulen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PB</w:t>
      </w:r>
      <w:r w:rsidRPr="004438F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438F6">
        <w:rPr>
          <w:rFonts w:ascii="Times New Roman" w:hAnsi="Times New Roman" w:cs="Times New Roman"/>
          <w:sz w:val="20"/>
          <w:szCs w:val="20"/>
        </w:rPr>
        <w:t>Dirix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LY and </w:t>
      </w:r>
      <w:r w:rsidRPr="004438F6">
        <w:rPr>
          <w:rFonts w:ascii="Times New Roman" w:hAnsi="Times New Roman" w:cs="Times New Roman"/>
          <w:sz w:val="20"/>
          <w:szCs w:val="20"/>
        </w:rPr>
        <w:t xml:space="preserve">van </w:t>
      </w:r>
      <w:proofErr w:type="spellStart"/>
      <w:r w:rsidRPr="004438F6">
        <w:rPr>
          <w:rFonts w:ascii="Times New Roman" w:hAnsi="Times New Roman" w:cs="Times New Roman"/>
          <w:sz w:val="20"/>
          <w:szCs w:val="20"/>
        </w:rPr>
        <w:t>Golen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KL (2006) </w:t>
      </w:r>
      <w:r w:rsidR="003560B4" w:rsidRPr="00442512">
        <w:rPr>
          <w:rFonts w:ascii="Times New Roman" w:hAnsi="Times New Roman" w:cs="Times New Roman"/>
          <w:sz w:val="20"/>
          <w:szCs w:val="20"/>
        </w:rPr>
        <w:t>Overexpression of caveolin-1 and -2 in cell lines and</w:t>
      </w:r>
    </w:p>
    <w:p w14:paraId="0133B79E" w14:textId="6165C930" w:rsidR="003560B4" w:rsidRPr="00442512" w:rsidRDefault="003560B4" w:rsidP="00442512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442512">
        <w:rPr>
          <w:rFonts w:ascii="Times New Roman" w:hAnsi="Times New Roman" w:cs="Times New Roman"/>
          <w:sz w:val="20"/>
          <w:szCs w:val="20"/>
        </w:rPr>
        <w:t>in human samples of inflammatory breast cancer. Breast Cancer Res Treat 95:219-28</w:t>
      </w:r>
      <w:r w:rsidR="004438F6">
        <w:rPr>
          <w:rFonts w:ascii="Times New Roman" w:hAnsi="Times New Roman" w:cs="Times New Roman"/>
          <w:sz w:val="20"/>
          <w:szCs w:val="20"/>
        </w:rPr>
        <w:t>.</w:t>
      </w:r>
      <w:r w:rsidR="004438F6">
        <w:t xml:space="preserve"> </w:t>
      </w:r>
      <w:r w:rsidR="004438F6" w:rsidRPr="004438F6">
        <w:rPr>
          <w:rFonts w:ascii="Times New Roman" w:hAnsi="Times New Roman" w:cs="Times New Roman"/>
          <w:sz w:val="20"/>
          <w:szCs w:val="20"/>
        </w:rPr>
        <w:t>https://doi.org/10.1007/s10549-005-9002-1</w:t>
      </w:r>
    </w:p>
    <w:p w14:paraId="23E250B5" w14:textId="77777777" w:rsidR="003560B4" w:rsidRPr="00442512" w:rsidRDefault="003560B4" w:rsidP="00442512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sectPr w:rsidR="003560B4" w:rsidRPr="004425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66F"/>
    <w:rsid w:val="0009357B"/>
    <w:rsid w:val="00156826"/>
    <w:rsid w:val="001A7713"/>
    <w:rsid w:val="002618F0"/>
    <w:rsid w:val="003560B4"/>
    <w:rsid w:val="00442512"/>
    <w:rsid w:val="004438F6"/>
    <w:rsid w:val="004755CA"/>
    <w:rsid w:val="004937E6"/>
    <w:rsid w:val="006568B7"/>
    <w:rsid w:val="0073408B"/>
    <w:rsid w:val="007E69DB"/>
    <w:rsid w:val="008007A1"/>
    <w:rsid w:val="008A3CA4"/>
    <w:rsid w:val="00977608"/>
    <w:rsid w:val="00A34B53"/>
    <w:rsid w:val="00A41D53"/>
    <w:rsid w:val="00A8074F"/>
    <w:rsid w:val="00B0666F"/>
    <w:rsid w:val="00C67492"/>
    <w:rsid w:val="00D072FC"/>
    <w:rsid w:val="00D325E9"/>
    <w:rsid w:val="00D6793A"/>
    <w:rsid w:val="00EB4214"/>
    <w:rsid w:val="00EB7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0F12D"/>
  <w15:chartTrackingRefBased/>
  <w15:docId w15:val="{C1EA57FC-BCCF-4577-B05B-F5A144E29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1A7713"/>
    <w:rPr>
      <w:i/>
      <w:iCs/>
    </w:rPr>
  </w:style>
  <w:style w:type="character" w:customStyle="1" w:styleId="tgc">
    <w:name w:val="_tgc"/>
    <w:basedOn w:val="DefaultParagraphFont"/>
    <w:rsid w:val="001A7713"/>
  </w:style>
  <w:style w:type="character" w:styleId="CommentReference">
    <w:name w:val="annotation reference"/>
    <w:basedOn w:val="DefaultParagraphFont"/>
    <w:uiPriority w:val="99"/>
    <w:semiHidden/>
    <w:unhideWhenUsed/>
    <w:rsid w:val="001A77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77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7713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7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71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34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4251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25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i.org/10.1038/sj.bjc.6600807" TargetMode="External"/><Relationship Id="rId4" Type="http://schemas.openxmlformats.org/officeDocument/2006/relationships/hyperlink" Target="https://doi.org/10.1038/modpathol.3880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Michigan Health System</Company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Jagsi, Reshma</dc:creator>
  <cp:keywords/>
  <dc:description/>
  <cp:lastModifiedBy>Miller, Kathy D.</cp:lastModifiedBy>
  <cp:revision>2</cp:revision>
  <dcterms:created xsi:type="dcterms:W3CDTF">2021-07-26T16:46:00Z</dcterms:created>
  <dcterms:modified xsi:type="dcterms:W3CDTF">2021-07-26T16:46:00Z</dcterms:modified>
</cp:coreProperties>
</file>