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12360" w14:textId="3BFAC337" w:rsidR="00786226" w:rsidRPr="00B20481" w:rsidRDefault="00786226" w:rsidP="00786226">
      <w:pPr>
        <w:pStyle w:val="Title"/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bookmarkStart w:id="0" w:name="_Hlk124955049"/>
      <w:r w:rsidRPr="00B20481">
        <w:rPr>
          <w:rFonts w:asciiTheme="minorHAnsi" w:hAnsiTheme="minorHAnsi" w:cstheme="minorHAnsi"/>
          <w:b/>
          <w:bCs/>
          <w:sz w:val="24"/>
          <w:szCs w:val="24"/>
        </w:rPr>
        <w:t>Discordance between PAM50 intrinsic subtyping and Immunohistochemistry in South African Women with Breast Cancer</w:t>
      </w:r>
    </w:p>
    <w:p w14:paraId="1137040D" w14:textId="2F378690" w:rsidR="00786226" w:rsidRPr="00786226" w:rsidRDefault="00786226" w:rsidP="00786226">
      <w:pPr>
        <w:spacing w:after="0" w:line="360" w:lineRule="auto"/>
        <w:rPr>
          <w:rFonts w:cstheme="minorHAnsi"/>
          <w:sz w:val="24"/>
          <w:szCs w:val="24"/>
        </w:rPr>
      </w:pPr>
    </w:p>
    <w:p w14:paraId="06A328F7" w14:textId="77777777" w:rsidR="00786226" w:rsidRPr="00786226" w:rsidRDefault="00786226" w:rsidP="0002518E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786226">
        <w:rPr>
          <w:rFonts w:cstheme="minorHAnsi"/>
          <w:bCs/>
          <w:sz w:val="24"/>
          <w:szCs w:val="24"/>
        </w:rPr>
        <w:t>Authors:</w:t>
      </w:r>
    </w:p>
    <w:p w14:paraId="3C672EB9" w14:textId="6A062C72" w:rsidR="00786226" w:rsidRPr="00786226" w:rsidRDefault="00786226" w:rsidP="0002518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786226">
        <w:rPr>
          <w:rFonts w:cstheme="minorHAnsi"/>
          <w:sz w:val="24"/>
          <w:szCs w:val="24"/>
        </w:rPr>
        <w:t xml:space="preserve">Thérèse Dix-Peek, Boitumelo P. Phakathi, Eunice J. van den Berg, Caroline Dickens, Tanya N. Augustine, Herbert Cubasch, Alfred I. </w:t>
      </w:r>
      <w:proofErr w:type="spellStart"/>
      <w:r w:rsidRPr="00786226">
        <w:rPr>
          <w:rFonts w:cstheme="minorHAnsi"/>
          <w:sz w:val="24"/>
          <w:szCs w:val="24"/>
        </w:rPr>
        <w:t>Neugut</w:t>
      </w:r>
      <w:proofErr w:type="spellEnd"/>
      <w:r w:rsidRPr="00786226">
        <w:rPr>
          <w:rFonts w:cstheme="minorHAnsi"/>
          <w:sz w:val="24"/>
          <w:szCs w:val="24"/>
        </w:rPr>
        <w:t>, Judith S. Jacobson, Maureen Joffe, Paul Ruff, Raquel A.B. Duarte</w:t>
      </w:r>
    </w:p>
    <w:bookmarkEnd w:id="0"/>
    <w:p w14:paraId="2EC1665F" w14:textId="77777777" w:rsidR="00786226" w:rsidRPr="00786226" w:rsidRDefault="00786226" w:rsidP="00786226"/>
    <w:p w14:paraId="6E7DBD23" w14:textId="45CBBB99" w:rsidR="00F20290" w:rsidRPr="001744CA" w:rsidRDefault="00F20290" w:rsidP="0018464C">
      <w:pPr>
        <w:pStyle w:val="Heading3"/>
        <w:rPr>
          <w:color w:val="auto"/>
        </w:rPr>
      </w:pPr>
      <w:r w:rsidRPr="001744CA">
        <w:rPr>
          <w:rFonts w:cstheme="minorHAnsi"/>
          <w:color w:val="auto"/>
        </w:rPr>
        <w:t xml:space="preserve">Supplementary Table </w:t>
      </w:r>
      <w:r w:rsidR="00D522B3">
        <w:rPr>
          <w:rFonts w:cstheme="minorHAnsi"/>
          <w:color w:val="auto"/>
        </w:rPr>
        <w:t>1</w:t>
      </w:r>
      <w:r w:rsidR="00D522B3" w:rsidRPr="001744CA">
        <w:rPr>
          <w:rFonts w:cstheme="minorHAnsi"/>
          <w:color w:val="auto"/>
        </w:rPr>
        <w:t>:</w:t>
      </w:r>
      <w:r w:rsidRPr="001744CA">
        <w:rPr>
          <w:color w:val="auto"/>
        </w:rPr>
        <w:t xml:space="preserve"> Comparisons for PAM50 and </w:t>
      </w:r>
      <w:proofErr w:type="spellStart"/>
      <w:r w:rsidRPr="001744CA">
        <w:rPr>
          <w:color w:val="auto"/>
        </w:rPr>
        <w:t>IHC</w:t>
      </w:r>
      <w:proofErr w:type="spellEnd"/>
      <w:r w:rsidRPr="001744CA">
        <w:rPr>
          <w:color w:val="auto"/>
        </w:rPr>
        <w:t xml:space="preserve"> luminal subtypes based on Ki67 cutoff levels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87"/>
        <w:gridCol w:w="1308"/>
        <w:gridCol w:w="2086"/>
        <w:gridCol w:w="1667"/>
        <w:gridCol w:w="2468"/>
      </w:tblGrid>
      <w:tr w:rsidR="00F20290" w:rsidRPr="001744CA" w14:paraId="0737CEF3" w14:textId="77777777" w:rsidTr="000A5A6D">
        <w:trPr>
          <w:jc w:val="center"/>
        </w:trPr>
        <w:tc>
          <w:tcPr>
            <w:tcW w:w="1521" w:type="dxa"/>
          </w:tcPr>
          <w:p w14:paraId="68CDECB6" w14:textId="77777777" w:rsidR="00F20290" w:rsidRPr="001744CA" w:rsidRDefault="00F20290" w:rsidP="000A5A6D">
            <w:pPr>
              <w:rPr>
                <w:sz w:val="24"/>
                <w:szCs w:val="24"/>
              </w:rPr>
            </w:pPr>
            <w:r w:rsidRPr="001744CA">
              <w:rPr>
                <w:sz w:val="24"/>
                <w:szCs w:val="24"/>
              </w:rPr>
              <w:t>Ki67 cutoff</w:t>
            </w:r>
          </w:p>
        </w:tc>
        <w:tc>
          <w:tcPr>
            <w:tcW w:w="1276" w:type="dxa"/>
          </w:tcPr>
          <w:p w14:paraId="3EFEEBD7" w14:textId="77777777" w:rsidR="00F20290" w:rsidRPr="001744CA" w:rsidRDefault="00F20290" w:rsidP="000A5A6D">
            <w:pPr>
              <w:rPr>
                <w:sz w:val="24"/>
                <w:szCs w:val="24"/>
              </w:rPr>
            </w:pPr>
            <w:r w:rsidRPr="001744CA">
              <w:rPr>
                <w:sz w:val="24"/>
                <w:szCs w:val="24"/>
              </w:rPr>
              <w:t>Agreement</w:t>
            </w:r>
          </w:p>
        </w:tc>
        <w:tc>
          <w:tcPr>
            <w:tcW w:w="2126" w:type="dxa"/>
          </w:tcPr>
          <w:p w14:paraId="54AA7C42" w14:textId="77777777" w:rsidR="00F20290" w:rsidRPr="001744CA" w:rsidRDefault="00F20290" w:rsidP="000A5A6D">
            <w:pPr>
              <w:rPr>
                <w:sz w:val="24"/>
                <w:szCs w:val="24"/>
              </w:rPr>
            </w:pPr>
            <w:r w:rsidRPr="001744CA">
              <w:rPr>
                <w:sz w:val="24"/>
                <w:szCs w:val="24"/>
              </w:rPr>
              <w:t>Expected agreement</w:t>
            </w:r>
          </w:p>
        </w:tc>
        <w:tc>
          <w:tcPr>
            <w:tcW w:w="1701" w:type="dxa"/>
          </w:tcPr>
          <w:p w14:paraId="2B6DD20F" w14:textId="77777777" w:rsidR="00F20290" w:rsidRPr="001744CA" w:rsidRDefault="00F20290" w:rsidP="000A5A6D">
            <w:pPr>
              <w:rPr>
                <w:sz w:val="24"/>
                <w:szCs w:val="24"/>
              </w:rPr>
            </w:pPr>
            <w:r w:rsidRPr="001744CA">
              <w:rPr>
                <w:sz w:val="24"/>
                <w:szCs w:val="24"/>
              </w:rPr>
              <w:t>Kappa statistic</w:t>
            </w:r>
          </w:p>
        </w:tc>
        <w:tc>
          <w:tcPr>
            <w:tcW w:w="2552" w:type="dxa"/>
          </w:tcPr>
          <w:p w14:paraId="2F205A60" w14:textId="77777777" w:rsidR="00F20290" w:rsidRPr="001744CA" w:rsidRDefault="00F20290" w:rsidP="000A5A6D">
            <w:pPr>
              <w:rPr>
                <w:sz w:val="24"/>
                <w:szCs w:val="24"/>
              </w:rPr>
            </w:pPr>
            <w:r w:rsidRPr="001744CA">
              <w:rPr>
                <w:sz w:val="24"/>
                <w:szCs w:val="24"/>
              </w:rPr>
              <w:t>p-value</w:t>
            </w:r>
          </w:p>
        </w:tc>
      </w:tr>
      <w:tr w:rsidR="00F20290" w:rsidRPr="001744CA" w14:paraId="0F63C310" w14:textId="77777777" w:rsidTr="000A5A6D">
        <w:trPr>
          <w:jc w:val="center"/>
        </w:trPr>
        <w:tc>
          <w:tcPr>
            <w:tcW w:w="1521" w:type="dxa"/>
          </w:tcPr>
          <w:p w14:paraId="030AEAFE" w14:textId="77777777" w:rsidR="00F20290" w:rsidRPr="001744CA" w:rsidRDefault="00F20290" w:rsidP="000A5A6D">
            <w:pPr>
              <w:rPr>
                <w:sz w:val="24"/>
                <w:szCs w:val="24"/>
              </w:rPr>
            </w:pPr>
            <w:r w:rsidRPr="001744CA">
              <w:rPr>
                <w:sz w:val="24"/>
                <w:szCs w:val="24"/>
              </w:rPr>
              <w:t>10%</w:t>
            </w:r>
          </w:p>
        </w:tc>
        <w:tc>
          <w:tcPr>
            <w:tcW w:w="1276" w:type="dxa"/>
          </w:tcPr>
          <w:p w14:paraId="54E5B3EA" w14:textId="77777777" w:rsidR="00F20290" w:rsidRPr="001744CA" w:rsidRDefault="00F20290" w:rsidP="000A5A6D">
            <w:pPr>
              <w:rPr>
                <w:sz w:val="24"/>
                <w:szCs w:val="24"/>
              </w:rPr>
            </w:pPr>
            <w:r w:rsidRPr="001744CA">
              <w:rPr>
                <w:sz w:val="24"/>
                <w:szCs w:val="24"/>
              </w:rPr>
              <w:t>47.50%</w:t>
            </w:r>
          </w:p>
        </w:tc>
        <w:tc>
          <w:tcPr>
            <w:tcW w:w="2126" w:type="dxa"/>
          </w:tcPr>
          <w:p w14:paraId="0B340735" w14:textId="77777777" w:rsidR="00F20290" w:rsidRPr="001744CA" w:rsidRDefault="00F20290" w:rsidP="000A5A6D">
            <w:pPr>
              <w:rPr>
                <w:sz w:val="24"/>
                <w:szCs w:val="24"/>
              </w:rPr>
            </w:pPr>
            <w:r w:rsidRPr="001744CA">
              <w:rPr>
                <w:sz w:val="24"/>
                <w:szCs w:val="24"/>
              </w:rPr>
              <w:t>43.01%</w:t>
            </w:r>
          </w:p>
        </w:tc>
        <w:tc>
          <w:tcPr>
            <w:tcW w:w="1701" w:type="dxa"/>
          </w:tcPr>
          <w:p w14:paraId="660535A6" w14:textId="77777777" w:rsidR="00F20290" w:rsidRPr="001744CA" w:rsidRDefault="00F20290" w:rsidP="000A5A6D">
            <w:pPr>
              <w:rPr>
                <w:sz w:val="24"/>
                <w:szCs w:val="24"/>
              </w:rPr>
            </w:pPr>
            <w:r w:rsidRPr="001744CA">
              <w:rPr>
                <w:sz w:val="24"/>
                <w:szCs w:val="24"/>
              </w:rPr>
              <w:t>0.079</w:t>
            </w:r>
          </w:p>
        </w:tc>
        <w:tc>
          <w:tcPr>
            <w:tcW w:w="2552" w:type="dxa"/>
          </w:tcPr>
          <w:p w14:paraId="70E80063" w14:textId="77777777" w:rsidR="00F20290" w:rsidRPr="001744CA" w:rsidRDefault="00F20290" w:rsidP="000A5A6D">
            <w:pPr>
              <w:rPr>
                <w:sz w:val="24"/>
                <w:szCs w:val="24"/>
              </w:rPr>
            </w:pPr>
            <w:r w:rsidRPr="001744CA">
              <w:rPr>
                <w:sz w:val="24"/>
                <w:szCs w:val="24"/>
              </w:rPr>
              <w:t>0.033</w:t>
            </w:r>
          </w:p>
        </w:tc>
      </w:tr>
      <w:tr w:rsidR="00F20290" w:rsidRPr="001744CA" w14:paraId="2156C455" w14:textId="77777777" w:rsidTr="000A5A6D">
        <w:trPr>
          <w:jc w:val="center"/>
        </w:trPr>
        <w:tc>
          <w:tcPr>
            <w:tcW w:w="1521" w:type="dxa"/>
          </w:tcPr>
          <w:p w14:paraId="013F0246" w14:textId="77777777" w:rsidR="00F20290" w:rsidRPr="001744CA" w:rsidRDefault="00F20290" w:rsidP="000A5A6D">
            <w:pPr>
              <w:rPr>
                <w:sz w:val="24"/>
                <w:szCs w:val="24"/>
              </w:rPr>
            </w:pPr>
            <w:r w:rsidRPr="001744CA">
              <w:rPr>
                <w:sz w:val="24"/>
                <w:szCs w:val="24"/>
              </w:rPr>
              <w:t>15%</w:t>
            </w:r>
          </w:p>
        </w:tc>
        <w:tc>
          <w:tcPr>
            <w:tcW w:w="1276" w:type="dxa"/>
          </w:tcPr>
          <w:p w14:paraId="6946F984" w14:textId="77777777" w:rsidR="00F20290" w:rsidRPr="001744CA" w:rsidRDefault="00F20290" w:rsidP="000A5A6D">
            <w:pPr>
              <w:rPr>
                <w:sz w:val="24"/>
                <w:szCs w:val="24"/>
              </w:rPr>
            </w:pPr>
            <w:r w:rsidRPr="001744CA">
              <w:rPr>
                <w:sz w:val="24"/>
                <w:szCs w:val="24"/>
              </w:rPr>
              <w:t>49.17%</w:t>
            </w:r>
          </w:p>
        </w:tc>
        <w:tc>
          <w:tcPr>
            <w:tcW w:w="2126" w:type="dxa"/>
          </w:tcPr>
          <w:p w14:paraId="62DF1EBC" w14:textId="77777777" w:rsidR="00F20290" w:rsidRPr="001744CA" w:rsidRDefault="00F20290" w:rsidP="000A5A6D">
            <w:pPr>
              <w:rPr>
                <w:sz w:val="24"/>
                <w:szCs w:val="24"/>
              </w:rPr>
            </w:pPr>
            <w:r w:rsidRPr="001744CA">
              <w:rPr>
                <w:sz w:val="24"/>
                <w:szCs w:val="24"/>
              </w:rPr>
              <w:t>42.33%</w:t>
            </w:r>
          </w:p>
        </w:tc>
        <w:tc>
          <w:tcPr>
            <w:tcW w:w="1701" w:type="dxa"/>
          </w:tcPr>
          <w:p w14:paraId="24AAF92D" w14:textId="77777777" w:rsidR="00F20290" w:rsidRPr="001744CA" w:rsidRDefault="00F20290" w:rsidP="000A5A6D">
            <w:pPr>
              <w:rPr>
                <w:sz w:val="24"/>
                <w:szCs w:val="24"/>
              </w:rPr>
            </w:pPr>
            <w:r w:rsidRPr="001744CA">
              <w:rPr>
                <w:sz w:val="24"/>
                <w:szCs w:val="24"/>
              </w:rPr>
              <w:t>0.119</w:t>
            </w:r>
          </w:p>
        </w:tc>
        <w:tc>
          <w:tcPr>
            <w:tcW w:w="2552" w:type="dxa"/>
          </w:tcPr>
          <w:p w14:paraId="4E25F5E2" w14:textId="77777777" w:rsidR="00F20290" w:rsidRPr="001744CA" w:rsidRDefault="00F20290" w:rsidP="000A5A6D">
            <w:pPr>
              <w:rPr>
                <w:sz w:val="24"/>
                <w:szCs w:val="24"/>
              </w:rPr>
            </w:pPr>
            <w:r w:rsidRPr="001744CA">
              <w:rPr>
                <w:sz w:val="24"/>
                <w:szCs w:val="24"/>
              </w:rPr>
              <w:t>0.004</w:t>
            </w:r>
          </w:p>
        </w:tc>
      </w:tr>
      <w:tr w:rsidR="00F20290" w:rsidRPr="001744CA" w14:paraId="1918DF22" w14:textId="77777777" w:rsidTr="000A5A6D">
        <w:trPr>
          <w:jc w:val="center"/>
        </w:trPr>
        <w:tc>
          <w:tcPr>
            <w:tcW w:w="1521" w:type="dxa"/>
          </w:tcPr>
          <w:p w14:paraId="18B6B391" w14:textId="77777777" w:rsidR="00F20290" w:rsidRPr="001744CA" w:rsidRDefault="00F20290" w:rsidP="000A5A6D">
            <w:pPr>
              <w:rPr>
                <w:sz w:val="24"/>
                <w:szCs w:val="24"/>
              </w:rPr>
            </w:pPr>
            <w:r w:rsidRPr="001744CA">
              <w:rPr>
                <w:sz w:val="24"/>
                <w:szCs w:val="24"/>
              </w:rPr>
              <w:t>20%</w:t>
            </w:r>
          </w:p>
        </w:tc>
        <w:tc>
          <w:tcPr>
            <w:tcW w:w="1276" w:type="dxa"/>
          </w:tcPr>
          <w:p w14:paraId="34138E7A" w14:textId="77777777" w:rsidR="00F20290" w:rsidRPr="001744CA" w:rsidRDefault="00F20290" w:rsidP="000A5A6D">
            <w:pPr>
              <w:rPr>
                <w:sz w:val="24"/>
                <w:szCs w:val="24"/>
              </w:rPr>
            </w:pPr>
            <w:r w:rsidRPr="001744CA">
              <w:rPr>
                <w:sz w:val="24"/>
                <w:szCs w:val="24"/>
              </w:rPr>
              <w:t>47.92%</w:t>
            </w:r>
          </w:p>
        </w:tc>
        <w:tc>
          <w:tcPr>
            <w:tcW w:w="2126" w:type="dxa"/>
          </w:tcPr>
          <w:p w14:paraId="6D4DBF20" w14:textId="77777777" w:rsidR="00F20290" w:rsidRPr="001744CA" w:rsidRDefault="00F20290" w:rsidP="000A5A6D">
            <w:pPr>
              <w:rPr>
                <w:sz w:val="24"/>
                <w:szCs w:val="24"/>
              </w:rPr>
            </w:pPr>
            <w:r w:rsidRPr="001744CA">
              <w:rPr>
                <w:sz w:val="24"/>
                <w:szCs w:val="24"/>
              </w:rPr>
              <w:t>40.97%</w:t>
            </w:r>
          </w:p>
        </w:tc>
        <w:tc>
          <w:tcPr>
            <w:tcW w:w="1701" w:type="dxa"/>
          </w:tcPr>
          <w:p w14:paraId="5AAA228A" w14:textId="77777777" w:rsidR="00F20290" w:rsidRPr="001744CA" w:rsidRDefault="00F20290" w:rsidP="000A5A6D">
            <w:pPr>
              <w:rPr>
                <w:sz w:val="24"/>
                <w:szCs w:val="24"/>
              </w:rPr>
            </w:pPr>
            <w:r w:rsidRPr="001744CA">
              <w:rPr>
                <w:sz w:val="24"/>
                <w:szCs w:val="24"/>
              </w:rPr>
              <w:t>0.118</w:t>
            </w:r>
          </w:p>
        </w:tc>
        <w:tc>
          <w:tcPr>
            <w:tcW w:w="2552" w:type="dxa"/>
          </w:tcPr>
          <w:p w14:paraId="4BFBE1F9" w14:textId="77777777" w:rsidR="00F20290" w:rsidRPr="001744CA" w:rsidRDefault="00F20290" w:rsidP="000A5A6D">
            <w:pPr>
              <w:rPr>
                <w:sz w:val="24"/>
                <w:szCs w:val="24"/>
              </w:rPr>
            </w:pPr>
            <w:r w:rsidRPr="001744CA">
              <w:rPr>
                <w:sz w:val="24"/>
                <w:szCs w:val="24"/>
              </w:rPr>
              <w:t>0.006</w:t>
            </w:r>
          </w:p>
        </w:tc>
      </w:tr>
      <w:tr w:rsidR="00F20290" w:rsidRPr="001744CA" w14:paraId="2DD58DE8" w14:textId="77777777" w:rsidTr="000A5A6D">
        <w:trPr>
          <w:jc w:val="center"/>
        </w:trPr>
        <w:tc>
          <w:tcPr>
            <w:tcW w:w="1521" w:type="dxa"/>
          </w:tcPr>
          <w:p w14:paraId="6A34CE60" w14:textId="77777777" w:rsidR="00F20290" w:rsidRPr="001744CA" w:rsidRDefault="00F20290" w:rsidP="000A5A6D">
            <w:pPr>
              <w:rPr>
                <w:sz w:val="24"/>
                <w:szCs w:val="24"/>
              </w:rPr>
            </w:pPr>
            <w:r w:rsidRPr="001744CA">
              <w:rPr>
                <w:sz w:val="24"/>
                <w:szCs w:val="24"/>
              </w:rPr>
              <w:t>25%</w:t>
            </w:r>
          </w:p>
        </w:tc>
        <w:tc>
          <w:tcPr>
            <w:tcW w:w="1276" w:type="dxa"/>
          </w:tcPr>
          <w:p w14:paraId="06DE2D78" w14:textId="77777777" w:rsidR="00F20290" w:rsidRPr="001744CA" w:rsidRDefault="00F20290" w:rsidP="000A5A6D">
            <w:pPr>
              <w:rPr>
                <w:sz w:val="24"/>
                <w:szCs w:val="24"/>
              </w:rPr>
            </w:pPr>
            <w:r w:rsidRPr="001744CA">
              <w:rPr>
                <w:sz w:val="24"/>
                <w:szCs w:val="24"/>
              </w:rPr>
              <w:t>47.92%</w:t>
            </w:r>
          </w:p>
        </w:tc>
        <w:tc>
          <w:tcPr>
            <w:tcW w:w="2126" w:type="dxa"/>
          </w:tcPr>
          <w:p w14:paraId="1482F9FC" w14:textId="77777777" w:rsidR="00F20290" w:rsidRPr="001744CA" w:rsidRDefault="00F20290" w:rsidP="000A5A6D">
            <w:pPr>
              <w:rPr>
                <w:sz w:val="24"/>
                <w:szCs w:val="24"/>
              </w:rPr>
            </w:pPr>
            <w:r w:rsidRPr="001744CA">
              <w:rPr>
                <w:sz w:val="24"/>
                <w:szCs w:val="24"/>
              </w:rPr>
              <w:t>40.28%</w:t>
            </w:r>
          </w:p>
        </w:tc>
        <w:tc>
          <w:tcPr>
            <w:tcW w:w="1701" w:type="dxa"/>
          </w:tcPr>
          <w:p w14:paraId="7FBD0485" w14:textId="77777777" w:rsidR="00F20290" w:rsidRPr="001744CA" w:rsidRDefault="00F20290" w:rsidP="000A5A6D">
            <w:pPr>
              <w:rPr>
                <w:b/>
                <w:sz w:val="24"/>
                <w:szCs w:val="24"/>
              </w:rPr>
            </w:pPr>
            <w:r w:rsidRPr="001744CA">
              <w:rPr>
                <w:b/>
                <w:sz w:val="24"/>
                <w:szCs w:val="24"/>
              </w:rPr>
              <w:t>0.128</w:t>
            </w:r>
          </w:p>
        </w:tc>
        <w:tc>
          <w:tcPr>
            <w:tcW w:w="2552" w:type="dxa"/>
          </w:tcPr>
          <w:p w14:paraId="11636991" w14:textId="77777777" w:rsidR="00F20290" w:rsidRPr="001744CA" w:rsidRDefault="00F20290" w:rsidP="000A5A6D">
            <w:pPr>
              <w:rPr>
                <w:b/>
                <w:sz w:val="24"/>
                <w:szCs w:val="24"/>
              </w:rPr>
            </w:pPr>
            <w:r w:rsidRPr="001744CA">
              <w:rPr>
                <w:b/>
                <w:sz w:val="24"/>
                <w:szCs w:val="24"/>
              </w:rPr>
              <w:t>0.003</w:t>
            </w:r>
          </w:p>
        </w:tc>
      </w:tr>
      <w:tr w:rsidR="00F20290" w:rsidRPr="001744CA" w14:paraId="1020DC73" w14:textId="77777777" w:rsidTr="000A5A6D">
        <w:trPr>
          <w:jc w:val="center"/>
        </w:trPr>
        <w:tc>
          <w:tcPr>
            <w:tcW w:w="1521" w:type="dxa"/>
          </w:tcPr>
          <w:p w14:paraId="74B1D9E4" w14:textId="77777777" w:rsidR="00F20290" w:rsidRPr="001744CA" w:rsidRDefault="00F20290" w:rsidP="000A5A6D">
            <w:pPr>
              <w:rPr>
                <w:sz w:val="24"/>
                <w:szCs w:val="24"/>
              </w:rPr>
            </w:pPr>
            <w:r w:rsidRPr="001744CA">
              <w:rPr>
                <w:sz w:val="24"/>
                <w:szCs w:val="24"/>
              </w:rPr>
              <w:t>30%</w:t>
            </w:r>
          </w:p>
        </w:tc>
        <w:tc>
          <w:tcPr>
            <w:tcW w:w="1276" w:type="dxa"/>
          </w:tcPr>
          <w:p w14:paraId="6600ED26" w14:textId="77777777" w:rsidR="00F20290" w:rsidRPr="001744CA" w:rsidRDefault="00F20290" w:rsidP="000A5A6D">
            <w:pPr>
              <w:rPr>
                <w:sz w:val="24"/>
                <w:szCs w:val="24"/>
              </w:rPr>
            </w:pPr>
            <w:r w:rsidRPr="001744CA">
              <w:rPr>
                <w:sz w:val="24"/>
                <w:szCs w:val="24"/>
              </w:rPr>
              <w:t>43.33%</w:t>
            </w:r>
          </w:p>
        </w:tc>
        <w:tc>
          <w:tcPr>
            <w:tcW w:w="2126" w:type="dxa"/>
          </w:tcPr>
          <w:p w14:paraId="4C96A53E" w14:textId="77777777" w:rsidR="00F20290" w:rsidRPr="001744CA" w:rsidRDefault="00F20290" w:rsidP="000A5A6D">
            <w:pPr>
              <w:rPr>
                <w:sz w:val="24"/>
                <w:szCs w:val="24"/>
              </w:rPr>
            </w:pPr>
            <w:r w:rsidRPr="001744CA">
              <w:rPr>
                <w:sz w:val="24"/>
                <w:szCs w:val="24"/>
              </w:rPr>
              <w:t>38.33%</w:t>
            </w:r>
          </w:p>
        </w:tc>
        <w:tc>
          <w:tcPr>
            <w:tcW w:w="1701" w:type="dxa"/>
          </w:tcPr>
          <w:p w14:paraId="4A4E1E94" w14:textId="77777777" w:rsidR="00F20290" w:rsidRPr="001744CA" w:rsidRDefault="00F20290" w:rsidP="000A5A6D">
            <w:pPr>
              <w:rPr>
                <w:sz w:val="24"/>
                <w:szCs w:val="24"/>
              </w:rPr>
            </w:pPr>
            <w:r w:rsidRPr="001744CA">
              <w:rPr>
                <w:sz w:val="24"/>
                <w:szCs w:val="24"/>
              </w:rPr>
              <w:t>0.081</w:t>
            </w:r>
          </w:p>
        </w:tc>
        <w:tc>
          <w:tcPr>
            <w:tcW w:w="2552" w:type="dxa"/>
          </w:tcPr>
          <w:p w14:paraId="31F7F28D" w14:textId="77777777" w:rsidR="00F20290" w:rsidRPr="001744CA" w:rsidRDefault="00F20290" w:rsidP="000A5A6D">
            <w:pPr>
              <w:rPr>
                <w:sz w:val="24"/>
                <w:szCs w:val="24"/>
              </w:rPr>
            </w:pPr>
            <w:r w:rsidRPr="001744CA">
              <w:rPr>
                <w:sz w:val="24"/>
                <w:szCs w:val="24"/>
              </w:rPr>
              <w:t>0.044</w:t>
            </w:r>
          </w:p>
        </w:tc>
      </w:tr>
    </w:tbl>
    <w:p w14:paraId="78880B0D" w14:textId="77777777" w:rsidR="00391B0F" w:rsidRPr="00D55260" w:rsidRDefault="00391B0F" w:rsidP="006765E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sectPr w:rsidR="00391B0F" w:rsidRPr="00D55260" w:rsidSect="001A0ADB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B3B6D" w14:textId="77777777" w:rsidR="006D5C54" w:rsidRDefault="006D5C54" w:rsidP="009E48D6">
      <w:pPr>
        <w:spacing w:after="0" w:line="240" w:lineRule="auto"/>
      </w:pPr>
      <w:r>
        <w:separator/>
      </w:r>
    </w:p>
  </w:endnote>
  <w:endnote w:type="continuationSeparator" w:id="0">
    <w:p w14:paraId="5ECF4198" w14:textId="77777777" w:rsidR="006D5C54" w:rsidRDefault="006D5C54" w:rsidP="009E4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0E6DD" w14:textId="77777777" w:rsidR="007B3D54" w:rsidRDefault="007B3D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3B22E" w14:textId="77777777" w:rsidR="006D5C54" w:rsidRDefault="006D5C54" w:rsidP="009E48D6">
      <w:pPr>
        <w:spacing w:after="0" w:line="240" w:lineRule="auto"/>
      </w:pPr>
      <w:r>
        <w:separator/>
      </w:r>
    </w:p>
  </w:footnote>
  <w:footnote w:type="continuationSeparator" w:id="0">
    <w:p w14:paraId="480A1F89" w14:textId="77777777" w:rsidR="006D5C54" w:rsidRDefault="006D5C54" w:rsidP="009E4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FE1B49"/>
    <w:multiLevelType w:val="hybridMultilevel"/>
    <w:tmpl w:val="F706488E"/>
    <w:lvl w:ilvl="0" w:tplc="11E6E46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8D0C61"/>
    <w:multiLevelType w:val="hybridMultilevel"/>
    <w:tmpl w:val="F11C8698"/>
    <w:lvl w:ilvl="0" w:tplc="009EFB7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9E072E"/>
    <w:multiLevelType w:val="multilevel"/>
    <w:tmpl w:val="353A7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67041972">
    <w:abstractNumId w:val="2"/>
  </w:num>
  <w:num w:numId="2" w16cid:durableId="1205799308">
    <w:abstractNumId w:val="0"/>
  </w:num>
  <w:num w:numId="3" w16cid:durableId="846482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BC4"/>
    <w:rsid w:val="000010F2"/>
    <w:rsid w:val="00007EC2"/>
    <w:rsid w:val="0001176E"/>
    <w:rsid w:val="000154AC"/>
    <w:rsid w:val="00021B64"/>
    <w:rsid w:val="0002518E"/>
    <w:rsid w:val="00027EA4"/>
    <w:rsid w:val="00035C3F"/>
    <w:rsid w:val="00047626"/>
    <w:rsid w:val="0005455A"/>
    <w:rsid w:val="000605C4"/>
    <w:rsid w:val="000642B5"/>
    <w:rsid w:val="00064DE9"/>
    <w:rsid w:val="00065E8B"/>
    <w:rsid w:val="00083326"/>
    <w:rsid w:val="00083621"/>
    <w:rsid w:val="00085D73"/>
    <w:rsid w:val="00086E78"/>
    <w:rsid w:val="00095841"/>
    <w:rsid w:val="000A129B"/>
    <w:rsid w:val="000A4AC9"/>
    <w:rsid w:val="000A5A6D"/>
    <w:rsid w:val="000B6961"/>
    <w:rsid w:val="000C0369"/>
    <w:rsid w:val="000C174B"/>
    <w:rsid w:val="000C532F"/>
    <w:rsid w:val="000D718A"/>
    <w:rsid w:val="000E0167"/>
    <w:rsid w:val="000F1DCD"/>
    <w:rsid w:val="000F28D2"/>
    <w:rsid w:val="000F4478"/>
    <w:rsid w:val="00152A8F"/>
    <w:rsid w:val="00172F69"/>
    <w:rsid w:val="00173F6B"/>
    <w:rsid w:val="001744CA"/>
    <w:rsid w:val="00180361"/>
    <w:rsid w:val="00182DE6"/>
    <w:rsid w:val="0018464C"/>
    <w:rsid w:val="00193D7B"/>
    <w:rsid w:val="00194F51"/>
    <w:rsid w:val="001A05B6"/>
    <w:rsid w:val="001A0ADB"/>
    <w:rsid w:val="001A114D"/>
    <w:rsid w:val="001A6840"/>
    <w:rsid w:val="001C005E"/>
    <w:rsid w:val="001C1513"/>
    <w:rsid w:val="001C52AB"/>
    <w:rsid w:val="001D048C"/>
    <w:rsid w:val="001D50FF"/>
    <w:rsid w:val="001E31D2"/>
    <w:rsid w:val="001E4160"/>
    <w:rsid w:val="001F7506"/>
    <w:rsid w:val="00203BB9"/>
    <w:rsid w:val="00204C6F"/>
    <w:rsid w:val="00205E8C"/>
    <w:rsid w:val="00207BAD"/>
    <w:rsid w:val="00215E30"/>
    <w:rsid w:val="0021698D"/>
    <w:rsid w:val="00222B31"/>
    <w:rsid w:val="00224BC2"/>
    <w:rsid w:val="00232F5E"/>
    <w:rsid w:val="00242872"/>
    <w:rsid w:val="00262051"/>
    <w:rsid w:val="0026603A"/>
    <w:rsid w:val="00266A3D"/>
    <w:rsid w:val="002800DF"/>
    <w:rsid w:val="002817DC"/>
    <w:rsid w:val="00291602"/>
    <w:rsid w:val="00297F4D"/>
    <w:rsid w:val="002A41DA"/>
    <w:rsid w:val="002A5AE5"/>
    <w:rsid w:val="002B275E"/>
    <w:rsid w:val="002C10F4"/>
    <w:rsid w:val="002C22A0"/>
    <w:rsid w:val="002D4A5B"/>
    <w:rsid w:val="002E6F25"/>
    <w:rsid w:val="002F07D3"/>
    <w:rsid w:val="002F3653"/>
    <w:rsid w:val="00300C9D"/>
    <w:rsid w:val="00301E70"/>
    <w:rsid w:val="00314B76"/>
    <w:rsid w:val="00316947"/>
    <w:rsid w:val="00330C1F"/>
    <w:rsid w:val="00344050"/>
    <w:rsid w:val="0035102A"/>
    <w:rsid w:val="00357A33"/>
    <w:rsid w:val="003604FA"/>
    <w:rsid w:val="003671D9"/>
    <w:rsid w:val="003702D0"/>
    <w:rsid w:val="0037219A"/>
    <w:rsid w:val="003747A0"/>
    <w:rsid w:val="003801A4"/>
    <w:rsid w:val="00391B0F"/>
    <w:rsid w:val="00393375"/>
    <w:rsid w:val="003A055C"/>
    <w:rsid w:val="003A71AA"/>
    <w:rsid w:val="003B0B05"/>
    <w:rsid w:val="003B15D2"/>
    <w:rsid w:val="003B2809"/>
    <w:rsid w:val="003B48CD"/>
    <w:rsid w:val="003B6B06"/>
    <w:rsid w:val="003C1C9F"/>
    <w:rsid w:val="003C262C"/>
    <w:rsid w:val="003C2744"/>
    <w:rsid w:val="003D4404"/>
    <w:rsid w:val="003D5132"/>
    <w:rsid w:val="003D6572"/>
    <w:rsid w:val="003D67E7"/>
    <w:rsid w:val="003E323C"/>
    <w:rsid w:val="003F1584"/>
    <w:rsid w:val="003F1FA4"/>
    <w:rsid w:val="00403034"/>
    <w:rsid w:val="00406E8D"/>
    <w:rsid w:val="004224DD"/>
    <w:rsid w:val="00424D49"/>
    <w:rsid w:val="00425B54"/>
    <w:rsid w:val="00430146"/>
    <w:rsid w:val="00430723"/>
    <w:rsid w:val="004342C5"/>
    <w:rsid w:val="0043527E"/>
    <w:rsid w:val="0044275B"/>
    <w:rsid w:val="00462B98"/>
    <w:rsid w:val="00472850"/>
    <w:rsid w:val="00487DC8"/>
    <w:rsid w:val="004907FF"/>
    <w:rsid w:val="0049219E"/>
    <w:rsid w:val="00493373"/>
    <w:rsid w:val="00496889"/>
    <w:rsid w:val="004A0EC2"/>
    <w:rsid w:val="004A0EC3"/>
    <w:rsid w:val="004A6BB2"/>
    <w:rsid w:val="004B3C96"/>
    <w:rsid w:val="004B43F7"/>
    <w:rsid w:val="004B45E1"/>
    <w:rsid w:val="004B4FB6"/>
    <w:rsid w:val="004B638A"/>
    <w:rsid w:val="004C1869"/>
    <w:rsid w:val="004C1969"/>
    <w:rsid w:val="004D0FFE"/>
    <w:rsid w:val="004D614C"/>
    <w:rsid w:val="004D7ACC"/>
    <w:rsid w:val="004F1480"/>
    <w:rsid w:val="004F3665"/>
    <w:rsid w:val="004F3E41"/>
    <w:rsid w:val="005016AC"/>
    <w:rsid w:val="005219F2"/>
    <w:rsid w:val="00572710"/>
    <w:rsid w:val="00574D9F"/>
    <w:rsid w:val="005766D4"/>
    <w:rsid w:val="00580FAD"/>
    <w:rsid w:val="00584507"/>
    <w:rsid w:val="0058592B"/>
    <w:rsid w:val="005931AA"/>
    <w:rsid w:val="00595F45"/>
    <w:rsid w:val="005A080D"/>
    <w:rsid w:val="005B06FE"/>
    <w:rsid w:val="005B0DFD"/>
    <w:rsid w:val="005B1D2D"/>
    <w:rsid w:val="005B70AA"/>
    <w:rsid w:val="005C1CB7"/>
    <w:rsid w:val="005C3EC9"/>
    <w:rsid w:val="005F029B"/>
    <w:rsid w:val="005F10DE"/>
    <w:rsid w:val="005F49D2"/>
    <w:rsid w:val="005F65D3"/>
    <w:rsid w:val="00613C58"/>
    <w:rsid w:val="00626CD4"/>
    <w:rsid w:val="00627E7E"/>
    <w:rsid w:val="00630AE7"/>
    <w:rsid w:val="00631BF2"/>
    <w:rsid w:val="00646704"/>
    <w:rsid w:val="00674C3E"/>
    <w:rsid w:val="00675E82"/>
    <w:rsid w:val="006765EC"/>
    <w:rsid w:val="0068024B"/>
    <w:rsid w:val="00697006"/>
    <w:rsid w:val="006A1259"/>
    <w:rsid w:val="006A28DC"/>
    <w:rsid w:val="006B1EF9"/>
    <w:rsid w:val="006B3934"/>
    <w:rsid w:val="006B5758"/>
    <w:rsid w:val="006C36C4"/>
    <w:rsid w:val="006C5705"/>
    <w:rsid w:val="006D5C54"/>
    <w:rsid w:val="006D7BFA"/>
    <w:rsid w:val="006E06FB"/>
    <w:rsid w:val="006E59A2"/>
    <w:rsid w:val="00705E5F"/>
    <w:rsid w:val="00712EFA"/>
    <w:rsid w:val="007131AF"/>
    <w:rsid w:val="00714D19"/>
    <w:rsid w:val="00725387"/>
    <w:rsid w:val="00733CAB"/>
    <w:rsid w:val="00736175"/>
    <w:rsid w:val="00736732"/>
    <w:rsid w:val="00740BC6"/>
    <w:rsid w:val="0075497E"/>
    <w:rsid w:val="007714C7"/>
    <w:rsid w:val="00774B3D"/>
    <w:rsid w:val="007802C1"/>
    <w:rsid w:val="007823B9"/>
    <w:rsid w:val="00782635"/>
    <w:rsid w:val="00784531"/>
    <w:rsid w:val="00786226"/>
    <w:rsid w:val="00796BC4"/>
    <w:rsid w:val="007A3551"/>
    <w:rsid w:val="007B1385"/>
    <w:rsid w:val="007B3D54"/>
    <w:rsid w:val="007B5BC3"/>
    <w:rsid w:val="007D7A69"/>
    <w:rsid w:val="007D7CF8"/>
    <w:rsid w:val="008244C7"/>
    <w:rsid w:val="008259DC"/>
    <w:rsid w:val="00825EB6"/>
    <w:rsid w:val="008266CD"/>
    <w:rsid w:val="00831B26"/>
    <w:rsid w:val="00833D15"/>
    <w:rsid w:val="00844F1E"/>
    <w:rsid w:val="00853281"/>
    <w:rsid w:val="008611F6"/>
    <w:rsid w:val="008633F0"/>
    <w:rsid w:val="00875E8C"/>
    <w:rsid w:val="00881EAE"/>
    <w:rsid w:val="00890355"/>
    <w:rsid w:val="00896021"/>
    <w:rsid w:val="008A7EF1"/>
    <w:rsid w:val="008C58ED"/>
    <w:rsid w:val="008C67A8"/>
    <w:rsid w:val="008D155C"/>
    <w:rsid w:val="008D6053"/>
    <w:rsid w:val="008E072E"/>
    <w:rsid w:val="008E0B96"/>
    <w:rsid w:val="008E5247"/>
    <w:rsid w:val="008F5354"/>
    <w:rsid w:val="009042AA"/>
    <w:rsid w:val="00904881"/>
    <w:rsid w:val="009171E6"/>
    <w:rsid w:val="009207AC"/>
    <w:rsid w:val="009228A2"/>
    <w:rsid w:val="00937641"/>
    <w:rsid w:val="009457E6"/>
    <w:rsid w:val="00951BF4"/>
    <w:rsid w:val="00973508"/>
    <w:rsid w:val="00973E62"/>
    <w:rsid w:val="00974CA2"/>
    <w:rsid w:val="0098651E"/>
    <w:rsid w:val="0099455E"/>
    <w:rsid w:val="0099734B"/>
    <w:rsid w:val="009A1006"/>
    <w:rsid w:val="009A5E66"/>
    <w:rsid w:val="009C31CA"/>
    <w:rsid w:val="009D68D6"/>
    <w:rsid w:val="009D7E6D"/>
    <w:rsid w:val="009E2041"/>
    <w:rsid w:val="009E48D6"/>
    <w:rsid w:val="009E7AF3"/>
    <w:rsid w:val="009F67E1"/>
    <w:rsid w:val="009F7E0F"/>
    <w:rsid w:val="00A00C42"/>
    <w:rsid w:val="00A015C1"/>
    <w:rsid w:val="00A0505F"/>
    <w:rsid w:val="00A05DBB"/>
    <w:rsid w:val="00A070FA"/>
    <w:rsid w:val="00A17B9D"/>
    <w:rsid w:val="00A33CAD"/>
    <w:rsid w:val="00A40F7F"/>
    <w:rsid w:val="00A76412"/>
    <w:rsid w:val="00A76F56"/>
    <w:rsid w:val="00A832F6"/>
    <w:rsid w:val="00A834DD"/>
    <w:rsid w:val="00A934F4"/>
    <w:rsid w:val="00AA5DA4"/>
    <w:rsid w:val="00AB0CB8"/>
    <w:rsid w:val="00AB25D3"/>
    <w:rsid w:val="00AB490A"/>
    <w:rsid w:val="00AB55A0"/>
    <w:rsid w:val="00AB7727"/>
    <w:rsid w:val="00AC0538"/>
    <w:rsid w:val="00AD5906"/>
    <w:rsid w:val="00AE1DED"/>
    <w:rsid w:val="00AE47EF"/>
    <w:rsid w:val="00B03D5A"/>
    <w:rsid w:val="00B15F59"/>
    <w:rsid w:val="00B20481"/>
    <w:rsid w:val="00B33DAC"/>
    <w:rsid w:val="00B3727D"/>
    <w:rsid w:val="00B476BF"/>
    <w:rsid w:val="00B523C2"/>
    <w:rsid w:val="00B52560"/>
    <w:rsid w:val="00B64CAF"/>
    <w:rsid w:val="00B65A94"/>
    <w:rsid w:val="00B7299C"/>
    <w:rsid w:val="00B74695"/>
    <w:rsid w:val="00B778D1"/>
    <w:rsid w:val="00B854C3"/>
    <w:rsid w:val="00B9669B"/>
    <w:rsid w:val="00BA1B04"/>
    <w:rsid w:val="00BA5A62"/>
    <w:rsid w:val="00BA6656"/>
    <w:rsid w:val="00BA7263"/>
    <w:rsid w:val="00BA7287"/>
    <w:rsid w:val="00BB2493"/>
    <w:rsid w:val="00BB491B"/>
    <w:rsid w:val="00BC0407"/>
    <w:rsid w:val="00BC3676"/>
    <w:rsid w:val="00BC3E2D"/>
    <w:rsid w:val="00BE5E89"/>
    <w:rsid w:val="00BF6197"/>
    <w:rsid w:val="00C13331"/>
    <w:rsid w:val="00C14E9C"/>
    <w:rsid w:val="00C24693"/>
    <w:rsid w:val="00C32A28"/>
    <w:rsid w:val="00C432AA"/>
    <w:rsid w:val="00C6133D"/>
    <w:rsid w:val="00C61F4C"/>
    <w:rsid w:val="00C72C95"/>
    <w:rsid w:val="00C824B5"/>
    <w:rsid w:val="00C83498"/>
    <w:rsid w:val="00C85CAA"/>
    <w:rsid w:val="00C87046"/>
    <w:rsid w:val="00C91C19"/>
    <w:rsid w:val="00C92964"/>
    <w:rsid w:val="00CA1FA8"/>
    <w:rsid w:val="00CA4672"/>
    <w:rsid w:val="00CB20D6"/>
    <w:rsid w:val="00CC014C"/>
    <w:rsid w:val="00CC12E2"/>
    <w:rsid w:val="00CC7654"/>
    <w:rsid w:val="00CE0863"/>
    <w:rsid w:val="00D172EE"/>
    <w:rsid w:val="00D20771"/>
    <w:rsid w:val="00D26A1F"/>
    <w:rsid w:val="00D27D03"/>
    <w:rsid w:val="00D450BD"/>
    <w:rsid w:val="00D465E3"/>
    <w:rsid w:val="00D46BF0"/>
    <w:rsid w:val="00D522B3"/>
    <w:rsid w:val="00D52C42"/>
    <w:rsid w:val="00D55260"/>
    <w:rsid w:val="00D554F6"/>
    <w:rsid w:val="00D56149"/>
    <w:rsid w:val="00D56198"/>
    <w:rsid w:val="00D56E5D"/>
    <w:rsid w:val="00D57B0E"/>
    <w:rsid w:val="00D65A3E"/>
    <w:rsid w:val="00D72009"/>
    <w:rsid w:val="00D772AB"/>
    <w:rsid w:val="00D863F8"/>
    <w:rsid w:val="00D90EBC"/>
    <w:rsid w:val="00D97B35"/>
    <w:rsid w:val="00DA2FB3"/>
    <w:rsid w:val="00DA6A93"/>
    <w:rsid w:val="00DB583D"/>
    <w:rsid w:val="00DD288D"/>
    <w:rsid w:val="00DD2947"/>
    <w:rsid w:val="00DD556E"/>
    <w:rsid w:val="00DE1F4E"/>
    <w:rsid w:val="00DE2789"/>
    <w:rsid w:val="00DE440A"/>
    <w:rsid w:val="00DF4067"/>
    <w:rsid w:val="00E05DCF"/>
    <w:rsid w:val="00E06E83"/>
    <w:rsid w:val="00E07B15"/>
    <w:rsid w:val="00E14B73"/>
    <w:rsid w:val="00E16800"/>
    <w:rsid w:val="00E27BB1"/>
    <w:rsid w:val="00E32639"/>
    <w:rsid w:val="00E3368F"/>
    <w:rsid w:val="00E405BF"/>
    <w:rsid w:val="00E56A54"/>
    <w:rsid w:val="00E73068"/>
    <w:rsid w:val="00E761B9"/>
    <w:rsid w:val="00E8201F"/>
    <w:rsid w:val="00E925AE"/>
    <w:rsid w:val="00E935C5"/>
    <w:rsid w:val="00E965E1"/>
    <w:rsid w:val="00EC3CE9"/>
    <w:rsid w:val="00ED07C5"/>
    <w:rsid w:val="00EE6456"/>
    <w:rsid w:val="00EF2612"/>
    <w:rsid w:val="00EF5D34"/>
    <w:rsid w:val="00EF67E5"/>
    <w:rsid w:val="00EF74E0"/>
    <w:rsid w:val="00F04AFD"/>
    <w:rsid w:val="00F0781F"/>
    <w:rsid w:val="00F11C19"/>
    <w:rsid w:val="00F13280"/>
    <w:rsid w:val="00F15072"/>
    <w:rsid w:val="00F20290"/>
    <w:rsid w:val="00F211FF"/>
    <w:rsid w:val="00F42E19"/>
    <w:rsid w:val="00F42F1C"/>
    <w:rsid w:val="00F520B2"/>
    <w:rsid w:val="00F52309"/>
    <w:rsid w:val="00F532BA"/>
    <w:rsid w:val="00F62AFE"/>
    <w:rsid w:val="00F6320C"/>
    <w:rsid w:val="00F7109D"/>
    <w:rsid w:val="00F74C99"/>
    <w:rsid w:val="00F7629C"/>
    <w:rsid w:val="00F76814"/>
    <w:rsid w:val="00F81A6B"/>
    <w:rsid w:val="00F87037"/>
    <w:rsid w:val="00F87151"/>
    <w:rsid w:val="00FA4AC5"/>
    <w:rsid w:val="00FA54FC"/>
    <w:rsid w:val="00FD37DE"/>
    <w:rsid w:val="00FD4BCD"/>
    <w:rsid w:val="00FE4508"/>
    <w:rsid w:val="00FE7032"/>
    <w:rsid w:val="00FE7479"/>
    <w:rsid w:val="00FF7290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42A622"/>
  <w15:chartTrackingRefBased/>
  <w15:docId w15:val="{F2A49159-DC3F-4347-B096-6227E32D5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BC4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0EC2"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EC2"/>
    <w:pPr>
      <w:keepNext/>
      <w:keepLines/>
      <w:spacing w:before="40" w:after="0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0EC2"/>
    <w:pPr>
      <w:keepNext/>
      <w:keepLines/>
      <w:spacing w:before="40" w:after="0"/>
      <w:outlineLvl w:val="2"/>
    </w:pPr>
    <w:rPr>
      <w:rFonts w:eastAsiaTheme="majorEastAsia" w:cstheme="majorBidi"/>
      <w:b/>
      <w:color w:val="0070C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96BC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6BC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E48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8D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E48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8D6"/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E48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48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48D6"/>
    <w:rPr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4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8D6"/>
    <w:rPr>
      <w:rFonts w:ascii="Segoe U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9E48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1C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1C19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5B1D2D"/>
    <w:pPr>
      <w:spacing w:after="0" w:line="240" w:lineRule="auto"/>
    </w:pPr>
    <w:rPr>
      <w:lang w:val="en-US"/>
    </w:rPr>
  </w:style>
  <w:style w:type="paragraph" w:customStyle="1" w:styleId="Default">
    <w:name w:val="Default"/>
    <w:rsid w:val="00B476B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56E5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A0EC2"/>
    <w:rPr>
      <w:rFonts w:eastAsiaTheme="majorEastAsia" w:cstheme="majorBidi"/>
      <w:b/>
      <w:sz w:val="24"/>
      <w:szCs w:val="32"/>
      <w:u w:val="single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A0EC2"/>
    <w:rPr>
      <w:rFonts w:eastAsiaTheme="majorEastAsia" w:cstheme="majorBidi"/>
      <w:b/>
      <w:sz w:val="24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4A0EC2"/>
    <w:rPr>
      <w:rFonts w:eastAsiaTheme="majorEastAsia" w:cstheme="majorBidi"/>
      <w:b/>
      <w:color w:val="0070C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4D614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97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A76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5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AC566-095F-4B83-A7BA-27E879D53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Duarte</dc:creator>
  <cp:keywords/>
  <dc:description/>
  <cp:lastModifiedBy>Therese Dix-Peek</cp:lastModifiedBy>
  <cp:revision>5</cp:revision>
  <cp:lastPrinted>2022-04-26T08:46:00Z</cp:lastPrinted>
  <dcterms:created xsi:type="dcterms:W3CDTF">2022-09-12T10:36:00Z</dcterms:created>
  <dcterms:modified xsi:type="dcterms:W3CDTF">2023-01-18T15:24:00Z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http://www.zotero.org/styles/elsevier-vancouver</vt:lpwstr>
  </property>
  <property fmtid="{D5CDD505-2E9C-101B-9397-08002B2CF9AE}" pid="13" name="Mendeley Recent Style Name 5_1">
    <vt:lpwstr>Elsevier - Vancouver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94bb0866-bd4f-3ae0-995c-1e926a9ec090</vt:lpwstr>
  </property>
  <property fmtid="{D5CDD505-2E9C-101B-9397-08002B2CF9AE}" pid="24" name="Mendeley Citation Style_1">
    <vt:lpwstr>http://www.zotero.org/styles/elsevier-vancouver</vt:lpwstr>
  </property>
</Properties>
</file>