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5B4D8" w14:textId="77777777" w:rsidR="00D023C5" w:rsidRDefault="00D023C5" w:rsidP="00D023C5">
      <w:pPr>
        <w:spacing w:line="240" w:lineRule="auto"/>
        <w:rPr>
          <w:rFonts w:ascii="Times New Roman" w:hAnsi="Times New Roman" w:cs="Times New Roman"/>
          <w:color w:val="000000" w:themeColor="text1"/>
          <w:sz w:val="20"/>
          <w:szCs w:val="20"/>
        </w:rPr>
      </w:pPr>
    </w:p>
    <w:tbl>
      <w:tblPr>
        <w:tblW w:w="989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Description w:val="Procedure Report: Detailed and/or summarized report"/>
      </w:tblPr>
      <w:tblGrid>
        <w:gridCol w:w="2515"/>
        <w:gridCol w:w="1220"/>
        <w:gridCol w:w="1200"/>
        <w:gridCol w:w="1103"/>
        <w:gridCol w:w="1247"/>
        <w:gridCol w:w="1440"/>
        <w:gridCol w:w="1170"/>
      </w:tblGrid>
      <w:tr w:rsidR="00D023C5" w:rsidRPr="00E716E2" w14:paraId="2601A444" w14:textId="77777777" w:rsidTr="00997456">
        <w:trPr>
          <w:tblHeader/>
          <w:tblCellSpacing w:w="0" w:type="dxa"/>
          <w:jc w:val="center"/>
        </w:trPr>
        <w:tc>
          <w:tcPr>
            <w:tcW w:w="9895" w:type="dxa"/>
            <w:gridSpan w:val="7"/>
            <w:shd w:val="clear" w:color="auto" w:fill="FFFFFF"/>
          </w:tcPr>
          <w:p w14:paraId="2117B82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xml:space="preserve">Supplemental Table </w:t>
            </w:r>
            <w:r>
              <w:rPr>
                <w:rFonts w:ascii="Times New Roman" w:eastAsia="Times New Roman" w:hAnsi="Times New Roman" w:cs="Times New Roman"/>
                <w:color w:val="000000"/>
                <w:sz w:val="18"/>
                <w:szCs w:val="18"/>
              </w:rPr>
              <w:t>1 - Sociodemographic, Clinical and Treatment Characteristics C</w:t>
            </w:r>
            <w:r w:rsidRPr="00D03AE2">
              <w:rPr>
                <w:rFonts w:ascii="Times New Roman" w:eastAsia="Times New Roman" w:hAnsi="Times New Roman" w:cs="Times New Roman"/>
                <w:color w:val="000000"/>
                <w:sz w:val="18"/>
                <w:szCs w:val="18"/>
              </w:rPr>
              <w:t xml:space="preserve">omparing </w:t>
            </w:r>
            <w:r>
              <w:rPr>
                <w:rFonts w:ascii="Times New Roman" w:eastAsia="Times New Roman" w:hAnsi="Times New Roman" w:cs="Times New Roman"/>
                <w:color w:val="000000"/>
                <w:sz w:val="18"/>
                <w:szCs w:val="18"/>
              </w:rPr>
              <w:t>BO-MBC</w:t>
            </w:r>
            <w:r w:rsidRPr="00D03AE2">
              <w:rPr>
                <w:rFonts w:ascii="Times New Roman" w:eastAsia="Times New Roman" w:hAnsi="Times New Roman" w:cs="Times New Roman"/>
                <w:color w:val="000000"/>
                <w:sz w:val="18"/>
                <w:szCs w:val="18"/>
              </w:rPr>
              <w:t xml:space="preserve"> to </w:t>
            </w:r>
            <w:r>
              <w:rPr>
                <w:rFonts w:ascii="Times New Roman" w:eastAsia="Times New Roman" w:hAnsi="Times New Roman" w:cs="Times New Roman"/>
                <w:color w:val="000000"/>
                <w:sz w:val="18"/>
                <w:szCs w:val="18"/>
              </w:rPr>
              <w:t>BrM+ECM Group Type</w:t>
            </w:r>
            <w:r w:rsidRPr="00D03AE2">
              <w:rPr>
                <w:rFonts w:ascii="Times New Roman" w:eastAsia="Times New Roman" w:hAnsi="Times New Roman" w:cs="Times New Roman"/>
                <w:color w:val="000000"/>
                <w:sz w:val="18"/>
                <w:szCs w:val="18"/>
              </w:rPr>
              <w:t xml:space="preserve"> (n=8,909)</w:t>
            </w:r>
          </w:p>
        </w:tc>
      </w:tr>
      <w:tr w:rsidR="00D023C5" w:rsidRPr="00E716E2" w14:paraId="584CE756" w14:textId="77777777" w:rsidTr="00997456">
        <w:trPr>
          <w:tblHeader/>
          <w:tblCellSpacing w:w="0" w:type="dxa"/>
          <w:jc w:val="center"/>
        </w:trPr>
        <w:tc>
          <w:tcPr>
            <w:tcW w:w="2515" w:type="dxa"/>
            <w:shd w:val="clear" w:color="auto" w:fill="FFFFFF"/>
          </w:tcPr>
          <w:p w14:paraId="2807793B" w14:textId="77777777" w:rsidR="00D023C5" w:rsidRPr="00D03AE2" w:rsidRDefault="00D023C5" w:rsidP="00997456">
            <w:pPr>
              <w:spacing w:after="0" w:line="240" w:lineRule="auto"/>
              <w:rPr>
                <w:rFonts w:ascii="Times New Roman" w:eastAsia="Times New Roman" w:hAnsi="Times New Roman" w:cs="Times New Roman"/>
                <w:color w:val="000000"/>
                <w:sz w:val="18"/>
                <w:szCs w:val="18"/>
              </w:rPr>
            </w:pPr>
          </w:p>
        </w:tc>
        <w:tc>
          <w:tcPr>
            <w:tcW w:w="3523" w:type="dxa"/>
            <w:gridSpan w:val="3"/>
            <w:shd w:val="clear" w:color="auto" w:fill="FFFFFF"/>
          </w:tcPr>
          <w:p w14:paraId="41C28C93"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sidRPr="00D03AE2">
              <w:rPr>
                <w:rFonts w:ascii="Times New Roman" w:eastAsia="Times New Roman" w:hAnsi="Times New Roman" w:cs="Times New Roman"/>
                <w:b/>
                <w:color w:val="000000"/>
                <w:sz w:val="18"/>
                <w:szCs w:val="18"/>
              </w:rPr>
              <w:t>Unweighted</w:t>
            </w:r>
          </w:p>
        </w:tc>
        <w:tc>
          <w:tcPr>
            <w:tcW w:w="3857" w:type="dxa"/>
            <w:gridSpan w:val="3"/>
            <w:shd w:val="clear" w:color="auto" w:fill="FFFFFF"/>
          </w:tcPr>
          <w:p w14:paraId="5F97A975"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proofErr w:type="spellStart"/>
            <w:r w:rsidRPr="00D03AE2">
              <w:rPr>
                <w:rFonts w:ascii="Times New Roman" w:eastAsia="Times New Roman" w:hAnsi="Times New Roman" w:cs="Times New Roman"/>
                <w:b/>
                <w:color w:val="000000"/>
                <w:sz w:val="18"/>
                <w:szCs w:val="18"/>
              </w:rPr>
              <w:t>Weighted</w:t>
            </w:r>
            <w:r w:rsidRPr="00D03AE2">
              <w:rPr>
                <w:rFonts w:ascii="Times New Roman" w:eastAsia="Times New Roman" w:hAnsi="Times New Roman" w:cs="Times New Roman"/>
                <w:b/>
                <w:color w:val="000000"/>
                <w:sz w:val="18"/>
                <w:szCs w:val="18"/>
                <w:vertAlign w:val="superscript"/>
              </w:rPr>
              <w:t>b</w:t>
            </w:r>
            <w:proofErr w:type="spellEnd"/>
          </w:p>
        </w:tc>
      </w:tr>
      <w:tr w:rsidR="00D023C5" w:rsidRPr="00E716E2" w14:paraId="5F638AFE" w14:textId="77777777" w:rsidTr="00997456">
        <w:trPr>
          <w:tblHeader/>
          <w:tblCellSpacing w:w="0" w:type="dxa"/>
          <w:jc w:val="center"/>
        </w:trPr>
        <w:tc>
          <w:tcPr>
            <w:tcW w:w="2515" w:type="dxa"/>
            <w:shd w:val="clear" w:color="auto" w:fill="FFFFFF"/>
            <w:hideMark/>
          </w:tcPr>
          <w:p w14:paraId="1953B56C" w14:textId="77777777" w:rsidR="00D023C5" w:rsidRPr="00D03AE2" w:rsidRDefault="00D023C5" w:rsidP="00997456">
            <w:pPr>
              <w:spacing w:after="0" w:line="240" w:lineRule="auto"/>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3B63A848"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kern w:val="0"/>
                <w:sz w:val="18"/>
                <w:szCs w:val="18"/>
                <w14:ligatures w14:val="none"/>
              </w:rPr>
              <w:t>BO-MBC</w:t>
            </w:r>
            <w:r w:rsidRPr="00D03AE2">
              <w:rPr>
                <w:rFonts w:ascii="Times New Roman" w:eastAsia="Times New Roman" w:hAnsi="Times New Roman" w:cs="Times New Roman"/>
                <w:b/>
                <w:color w:val="000000"/>
                <w:kern w:val="0"/>
                <w:sz w:val="18"/>
                <w:szCs w:val="18"/>
                <w14:ligatures w14:val="none"/>
              </w:rPr>
              <w:br/>
              <w:t>(n=1540)</w:t>
            </w:r>
          </w:p>
        </w:tc>
        <w:tc>
          <w:tcPr>
            <w:tcW w:w="1200" w:type="dxa"/>
            <w:shd w:val="clear" w:color="auto" w:fill="FFFFFF"/>
            <w:hideMark/>
          </w:tcPr>
          <w:p w14:paraId="793BA6E6"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kern w:val="0"/>
                <w:sz w:val="18"/>
                <w:szCs w:val="18"/>
                <w14:ligatures w14:val="none"/>
              </w:rPr>
              <w:t>BrM+ECM</w:t>
            </w:r>
            <w:r w:rsidRPr="00D03AE2">
              <w:rPr>
                <w:rFonts w:ascii="Times New Roman" w:eastAsia="Times New Roman" w:hAnsi="Times New Roman" w:cs="Times New Roman"/>
                <w:b/>
                <w:color w:val="000000"/>
                <w:kern w:val="0"/>
                <w:sz w:val="18"/>
                <w:szCs w:val="18"/>
                <w14:ligatures w14:val="none"/>
              </w:rPr>
              <w:br/>
              <w:t>(n=7369)</w:t>
            </w:r>
          </w:p>
        </w:tc>
        <w:tc>
          <w:tcPr>
            <w:tcW w:w="1103" w:type="dxa"/>
            <w:shd w:val="clear" w:color="auto" w:fill="FFFFFF"/>
            <w:hideMark/>
          </w:tcPr>
          <w:p w14:paraId="007EB01B"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sidRPr="00D03AE2">
              <w:rPr>
                <w:rFonts w:ascii="Times New Roman" w:eastAsia="Times New Roman" w:hAnsi="Times New Roman" w:cs="Times New Roman"/>
                <w:b/>
                <w:color w:val="000000"/>
                <w:sz w:val="18"/>
                <w:szCs w:val="18"/>
              </w:rPr>
              <w:t xml:space="preserve">Standardize </w:t>
            </w:r>
            <w:proofErr w:type="spellStart"/>
            <w:r w:rsidRPr="00D03AE2">
              <w:rPr>
                <w:rFonts w:ascii="Times New Roman" w:eastAsia="Times New Roman" w:hAnsi="Times New Roman" w:cs="Times New Roman"/>
                <w:b/>
                <w:color w:val="000000"/>
                <w:sz w:val="18"/>
                <w:szCs w:val="18"/>
              </w:rPr>
              <w:t>Difference</w:t>
            </w:r>
            <w:r w:rsidRPr="00D03AE2">
              <w:rPr>
                <w:rFonts w:ascii="Times New Roman" w:eastAsia="Times New Roman" w:hAnsi="Times New Roman" w:cs="Times New Roman"/>
                <w:b/>
                <w:color w:val="000000"/>
                <w:sz w:val="18"/>
                <w:szCs w:val="18"/>
                <w:vertAlign w:val="superscript"/>
              </w:rPr>
              <w:t>a</w:t>
            </w:r>
            <w:proofErr w:type="spellEnd"/>
          </w:p>
        </w:tc>
        <w:tc>
          <w:tcPr>
            <w:tcW w:w="1247" w:type="dxa"/>
            <w:shd w:val="clear" w:color="auto" w:fill="FFFFFF"/>
          </w:tcPr>
          <w:p w14:paraId="1736BAAD"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kern w:val="0"/>
                <w:sz w:val="18"/>
                <w:szCs w:val="18"/>
                <w14:ligatures w14:val="none"/>
              </w:rPr>
              <w:t>BO-MBC</w:t>
            </w:r>
            <w:r w:rsidRPr="00D03AE2">
              <w:rPr>
                <w:rFonts w:ascii="Times New Roman" w:eastAsia="Times New Roman" w:hAnsi="Times New Roman" w:cs="Times New Roman"/>
                <w:b/>
                <w:color w:val="000000"/>
                <w:kern w:val="0"/>
                <w:sz w:val="18"/>
                <w:szCs w:val="18"/>
                <w14:ligatures w14:val="none"/>
              </w:rPr>
              <w:br/>
              <w:t>(n=1540)</w:t>
            </w:r>
          </w:p>
        </w:tc>
        <w:tc>
          <w:tcPr>
            <w:tcW w:w="1440" w:type="dxa"/>
            <w:shd w:val="clear" w:color="auto" w:fill="FFFFFF"/>
          </w:tcPr>
          <w:p w14:paraId="29A44189"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kern w:val="0"/>
                <w:sz w:val="18"/>
                <w:szCs w:val="18"/>
                <w14:ligatures w14:val="none"/>
              </w:rPr>
              <w:t>BrM+ECM</w:t>
            </w:r>
            <w:r w:rsidRPr="00D03AE2">
              <w:rPr>
                <w:rFonts w:ascii="Times New Roman" w:eastAsia="Times New Roman" w:hAnsi="Times New Roman" w:cs="Times New Roman"/>
                <w:b/>
                <w:color w:val="000000"/>
                <w:kern w:val="0"/>
                <w:sz w:val="18"/>
                <w:szCs w:val="18"/>
                <w14:ligatures w14:val="none"/>
              </w:rPr>
              <w:br/>
              <w:t>(n=7369)</w:t>
            </w:r>
          </w:p>
        </w:tc>
        <w:tc>
          <w:tcPr>
            <w:tcW w:w="1170" w:type="dxa"/>
            <w:shd w:val="clear" w:color="auto" w:fill="FFFFFF"/>
          </w:tcPr>
          <w:p w14:paraId="1D72FD13" w14:textId="77777777" w:rsidR="00D023C5" w:rsidRPr="00D03AE2" w:rsidRDefault="00D023C5" w:rsidP="00997456">
            <w:pPr>
              <w:spacing w:after="0" w:line="240" w:lineRule="auto"/>
              <w:jc w:val="center"/>
              <w:rPr>
                <w:rFonts w:ascii="Times New Roman" w:eastAsia="Times New Roman" w:hAnsi="Times New Roman" w:cs="Times New Roman"/>
                <w:b/>
                <w:color w:val="000000"/>
                <w:sz w:val="18"/>
                <w:szCs w:val="18"/>
              </w:rPr>
            </w:pPr>
            <w:r w:rsidRPr="00D03AE2">
              <w:rPr>
                <w:rFonts w:ascii="Times New Roman" w:eastAsia="Times New Roman" w:hAnsi="Times New Roman" w:cs="Times New Roman"/>
                <w:b/>
                <w:color w:val="000000"/>
                <w:sz w:val="18"/>
                <w:szCs w:val="18"/>
              </w:rPr>
              <w:t xml:space="preserve">Standardize </w:t>
            </w:r>
            <w:proofErr w:type="spellStart"/>
            <w:r w:rsidRPr="00D03AE2">
              <w:rPr>
                <w:rFonts w:ascii="Times New Roman" w:eastAsia="Times New Roman" w:hAnsi="Times New Roman" w:cs="Times New Roman"/>
                <w:b/>
                <w:color w:val="000000"/>
                <w:sz w:val="18"/>
                <w:szCs w:val="18"/>
              </w:rPr>
              <w:t>Difference</w:t>
            </w:r>
            <w:r w:rsidRPr="00D03AE2">
              <w:rPr>
                <w:rFonts w:ascii="Times New Roman" w:eastAsia="Times New Roman" w:hAnsi="Times New Roman" w:cs="Times New Roman"/>
                <w:b/>
                <w:color w:val="000000"/>
                <w:sz w:val="18"/>
                <w:szCs w:val="18"/>
                <w:vertAlign w:val="superscript"/>
              </w:rPr>
              <w:t>a</w:t>
            </w:r>
            <w:proofErr w:type="spellEnd"/>
          </w:p>
        </w:tc>
      </w:tr>
      <w:tr w:rsidR="00D023C5" w:rsidRPr="00E716E2" w14:paraId="169B86EC" w14:textId="77777777" w:rsidTr="00997456">
        <w:trPr>
          <w:tblCellSpacing w:w="0" w:type="dxa"/>
          <w:jc w:val="center"/>
        </w:trPr>
        <w:tc>
          <w:tcPr>
            <w:tcW w:w="2515" w:type="dxa"/>
            <w:shd w:val="clear" w:color="auto" w:fill="FFFFFF"/>
            <w:hideMark/>
          </w:tcPr>
          <w:p w14:paraId="08D8269A"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bCs/>
                <w:color w:val="000000"/>
                <w:sz w:val="18"/>
                <w:szCs w:val="18"/>
              </w:rPr>
              <w:t>Age</w:t>
            </w:r>
          </w:p>
        </w:tc>
        <w:tc>
          <w:tcPr>
            <w:tcW w:w="1220" w:type="dxa"/>
            <w:shd w:val="clear" w:color="auto" w:fill="FFFFFF"/>
          </w:tcPr>
          <w:p w14:paraId="674DA88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294720E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28C714C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0.0932</w:t>
            </w:r>
          </w:p>
        </w:tc>
        <w:tc>
          <w:tcPr>
            <w:tcW w:w="1247" w:type="dxa"/>
            <w:shd w:val="clear" w:color="auto" w:fill="FFFFFF"/>
          </w:tcPr>
          <w:p w14:paraId="78756A6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4B8046F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132F3F4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1DA48D68" w14:textId="77777777" w:rsidTr="00997456">
        <w:trPr>
          <w:tblCellSpacing w:w="0" w:type="dxa"/>
          <w:jc w:val="center"/>
        </w:trPr>
        <w:tc>
          <w:tcPr>
            <w:tcW w:w="2515" w:type="dxa"/>
            <w:shd w:val="clear" w:color="auto" w:fill="FFFFFF"/>
            <w:hideMark/>
          </w:tcPr>
          <w:p w14:paraId="6793D67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Median (IQR)</w:t>
            </w:r>
          </w:p>
        </w:tc>
        <w:tc>
          <w:tcPr>
            <w:tcW w:w="1220" w:type="dxa"/>
            <w:shd w:val="clear" w:color="auto" w:fill="FFFFFF"/>
          </w:tcPr>
          <w:p w14:paraId="2D96643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62 (52, 71)</w:t>
            </w:r>
          </w:p>
        </w:tc>
        <w:tc>
          <w:tcPr>
            <w:tcW w:w="1200" w:type="dxa"/>
            <w:shd w:val="clear" w:color="auto" w:fill="FFFFFF"/>
            <w:hideMark/>
          </w:tcPr>
          <w:p w14:paraId="7D8EC66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61 (53, 69)</w:t>
            </w:r>
          </w:p>
        </w:tc>
        <w:tc>
          <w:tcPr>
            <w:tcW w:w="1103" w:type="dxa"/>
            <w:shd w:val="clear" w:color="auto" w:fill="FFFFFF"/>
          </w:tcPr>
          <w:p w14:paraId="695D468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3A66F05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61 (52, 71)</w:t>
            </w:r>
          </w:p>
        </w:tc>
        <w:tc>
          <w:tcPr>
            <w:tcW w:w="1440" w:type="dxa"/>
            <w:shd w:val="clear" w:color="auto" w:fill="FFFFFF"/>
          </w:tcPr>
          <w:p w14:paraId="1A1E66B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62 (53, 70)</w:t>
            </w:r>
          </w:p>
        </w:tc>
        <w:tc>
          <w:tcPr>
            <w:tcW w:w="1170" w:type="dxa"/>
            <w:shd w:val="clear" w:color="auto" w:fill="FFFFFF"/>
          </w:tcPr>
          <w:p w14:paraId="1B58182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27331371" w14:textId="77777777" w:rsidTr="00997456">
        <w:trPr>
          <w:tblCellSpacing w:w="0" w:type="dxa"/>
          <w:jc w:val="center"/>
        </w:trPr>
        <w:tc>
          <w:tcPr>
            <w:tcW w:w="2515" w:type="dxa"/>
            <w:shd w:val="clear" w:color="auto" w:fill="FFFFFF"/>
            <w:hideMark/>
          </w:tcPr>
          <w:p w14:paraId="4CD18973"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1D92E33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2724423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350C6A5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3858F80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482F1B2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52306F8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470549A0" w14:textId="77777777" w:rsidTr="00997456">
        <w:trPr>
          <w:tblCellSpacing w:w="0" w:type="dxa"/>
          <w:jc w:val="center"/>
        </w:trPr>
        <w:tc>
          <w:tcPr>
            <w:tcW w:w="2515" w:type="dxa"/>
            <w:shd w:val="clear" w:color="auto" w:fill="FFFFFF"/>
            <w:hideMark/>
          </w:tcPr>
          <w:p w14:paraId="6D7D8C85"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Race</w:t>
            </w:r>
            <w:r w:rsidRPr="00D03AE2">
              <w:rPr>
                <w:rFonts w:ascii="Times New Roman" w:eastAsia="Times New Roman" w:hAnsi="Times New Roman" w:cs="Times New Roman"/>
                <w:color w:val="000000"/>
                <w:sz w:val="18"/>
                <w:szCs w:val="18"/>
              </w:rPr>
              <w:t>, n (%)</w:t>
            </w:r>
          </w:p>
        </w:tc>
        <w:tc>
          <w:tcPr>
            <w:tcW w:w="1220" w:type="dxa"/>
            <w:shd w:val="clear" w:color="auto" w:fill="FFFFFF"/>
          </w:tcPr>
          <w:p w14:paraId="0484CC8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75A7BEA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3F49AB1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835619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2EE3F6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902AF2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71B5C08E" w14:textId="77777777" w:rsidTr="00997456">
        <w:trPr>
          <w:tblCellSpacing w:w="0" w:type="dxa"/>
          <w:jc w:val="center"/>
        </w:trPr>
        <w:tc>
          <w:tcPr>
            <w:tcW w:w="2515" w:type="dxa"/>
            <w:shd w:val="clear" w:color="auto" w:fill="FFFFFF"/>
            <w:hideMark/>
          </w:tcPr>
          <w:p w14:paraId="30E65848"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White</w:t>
            </w:r>
          </w:p>
        </w:tc>
        <w:tc>
          <w:tcPr>
            <w:tcW w:w="1220" w:type="dxa"/>
            <w:shd w:val="clear" w:color="auto" w:fill="FFFFFF"/>
          </w:tcPr>
          <w:p w14:paraId="0FD5928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1142 (75.3%)</w:t>
            </w:r>
          </w:p>
        </w:tc>
        <w:tc>
          <w:tcPr>
            <w:tcW w:w="1200" w:type="dxa"/>
            <w:shd w:val="clear" w:color="auto" w:fill="FFFFFF"/>
            <w:hideMark/>
          </w:tcPr>
          <w:p w14:paraId="0F64279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5625 (76.9%)</w:t>
            </w:r>
          </w:p>
        </w:tc>
        <w:tc>
          <w:tcPr>
            <w:tcW w:w="1103" w:type="dxa"/>
            <w:shd w:val="clear" w:color="auto" w:fill="FFFFFF"/>
          </w:tcPr>
          <w:p w14:paraId="10502CD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0.0384</w:t>
            </w:r>
          </w:p>
        </w:tc>
        <w:tc>
          <w:tcPr>
            <w:tcW w:w="1247" w:type="dxa"/>
            <w:shd w:val="clear" w:color="auto" w:fill="FFFFFF"/>
          </w:tcPr>
          <w:p w14:paraId="6ED6060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75.6%</w:t>
            </w:r>
          </w:p>
        </w:tc>
        <w:tc>
          <w:tcPr>
            <w:tcW w:w="1440" w:type="dxa"/>
            <w:shd w:val="clear" w:color="auto" w:fill="FFFFFF"/>
          </w:tcPr>
          <w:p w14:paraId="23B2426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75.6%</w:t>
            </w:r>
          </w:p>
        </w:tc>
        <w:tc>
          <w:tcPr>
            <w:tcW w:w="1170" w:type="dxa"/>
            <w:shd w:val="clear" w:color="auto" w:fill="FFFFFF"/>
          </w:tcPr>
          <w:p w14:paraId="08A9B5F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564EB36F" w14:textId="77777777" w:rsidTr="00997456">
        <w:trPr>
          <w:tblCellSpacing w:w="0" w:type="dxa"/>
          <w:jc w:val="center"/>
        </w:trPr>
        <w:tc>
          <w:tcPr>
            <w:tcW w:w="2515" w:type="dxa"/>
            <w:shd w:val="clear" w:color="auto" w:fill="FFFFFF"/>
            <w:hideMark/>
          </w:tcPr>
          <w:p w14:paraId="64A8F7E7"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African American/Black</w:t>
            </w:r>
          </w:p>
        </w:tc>
        <w:tc>
          <w:tcPr>
            <w:tcW w:w="1220" w:type="dxa"/>
            <w:shd w:val="clear" w:color="auto" w:fill="FFFFFF"/>
          </w:tcPr>
          <w:p w14:paraId="413B3D8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298 (19.6%)</w:t>
            </w:r>
          </w:p>
        </w:tc>
        <w:tc>
          <w:tcPr>
            <w:tcW w:w="1200" w:type="dxa"/>
            <w:shd w:val="clear" w:color="auto" w:fill="FFFFFF"/>
            <w:hideMark/>
          </w:tcPr>
          <w:p w14:paraId="18B4FB8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1340 (18.3%)</w:t>
            </w:r>
          </w:p>
        </w:tc>
        <w:tc>
          <w:tcPr>
            <w:tcW w:w="1103" w:type="dxa"/>
            <w:shd w:val="clear" w:color="auto" w:fill="FFFFFF"/>
          </w:tcPr>
          <w:p w14:paraId="7222317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0.0337</w:t>
            </w:r>
          </w:p>
        </w:tc>
        <w:tc>
          <w:tcPr>
            <w:tcW w:w="1247" w:type="dxa"/>
            <w:shd w:val="clear" w:color="auto" w:fill="FFFFFF"/>
          </w:tcPr>
          <w:p w14:paraId="24CFE69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19.4%</w:t>
            </w:r>
          </w:p>
        </w:tc>
        <w:tc>
          <w:tcPr>
            <w:tcW w:w="1440" w:type="dxa"/>
            <w:shd w:val="clear" w:color="auto" w:fill="FFFFFF"/>
          </w:tcPr>
          <w:p w14:paraId="56CDF23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19.4%</w:t>
            </w:r>
          </w:p>
        </w:tc>
        <w:tc>
          <w:tcPr>
            <w:tcW w:w="1170" w:type="dxa"/>
            <w:shd w:val="clear" w:color="auto" w:fill="FFFFFF"/>
          </w:tcPr>
          <w:p w14:paraId="35D20D2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00EC63E0" w14:textId="77777777" w:rsidTr="00997456">
        <w:trPr>
          <w:tblCellSpacing w:w="0" w:type="dxa"/>
          <w:jc w:val="center"/>
        </w:trPr>
        <w:tc>
          <w:tcPr>
            <w:tcW w:w="2515" w:type="dxa"/>
            <w:shd w:val="clear" w:color="auto" w:fill="FFFFFF"/>
            <w:hideMark/>
          </w:tcPr>
          <w:p w14:paraId="24467A4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Asian</w:t>
            </w:r>
          </w:p>
        </w:tc>
        <w:tc>
          <w:tcPr>
            <w:tcW w:w="1220" w:type="dxa"/>
            <w:shd w:val="clear" w:color="auto" w:fill="FFFFFF"/>
          </w:tcPr>
          <w:p w14:paraId="3ECCA35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50 (3.3%)</w:t>
            </w:r>
          </w:p>
        </w:tc>
        <w:tc>
          <w:tcPr>
            <w:tcW w:w="1200" w:type="dxa"/>
            <w:shd w:val="clear" w:color="auto" w:fill="FFFFFF"/>
            <w:hideMark/>
          </w:tcPr>
          <w:p w14:paraId="4BA251D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224 (3.1%)</w:t>
            </w:r>
          </w:p>
        </w:tc>
        <w:tc>
          <w:tcPr>
            <w:tcW w:w="1103" w:type="dxa"/>
            <w:shd w:val="clear" w:color="auto" w:fill="FFFFFF"/>
          </w:tcPr>
          <w:p w14:paraId="2D2B534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0.0133</w:t>
            </w:r>
          </w:p>
        </w:tc>
        <w:tc>
          <w:tcPr>
            <w:tcW w:w="1247" w:type="dxa"/>
            <w:shd w:val="clear" w:color="auto" w:fill="FFFFFF"/>
          </w:tcPr>
          <w:p w14:paraId="72272D1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3.3%</w:t>
            </w:r>
          </w:p>
        </w:tc>
        <w:tc>
          <w:tcPr>
            <w:tcW w:w="1440" w:type="dxa"/>
            <w:shd w:val="clear" w:color="auto" w:fill="FFFFFF"/>
          </w:tcPr>
          <w:p w14:paraId="63F9210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3.3%</w:t>
            </w:r>
          </w:p>
        </w:tc>
        <w:tc>
          <w:tcPr>
            <w:tcW w:w="1170" w:type="dxa"/>
            <w:shd w:val="clear" w:color="auto" w:fill="FFFFFF"/>
          </w:tcPr>
          <w:p w14:paraId="6774A50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22D3612E" w14:textId="77777777" w:rsidTr="00997456">
        <w:trPr>
          <w:tblCellSpacing w:w="0" w:type="dxa"/>
          <w:jc w:val="center"/>
        </w:trPr>
        <w:tc>
          <w:tcPr>
            <w:tcW w:w="2515" w:type="dxa"/>
            <w:shd w:val="clear" w:color="auto" w:fill="FFFFFF"/>
            <w:hideMark/>
          </w:tcPr>
          <w:p w14:paraId="07C049C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Other</w:t>
            </w:r>
          </w:p>
        </w:tc>
        <w:tc>
          <w:tcPr>
            <w:tcW w:w="1220" w:type="dxa"/>
            <w:shd w:val="clear" w:color="auto" w:fill="FFFFFF"/>
          </w:tcPr>
          <w:p w14:paraId="76DB93D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27 (1.8%)</w:t>
            </w:r>
          </w:p>
        </w:tc>
        <w:tc>
          <w:tcPr>
            <w:tcW w:w="1200" w:type="dxa"/>
            <w:shd w:val="clear" w:color="auto" w:fill="FFFFFF"/>
            <w:hideMark/>
          </w:tcPr>
          <w:p w14:paraId="60C2783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124 (1.7%)</w:t>
            </w:r>
          </w:p>
        </w:tc>
        <w:tc>
          <w:tcPr>
            <w:tcW w:w="1103" w:type="dxa"/>
            <w:shd w:val="clear" w:color="auto" w:fill="FFFFFF"/>
          </w:tcPr>
          <w:p w14:paraId="1F8A38D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0.0064</w:t>
            </w:r>
          </w:p>
        </w:tc>
        <w:tc>
          <w:tcPr>
            <w:tcW w:w="1247" w:type="dxa"/>
            <w:shd w:val="clear" w:color="auto" w:fill="FFFFFF"/>
          </w:tcPr>
          <w:p w14:paraId="14B32A5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1.7%</w:t>
            </w:r>
          </w:p>
        </w:tc>
        <w:tc>
          <w:tcPr>
            <w:tcW w:w="1440" w:type="dxa"/>
            <w:shd w:val="clear" w:color="auto" w:fill="FFFFFF"/>
          </w:tcPr>
          <w:p w14:paraId="386BC86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1.7%</w:t>
            </w:r>
          </w:p>
        </w:tc>
        <w:tc>
          <w:tcPr>
            <w:tcW w:w="1170" w:type="dxa"/>
            <w:shd w:val="clear" w:color="auto" w:fill="FFFFFF"/>
          </w:tcPr>
          <w:p w14:paraId="19F338B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331C0AF8" w14:textId="77777777" w:rsidTr="00997456">
        <w:trPr>
          <w:tblCellSpacing w:w="0" w:type="dxa"/>
          <w:jc w:val="center"/>
        </w:trPr>
        <w:tc>
          <w:tcPr>
            <w:tcW w:w="2515" w:type="dxa"/>
            <w:shd w:val="clear" w:color="auto" w:fill="FFFFFF"/>
            <w:hideMark/>
          </w:tcPr>
          <w:p w14:paraId="2243EAFE"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229ADE7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2A55BDB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365D108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2B507B4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4995A03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C3046E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6FE7D1C5" w14:textId="77777777" w:rsidTr="00997456">
        <w:trPr>
          <w:tblCellSpacing w:w="0" w:type="dxa"/>
          <w:jc w:val="center"/>
        </w:trPr>
        <w:tc>
          <w:tcPr>
            <w:tcW w:w="2515" w:type="dxa"/>
            <w:shd w:val="clear" w:color="auto" w:fill="FFFFFF"/>
            <w:hideMark/>
          </w:tcPr>
          <w:p w14:paraId="55DD8EC7"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Ethnicity,</w:t>
            </w:r>
            <w:r w:rsidRPr="00D03AE2">
              <w:rPr>
                <w:rFonts w:ascii="Times New Roman" w:eastAsia="Times New Roman" w:hAnsi="Times New Roman" w:cs="Times New Roman"/>
                <w:color w:val="000000"/>
                <w:sz w:val="18"/>
                <w:szCs w:val="18"/>
              </w:rPr>
              <w:t xml:space="preserve"> n (%)</w:t>
            </w:r>
          </w:p>
        </w:tc>
        <w:tc>
          <w:tcPr>
            <w:tcW w:w="1220" w:type="dxa"/>
            <w:shd w:val="clear" w:color="auto" w:fill="FFFFFF"/>
          </w:tcPr>
          <w:p w14:paraId="2FBB5B7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41B0785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2A04629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547FAC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356D552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3E697CD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63DEA4B7" w14:textId="77777777" w:rsidTr="00997456">
        <w:trPr>
          <w:tblCellSpacing w:w="0" w:type="dxa"/>
          <w:jc w:val="center"/>
        </w:trPr>
        <w:tc>
          <w:tcPr>
            <w:tcW w:w="2515" w:type="dxa"/>
            <w:shd w:val="clear" w:color="auto" w:fill="FFFFFF"/>
            <w:hideMark/>
          </w:tcPr>
          <w:p w14:paraId="2B676835"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Non-Hispanic</w:t>
            </w:r>
          </w:p>
        </w:tc>
        <w:tc>
          <w:tcPr>
            <w:tcW w:w="1220" w:type="dxa"/>
            <w:shd w:val="clear" w:color="auto" w:fill="FFFFFF"/>
          </w:tcPr>
          <w:p w14:paraId="391573A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1361 (91.3%)</w:t>
            </w:r>
          </w:p>
        </w:tc>
        <w:tc>
          <w:tcPr>
            <w:tcW w:w="1200" w:type="dxa"/>
            <w:shd w:val="clear" w:color="auto" w:fill="FFFFFF"/>
            <w:hideMark/>
          </w:tcPr>
          <w:p w14:paraId="070187B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6650 (92.5%)</w:t>
            </w:r>
          </w:p>
        </w:tc>
        <w:tc>
          <w:tcPr>
            <w:tcW w:w="1103" w:type="dxa"/>
            <w:shd w:val="clear" w:color="auto" w:fill="FFFFFF"/>
          </w:tcPr>
          <w:p w14:paraId="60C008A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0.0431</w:t>
            </w:r>
          </w:p>
        </w:tc>
        <w:tc>
          <w:tcPr>
            <w:tcW w:w="1247" w:type="dxa"/>
            <w:shd w:val="clear" w:color="auto" w:fill="FFFFFF"/>
          </w:tcPr>
          <w:p w14:paraId="421845E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91.8%</w:t>
            </w:r>
          </w:p>
        </w:tc>
        <w:tc>
          <w:tcPr>
            <w:tcW w:w="1440" w:type="dxa"/>
            <w:shd w:val="clear" w:color="auto" w:fill="FFFFFF"/>
          </w:tcPr>
          <w:p w14:paraId="383EB65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91.8%</w:t>
            </w:r>
          </w:p>
        </w:tc>
        <w:tc>
          <w:tcPr>
            <w:tcW w:w="1170" w:type="dxa"/>
            <w:shd w:val="clear" w:color="auto" w:fill="FFFFFF"/>
          </w:tcPr>
          <w:p w14:paraId="58E4FD8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7BE998EF" w14:textId="77777777" w:rsidTr="00997456">
        <w:trPr>
          <w:tblCellSpacing w:w="0" w:type="dxa"/>
          <w:jc w:val="center"/>
        </w:trPr>
        <w:tc>
          <w:tcPr>
            <w:tcW w:w="2515" w:type="dxa"/>
            <w:shd w:val="clear" w:color="auto" w:fill="FFFFFF"/>
            <w:hideMark/>
          </w:tcPr>
          <w:p w14:paraId="6F61F2A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Hispanic</w:t>
            </w:r>
          </w:p>
        </w:tc>
        <w:tc>
          <w:tcPr>
            <w:tcW w:w="1220" w:type="dxa"/>
            <w:shd w:val="clear" w:color="auto" w:fill="FFFFFF"/>
          </w:tcPr>
          <w:p w14:paraId="1BA7836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129 (8.7%)</w:t>
            </w:r>
          </w:p>
        </w:tc>
        <w:tc>
          <w:tcPr>
            <w:tcW w:w="1200" w:type="dxa"/>
            <w:shd w:val="clear" w:color="auto" w:fill="FFFFFF"/>
            <w:hideMark/>
          </w:tcPr>
          <w:p w14:paraId="0469EFC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538 (7.5%)</w:t>
            </w:r>
          </w:p>
        </w:tc>
        <w:tc>
          <w:tcPr>
            <w:tcW w:w="1103" w:type="dxa"/>
            <w:shd w:val="clear" w:color="auto" w:fill="FFFFFF"/>
          </w:tcPr>
          <w:p w14:paraId="6F2140F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0.0431</w:t>
            </w:r>
          </w:p>
        </w:tc>
        <w:tc>
          <w:tcPr>
            <w:tcW w:w="1247" w:type="dxa"/>
            <w:shd w:val="clear" w:color="auto" w:fill="FFFFFF"/>
          </w:tcPr>
          <w:p w14:paraId="69C65E7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8.2%</w:t>
            </w:r>
          </w:p>
        </w:tc>
        <w:tc>
          <w:tcPr>
            <w:tcW w:w="1440" w:type="dxa"/>
            <w:shd w:val="clear" w:color="auto" w:fill="FFFFFF"/>
          </w:tcPr>
          <w:p w14:paraId="7A228BC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8.2%</w:t>
            </w:r>
          </w:p>
        </w:tc>
        <w:tc>
          <w:tcPr>
            <w:tcW w:w="1170" w:type="dxa"/>
            <w:shd w:val="clear" w:color="auto" w:fill="FFFFFF"/>
          </w:tcPr>
          <w:p w14:paraId="1A59A3B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19DC3D86" w14:textId="77777777" w:rsidTr="00997456">
        <w:trPr>
          <w:tblCellSpacing w:w="0" w:type="dxa"/>
          <w:jc w:val="center"/>
        </w:trPr>
        <w:tc>
          <w:tcPr>
            <w:tcW w:w="2515" w:type="dxa"/>
            <w:shd w:val="clear" w:color="auto" w:fill="FFFFFF"/>
            <w:hideMark/>
          </w:tcPr>
          <w:p w14:paraId="4B9D0EA5"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6347B9A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51AA93E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17F933B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4E42377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5D57BD3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A026B5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09D2D0C6" w14:textId="77777777" w:rsidTr="00997456">
        <w:trPr>
          <w:tblCellSpacing w:w="0" w:type="dxa"/>
          <w:jc w:val="center"/>
        </w:trPr>
        <w:tc>
          <w:tcPr>
            <w:tcW w:w="2515" w:type="dxa"/>
            <w:shd w:val="clear" w:color="auto" w:fill="FFFFFF"/>
            <w:hideMark/>
          </w:tcPr>
          <w:p w14:paraId="31310683"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bCs/>
                <w:color w:val="000000"/>
                <w:sz w:val="18"/>
                <w:szCs w:val="18"/>
              </w:rPr>
              <w:t>Charlson-Deyo Score</w:t>
            </w:r>
            <w:r w:rsidRPr="00D03AE2">
              <w:rPr>
                <w:rFonts w:ascii="Times New Roman" w:eastAsia="Times New Roman" w:hAnsi="Times New Roman" w:cs="Times New Roman"/>
                <w:color w:val="000000"/>
                <w:sz w:val="18"/>
                <w:szCs w:val="18"/>
              </w:rPr>
              <w:t>, n (%)</w:t>
            </w:r>
          </w:p>
        </w:tc>
        <w:tc>
          <w:tcPr>
            <w:tcW w:w="1220" w:type="dxa"/>
            <w:shd w:val="clear" w:color="auto" w:fill="FFFFFF"/>
          </w:tcPr>
          <w:p w14:paraId="40D3985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1088501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58767B2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54600C8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3CD136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6D6D012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32FAE2CB" w14:textId="77777777" w:rsidTr="00997456">
        <w:trPr>
          <w:tblCellSpacing w:w="0" w:type="dxa"/>
          <w:jc w:val="center"/>
        </w:trPr>
        <w:tc>
          <w:tcPr>
            <w:tcW w:w="2515" w:type="dxa"/>
            <w:shd w:val="clear" w:color="auto" w:fill="FFFFFF"/>
            <w:hideMark/>
          </w:tcPr>
          <w:p w14:paraId="77A00309"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c>
          <w:tcPr>
            <w:tcW w:w="1220" w:type="dxa"/>
            <w:shd w:val="clear" w:color="auto" w:fill="FFFFFF"/>
          </w:tcPr>
          <w:p w14:paraId="50A1589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1247 (81.0%)</w:t>
            </w:r>
          </w:p>
        </w:tc>
        <w:tc>
          <w:tcPr>
            <w:tcW w:w="1200" w:type="dxa"/>
            <w:shd w:val="clear" w:color="auto" w:fill="FFFFFF"/>
            <w:hideMark/>
          </w:tcPr>
          <w:p w14:paraId="58CFACE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5886 (79.9%)</w:t>
            </w:r>
          </w:p>
        </w:tc>
        <w:tc>
          <w:tcPr>
            <w:tcW w:w="1103" w:type="dxa"/>
            <w:shd w:val="clear" w:color="auto" w:fill="FFFFFF"/>
          </w:tcPr>
          <w:p w14:paraId="32283DC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0.0277</w:t>
            </w:r>
          </w:p>
        </w:tc>
        <w:tc>
          <w:tcPr>
            <w:tcW w:w="1247" w:type="dxa"/>
            <w:shd w:val="clear" w:color="auto" w:fill="FFFFFF"/>
          </w:tcPr>
          <w:p w14:paraId="4CD6054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80.5%</w:t>
            </w:r>
          </w:p>
        </w:tc>
        <w:tc>
          <w:tcPr>
            <w:tcW w:w="1440" w:type="dxa"/>
            <w:shd w:val="clear" w:color="auto" w:fill="FFFFFF"/>
          </w:tcPr>
          <w:p w14:paraId="499571C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80.5%</w:t>
            </w:r>
          </w:p>
        </w:tc>
        <w:tc>
          <w:tcPr>
            <w:tcW w:w="1170" w:type="dxa"/>
            <w:shd w:val="clear" w:color="auto" w:fill="FFFFFF"/>
          </w:tcPr>
          <w:p w14:paraId="053A91E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13C6612A" w14:textId="77777777" w:rsidTr="00997456">
        <w:trPr>
          <w:tblCellSpacing w:w="0" w:type="dxa"/>
          <w:jc w:val="center"/>
        </w:trPr>
        <w:tc>
          <w:tcPr>
            <w:tcW w:w="2515" w:type="dxa"/>
            <w:shd w:val="clear" w:color="auto" w:fill="FFFFFF"/>
            <w:hideMark/>
          </w:tcPr>
          <w:p w14:paraId="5DDB43DC"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w:t>
            </w:r>
          </w:p>
        </w:tc>
        <w:tc>
          <w:tcPr>
            <w:tcW w:w="1220" w:type="dxa"/>
            <w:shd w:val="clear" w:color="auto" w:fill="FFFFFF"/>
          </w:tcPr>
          <w:p w14:paraId="3FC73F0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174 (11.3%)</w:t>
            </w:r>
          </w:p>
        </w:tc>
        <w:tc>
          <w:tcPr>
            <w:tcW w:w="1200" w:type="dxa"/>
            <w:shd w:val="clear" w:color="auto" w:fill="FFFFFF"/>
            <w:hideMark/>
          </w:tcPr>
          <w:p w14:paraId="59C94C1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1010 (13.7%)</w:t>
            </w:r>
          </w:p>
        </w:tc>
        <w:tc>
          <w:tcPr>
            <w:tcW w:w="1103" w:type="dxa"/>
            <w:shd w:val="clear" w:color="auto" w:fill="FFFFFF"/>
          </w:tcPr>
          <w:p w14:paraId="1A795E8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0.0728</w:t>
            </w:r>
          </w:p>
        </w:tc>
        <w:tc>
          <w:tcPr>
            <w:tcW w:w="1247" w:type="dxa"/>
            <w:shd w:val="clear" w:color="auto" w:fill="FFFFFF"/>
          </w:tcPr>
          <w:p w14:paraId="3D2B6BA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11.7%</w:t>
            </w:r>
          </w:p>
        </w:tc>
        <w:tc>
          <w:tcPr>
            <w:tcW w:w="1440" w:type="dxa"/>
            <w:shd w:val="clear" w:color="auto" w:fill="FFFFFF"/>
          </w:tcPr>
          <w:p w14:paraId="45CCE77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11.7%</w:t>
            </w:r>
          </w:p>
        </w:tc>
        <w:tc>
          <w:tcPr>
            <w:tcW w:w="1170" w:type="dxa"/>
            <w:shd w:val="clear" w:color="auto" w:fill="FFFFFF"/>
          </w:tcPr>
          <w:p w14:paraId="60D984B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76BBE073" w14:textId="77777777" w:rsidTr="00997456">
        <w:trPr>
          <w:tblCellSpacing w:w="0" w:type="dxa"/>
          <w:jc w:val="center"/>
        </w:trPr>
        <w:tc>
          <w:tcPr>
            <w:tcW w:w="2515" w:type="dxa"/>
            <w:shd w:val="clear" w:color="auto" w:fill="FFFFFF"/>
            <w:hideMark/>
          </w:tcPr>
          <w:p w14:paraId="3C8A509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w:t>
            </w:r>
          </w:p>
        </w:tc>
        <w:tc>
          <w:tcPr>
            <w:tcW w:w="1220" w:type="dxa"/>
            <w:shd w:val="clear" w:color="auto" w:fill="FFFFFF"/>
          </w:tcPr>
          <w:p w14:paraId="2141890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70 (4.5%)</w:t>
            </w:r>
          </w:p>
        </w:tc>
        <w:tc>
          <w:tcPr>
            <w:tcW w:w="1200" w:type="dxa"/>
            <w:shd w:val="clear" w:color="auto" w:fill="FFFFFF"/>
            <w:hideMark/>
          </w:tcPr>
          <w:p w14:paraId="6A323D1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291 (3.9%)</w:t>
            </w:r>
          </w:p>
        </w:tc>
        <w:tc>
          <w:tcPr>
            <w:tcW w:w="1103" w:type="dxa"/>
            <w:shd w:val="clear" w:color="auto" w:fill="FFFFFF"/>
          </w:tcPr>
          <w:p w14:paraId="245E5EA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0.0296</w:t>
            </w:r>
          </w:p>
        </w:tc>
        <w:tc>
          <w:tcPr>
            <w:tcW w:w="1247" w:type="dxa"/>
            <w:shd w:val="clear" w:color="auto" w:fill="FFFFFF"/>
          </w:tcPr>
          <w:p w14:paraId="536197C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4.6%</w:t>
            </w:r>
          </w:p>
        </w:tc>
        <w:tc>
          <w:tcPr>
            <w:tcW w:w="1440" w:type="dxa"/>
            <w:shd w:val="clear" w:color="auto" w:fill="FFFFFF"/>
          </w:tcPr>
          <w:p w14:paraId="6207FA0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4.6%</w:t>
            </w:r>
          </w:p>
        </w:tc>
        <w:tc>
          <w:tcPr>
            <w:tcW w:w="1170" w:type="dxa"/>
            <w:shd w:val="clear" w:color="auto" w:fill="FFFFFF"/>
          </w:tcPr>
          <w:p w14:paraId="6710488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58FFEF3E" w14:textId="77777777" w:rsidTr="00997456">
        <w:trPr>
          <w:tblCellSpacing w:w="0" w:type="dxa"/>
          <w:jc w:val="center"/>
        </w:trPr>
        <w:tc>
          <w:tcPr>
            <w:tcW w:w="2515" w:type="dxa"/>
            <w:shd w:val="clear" w:color="auto" w:fill="FFFFFF"/>
            <w:hideMark/>
          </w:tcPr>
          <w:p w14:paraId="209E8175"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w:t>
            </w:r>
          </w:p>
        </w:tc>
        <w:tc>
          <w:tcPr>
            <w:tcW w:w="1220" w:type="dxa"/>
            <w:shd w:val="clear" w:color="auto" w:fill="FFFFFF"/>
          </w:tcPr>
          <w:p w14:paraId="7BD92BB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49 (3.2%)</w:t>
            </w:r>
          </w:p>
        </w:tc>
        <w:tc>
          <w:tcPr>
            <w:tcW w:w="1200" w:type="dxa"/>
            <w:shd w:val="clear" w:color="auto" w:fill="FFFFFF"/>
            <w:hideMark/>
          </w:tcPr>
          <w:p w14:paraId="556EC68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182 (2.5%)</w:t>
            </w:r>
          </w:p>
        </w:tc>
        <w:tc>
          <w:tcPr>
            <w:tcW w:w="1103" w:type="dxa"/>
            <w:shd w:val="clear" w:color="auto" w:fill="FFFFFF"/>
          </w:tcPr>
          <w:p w14:paraId="15C2E19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0.0430</w:t>
            </w:r>
          </w:p>
        </w:tc>
        <w:tc>
          <w:tcPr>
            <w:tcW w:w="1247" w:type="dxa"/>
            <w:shd w:val="clear" w:color="auto" w:fill="FFFFFF"/>
          </w:tcPr>
          <w:p w14:paraId="7056233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3.1%</w:t>
            </w:r>
          </w:p>
        </w:tc>
        <w:tc>
          <w:tcPr>
            <w:tcW w:w="1440" w:type="dxa"/>
            <w:shd w:val="clear" w:color="auto" w:fill="FFFFFF"/>
          </w:tcPr>
          <w:p w14:paraId="339102D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3.1%</w:t>
            </w:r>
          </w:p>
        </w:tc>
        <w:tc>
          <w:tcPr>
            <w:tcW w:w="1170" w:type="dxa"/>
            <w:shd w:val="clear" w:color="auto" w:fill="FFFFFF"/>
          </w:tcPr>
          <w:p w14:paraId="5D27C00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3A22649E" w14:textId="77777777" w:rsidTr="00997456">
        <w:trPr>
          <w:tblCellSpacing w:w="0" w:type="dxa"/>
          <w:jc w:val="center"/>
        </w:trPr>
        <w:tc>
          <w:tcPr>
            <w:tcW w:w="2515" w:type="dxa"/>
            <w:shd w:val="clear" w:color="auto" w:fill="FFFFFF"/>
            <w:hideMark/>
          </w:tcPr>
          <w:p w14:paraId="6D89F7A9"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60EEFBF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4B44159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0DFDB8F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59ADDDE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7E25EE2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102D6FB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2F876238" w14:textId="77777777" w:rsidTr="00997456">
        <w:trPr>
          <w:tblCellSpacing w:w="0" w:type="dxa"/>
          <w:jc w:val="center"/>
        </w:trPr>
        <w:tc>
          <w:tcPr>
            <w:tcW w:w="2515" w:type="dxa"/>
            <w:shd w:val="clear" w:color="auto" w:fill="FFFFFF"/>
            <w:hideMark/>
          </w:tcPr>
          <w:p w14:paraId="547AC548"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bCs/>
                <w:color w:val="000000"/>
                <w:sz w:val="18"/>
                <w:szCs w:val="18"/>
              </w:rPr>
              <w:t>Insurance</w:t>
            </w:r>
            <w:r w:rsidRPr="00D03AE2">
              <w:rPr>
                <w:rFonts w:ascii="Times New Roman" w:eastAsia="Times New Roman" w:hAnsi="Times New Roman" w:cs="Times New Roman"/>
                <w:color w:val="000000"/>
                <w:sz w:val="18"/>
                <w:szCs w:val="18"/>
              </w:rPr>
              <w:t>, n (%)</w:t>
            </w:r>
          </w:p>
        </w:tc>
        <w:tc>
          <w:tcPr>
            <w:tcW w:w="1220" w:type="dxa"/>
            <w:shd w:val="clear" w:color="auto" w:fill="FFFFFF"/>
          </w:tcPr>
          <w:p w14:paraId="04EF4AB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6B1286C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40CA606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2EE0577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6F8804C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502B7DD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71F3DB43" w14:textId="77777777" w:rsidTr="00997456">
        <w:trPr>
          <w:tblCellSpacing w:w="0" w:type="dxa"/>
          <w:jc w:val="center"/>
        </w:trPr>
        <w:tc>
          <w:tcPr>
            <w:tcW w:w="2515" w:type="dxa"/>
            <w:shd w:val="clear" w:color="auto" w:fill="FFFFFF"/>
            <w:hideMark/>
          </w:tcPr>
          <w:p w14:paraId="77CFD243"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Not Insured</w:t>
            </w:r>
          </w:p>
        </w:tc>
        <w:tc>
          <w:tcPr>
            <w:tcW w:w="1220" w:type="dxa"/>
            <w:shd w:val="clear" w:color="auto" w:fill="FFFFFF"/>
          </w:tcPr>
          <w:p w14:paraId="7AC23EF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101 (6.7%)</w:t>
            </w:r>
          </w:p>
        </w:tc>
        <w:tc>
          <w:tcPr>
            <w:tcW w:w="1200" w:type="dxa"/>
            <w:shd w:val="clear" w:color="auto" w:fill="FFFFFF"/>
            <w:hideMark/>
          </w:tcPr>
          <w:p w14:paraId="08F64F7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541 (7.5%)</w:t>
            </w:r>
          </w:p>
        </w:tc>
        <w:tc>
          <w:tcPr>
            <w:tcW w:w="1103" w:type="dxa"/>
            <w:shd w:val="clear" w:color="auto" w:fill="FFFFFF"/>
          </w:tcPr>
          <w:p w14:paraId="6C544C7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0.0294</w:t>
            </w:r>
          </w:p>
        </w:tc>
        <w:tc>
          <w:tcPr>
            <w:tcW w:w="1247" w:type="dxa"/>
            <w:shd w:val="clear" w:color="auto" w:fill="FFFFFF"/>
          </w:tcPr>
          <w:p w14:paraId="790589A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6.9%</w:t>
            </w:r>
          </w:p>
        </w:tc>
        <w:tc>
          <w:tcPr>
            <w:tcW w:w="1440" w:type="dxa"/>
            <w:shd w:val="clear" w:color="auto" w:fill="FFFFFF"/>
          </w:tcPr>
          <w:p w14:paraId="647FB12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7.4%</w:t>
            </w:r>
          </w:p>
        </w:tc>
        <w:tc>
          <w:tcPr>
            <w:tcW w:w="1170" w:type="dxa"/>
            <w:shd w:val="clear" w:color="auto" w:fill="FFFFFF"/>
          </w:tcPr>
          <w:p w14:paraId="11BBF00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0.0187</w:t>
            </w:r>
          </w:p>
        </w:tc>
      </w:tr>
      <w:tr w:rsidR="00D023C5" w:rsidRPr="00E716E2" w14:paraId="164609BA" w14:textId="77777777" w:rsidTr="00997456">
        <w:trPr>
          <w:tblCellSpacing w:w="0" w:type="dxa"/>
          <w:jc w:val="center"/>
        </w:trPr>
        <w:tc>
          <w:tcPr>
            <w:tcW w:w="2515" w:type="dxa"/>
            <w:shd w:val="clear" w:color="auto" w:fill="FFFFFF"/>
            <w:hideMark/>
          </w:tcPr>
          <w:p w14:paraId="332F855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Private Insurance</w:t>
            </w:r>
          </w:p>
        </w:tc>
        <w:tc>
          <w:tcPr>
            <w:tcW w:w="1220" w:type="dxa"/>
            <w:shd w:val="clear" w:color="auto" w:fill="FFFFFF"/>
          </w:tcPr>
          <w:p w14:paraId="411A1E2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552 (36.8%)</w:t>
            </w:r>
          </w:p>
        </w:tc>
        <w:tc>
          <w:tcPr>
            <w:tcW w:w="1200" w:type="dxa"/>
            <w:shd w:val="clear" w:color="auto" w:fill="FFFFFF"/>
            <w:hideMark/>
          </w:tcPr>
          <w:p w14:paraId="2203EB6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2742 (37.9%)</w:t>
            </w:r>
          </w:p>
        </w:tc>
        <w:tc>
          <w:tcPr>
            <w:tcW w:w="1103" w:type="dxa"/>
            <w:shd w:val="clear" w:color="auto" w:fill="FFFFFF"/>
          </w:tcPr>
          <w:p w14:paraId="0B6AA67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0.0240</w:t>
            </w:r>
          </w:p>
        </w:tc>
        <w:tc>
          <w:tcPr>
            <w:tcW w:w="1247" w:type="dxa"/>
            <w:shd w:val="clear" w:color="auto" w:fill="FFFFFF"/>
          </w:tcPr>
          <w:p w14:paraId="1580C0C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36.9%</w:t>
            </w:r>
          </w:p>
        </w:tc>
        <w:tc>
          <w:tcPr>
            <w:tcW w:w="1440" w:type="dxa"/>
            <w:shd w:val="clear" w:color="auto" w:fill="FFFFFF"/>
          </w:tcPr>
          <w:p w14:paraId="076F755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36.4%</w:t>
            </w:r>
          </w:p>
        </w:tc>
        <w:tc>
          <w:tcPr>
            <w:tcW w:w="1170" w:type="dxa"/>
            <w:shd w:val="clear" w:color="auto" w:fill="FFFFFF"/>
          </w:tcPr>
          <w:p w14:paraId="59F4900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0.0102</w:t>
            </w:r>
          </w:p>
        </w:tc>
      </w:tr>
      <w:tr w:rsidR="00D023C5" w:rsidRPr="00E716E2" w14:paraId="3BE0A88D" w14:textId="77777777" w:rsidTr="00997456">
        <w:trPr>
          <w:tblCellSpacing w:w="0" w:type="dxa"/>
          <w:jc w:val="center"/>
        </w:trPr>
        <w:tc>
          <w:tcPr>
            <w:tcW w:w="2515" w:type="dxa"/>
            <w:shd w:val="clear" w:color="auto" w:fill="FFFFFF"/>
            <w:hideMark/>
          </w:tcPr>
          <w:p w14:paraId="17EFEC5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Medicaid</w:t>
            </w:r>
          </w:p>
        </w:tc>
        <w:tc>
          <w:tcPr>
            <w:tcW w:w="1220" w:type="dxa"/>
            <w:shd w:val="clear" w:color="auto" w:fill="FFFFFF"/>
          </w:tcPr>
          <w:p w14:paraId="6A4B12F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230 (15.3%)</w:t>
            </w:r>
          </w:p>
        </w:tc>
        <w:tc>
          <w:tcPr>
            <w:tcW w:w="1200" w:type="dxa"/>
            <w:shd w:val="clear" w:color="auto" w:fill="FFFFFF"/>
            <w:hideMark/>
          </w:tcPr>
          <w:p w14:paraId="5D2422A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1188 (16.4%)</w:t>
            </w:r>
          </w:p>
        </w:tc>
        <w:tc>
          <w:tcPr>
            <w:tcW w:w="1103" w:type="dxa"/>
            <w:shd w:val="clear" w:color="auto" w:fill="FFFFFF"/>
          </w:tcPr>
          <w:p w14:paraId="4E52BAC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0.0304</w:t>
            </w:r>
          </w:p>
        </w:tc>
        <w:tc>
          <w:tcPr>
            <w:tcW w:w="1247" w:type="dxa"/>
            <w:shd w:val="clear" w:color="auto" w:fill="FFFFFF"/>
          </w:tcPr>
          <w:p w14:paraId="56D4817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15.5%</w:t>
            </w:r>
          </w:p>
        </w:tc>
        <w:tc>
          <w:tcPr>
            <w:tcW w:w="1440" w:type="dxa"/>
            <w:shd w:val="clear" w:color="auto" w:fill="FFFFFF"/>
          </w:tcPr>
          <w:p w14:paraId="31789BC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15.7%</w:t>
            </w:r>
          </w:p>
        </w:tc>
        <w:tc>
          <w:tcPr>
            <w:tcW w:w="1170" w:type="dxa"/>
            <w:shd w:val="clear" w:color="auto" w:fill="FFFFFF"/>
          </w:tcPr>
          <w:p w14:paraId="7AFC4B4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0.0064</w:t>
            </w:r>
          </w:p>
        </w:tc>
      </w:tr>
      <w:tr w:rsidR="00D023C5" w:rsidRPr="00E716E2" w14:paraId="31AB316A" w14:textId="77777777" w:rsidTr="00997456">
        <w:trPr>
          <w:tblCellSpacing w:w="0" w:type="dxa"/>
          <w:jc w:val="center"/>
        </w:trPr>
        <w:tc>
          <w:tcPr>
            <w:tcW w:w="2515" w:type="dxa"/>
            <w:shd w:val="clear" w:color="auto" w:fill="FFFFFF"/>
            <w:hideMark/>
          </w:tcPr>
          <w:p w14:paraId="34AF0742"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Medicare</w:t>
            </w:r>
          </w:p>
        </w:tc>
        <w:tc>
          <w:tcPr>
            <w:tcW w:w="1220" w:type="dxa"/>
            <w:shd w:val="clear" w:color="auto" w:fill="FFFFFF"/>
          </w:tcPr>
          <w:p w14:paraId="39B6473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612 (40.7%)</w:t>
            </w:r>
          </w:p>
        </w:tc>
        <w:tc>
          <w:tcPr>
            <w:tcW w:w="1200" w:type="dxa"/>
            <w:shd w:val="clear" w:color="auto" w:fill="FFFFFF"/>
            <w:hideMark/>
          </w:tcPr>
          <w:p w14:paraId="20D7EE5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2696 (37.3%)</w:t>
            </w:r>
          </w:p>
        </w:tc>
        <w:tc>
          <w:tcPr>
            <w:tcW w:w="1103" w:type="dxa"/>
            <w:shd w:val="clear" w:color="auto" w:fill="FFFFFF"/>
          </w:tcPr>
          <w:p w14:paraId="16DE564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0.0712</w:t>
            </w:r>
          </w:p>
        </w:tc>
        <w:tc>
          <w:tcPr>
            <w:tcW w:w="1247" w:type="dxa"/>
            <w:shd w:val="clear" w:color="auto" w:fill="FFFFFF"/>
          </w:tcPr>
          <w:p w14:paraId="6AA05B6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40.2%</w:t>
            </w:r>
          </w:p>
        </w:tc>
        <w:tc>
          <w:tcPr>
            <w:tcW w:w="1440" w:type="dxa"/>
            <w:shd w:val="clear" w:color="auto" w:fill="FFFFFF"/>
          </w:tcPr>
          <w:p w14:paraId="24E02D9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39.7%</w:t>
            </w:r>
          </w:p>
        </w:tc>
        <w:tc>
          <w:tcPr>
            <w:tcW w:w="1170" w:type="dxa"/>
            <w:shd w:val="clear" w:color="auto" w:fill="FFFFFF"/>
          </w:tcPr>
          <w:p w14:paraId="47415D7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0.0116</w:t>
            </w:r>
          </w:p>
        </w:tc>
      </w:tr>
      <w:tr w:rsidR="00D023C5" w:rsidRPr="00E716E2" w14:paraId="74866648" w14:textId="77777777" w:rsidTr="00997456">
        <w:trPr>
          <w:tblCellSpacing w:w="0" w:type="dxa"/>
          <w:jc w:val="center"/>
        </w:trPr>
        <w:tc>
          <w:tcPr>
            <w:tcW w:w="2515" w:type="dxa"/>
            <w:shd w:val="clear" w:color="auto" w:fill="FFFFFF"/>
            <w:hideMark/>
          </w:tcPr>
          <w:p w14:paraId="0F93762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Other Government</w:t>
            </w:r>
          </w:p>
        </w:tc>
        <w:tc>
          <w:tcPr>
            <w:tcW w:w="1220" w:type="dxa"/>
            <w:shd w:val="clear" w:color="auto" w:fill="FFFFFF"/>
          </w:tcPr>
          <w:p w14:paraId="27290E1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7 (0.5%)</w:t>
            </w:r>
          </w:p>
        </w:tc>
        <w:tc>
          <w:tcPr>
            <w:tcW w:w="1200" w:type="dxa"/>
            <w:shd w:val="clear" w:color="auto" w:fill="FFFFFF"/>
            <w:hideMark/>
          </w:tcPr>
          <w:p w14:paraId="6D0F34B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66 (0.9%)</w:t>
            </w:r>
          </w:p>
        </w:tc>
        <w:tc>
          <w:tcPr>
            <w:tcW w:w="1103" w:type="dxa"/>
            <w:shd w:val="clear" w:color="auto" w:fill="FFFFFF"/>
          </w:tcPr>
          <w:p w14:paraId="7B673E6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0.0540</w:t>
            </w:r>
          </w:p>
        </w:tc>
        <w:tc>
          <w:tcPr>
            <w:tcW w:w="1247" w:type="dxa"/>
            <w:shd w:val="clear" w:color="auto" w:fill="FFFFFF"/>
          </w:tcPr>
          <w:p w14:paraId="42D2E0E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0.5%</w:t>
            </w:r>
          </w:p>
        </w:tc>
        <w:tc>
          <w:tcPr>
            <w:tcW w:w="1440" w:type="dxa"/>
            <w:shd w:val="clear" w:color="auto" w:fill="FFFFFF"/>
          </w:tcPr>
          <w:p w14:paraId="2F0A906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0.8%</w:t>
            </w:r>
          </w:p>
        </w:tc>
        <w:tc>
          <w:tcPr>
            <w:tcW w:w="1170" w:type="dxa"/>
            <w:shd w:val="clear" w:color="auto" w:fill="FFFFFF"/>
          </w:tcPr>
          <w:p w14:paraId="43537A4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0.0431</w:t>
            </w:r>
          </w:p>
        </w:tc>
      </w:tr>
      <w:tr w:rsidR="00D023C5" w:rsidRPr="00E716E2" w14:paraId="751FF18F" w14:textId="77777777" w:rsidTr="00997456">
        <w:trPr>
          <w:tblCellSpacing w:w="0" w:type="dxa"/>
          <w:jc w:val="center"/>
        </w:trPr>
        <w:tc>
          <w:tcPr>
            <w:tcW w:w="2515" w:type="dxa"/>
            <w:shd w:val="clear" w:color="auto" w:fill="FFFFFF"/>
            <w:hideMark/>
          </w:tcPr>
          <w:p w14:paraId="630EC15B"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481C9AC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0C6B5CA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0DCF272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5F1DAF8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10E395E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5FA79D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5E6B3B0E" w14:textId="77777777" w:rsidTr="00997456">
        <w:trPr>
          <w:tblCellSpacing w:w="0" w:type="dxa"/>
          <w:jc w:val="center"/>
        </w:trPr>
        <w:tc>
          <w:tcPr>
            <w:tcW w:w="2515" w:type="dxa"/>
            <w:shd w:val="clear" w:color="auto" w:fill="FFFFFF"/>
            <w:hideMark/>
          </w:tcPr>
          <w:p w14:paraId="6582E259"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Median Income Quartiles</w:t>
            </w:r>
            <w:r w:rsidRPr="00D03AE2">
              <w:rPr>
                <w:rFonts w:ascii="Times New Roman" w:eastAsia="Times New Roman" w:hAnsi="Times New Roman" w:cs="Times New Roman"/>
                <w:color w:val="000000"/>
                <w:sz w:val="18"/>
                <w:szCs w:val="18"/>
              </w:rPr>
              <w:t>, n (%)</w:t>
            </w:r>
          </w:p>
        </w:tc>
        <w:tc>
          <w:tcPr>
            <w:tcW w:w="1220" w:type="dxa"/>
            <w:shd w:val="clear" w:color="auto" w:fill="FFFFFF"/>
          </w:tcPr>
          <w:p w14:paraId="693263A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4D259FA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376BE83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41B9936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7589A1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6D1BCBE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62D3D661" w14:textId="77777777" w:rsidTr="00997456">
        <w:trPr>
          <w:tblCellSpacing w:w="0" w:type="dxa"/>
          <w:jc w:val="center"/>
        </w:trPr>
        <w:tc>
          <w:tcPr>
            <w:tcW w:w="2515" w:type="dxa"/>
            <w:shd w:val="clear" w:color="auto" w:fill="FFFFFF"/>
            <w:hideMark/>
          </w:tcPr>
          <w:p w14:paraId="52C580F2"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&lt;$46,227</w:t>
            </w:r>
          </w:p>
        </w:tc>
        <w:tc>
          <w:tcPr>
            <w:tcW w:w="1220" w:type="dxa"/>
            <w:shd w:val="clear" w:color="auto" w:fill="FFFFFF"/>
          </w:tcPr>
          <w:p w14:paraId="7DF09D3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283 (18.4%)</w:t>
            </w:r>
          </w:p>
        </w:tc>
        <w:tc>
          <w:tcPr>
            <w:tcW w:w="1200" w:type="dxa"/>
            <w:shd w:val="clear" w:color="auto" w:fill="FFFFFF"/>
            <w:hideMark/>
          </w:tcPr>
          <w:p w14:paraId="12CCA7B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1230 (16.7%)</w:t>
            </w:r>
          </w:p>
        </w:tc>
        <w:tc>
          <w:tcPr>
            <w:tcW w:w="1103" w:type="dxa"/>
            <w:shd w:val="clear" w:color="auto" w:fill="FFFFFF"/>
          </w:tcPr>
          <w:p w14:paraId="504A014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0.0443</w:t>
            </w:r>
          </w:p>
        </w:tc>
        <w:tc>
          <w:tcPr>
            <w:tcW w:w="1247" w:type="dxa"/>
            <w:shd w:val="clear" w:color="auto" w:fill="FFFFFF"/>
          </w:tcPr>
          <w:p w14:paraId="421EC6D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18.1%</w:t>
            </w:r>
          </w:p>
        </w:tc>
        <w:tc>
          <w:tcPr>
            <w:tcW w:w="1440" w:type="dxa"/>
            <w:shd w:val="clear" w:color="auto" w:fill="FFFFFF"/>
          </w:tcPr>
          <w:p w14:paraId="31BE469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16.9%</w:t>
            </w:r>
          </w:p>
        </w:tc>
        <w:tc>
          <w:tcPr>
            <w:tcW w:w="1170" w:type="dxa"/>
            <w:shd w:val="clear" w:color="auto" w:fill="FFFFFF"/>
          </w:tcPr>
          <w:p w14:paraId="6BA6388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0.0317</w:t>
            </w:r>
          </w:p>
        </w:tc>
      </w:tr>
      <w:tr w:rsidR="00D023C5" w:rsidRPr="00E716E2" w14:paraId="0C3F04A4" w14:textId="77777777" w:rsidTr="00997456">
        <w:trPr>
          <w:tblCellSpacing w:w="0" w:type="dxa"/>
          <w:jc w:val="center"/>
        </w:trPr>
        <w:tc>
          <w:tcPr>
            <w:tcW w:w="2515" w:type="dxa"/>
            <w:shd w:val="clear" w:color="auto" w:fill="FFFFFF"/>
            <w:hideMark/>
          </w:tcPr>
          <w:p w14:paraId="73D435C1"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$46,227-$57,856</w:t>
            </w:r>
          </w:p>
        </w:tc>
        <w:tc>
          <w:tcPr>
            <w:tcW w:w="1220" w:type="dxa"/>
            <w:shd w:val="clear" w:color="auto" w:fill="FFFFFF"/>
          </w:tcPr>
          <w:p w14:paraId="2F1F2A3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299 (19.4%)</w:t>
            </w:r>
          </w:p>
        </w:tc>
        <w:tc>
          <w:tcPr>
            <w:tcW w:w="1200" w:type="dxa"/>
            <w:shd w:val="clear" w:color="auto" w:fill="FFFFFF"/>
            <w:hideMark/>
          </w:tcPr>
          <w:p w14:paraId="59A4738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1507 (20.5%)</w:t>
            </w:r>
          </w:p>
        </w:tc>
        <w:tc>
          <w:tcPr>
            <w:tcW w:w="1103" w:type="dxa"/>
            <w:shd w:val="clear" w:color="auto" w:fill="FFFFFF"/>
          </w:tcPr>
          <w:p w14:paraId="14F1B8B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0.0259</w:t>
            </w:r>
          </w:p>
        </w:tc>
        <w:tc>
          <w:tcPr>
            <w:tcW w:w="1247" w:type="dxa"/>
            <w:shd w:val="clear" w:color="auto" w:fill="FFFFFF"/>
          </w:tcPr>
          <w:p w14:paraId="184761A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19.4%</w:t>
            </w:r>
          </w:p>
        </w:tc>
        <w:tc>
          <w:tcPr>
            <w:tcW w:w="1440" w:type="dxa"/>
            <w:shd w:val="clear" w:color="auto" w:fill="FFFFFF"/>
          </w:tcPr>
          <w:p w14:paraId="057A071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20.4%</w:t>
            </w:r>
          </w:p>
        </w:tc>
        <w:tc>
          <w:tcPr>
            <w:tcW w:w="1170" w:type="dxa"/>
            <w:shd w:val="clear" w:color="auto" w:fill="FFFFFF"/>
          </w:tcPr>
          <w:p w14:paraId="356F5C9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0.0250</w:t>
            </w:r>
          </w:p>
        </w:tc>
      </w:tr>
      <w:tr w:rsidR="00D023C5" w:rsidRPr="00E716E2" w14:paraId="2FF2D666" w14:textId="77777777" w:rsidTr="00997456">
        <w:trPr>
          <w:tblCellSpacing w:w="0" w:type="dxa"/>
          <w:jc w:val="center"/>
        </w:trPr>
        <w:tc>
          <w:tcPr>
            <w:tcW w:w="2515" w:type="dxa"/>
            <w:shd w:val="clear" w:color="auto" w:fill="FFFFFF"/>
            <w:hideMark/>
          </w:tcPr>
          <w:p w14:paraId="68A1B283"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$57,587-$74,062</w:t>
            </w:r>
          </w:p>
        </w:tc>
        <w:tc>
          <w:tcPr>
            <w:tcW w:w="1220" w:type="dxa"/>
            <w:shd w:val="clear" w:color="auto" w:fill="FFFFFF"/>
          </w:tcPr>
          <w:p w14:paraId="1E4A288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329 (21.4%)</w:t>
            </w:r>
          </w:p>
        </w:tc>
        <w:tc>
          <w:tcPr>
            <w:tcW w:w="1200" w:type="dxa"/>
            <w:shd w:val="clear" w:color="auto" w:fill="FFFFFF"/>
            <w:hideMark/>
          </w:tcPr>
          <w:p w14:paraId="1E00995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1468 (19.9%)</w:t>
            </w:r>
          </w:p>
        </w:tc>
        <w:tc>
          <w:tcPr>
            <w:tcW w:w="1103" w:type="dxa"/>
            <w:shd w:val="clear" w:color="auto" w:fill="FFFFFF"/>
          </w:tcPr>
          <w:p w14:paraId="18071BC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0.0356</w:t>
            </w:r>
          </w:p>
        </w:tc>
        <w:tc>
          <w:tcPr>
            <w:tcW w:w="1247" w:type="dxa"/>
            <w:shd w:val="clear" w:color="auto" w:fill="FFFFFF"/>
          </w:tcPr>
          <w:p w14:paraId="63C0BF0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21.3%</w:t>
            </w:r>
          </w:p>
        </w:tc>
        <w:tc>
          <w:tcPr>
            <w:tcW w:w="1440" w:type="dxa"/>
            <w:shd w:val="clear" w:color="auto" w:fill="FFFFFF"/>
          </w:tcPr>
          <w:p w14:paraId="746E9DA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20.1%</w:t>
            </w:r>
          </w:p>
        </w:tc>
        <w:tc>
          <w:tcPr>
            <w:tcW w:w="1170" w:type="dxa"/>
            <w:shd w:val="clear" w:color="auto" w:fill="FFFFFF"/>
          </w:tcPr>
          <w:p w14:paraId="52A21B0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0.0285</w:t>
            </w:r>
          </w:p>
        </w:tc>
      </w:tr>
      <w:tr w:rsidR="00D023C5" w:rsidRPr="00E716E2" w14:paraId="6FC970EB" w14:textId="77777777" w:rsidTr="00997456">
        <w:trPr>
          <w:tblCellSpacing w:w="0" w:type="dxa"/>
          <w:jc w:val="center"/>
        </w:trPr>
        <w:tc>
          <w:tcPr>
            <w:tcW w:w="2515" w:type="dxa"/>
            <w:shd w:val="clear" w:color="auto" w:fill="FFFFFF"/>
            <w:hideMark/>
          </w:tcPr>
          <w:p w14:paraId="1217C326"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$74,063 or higher</w:t>
            </w:r>
          </w:p>
        </w:tc>
        <w:tc>
          <w:tcPr>
            <w:tcW w:w="1220" w:type="dxa"/>
            <w:shd w:val="clear" w:color="auto" w:fill="FFFFFF"/>
          </w:tcPr>
          <w:p w14:paraId="34A6563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404 (26.2%)</w:t>
            </w:r>
          </w:p>
        </w:tc>
        <w:tc>
          <w:tcPr>
            <w:tcW w:w="1200" w:type="dxa"/>
            <w:shd w:val="clear" w:color="auto" w:fill="FFFFFF"/>
            <w:hideMark/>
          </w:tcPr>
          <w:p w14:paraId="6C45FB1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2178 (29.6%)</w:t>
            </w:r>
          </w:p>
        </w:tc>
        <w:tc>
          <w:tcPr>
            <w:tcW w:w="1103" w:type="dxa"/>
            <w:shd w:val="clear" w:color="auto" w:fill="FFFFFF"/>
          </w:tcPr>
          <w:p w14:paraId="53BE279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0.0741</w:t>
            </w:r>
          </w:p>
        </w:tc>
        <w:tc>
          <w:tcPr>
            <w:tcW w:w="1247" w:type="dxa"/>
            <w:shd w:val="clear" w:color="auto" w:fill="FFFFFF"/>
          </w:tcPr>
          <w:p w14:paraId="41010F3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26.3%</w:t>
            </w:r>
          </w:p>
        </w:tc>
        <w:tc>
          <w:tcPr>
            <w:tcW w:w="1440" w:type="dxa"/>
            <w:shd w:val="clear" w:color="auto" w:fill="FFFFFF"/>
          </w:tcPr>
          <w:p w14:paraId="60B2730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28.8%</w:t>
            </w:r>
          </w:p>
        </w:tc>
        <w:tc>
          <w:tcPr>
            <w:tcW w:w="1170" w:type="dxa"/>
            <w:shd w:val="clear" w:color="auto" w:fill="FFFFFF"/>
          </w:tcPr>
          <w:p w14:paraId="38F37B2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0.0556</w:t>
            </w:r>
          </w:p>
        </w:tc>
      </w:tr>
      <w:tr w:rsidR="00D023C5" w:rsidRPr="00E716E2" w14:paraId="1C95C729" w14:textId="77777777" w:rsidTr="00997456">
        <w:trPr>
          <w:tblCellSpacing w:w="0" w:type="dxa"/>
          <w:jc w:val="center"/>
        </w:trPr>
        <w:tc>
          <w:tcPr>
            <w:tcW w:w="2515" w:type="dxa"/>
            <w:shd w:val="clear" w:color="auto" w:fill="FFFFFF"/>
            <w:hideMark/>
          </w:tcPr>
          <w:p w14:paraId="1DFDE614"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Unknown</w:t>
            </w:r>
          </w:p>
        </w:tc>
        <w:tc>
          <w:tcPr>
            <w:tcW w:w="1220" w:type="dxa"/>
            <w:shd w:val="clear" w:color="auto" w:fill="FFFFFF"/>
          </w:tcPr>
          <w:p w14:paraId="307046B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225 (14.6%)</w:t>
            </w:r>
          </w:p>
        </w:tc>
        <w:tc>
          <w:tcPr>
            <w:tcW w:w="1200" w:type="dxa"/>
            <w:shd w:val="clear" w:color="auto" w:fill="FFFFFF"/>
            <w:hideMark/>
          </w:tcPr>
          <w:p w14:paraId="5E56805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986 (13.4%)</w:t>
            </w:r>
          </w:p>
        </w:tc>
        <w:tc>
          <w:tcPr>
            <w:tcW w:w="1103" w:type="dxa"/>
            <w:shd w:val="clear" w:color="auto" w:fill="FFFFFF"/>
          </w:tcPr>
          <w:p w14:paraId="3786BF4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0.0355</w:t>
            </w:r>
          </w:p>
        </w:tc>
        <w:tc>
          <w:tcPr>
            <w:tcW w:w="1247" w:type="dxa"/>
            <w:shd w:val="clear" w:color="auto" w:fill="FFFFFF"/>
          </w:tcPr>
          <w:p w14:paraId="4765FF8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14.9%</w:t>
            </w:r>
          </w:p>
        </w:tc>
        <w:tc>
          <w:tcPr>
            <w:tcW w:w="1440" w:type="dxa"/>
            <w:shd w:val="clear" w:color="auto" w:fill="FFFFFF"/>
          </w:tcPr>
          <w:p w14:paraId="2F08E95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13.8%</w:t>
            </w:r>
          </w:p>
        </w:tc>
        <w:tc>
          <w:tcPr>
            <w:tcW w:w="1170" w:type="dxa"/>
            <w:shd w:val="clear" w:color="auto" w:fill="FFFFFF"/>
          </w:tcPr>
          <w:p w14:paraId="03EC556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0.0321</w:t>
            </w:r>
          </w:p>
        </w:tc>
      </w:tr>
      <w:tr w:rsidR="00D023C5" w:rsidRPr="00E716E2" w14:paraId="3A53B4BC" w14:textId="77777777" w:rsidTr="00997456">
        <w:trPr>
          <w:tblCellSpacing w:w="0" w:type="dxa"/>
          <w:jc w:val="center"/>
        </w:trPr>
        <w:tc>
          <w:tcPr>
            <w:tcW w:w="2515" w:type="dxa"/>
            <w:shd w:val="clear" w:color="auto" w:fill="FFFFFF"/>
            <w:hideMark/>
          </w:tcPr>
          <w:p w14:paraId="390628D7"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3C599BB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54B8A77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4AFE034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DCFD23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78BF8C1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676F77C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2BC4018D" w14:textId="77777777" w:rsidTr="00997456">
        <w:trPr>
          <w:tblCellSpacing w:w="0" w:type="dxa"/>
          <w:jc w:val="center"/>
        </w:trPr>
        <w:tc>
          <w:tcPr>
            <w:tcW w:w="2515" w:type="dxa"/>
            <w:shd w:val="clear" w:color="auto" w:fill="FFFFFF"/>
            <w:hideMark/>
          </w:tcPr>
          <w:p w14:paraId="38497227"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bCs/>
                <w:color w:val="000000"/>
                <w:sz w:val="18"/>
                <w:szCs w:val="18"/>
              </w:rPr>
              <w:t>Education</w:t>
            </w:r>
            <w:r w:rsidRPr="00D03AE2">
              <w:rPr>
                <w:rFonts w:ascii="Times New Roman" w:eastAsia="Times New Roman" w:hAnsi="Times New Roman" w:cs="Times New Roman"/>
                <w:color w:val="000000"/>
                <w:sz w:val="18"/>
                <w:szCs w:val="18"/>
              </w:rPr>
              <w:t>, n (%)</w:t>
            </w:r>
          </w:p>
        </w:tc>
        <w:tc>
          <w:tcPr>
            <w:tcW w:w="1220" w:type="dxa"/>
            <w:shd w:val="clear" w:color="auto" w:fill="FFFFFF"/>
          </w:tcPr>
          <w:p w14:paraId="74AD248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315FFBA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4A462BF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1120EC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2CCCE26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4B16263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179FEFC0" w14:textId="77777777" w:rsidTr="00997456">
        <w:trPr>
          <w:tblCellSpacing w:w="0" w:type="dxa"/>
          <w:jc w:val="center"/>
        </w:trPr>
        <w:tc>
          <w:tcPr>
            <w:tcW w:w="2515" w:type="dxa"/>
            <w:shd w:val="clear" w:color="auto" w:fill="FFFFFF"/>
            <w:hideMark/>
          </w:tcPr>
          <w:p w14:paraId="197C54FE"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15.3% or higher</w:t>
            </w:r>
          </w:p>
        </w:tc>
        <w:tc>
          <w:tcPr>
            <w:tcW w:w="1220" w:type="dxa"/>
            <w:shd w:val="clear" w:color="auto" w:fill="FFFFFF"/>
          </w:tcPr>
          <w:p w14:paraId="51D554C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333 (21.6%)</w:t>
            </w:r>
          </w:p>
        </w:tc>
        <w:tc>
          <w:tcPr>
            <w:tcW w:w="1200" w:type="dxa"/>
            <w:shd w:val="clear" w:color="auto" w:fill="FFFFFF"/>
            <w:hideMark/>
          </w:tcPr>
          <w:p w14:paraId="00228BE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1586 (21.5%)</w:t>
            </w:r>
          </w:p>
        </w:tc>
        <w:tc>
          <w:tcPr>
            <w:tcW w:w="1103" w:type="dxa"/>
            <w:shd w:val="clear" w:color="auto" w:fill="FFFFFF"/>
          </w:tcPr>
          <w:p w14:paraId="485E9B9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0.0025</w:t>
            </w:r>
          </w:p>
        </w:tc>
        <w:tc>
          <w:tcPr>
            <w:tcW w:w="1247" w:type="dxa"/>
            <w:shd w:val="clear" w:color="auto" w:fill="FFFFFF"/>
          </w:tcPr>
          <w:p w14:paraId="708425A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21.3%</w:t>
            </w:r>
          </w:p>
        </w:tc>
        <w:tc>
          <w:tcPr>
            <w:tcW w:w="1440" w:type="dxa"/>
            <w:shd w:val="clear" w:color="auto" w:fill="FFFFFF"/>
          </w:tcPr>
          <w:p w14:paraId="18A4930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22.0%</w:t>
            </w:r>
          </w:p>
        </w:tc>
        <w:tc>
          <w:tcPr>
            <w:tcW w:w="1170" w:type="dxa"/>
            <w:shd w:val="clear" w:color="auto" w:fill="FFFFFF"/>
          </w:tcPr>
          <w:p w14:paraId="7CA9C2B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0.0170</w:t>
            </w:r>
          </w:p>
        </w:tc>
      </w:tr>
      <w:tr w:rsidR="00D023C5" w:rsidRPr="00E716E2" w14:paraId="1B13ED99" w14:textId="77777777" w:rsidTr="00997456">
        <w:trPr>
          <w:tblCellSpacing w:w="0" w:type="dxa"/>
          <w:jc w:val="center"/>
        </w:trPr>
        <w:tc>
          <w:tcPr>
            <w:tcW w:w="2515" w:type="dxa"/>
            <w:shd w:val="clear" w:color="auto" w:fill="FFFFFF"/>
            <w:hideMark/>
          </w:tcPr>
          <w:p w14:paraId="6DBD6998"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9.1%-15.2%</w:t>
            </w:r>
          </w:p>
        </w:tc>
        <w:tc>
          <w:tcPr>
            <w:tcW w:w="1220" w:type="dxa"/>
            <w:shd w:val="clear" w:color="auto" w:fill="FFFFFF"/>
          </w:tcPr>
          <w:p w14:paraId="1688EC0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408 (26.5%)</w:t>
            </w:r>
          </w:p>
        </w:tc>
        <w:tc>
          <w:tcPr>
            <w:tcW w:w="1200" w:type="dxa"/>
            <w:shd w:val="clear" w:color="auto" w:fill="FFFFFF"/>
            <w:hideMark/>
          </w:tcPr>
          <w:p w14:paraId="1DD45DB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1885 (25.6%)</w:t>
            </w:r>
          </w:p>
        </w:tc>
        <w:tc>
          <w:tcPr>
            <w:tcW w:w="1103" w:type="dxa"/>
            <w:shd w:val="clear" w:color="auto" w:fill="FFFFFF"/>
          </w:tcPr>
          <w:p w14:paraId="771B97F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0.0208</w:t>
            </w:r>
          </w:p>
        </w:tc>
        <w:tc>
          <w:tcPr>
            <w:tcW w:w="1247" w:type="dxa"/>
            <w:shd w:val="clear" w:color="auto" w:fill="FFFFFF"/>
          </w:tcPr>
          <w:p w14:paraId="78A17C7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26.4%</w:t>
            </w:r>
          </w:p>
        </w:tc>
        <w:tc>
          <w:tcPr>
            <w:tcW w:w="1440" w:type="dxa"/>
            <w:shd w:val="clear" w:color="auto" w:fill="FFFFFF"/>
          </w:tcPr>
          <w:p w14:paraId="6631328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25.7%</w:t>
            </w:r>
          </w:p>
        </w:tc>
        <w:tc>
          <w:tcPr>
            <w:tcW w:w="1170" w:type="dxa"/>
            <w:shd w:val="clear" w:color="auto" w:fill="FFFFFF"/>
          </w:tcPr>
          <w:p w14:paraId="086B652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0.0162</w:t>
            </w:r>
          </w:p>
        </w:tc>
      </w:tr>
      <w:tr w:rsidR="00D023C5" w:rsidRPr="00E716E2" w14:paraId="20BC8561" w14:textId="77777777" w:rsidTr="00997456">
        <w:trPr>
          <w:tblCellSpacing w:w="0" w:type="dxa"/>
          <w:jc w:val="center"/>
        </w:trPr>
        <w:tc>
          <w:tcPr>
            <w:tcW w:w="2515" w:type="dxa"/>
            <w:shd w:val="clear" w:color="auto" w:fill="FFFFFF"/>
            <w:hideMark/>
          </w:tcPr>
          <w:p w14:paraId="668EC00D"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5.0%-9.0%</w:t>
            </w:r>
          </w:p>
        </w:tc>
        <w:tc>
          <w:tcPr>
            <w:tcW w:w="1220" w:type="dxa"/>
            <w:shd w:val="clear" w:color="auto" w:fill="FFFFFF"/>
          </w:tcPr>
          <w:p w14:paraId="0D6A98C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346 (22.5%)</w:t>
            </w:r>
          </w:p>
        </w:tc>
        <w:tc>
          <w:tcPr>
            <w:tcW w:w="1200" w:type="dxa"/>
            <w:shd w:val="clear" w:color="auto" w:fill="FFFFFF"/>
            <w:hideMark/>
          </w:tcPr>
          <w:p w14:paraId="4D73CCE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1783 (24.2%)</w:t>
            </w:r>
          </w:p>
        </w:tc>
        <w:tc>
          <w:tcPr>
            <w:tcW w:w="1103" w:type="dxa"/>
            <w:shd w:val="clear" w:color="auto" w:fill="FFFFFF"/>
          </w:tcPr>
          <w:p w14:paraId="6E88A61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0.0409</w:t>
            </w:r>
          </w:p>
        </w:tc>
        <w:tc>
          <w:tcPr>
            <w:tcW w:w="1247" w:type="dxa"/>
            <w:shd w:val="clear" w:color="auto" w:fill="FFFFFF"/>
          </w:tcPr>
          <w:p w14:paraId="0B598B7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22.5%</w:t>
            </w:r>
          </w:p>
        </w:tc>
        <w:tc>
          <w:tcPr>
            <w:tcW w:w="1440" w:type="dxa"/>
            <w:shd w:val="clear" w:color="auto" w:fill="FFFFFF"/>
          </w:tcPr>
          <w:p w14:paraId="0548217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23.8%</w:t>
            </w:r>
          </w:p>
        </w:tc>
        <w:tc>
          <w:tcPr>
            <w:tcW w:w="1170" w:type="dxa"/>
            <w:shd w:val="clear" w:color="auto" w:fill="FFFFFF"/>
          </w:tcPr>
          <w:p w14:paraId="3B394FF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0.0329</w:t>
            </w:r>
          </w:p>
        </w:tc>
      </w:tr>
      <w:tr w:rsidR="00D023C5" w:rsidRPr="00E716E2" w14:paraId="525D2018" w14:textId="77777777" w:rsidTr="00997456">
        <w:trPr>
          <w:tblCellSpacing w:w="0" w:type="dxa"/>
          <w:jc w:val="center"/>
        </w:trPr>
        <w:tc>
          <w:tcPr>
            <w:tcW w:w="2515" w:type="dxa"/>
            <w:shd w:val="clear" w:color="auto" w:fill="FFFFFF"/>
            <w:hideMark/>
          </w:tcPr>
          <w:p w14:paraId="7B558FE2"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&lt;5.0%</w:t>
            </w:r>
          </w:p>
        </w:tc>
        <w:tc>
          <w:tcPr>
            <w:tcW w:w="1220" w:type="dxa"/>
            <w:shd w:val="clear" w:color="auto" w:fill="FFFFFF"/>
          </w:tcPr>
          <w:p w14:paraId="1C7DD36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236 (15.3%)</w:t>
            </w:r>
          </w:p>
        </w:tc>
        <w:tc>
          <w:tcPr>
            <w:tcW w:w="1200" w:type="dxa"/>
            <w:shd w:val="clear" w:color="auto" w:fill="FFFFFF"/>
            <w:hideMark/>
          </w:tcPr>
          <w:p w14:paraId="2223EB7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1144 (15.5%)</w:t>
            </w:r>
          </w:p>
        </w:tc>
        <w:tc>
          <w:tcPr>
            <w:tcW w:w="1103" w:type="dxa"/>
            <w:shd w:val="clear" w:color="auto" w:fill="FFFFFF"/>
          </w:tcPr>
          <w:p w14:paraId="570CEDE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0.0055</w:t>
            </w:r>
          </w:p>
        </w:tc>
        <w:tc>
          <w:tcPr>
            <w:tcW w:w="1247" w:type="dxa"/>
            <w:shd w:val="clear" w:color="auto" w:fill="FFFFFF"/>
          </w:tcPr>
          <w:p w14:paraId="261071B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15.5%</w:t>
            </w:r>
          </w:p>
        </w:tc>
        <w:tc>
          <w:tcPr>
            <w:tcW w:w="1440" w:type="dxa"/>
            <w:shd w:val="clear" w:color="auto" w:fill="FFFFFF"/>
          </w:tcPr>
          <w:p w14:paraId="5FE66FE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14.9%</w:t>
            </w:r>
          </w:p>
        </w:tc>
        <w:tc>
          <w:tcPr>
            <w:tcW w:w="1170" w:type="dxa"/>
            <w:shd w:val="clear" w:color="auto" w:fill="FFFFFF"/>
          </w:tcPr>
          <w:p w14:paraId="26602AF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0.0156</w:t>
            </w:r>
          </w:p>
        </w:tc>
      </w:tr>
      <w:tr w:rsidR="00D023C5" w:rsidRPr="00E716E2" w14:paraId="0DD198CD" w14:textId="77777777" w:rsidTr="00997456">
        <w:trPr>
          <w:tblCellSpacing w:w="0" w:type="dxa"/>
          <w:jc w:val="center"/>
        </w:trPr>
        <w:tc>
          <w:tcPr>
            <w:tcW w:w="2515" w:type="dxa"/>
            <w:shd w:val="clear" w:color="auto" w:fill="FFFFFF"/>
            <w:hideMark/>
          </w:tcPr>
          <w:p w14:paraId="59A514CE"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Unknown</w:t>
            </w:r>
          </w:p>
        </w:tc>
        <w:tc>
          <w:tcPr>
            <w:tcW w:w="1220" w:type="dxa"/>
            <w:shd w:val="clear" w:color="auto" w:fill="FFFFFF"/>
          </w:tcPr>
          <w:p w14:paraId="2D1C05B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217 (14.1%)</w:t>
            </w:r>
          </w:p>
        </w:tc>
        <w:tc>
          <w:tcPr>
            <w:tcW w:w="1200" w:type="dxa"/>
            <w:shd w:val="clear" w:color="auto" w:fill="FFFFFF"/>
            <w:hideMark/>
          </w:tcPr>
          <w:p w14:paraId="27151AD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971 (13.2%)</w:t>
            </w:r>
          </w:p>
        </w:tc>
        <w:tc>
          <w:tcPr>
            <w:tcW w:w="1103" w:type="dxa"/>
            <w:shd w:val="clear" w:color="auto" w:fill="FFFFFF"/>
          </w:tcPr>
          <w:p w14:paraId="6FB4B67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0.0266</w:t>
            </w:r>
          </w:p>
        </w:tc>
        <w:tc>
          <w:tcPr>
            <w:tcW w:w="1247" w:type="dxa"/>
            <w:shd w:val="clear" w:color="auto" w:fill="FFFFFF"/>
          </w:tcPr>
          <w:p w14:paraId="02C93B8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14.4%</w:t>
            </w:r>
          </w:p>
        </w:tc>
        <w:tc>
          <w:tcPr>
            <w:tcW w:w="1440" w:type="dxa"/>
            <w:shd w:val="clear" w:color="auto" w:fill="FFFFFF"/>
          </w:tcPr>
          <w:p w14:paraId="7CFCFEA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13.6%</w:t>
            </w:r>
          </w:p>
        </w:tc>
        <w:tc>
          <w:tcPr>
            <w:tcW w:w="1170" w:type="dxa"/>
            <w:shd w:val="clear" w:color="auto" w:fill="FFFFFF"/>
          </w:tcPr>
          <w:p w14:paraId="10C26CB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0.0235</w:t>
            </w:r>
          </w:p>
        </w:tc>
      </w:tr>
      <w:tr w:rsidR="00D023C5" w:rsidRPr="00E716E2" w14:paraId="2E223558" w14:textId="77777777" w:rsidTr="00997456">
        <w:trPr>
          <w:tblCellSpacing w:w="0" w:type="dxa"/>
          <w:jc w:val="center"/>
        </w:trPr>
        <w:tc>
          <w:tcPr>
            <w:tcW w:w="2515" w:type="dxa"/>
            <w:shd w:val="clear" w:color="auto" w:fill="FFFFFF"/>
            <w:hideMark/>
          </w:tcPr>
          <w:p w14:paraId="3CDFAEAA"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6C3C807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6818D40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1B8B145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41983AD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816909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64B5D11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58C324E8" w14:textId="77777777" w:rsidTr="00997456">
        <w:trPr>
          <w:tblCellSpacing w:w="0" w:type="dxa"/>
          <w:jc w:val="center"/>
        </w:trPr>
        <w:tc>
          <w:tcPr>
            <w:tcW w:w="2515" w:type="dxa"/>
            <w:shd w:val="clear" w:color="auto" w:fill="FFFFFF"/>
            <w:hideMark/>
          </w:tcPr>
          <w:p w14:paraId="71654556"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Community</w:t>
            </w:r>
            <w:r w:rsidRPr="00D03AE2">
              <w:rPr>
                <w:rFonts w:ascii="Times New Roman" w:eastAsia="Times New Roman" w:hAnsi="Times New Roman" w:cs="Times New Roman"/>
                <w:color w:val="000000"/>
                <w:sz w:val="18"/>
                <w:szCs w:val="18"/>
              </w:rPr>
              <w:t>, n (%)</w:t>
            </w:r>
          </w:p>
        </w:tc>
        <w:tc>
          <w:tcPr>
            <w:tcW w:w="1220" w:type="dxa"/>
            <w:shd w:val="clear" w:color="auto" w:fill="FFFFFF"/>
          </w:tcPr>
          <w:p w14:paraId="5521E25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0FF3EA7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1B766AB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28E8AAA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0E776A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4AC0928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4E1E4CCC" w14:textId="77777777" w:rsidTr="00997456">
        <w:trPr>
          <w:tblCellSpacing w:w="0" w:type="dxa"/>
          <w:jc w:val="center"/>
        </w:trPr>
        <w:tc>
          <w:tcPr>
            <w:tcW w:w="2515" w:type="dxa"/>
            <w:shd w:val="clear" w:color="auto" w:fill="FFFFFF"/>
            <w:hideMark/>
          </w:tcPr>
          <w:p w14:paraId="516BBCFC"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Rural</w:t>
            </w:r>
          </w:p>
        </w:tc>
        <w:tc>
          <w:tcPr>
            <w:tcW w:w="1220" w:type="dxa"/>
            <w:shd w:val="clear" w:color="auto" w:fill="FFFFFF"/>
          </w:tcPr>
          <w:p w14:paraId="2D3DEE2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17 (1.1%)</w:t>
            </w:r>
          </w:p>
        </w:tc>
        <w:tc>
          <w:tcPr>
            <w:tcW w:w="1200" w:type="dxa"/>
            <w:shd w:val="clear" w:color="auto" w:fill="FFFFFF"/>
            <w:hideMark/>
          </w:tcPr>
          <w:p w14:paraId="3BE7445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117 (1.6%)</w:t>
            </w:r>
          </w:p>
        </w:tc>
        <w:tc>
          <w:tcPr>
            <w:tcW w:w="1103" w:type="dxa"/>
            <w:shd w:val="clear" w:color="auto" w:fill="FFFFFF"/>
          </w:tcPr>
          <w:p w14:paraId="32365B9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0.0422</w:t>
            </w:r>
          </w:p>
        </w:tc>
        <w:tc>
          <w:tcPr>
            <w:tcW w:w="1247" w:type="dxa"/>
            <w:shd w:val="clear" w:color="auto" w:fill="FFFFFF"/>
          </w:tcPr>
          <w:p w14:paraId="6A652F8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w:t>
            </w:r>
          </w:p>
        </w:tc>
        <w:tc>
          <w:tcPr>
            <w:tcW w:w="1440" w:type="dxa"/>
            <w:shd w:val="clear" w:color="auto" w:fill="FFFFFF"/>
          </w:tcPr>
          <w:p w14:paraId="46DC852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1.7%</w:t>
            </w:r>
          </w:p>
        </w:tc>
        <w:tc>
          <w:tcPr>
            <w:tcW w:w="1170" w:type="dxa"/>
            <w:shd w:val="clear" w:color="auto" w:fill="FFFFFF"/>
          </w:tcPr>
          <w:p w14:paraId="14EC73A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0.0488</w:t>
            </w:r>
          </w:p>
        </w:tc>
      </w:tr>
      <w:tr w:rsidR="00D023C5" w:rsidRPr="00E716E2" w14:paraId="47234619" w14:textId="77777777" w:rsidTr="00997456">
        <w:trPr>
          <w:tblCellSpacing w:w="0" w:type="dxa"/>
          <w:jc w:val="center"/>
        </w:trPr>
        <w:tc>
          <w:tcPr>
            <w:tcW w:w="2515" w:type="dxa"/>
            <w:shd w:val="clear" w:color="auto" w:fill="FFFFFF"/>
            <w:hideMark/>
          </w:tcPr>
          <w:p w14:paraId="7B751A9A"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Urban</w:t>
            </w:r>
          </w:p>
        </w:tc>
        <w:tc>
          <w:tcPr>
            <w:tcW w:w="1220" w:type="dxa"/>
            <w:shd w:val="clear" w:color="auto" w:fill="FFFFFF"/>
          </w:tcPr>
          <w:p w14:paraId="568A86B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199 (13.3%)</w:t>
            </w:r>
          </w:p>
        </w:tc>
        <w:tc>
          <w:tcPr>
            <w:tcW w:w="1200" w:type="dxa"/>
            <w:shd w:val="clear" w:color="auto" w:fill="FFFFFF"/>
            <w:hideMark/>
          </w:tcPr>
          <w:p w14:paraId="1B60308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884 (12.3%)</w:t>
            </w:r>
          </w:p>
        </w:tc>
        <w:tc>
          <w:tcPr>
            <w:tcW w:w="1103" w:type="dxa"/>
            <w:shd w:val="clear" w:color="auto" w:fill="FFFFFF"/>
          </w:tcPr>
          <w:p w14:paraId="54321DB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0.0298</w:t>
            </w:r>
          </w:p>
        </w:tc>
        <w:tc>
          <w:tcPr>
            <w:tcW w:w="1247" w:type="dxa"/>
            <w:shd w:val="clear" w:color="auto" w:fill="FFFFFF"/>
          </w:tcPr>
          <w:p w14:paraId="21AA75D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13.3%</w:t>
            </w:r>
          </w:p>
        </w:tc>
        <w:tc>
          <w:tcPr>
            <w:tcW w:w="1440" w:type="dxa"/>
            <w:shd w:val="clear" w:color="auto" w:fill="FFFFFF"/>
          </w:tcPr>
          <w:p w14:paraId="237828E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12.2%</w:t>
            </w:r>
          </w:p>
        </w:tc>
        <w:tc>
          <w:tcPr>
            <w:tcW w:w="1170" w:type="dxa"/>
            <w:shd w:val="clear" w:color="auto" w:fill="FFFFFF"/>
          </w:tcPr>
          <w:p w14:paraId="53C4FCC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0.0320</w:t>
            </w:r>
          </w:p>
        </w:tc>
      </w:tr>
      <w:tr w:rsidR="00D023C5" w:rsidRPr="00E716E2" w14:paraId="0F34FB76" w14:textId="77777777" w:rsidTr="00997456">
        <w:trPr>
          <w:tblCellSpacing w:w="0" w:type="dxa"/>
          <w:jc w:val="center"/>
        </w:trPr>
        <w:tc>
          <w:tcPr>
            <w:tcW w:w="2515" w:type="dxa"/>
            <w:shd w:val="clear" w:color="auto" w:fill="FFFFFF"/>
            <w:hideMark/>
          </w:tcPr>
          <w:p w14:paraId="2F45101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Metro</w:t>
            </w:r>
          </w:p>
        </w:tc>
        <w:tc>
          <w:tcPr>
            <w:tcW w:w="1220" w:type="dxa"/>
            <w:shd w:val="clear" w:color="auto" w:fill="FFFFFF"/>
          </w:tcPr>
          <w:p w14:paraId="07860DA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1277 (85.5%)</w:t>
            </w:r>
          </w:p>
        </w:tc>
        <w:tc>
          <w:tcPr>
            <w:tcW w:w="1200" w:type="dxa"/>
            <w:shd w:val="clear" w:color="auto" w:fill="FFFFFF"/>
            <w:hideMark/>
          </w:tcPr>
          <w:p w14:paraId="3CC5AED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6168 (86.0%)</w:t>
            </w:r>
          </w:p>
        </w:tc>
        <w:tc>
          <w:tcPr>
            <w:tcW w:w="1103" w:type="dxa"/>
            <w:shd w:val="clear" w:color="auto" w:fill="FFFFFF"/>
          </w:tcPr>
          <w:p w14:paraId="06D0F6F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0.0145</w:t>
            </w:r>
          </w:p>
        </w:tc>
        <w:tc>
          <w:tcPr>
            <w:tcW w:w="1247" w:type="dxa"/>
            <w:shd w:val="clear" w:color="auto" w:fill="FFFFFF"/>
          </w:tcPr>
          <w:p w14:paraId="199E8C6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85.6%</w:t>
            </w:r>
          </w:p>
        </w:tc>
        <w:tc>
          <w:tcPr>
            <w:tcW w:w="1440" w:type="dxa"/>
            <w:shd w:val="clear" w:color="auto" w:fill="FFFFFF"/>
          </w:tcPr>
          <w:p w14:paraId="727C901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86.1%</w:t>
            </w:r>
          </w:p>
        </w:tc>
        <w:tc>
          <w:tcPr>
            <w:tcW w:w="1170" w:type="dxa"/>
            <w:shd w:val="clear" w:color="auto" w:fill="FFFFFF"/>
          </w:tcPr>
          <w:p w14:paraId="2FB0082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0.0141</w:t>
            </w:r>
          </w:p>
        </w:tc>
      </w:tr>
      <w:tr w:rsidR="00D023C5" w:rsidRPr="00E716E2" w14:paraId="69F4E632" w14:textId="77777777" w:rsidTr="00997456">
        <w:trPr>
          <w:tblCellSpacing w:w="0" w:type="dxa"/>
          <w:jc w:val="center"/>
        </w:trPr>
        <w:tc>
          <w:tcPr>
            <w:tcW w:w="2515" w:type="dxa"/>
            <w:shd w:val="clear" w:color="auto" w:fill="FFFFFF"/>
          </w:tcPr>
          <w:p w14:paraId="7E9FA20C"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p>
        </w:tc>
        <w:tc>
          <w:tcPr>
            <w:tcW w:w="1220" w:type="dxa"/>
            <w:shd w:val="clear" w:color="auto" w:fill="FFFFFF"/>
          </w:tcPr>
          <w:p w14:paraId="4D18B1C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tcPr>
          <w:p w14:paraId="4769E0A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43DC8F6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7F7664B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7C02BBC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FEBF3C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0C0397E0" w14:textId="77777777" w:rsidTr="00997456">
        <w:trPr>
          <w:tblCellSpacing w:w="0" w:type="dxa"/>
          <w:jc w:val="center"/>
        </w:trPr>
        <w:tc>
          <w:tcPr>
            <w:tcW w:w="2515" w:type="dxa"/>
            <w:shd w:val="clear" w:color="auto" w:fill="FFFFFF"/>
            <w:hideMark/>
          </w:tcPr>
          <w:p w14:paraId="73300D7D"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bCs/>
                <w:color w:val="000000"/>
                <w:sz w:val="18"/>
                <w:szCs w:val="18"/>
              </w:rPr>
              <w:t>Nodal</w:t>
            </w:r>
            <w:r w:rsidRPr="00D03AE2">
              <w:rPr>
                <w:rFonts w:ascii="Times New Roman" w:eastAsia="Times New Roman" w:hAnsi="Times New Roman" w:cs="Times New Roman"/>
                <w:color w:val="000000"/>
                <w:sz w:val="18"/>
                <w:szCs w:val="18"/>
              </w:rPr>
              <w:t>, n (%)</w:t>
            </w:r>
          </w:p>
        </w:tc>
        <w:tc>
          <w:tcPr>
            <w:tcW w:w="1220" w:type="dxa"/>
            <w:shd w:val="clear" w:color="auto" w:fill="FFFFFF"/>
          </w:tcPr>
          <w:p w14:paraId="158261E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45F1DD1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6ABC7C5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5BFB41D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511AABD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73EB71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5D7285E8" w14:textId="77777777" w:rsidTr="00997456">
        <w:trPr>
          <w:tblCellSpacing w:w="0" w:type="dxa"/>
          <w:jc w:val="center"/>
        </w:trPr>
        <w:tc>
          <w:tcPr>
            <w:tcW w:w="2515" w:type="dxa"/>
            <w:shd w:val="clear" w:color="auto" w:fill="FFFFFF"/>
            <w:hideMark/>
          </w:tcPr>
          <w:p w14:paraId="00E612A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c>
          <w:tcPr>
            <w:tcW w:w="1220" w:type="dxa"/>
            <w:shd w:val="clear" w:color="auto" w:fill="FFFFFF"/>
          </w:tcPr>
          <w:p w14:paraId="1566D6A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439 (28.5%)</w:t>
            </w:r>
          </w:p>
        </w:tc>
        <w:tc>
          <w:tcPr>
            <w:tcW w:w="1200" w:type="dxa"/>
            <w:shd w:val="clear" w:color="auto" w:fill="FFFFFF"/>
            <w:hideMark/>
          </w:tcPr>
          <w:p w14:paraId="2544B44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1480 (20.1%)</w:t>
            </w:r>
          </w:p>
        </w:tc>
        <w:tc>
          <w:tcPr>
            <w:tcW w:w="1103" w:type="dxa"/>
            <w:shd w:val="clear" w:color="auto" w:fill="FFFFFF"/>
          </w:tcPr>
          <w:p w14:paraId="57C512A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0.1973</w:t>
            </w:r>
          </w:p>
        </w:tc>
        <w:tc>
          <w:tcPr>
            <w:tcW w:w="1247" w:type="dxa"/>
            <w:shd w:val="clear" w:color="auto" w:fill="FFFFFF"/>
          </w:tcPr>
          <w:p w14:paraId="3E6A30E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28.3%</w:t>
            </w:r>
          </w:p>
        </w:tc>
        <w:tc>
          <w:tcPr>
            <w:tcW w:w="1440" w:type="dxa"/>
            <w:shd w:val="clear" w:color="auto" w:fill="FFFFFF"/>
          </w:tcPr>
          <w:p w14:paraId="0AE2088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20.3%</w:t>
            </w:r>
          </w:p>
        </w:tc>
        <w:tc>
          <w:tcPr>
            <w:tcW w:w="1170" w:type="dxa"/>
            <w:shd w:val="clear" w:color="auto" w:fill="FFFFFF"/>
          </w:tcPr>
          <w:p w14:paraId="1C6EB06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0.1889</w:t>
            </w:r>
          </w:p>
        </w:tc>
      </w:tr>
      <w:tr w:rsidR="00D023C5" w:rsidRPr="00E716E2" w14:paraId="545CC21C" w14:textId="77777777" w:rsidTr="00997456">
        <w:trPr>
          <w:tblCellSpacing w:w="0" w:type="dxa"/>
          <w:jc w:val="center"/>
        </w:trPr>
        <w:tc>
          <w:tcPr>
            <w:tcW w:w="2515" w:type="dxa"/>
            <w:shd w:val="clear" w:color="auto" w:fill="FFFFFF"/>
            <w:hideMark/>
          </w:tcPr>
          <w:p w14:paraId="0D88065A"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w:t>
            </w:r>
          </w:p>
        </w:tc>
        <w:tc>
          <w:tcPr>
            <w:tcW w:w="1220" w:type="dxa"/>
            <w:shd w:val="clear" w:color="auto" w:fill="FFFFFF"/>
          </w:tcPr>
          <w:p w14:paraId="366861D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495 (32.1%)</w:t>
            </w:r>
          </w:p>
        </w:tc>
        <w:tc>
          <w:tcPr>
            <w:tcW w:w="1200" w:type="dxa"/>
            <w:shd w:val="clear" w:color="auto" w:fill="FFFFFF"/>
            <w:hideMark/>
          </w:tcPr>
          <w:p w14:paraId="5D7E695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2803 (38.0%)</w:t>
            </w:r>
          </w:p>
        </w:tc>
        <w:tc>
          <w:tcPr>
            <w:tcW w:w="1103" w:type="dxa"/>
            <w:shd w:val="clear" w:color="auto" w:fill="FFFFFF"/>
          </w:tcPr>
          <w:p w14:paraId="559B3E1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0.1238</w:t>
            </w:r>
          </w:p>
        </w:tc>
        <w:tc>
          <w:tcPr>
            <w:tcW w:w="1247" w:type="dxa"/>
            <w:shd w:val="clear" w:color="auto" w:fill="FFFFFF"/>
          </w:tcPr>
          <w:p w14:paraId="3FA8CC6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32.3%</w:t>
            </w:r>
          </w:p>
        </w:tc>
        <w:tc>
          <w:tcPr>
            <w:tcW w:w="1440" w:type="dxa"/>
            <w:shd w:val="clear" w:color="auto" w:fill="FFFFFF"/>
          </w:tcPr>
          <w:p w14:paraId="49B61DB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37.7%</w:t>
            </w:r>
          </w:p>
        </w:tc>
        <w:tc>
          <w:tcPr>
            <w:tcW w:w="1170" w:type="dxa"/>
            <w:shd w:val="clear" w:color="auto" w:fill="FFFFFF"/>
          </w:tcPr>
          <w:p w14:paraId="6A9E422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0.1125</w:t>
            </w:r>
          </w:p>
        </w:tc>
      </w:tr>
      <w:tr w:rsidR="00D023C5" w:rsidRPr="00E716E2" w14:paraId="51D44769" w14:textId="77777777" w:rsidTr="00997456">
        <w:trPr>
          <w:tblCellSpacing w:w="0" w:type="dxa"/>
          <w:jc w:val="center"/>
        </w:trPr>
        <w:tc>
          <w:tcPr>
            <w:tcW w:w="2515" w:type="dxa"/>
            <w:shd w:val="clear" w:color="auto" w:fill="FFFFFF"/>
            <w:hideMark/>
          </w:tcPr>
          <w:p w14:paraId="058F944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w:t>
            </w:r>
          </w:p>
        </w:tc>
        <w:tc>
          <w:tcPr>
            <w:tcW w:w="1220" w:type="dxa"/>
            <w:shd w:val="clear" w:color="auto" w:fill="FFFFFF"/>
          </w:tcPr>
          <w:p w14:paraId="70371A3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123 (8.0%)</w:t>
            </w:r>
          </w:p>
        </w:tc>
        <w:tc>
          <w:tcPr>
            <w:tcW w:w="1200" w:type="dxa"/>
            <w:shd w:val="clear" w:color="auto" w:fill="FFFFFF"/>
            <w:hideMark/>
          </w:tcPr>
          <w:p w14:paraId="0CF4937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740 (10.0%)</w:t>
            </w:r>
          </w:p>
        </w:tc>
        <w:tc>
          <w:tcPr>
            <w:tcW w:w="1103" w:type="dxa"/>
            <w:shd w:val="clear" w:color="auto" w:fill="FFFFFF"/>
          </w:tcPr>
          <w:p w14:paraId="1DC9B84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0.0718</w:t>
            </w:r>
          </w:p>
        </w:tc>
        <w:tc>
          <w:tcPr>
            <w:tcW w:w="1247" w:type="dxa"/>
            <w:shd w:val="clear" w:color="auto" w:fill="FFFFFF"/>
          </w:tcPr>
          <w:p w14:paraId="5EAEA42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8.0%</w:t>
            </w:r>
          </w:p>
        </w:tc>
        <w:tc>
          <w:tcPr>
            <w:tcW w:w="1440" w:type="dxa"/>
            <w:shd w:val="clear" w:color="auto" w:fill="FFFFFF"/>
          </w:tcPr>
          <w:p w14:paraId="6CDB4BE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9.7%</w:t>
            </w:r>
          </w:p>
        </w:tc>
        <w:tc>
          <w:tcPr>
            <w:tcW w:w="1170" w:type="dxa"/>
            <w:shd w:val="clear" w:color="auto" w:fill="FFFFFF"/>
          </w:tcPr>
          <w:p w14:paraId="33FB7C1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0.0567</w:t>
            </w:r>
          </w:p>
        </w:tc>
      </w:tr>
      <w:tr w:rsidR="00D023C5" w:rsidRPr="00E716E2" w14:paraId="7865A95B" w14:textId="77777777" w:rsidTr="00997456">
        <w:trPr>
          <w:tblCellSpacing w:w="0" w:type="dxa"/>
          <w:jc w:val="center"/>
        </w:trPr>
        <w:tc>
          <w:tcPr>
            <w:tcW w:w="2515" w:type="dxa"/>
            <w:shd w:val="clear" w:color="auto" w:fill="FFFFFF"/>
            <w:hideMark/>
          </w:tcPr>
          <w:p w14:paraId="57C464CE"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lastRenderedPageBreak/>
              <w:t>3</w:t>
            </w:r>
          </w:p>
        </w:tc>
        <w:tc>
          <w:tcPr>
            <w:tcW w:w="1220" w:type="dxa"/>
            <w:shd w:val="clear" w:color="auto" w:fill="FFFFFF"/>
          </w:tcPr>
          <w:p w14:paraId="245C0EA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208 (13.5%)</w:t>
            </w:r>
          </w:p>
        </w:tc>
        <w:tc>
          <w:tcPr>
            <w:tcW w:w="1200" w:type="dxa"/>
            <w:shd w:val="clear" w:color="auto" w:fill="FFFFFF"/>
            <w:hideMark/>
          </w:tcPr>
          <w:p w14:paraId="7AA9D72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952 (12.9%)</w:t>
            </w:r>
          </w:p>
        </w:tc>
        <w:tc>
          <w:tcPr>
            <w:tcW w:w="1103" w:type="dxa"/>
            <w:shd w:val="clear" w:color="auto" w:fill="FFFFFF"/>
          </w:tcPr>
          <w:p w14:paraId="60AFFAD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0.0174</w:t>
            </w:r>
          </w:p>
        </w:tc>
        <w:tc>
          <w:tcPr>
            <w:tcW w:w="1247" w:type="dxa"/>
            <w:shd w:val="clear" w:color="auto" w:fill="FFFFFF"/>
          </w:tcPr>
          <w:p w14:paraId="5A37C85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13.7%</w:t>
            </w:r>
          </w:p>
        </w:tc>
        <w:tc>
          <w:tcPr>
            <w:tcW w:w="1440" w:type="dxa"/>
            <w:shd w:val="clear" w:color="auto" w:fill="FFFFFF"/>
          </w:tcPr>
          <w:p w14:paraId="290D026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13.3%</w:t>
            </w:r>
          </w:p>
        </w:tc>
        <w:tc>
          <w:tcPr>
            <w:tcW w:w="1170" w:type="dxa"/>
            <w:shd w:val="clear" w:color="auto" w:fill="FFFFFF"/>
          </w:tcPr>
          <w:p w14:paraId="7321F29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0.0102</w:t>
            </w:r>
          </w:p>
        </w:tc>
      </w:tr>
      <w:tr w:rsidR="00D023C5" w:rsidRPr="00E716E2" w14:paraId="09DECD80" w14:textId="77777777" w:rsidTr="00997456">
        <w:trPr>
          <w:tblCellSpacing w:w="0" w:type="dxa"/>
          <w:jc w:val="center"/>
        </w:trPr>
        <w:tc>
          <w:tcPr>
            <w:tcW w:w="2515" w:type="dxa"/>
            <w:shd w:val="clear" w:color="auto" w:fill="FFFFFF"/>
            <w:hideMark/>
          </w:tcPr>
          <w:p w14:paraId="6F1F01F7"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Unknown</w:t>
            </w:r>
          </w:p>
        </w:tc>
        <w:tc>
          <w:tcPr>
            <w:tcW w:w="1220" w:type="dxa"/>
            <w:shd w:val="clear" w:color="auto" w:fill="FFFFFF"/>
          </w:tcPr>
          <w:p w14:paraId="139B4EF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275 (17.9%)</w:t>
            </w:r>
          </w:p>
        </w:tc>
        <w:tc>
          <w:tcPr>
            <w:tcW w:w="1200" w:type="dxa"/>
            <w:shd w:val="clear" w:color="auto" w:fill="FFFFFF"/>
            <w:hideMark/>
          </w:tcPr>
          <w:p w14:paraId="4830A19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1394 (18.9%)</w:t>
            </w:r>
          </w:p>
        </w:tc>
        <w:tc>
          <w:tcPr>
            <w:tcW w:w="1103" w:type="dxa"/>
            <w:shd w:val="clear" w:color="auto" w:fill="FFFFFF"/>
          </w:tcPr>
          <w:p w14:paraId="0CB4B5A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0.0274</w:t>
            </w:r>
          </w:p>
        </w:tc>
        <w:tc>
          <w:tcPr>
            <w:tcW w:w="1247" w:type="dxa"/>
            <w:shd w:val="clear" w:color="auto" w:fill="FFFFFF"/>
          </w:tcPr>
          <w:p w14:paraId="0BA9118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17.6%</w:t>
            </w:r>
          </w:p>
        </w:tc>
        <w:tc>
          <w:tcPr>
            <w:tcW w:w="1440" w:type="dxa"/>
            <w:shd w:val="clear" w:color="auto" w:fill="FFFFFF"/>
          </w:tcPr>
          <w:p w14:paraId="7011027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19.1%</w:t>
            </w:r>
          </w:p>
        </w:tc>
        <w:tc>
          <w:tcPr>
            <w:tcW w:w="1170" w:type="dxa"/>
            <w:shd w:val="clear" w:color="auto" w:fill="FFFFFF"/>
          </w:tcPr>
          <w:p w14:paraId="5798541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0.0374</w:t>
            </w:r>
          </w:p>
        </w:tc>
      </w:tr>
      <w:tr w:rsidR="00D023C5" w:rsidRPr="00E716E2" w14:paraId="25279326" w14:textId="77777777" w:rsidTr="00997456">
        <w:trPr>
          <w:tblCellSpacing w:w="0" w:type="dxa"/>
          <w:jc w:val="center"/>
        </w:trPr>
        <w:tc>
          <w:tcPr>
            <w:tcW w:w="2515" w:type="dxa"/>
            <w:shd w:val="clear" w:color="auto" w:fill="FFFFFF"/>
            <w:hideMark/>
          </w:tcPr>
          <w:p w14:paraId="437E647E"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62E20A1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14A9154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35A21C3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272202A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5ECCF79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78425E4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2B621486" w14:textId="77777777" w:rsidTr="00997456">
        <w:trPr>
          <w:tblCellSpacing w:w="0" w:type="dxa"/>
          <w:jc w:val="center"/>
        </w:trPr>
        <w:tc>
          <w:tcPr>
            <w:tcW w:w="2515" w:type="dxa"/>
            <w:shd w:val="clear" w:color="auto" w:fill="FFFFFF"/>
            <w:hideMark/>
          </w:tcPr>
          <w:p w14:paraId="7A44EC0C"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Grade</w:t>
            </w:r>
            <w:r w:rsidRPr="00D03AE2">
              <w:rPr>
                <w:rFonts w:ascii="Times New Roman" w:eastAsia="Times New Roman" w:hAnsi="Times New Roman" w:cs="Times New Roman"/>
                <w:color w:val="000000"/>
                <w:sz w:val="18"/>
                <w:szCs w:val="18"/>
              </w:rPr>
              <w:t>, n (%)</w:t>
            </w:r>
          </w:p>
        </w:tc>
        <w:tc>
          <w:tcPr>
            <w:tcW w:w="1220" w:type="dxa"/>
            <w:shd w:val="clear" w:color="auto" w:fill="FFFFFF"/>
          </w:tcPr>
          <w:p w14:paraId="412080F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17017B3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2EE00EB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64A195B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25F9646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6B8D6B8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51CAD1F7" w14:textId="77777777" w:rsidTr="00997456">
        <w:trPr>
          <w:tblCellSpacing w:w="0" w:type="dxa"/>
          <w:jc w:val="center"/>
        </w:trPr>
        <w:tc>
          <w:tcPr>
            <w:tcW w:w="2515" w:type="dxa"/>
            <w:shd w:val="clear" w:color="auto" w:fill="FFFFFF"/>
            <w:hideMark/>
          </w:tcPr>
          <w:p w14:paraId="6CBA1871"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w:t>
            </w:r>
          </w:p>
        </w:tc>
        <w:tc>
          <w:tcPr>
            <w:tcW w:w="1220" w:type="dxa"/>
            <w:shd w:val="clear" w:color="auto" w:fill="FFFFFF"/>
          </w:tcPr>
          <w:p w14:paraId="3A4896F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73 (4.7%)</w:t>
            </w:r>
          </w:p>
        </w:tc>
        <w:tc>
          <w:tcPr>
            <w:tcW w:w="1200" w:type="dxa"/>
            <w:shd w:val="clear" w:color="auto" w:fill="FFFFFF"/>
            <w:hideMark/>
          </w:tcPr>
          <w:p w14:paraId="0DD5768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301 (4.1%)</w:t>
            </w:r>
          </w:p>
        </w:tc>
        <w:tc>
          <w:tcPr>
            <w:tcW w:w="1103" w:type="dxa"/>
            <w:shd w:val="clear" w:color="auto" w:fill="FFFFFF"/>
          </w:tcPr>
          <w:p w14:paraId="512FD96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0.0319</w:t>
            </w:r>
          </w:p>
        </w:tc>
        <w:tc>
          <w:tcPr>
            <w:tcW w:w="1247" w:type="dxa"/>
            <w:shd w:val="clear" w:color="auto" w:fill="FFFFFF"/>
          </w:tcPr>
          <w:p w14:paraId="33B31FA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4.8%</w:t>
            </w:r>
          </w:p>
        </w:tc>
        <w:tc>
          <w:tcPr>
            <w:tcW w:w="1440" w:type="dxa"/>
            <w:shd w:val="clear" w:color="auto" w:fill="FFFFFF"/>
          </w:tcPr>
          <w:p w14:paraId="79D2131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3.7%</w:t>
            </w:r>
          </w:p>
        </w:tc>
        <w:tc>
          <w:tcPr>
            <w:tcW w:w="1170" w:type="dxa"/>
            <w:shd w:val="clear" w:color="auto" w:fill="FFFFFF"/>
          </w:tcPr>
          <w:p w14:paraId="0B33803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0.0552</w:t>
            </w:r>
          </w:p>
        </w:tc>
      </w:tr>
      <w:tr w:rsidR="00D023C5" w:rsidRPr="00E716E2" w14:paraId="268E4585" w14:textId="77777777" w:rsidTr="00997456">
        <w:trPr>
          <w:tblCellSpacing w:w="0" w:type="dxa"/>
          <w:jc w:val="center"/>
        </w:trPr>
        <w:tc>
          <w:tcPr>
            <w:tcW w:w="2515" w:type="dxa"/>
            <w:shd w:val="clear" w:color="auto" w:fill="FFFFFF"/>
            <w:hideMark/>
          </w:tcPr>
          <w:p w14:paraId="6CE5C09A"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w:t>
            </w:r>
          </w:p>
        </w:tc>
        <w:tc>
          <w:tcPr>
            <w:tcW w:w="1220" w:type="dxa"/>
            <w:shd w:val="clear" w:color="auto" w:fill="FFFFFF"/>
          </w:tcPr>
          <w:p w14:paraId="451AC5E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274 (17.8%)</w:t>
            </w:r>
          </w:p>
        </w:tc>
        <w:tc>
          <w:tcPr>
            <w:tcW w:w="1200" w:type="dxa"/>
            <w:shd w:val="clear" w:color="auto" w:fill="FFFFFF"/>
            <w:hideMark/>
          </w:tcPr>
          <w:p w14:paraId="2F27602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1652 (22.4%)</w:t>
            </w:r>
          </w:p>
        </w:tc>
        <w:tc>
          <w:tcPr>
            <w:tcW w:w="1103" w:type="dxa"/>
            <w:shd w:val="clear" w:color="auto" w:fill="FFFFFF"/>
          </w:tcPr>
          <w:p w14:paraId="149F755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0.1156</w:t>
            </w:r>
          </w:p>
        </w:tc>
        <w:tc>
          <w:tcPr>
            <w:tcW w:w="1247" w:type="dxa"/>
            <w:shd w:val="clear" w:color="auto" w:fill="FFFFFF"/>
          </w:tcPr>
          <w:p w14:paraId="4465F3B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18.2%</w:t>
            </w:r>
          </w:p>
        </w:tc>
        <w:tc>
          <w:tcPr>
            <w:tcW w:w="1440" w:type="dxa"/>
            <w:shd w:val="clear" w:color="auto" w:fill="FFFFFF"/>
          </w:tcPr>
          <w:p w14:paraId="164343D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20.1%</w:t>
            </w:r>
          </w:p>
        </w:tc>
        <w:tc>
          <w:tcPr>
            <w:tcW w:w="1170" w:type="dxa"/>
            <w:shd w:val="clear" w:color="auto" w:fill="FFFFFF"/>
          </w:tcPr>
          <w:p w14:paraId="2D8D735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0.0475</w:t>
            </w:r>
          </w:p>
        </w:tc>
      </w:tr>
      <w:tr w:rsidR="00D023C5" w:rsidRPr="00E716E2" w14:paraId="6C690471" w14:textId="77777777" w:rsidTr="00997456">
        <w:trPr>
          <w:tblCellSpacing w:w="0" w:type="dxa"/>
          <w:jc w:val="center"/>
        </w:trPr>
        <w:tc>
          <w:tcPr>
            <w:tcW w:w="2515" w:type="dxa"/>
            <w:shd w:val="clear" w:color="auto" w:fill="FFFFFF"/>
            <w:hideMark/>
          </w:tcPr>
          <w:p w14:paraId="3B0DB74A"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w:t>
            </w:r>
          </w:p>
        </w:tc>
        <w:tc>
          <w:tcPr>
            <w:tcW w:w="1220" w:type="dxa"/>
            <w:shd w:val="clear" w:color="auto" w:fill="FFFFFF"/>
          </w:tcPr>
          <w:p w14:paraId="183D5FA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508 (33.0%)</w:t>
            </w:r>
          </w:p>
        </w:tc>
        <w:tc>
          <w:tcPr>
            <w:tcW w:w="1200" w:type="dxa"/>
            <w:shd w:val="clear" w:color="auto" w:fill="FFFFFF"/>
            <w:hideMark/>
          </w:tcPr>
          <w:p w14:paraId="058B9EB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2250 (30.5%)</w:t>
            </w:r>
          </w:p>
        </w:tc>
        <w:tc>
          <w:tcPr>
            <w:tcW w:w="1103" w:type="dxa"/>
            <w:shd w:val="clear" w:color="auto" w:fill="FFFFFF"/>
          </w:tcPr>
          <w:p w14:paraId="58541DB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0.0527</w:t>
            </w:r>
          </w:p>
        </w:tc>
        <w:tc>
          <w:tcPr>
            <w:tcW w:w="1247" w:type="dxa"/>
            <w:shd w:val="clear" w:color="auto" w:fill="FFFFFF"/>
          </w:tcPr>
          <w:p w14:paraId="2E056D9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33.1%</w:t>
            </w:r>
          </w:p>
        </w:tc>
        <w:tc>
          <w:tcPr>
            <w:tcW w:w="1440" w:type="dxa"/>
            <w:shd w:val="clear" w:color="auto" w:fill="FFFFFF"/>
          </w:tcPr>
          <w:p w14:paraId="21493D5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32.9%</w:t>
            </w:r>
          </w:p>
        </w:tc>
        <w:tc>
          <w:tcPr>
            <w:tcW w:w="1170" w:type="dxa"/>
            <w:shd w:val="clear" w:color="auto" w:fill="FFFFFF"/>
          </w:tcPr>
          <w:p w14:paraId="11C2775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0.0041</w:t>
            </w:r>
          </w:p>
        </w:tc>
      </w:tr>
      <w:tr w:rsidR="00D023C5" w:rsidRPr="00E716E2" w14:paraId="26A53E4D" w14:textId="77777777" w:rsidTr="00997456">
        <w:trPr>
          <w:tblCellSpacing w:w="0" w:type="dxa"/>
          <w:jc w:val="center"/>
        </w:trPr>
        <w:tc>
          <w:tcPr>
            <w:tcW w:w="2515" w:type="dxa"/>
            <w:shd w:val="clear" w:color="auto" w:fill="FFFFFF"/>
            <w:hideMark/>
          </w:tcPr>
          <w:p w14:paraId="13DC59F7"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Unknown</w:t>
            </w:r>
          </w:p>
        </w:tc>
        <w:tc>
          <w:tcPr>
            <w:tcW w:w="1220" w:type="dxa"/>
            <w:shd w:val="clear" w:color="auto" w:fill="FFFFFF"/>
          </w:tcPr>
          <w:p w14:paraId="0774166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685 (44.5%)</w:t>
            </w:r>
          </w:p>
        </w:tc>
        <w:tc>
          <w:tcPr>
            <w:tcW w:w="1200" w:type="dxa"/>
            <w:shd w:val="clear" w:color="auto" w:fill="FFFFFF"/>
            <w:hideMark/>
          </w:tcPr>
          <w:p w14:paraId="0B8C0D5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3166 (43.0%)</w:t>
            </w:r>
          </w:p>
        </w:tc>
        <w:tc>
          <w:tcPr>
            <w:tcW w:w="1103" w:type="dxa"/>
            <w:shd w:val="clear" w:color="auto" w:fill="FFFFFF"/>
          </w:tcPr>
          <w:p w14:paraId="16E8849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0.0306</w:t>
            </w:r>
          </w:p>
        </w:tc>
        <w:tc>
          <w:tcPr>
            <w:tcW w:w="1247" w:type="dxa"/>
            <w:shd w:val="clear" w:color="auto" w:fill="FFFFFF"/>
          </w:tcPr>
          <w:p w14:paraId="71347C3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43.9%</w:t>
            </w:r>
          </w:p>
        </w:tc>
        <w:tc>
          <w:tcPr>
            <w:tcW w:w="1440" w:type="dxa"/>
            <w:shd w:val="clear" w:color="auto" w:fill="FFFFFF"/>
          </w:tcPr>
          <w:p w14:paraId="058E032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43.4%</w:t>
            </w:r>
          </w:p>
        </w:tc>
        <w:tc>
          <w:tcPr>
            <w:tcW w:w="1170" w:type="dxa"/>
            <w:shd w:val="clear" w:color="auto" w:fill="FFFFFF"/>
          </w:tcPr>
          <w:p w14:paraId="341BB96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0.0115</w:t>
            </w:r>
          </w:p>
        </w:tc>
      </w:tr>
      <w:tr w:rsidR="00D023C5" w:rsidRPr="00E716E2" w14:paraId="530887C4" w14:textId="77777777" w:rsidTr="00997456">
        <w:trPr>
          <w:tblCellSpacing w:w="0" w:type="dxa"/>
          <w:jc w:val="center"/>
        </w:trPr>
        <w:tc>
          <w:tcPr>
            <w:tcW w:w="2515" w:type="dxa"/>
            <w:shd w:val="clear" w:color="auto" w:fill="FFFFFF"/>
            <w:hideMark/>
          </w:tcPr>
          <w:p w14:paraId="2C53D030"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26668E7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47743A9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50F8275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5B09295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982C89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795528B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0B6C94D7" w14:textId="77777777" w:rsidTr="00997456">
        <w:trPr>
          <w:tblCellSpacing w:w="0" w:type="dxa"/>
          <w:jc w:val="center"/>
        </w:trPr>
        <w:tc>
          <w:tcPr>
            <w:tcW w:w="2515" w:type="dxa"/>
            <w:shd w:val="clear" w:color="auto" w:fill="FFFFFF"/>
            <w:hideMark/>
          </w:tcPr>
          <w:p w14:paraId="094D5188"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bCs/>
                <w:color w:val="000000"/>
                <w:sz w:val="18"/>
                <w:szCs w:val="18"/>
              </w:rPr>
              <w:t>Subtype</w:t>
            </w:r>
            <w:r w:rsidRPr="00D03AE2">
              <w:rPr>
                <w:rFonts w:ascii="Times New Roman" w:eastAsia="Times New Roman" w:hAnsi="Times New Roman" w:cs="Times New Roman"/>
                <w:color w:val="000000"/>
                <w:sz w:val="18"/>
                <w:szCs w:val="18"/>
              </w:rPr>
              <w:t>, n (%)</w:t>
            </w:r>
          </w:p>
        </w:tc>
        <w:tc>
          <w:tcPr>
            <w:tcW w:w="1220" w:type="dxa"/>
            <w:shd w:val="clear" w:color="auto" w:fill="FFFFFF"/>
          </w:tcPr>
          <w:p w14:paraId="763D946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33728CD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4C918C6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6C396F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18837C3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742095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1A930666" w14:textId="77777777" w:rsidTr="00997456">
        <w:trPr>
          <w:tblCellSpacing w:w="0" w:type="dxa"/>
          <w:jc w:val="center"/>
        </w:trPr>
        <w:tc>
          <w:tcPr>
            <w:tcW w:w="2515" w:type="dxa"/>
            <w:shd w:val="clear" w:color="auto" w:fill="FFFFFF"/>
            <w:hideMark/>
          </w:tcPr>
          <w:p w14:paraId="5F96ADD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ER+/PR+/HER2-</w:t>
            </w:r>
          </w:p>
        </w:tc>
        <w:tc>
          <w:tcPr>
            <w:tcW w:w="1220" w:type="dxa"/>
            <w:shd w:val="clear" w:color="auto" w:fill="FFFFFF"/>
          </w:tcPr>
          <w:p w14:paraId="32989BC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342 (22.2%)</w:t>
            </w:r>
          </w:p>
        </w:tc>
        <w:tc>
          <w:tcPr>
            <w:tcW w:w="1200" w:type="dxa"/>
            <w:shd w:val="clear" w:color="auto" w:fill="FFFFFF"/>
            <w:hideMark/>
          </w:tcPr>
          <w:p w14:paraId="239CE66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2305 (31.3%)</w:t>
            </w:r>
          </w:p>
        </w:tc>
        <w:tc>
          <w:tcPr>
            <w:tcW w:w="1103" w:type="dxa"/>
            <w:shd w:val="clear" w:color="auto" w:fill="FFFFFF"/>
          </w:tcPr>
          <w:p w14:paraId="553EDCD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0.2060</w:t>
            </w:r>
          </w:p>
        </w:tc>
        <w:tc>
          <w:tcPr>
            <w:tcW w:w="1247" w:type="dxa"/>
            <w:shd w:val="clear" w:color="auto" w:fill="FFFFFF"/>
          </w:tcPr>
          <w:p w14:paraId="67AB40D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23.7%</w:t>
            </w:r>
          </w:p>
        </w:tc>
        <w:tc>
          <w:tcPr>
            <w:tcW w:w="1440" w:type="dxa"/>
            <w:shd w:val="clear" w:color="auto" w:fill="FFFFFF"/>
          </w:tcPr>
          <w:p w14:paraId="2FE3EB1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23.7%</w:t>
            </w:r>
          </w:p>
        </w:tc>
        <w:tc>
          <w:tcPr>
            <w:tcW w:w="1170" w:type="dxa"/>
            <w:shd w:val="clear" w:color="auto" w:fill="FFFFFF"/>
          </w:tcPr>
          <w:p w14:paraId="55BEFA3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5FDD33A3" w14:textId="77777777" w:rsidTr="00997456">
        <w:trPr>
          <w:tblCellSpacing w:w="0" w:type="dxa"/>
          <w:jc w:val="center"/>
        </w:trPr>
        <w:tc>
          <w:tcPr>
            <w:tcW w:w="2515" w:type="dxa"/>
            <w:shd w:val="clear" w:color="auto" w:fill="FFFFFF"/>
            <w:hideMark/>
          </w:tcPr>
          <w:p w14:paraId="156943C9"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ER+/PR (+ or -)/HER2+</w:t>
            </w:r>
          </w:p>
        </w:tc>
        <w:tc>
          <w:tcPr>
            <w:tcW w:w="1220" w:type="dxa"/>
            <w:shd w:val="clear" w:color="auto" w:fill="FFFFFF"/>
          </w:tcPr>
          <w:p w14:paraId="025A298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176 (11.4%)</w:t>
            </w:r>
          </w:p>
        </w:tc>
        <w:tc>
          <w:tcPr>
            <w:tcW w:w="1200" w:type="dxa"/>
            <w:shd w:val="clear" w:color="auto" w:fill="FFFFFF"/>
            <w:hideMark/>
          </w:tcPr>
          <w:p w14:paraId="57F6BEC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1014 (13.8%)</w:t>
            </w:r>
          </w:p>
        </w:tc>
        <w:tc>
          <w:tcPr>
            <w:tcW w:w="1103" w:type="dxa"/>
            <w:shd w:val="clear" w:color="auto" w:fill="FFFFFF"/>
          </w:tcPr>
          <w:p w14:paraId="3002E49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0.0703</w:t>
            </w:r>
          </w:p>
        </w:tc>
        <w:tc>
          <w:tcPr>
            <w:tcW w:w="1247" w:type="dxa"/>
            <w:shd w:val="clear" w:color="auto" w:fill="FFFFFF"/>
          </w:tcPr>
          <w:p w14:paraId="7A085A1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11.8%</w:t>
            </w:r>
          </w:p>
        </w:tc>
        <w:tc>
          <w:tcPr>
            <w:tcW w:w="1440" w:type="dxa"/>
            <w:shd w:val="clear" w:color="auto" w:fill="FFFFFF"/>
          </w:tcPr>
          <w:p w14:paraId="2D74C0A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11.8%</w:t>
            </w:r>
          </w:p>
        </w:tc>
        <w:tc>
          <w:tcPr>
            <w:tcW w:w="1170" w:type="dxa"/>
            <w:shd w:val="clear" w:color="auto" w:fill="FFFFFF"/>
          </w:tcPr>
          <w:p w14:paraId="7310A02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4F09EDFD" w14:textId="77777777" w:rsidTr="00997456">
        <w:trPr>
          <w:tblCellSpacing w:w="0" w:type="dxa"/>
          <w:jc w:val="center"/>
        </w:trPr>
        <w:tc>
          <w:tcPr>
            <w:tcW w:w="2515" w:type="dxa"/>
            <w:shd w:val="clear" w:color="auto" w:fill="FFFFFF"/>
            <w:hideMark/>
          </w:tcPr>
          <w:p w14:paraId="4412E009"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ER-/PR-/HER2+</w:t>
            </w:r>
          </w:p>
        </w:tc>
        <w:tc>
          <w:tcPr>
            <w:tcW w:w="1220" w:type="dxa"/>
            <w:shd w:val="clear" w:color="auto" w:fill="FFFFFF"/>
          </w:tcPr>
          <w:p w14:paraId="2329A1B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173 (11.2%)</w:t>
            </w:r>
          </w:p>
        </w:tc>
        <w:tc>
          <w:tcPr>
            <w:tcW w:w="1200" w:type="dxa"/>
            <w:shd w:val="clear" w:color="auto" w:fill="FFFFFF"/>
            <w:hideMark/>
          </w:tcPr>
          <w:p w14:paraId="0F2DF1A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765 (10.4%)</w:t>
            </w:r>
          </w:p>
        </w:tc>
        <w:tc>
          <w:tcPr>
            <w:tcW w:w="1103" w:type="dxa"/>
            <w:shd w:val="clear" w:color="auto" w:fill="FFFFFF"/>
          </w:tcPr>
          <w:p w14:paraId="709B628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0.0275</w:t>
            </w:r>
          </w:p>
        </w:tc>
        <w:tc>
          <w:tcPr>
            <w:tcW w:w="1247" w:type="dxa"/>
            <w:shd w:val="clear" w:color="auto" w:fill="FFFFFF"/>
          </w:tcPr>
          <w:p w14:paraId="142012B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11.0%</w:t>
            </w:r>
          </w:p>
        </w:tc>
        <w:tc>
          <w:tcPr>
            <w:tcW w:w="1440" w:type="dxa"/>
            <w:shd w:val="clear" w:color="auto" w:fill="FFFFFF"/>
          </w:tcPr>
          <w:p w14:paraId="2D79B99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11.0%</w:t>
            </w:r>
          </w:p>
        </w:tc>
        <w:tc>
          <w:tcPr>
            <w:tcW w:w="1170" w:type="dxa"/>
            <w:shd w:val="clear" w:color="auto" w:fill="FFFFFF"/>
          </w:tcPr>
          <w:p w14:paraId="31D18C8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444B33C6" w14:textId="77777777" w:rsidTr="00997456">
        <w:trPr>
          <w:tblCellSpacing w:w="0" w:type="dxa"/>
          <w:jc w:val="center"/>
        </w:trPr>
        <w:tc>
          <w:tcPr>
            <w:tcW w:w="2515" w:type="dxa"/>
            <w:shd w:val="clear" w:color="auto" w:fill="FFFFFF"/>
            <w:hideMark/>
          </w:tcPr>
          <w:p w14:paraId="4AFBEAE9"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ER-/PR-/HER2-</w:t>
            </w:r>
          </w:p>
        </w:tc>
        <w:tc>
          <w:tcPr>
            <w:tcW w:w="1220" w:type="dxa"/>
            <w:shd w:val="clear" w:color="auto" w:fill="FFFFFF"/>
          </w:tcPr>
          <w:p w14:paraId="3D6FCAF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400 (26.0%)</w:t>
            </w:r>
          </w:p>
        </w:tc>
        <w:tc>
          <w:tcPr>
            <w:tcW w:w="1200" w:type="dxa"/>
            <w:shd w:val="clear" w:color="auto" w:fill="FFFFFF"/>
            <w:hideMark/>
          </w:tcPr>
          <w:p w14:paraId="04CACCF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1305 (17.7%)</w:t>
            </w:r>
          </w:p>
        </w:tc>
        <w:tc>
          <w:tcPr>
            <w:tcW w:w="1103" w:type="dxa"/>
            <w:shd w:val="clear" w:color="auto" w:fill="FFFFFF"/>
          </w:tcPr>
          <w:p w14:paraId="7325C1A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0.2010</w:t>
            </w:r>
          </w:p>
        </w:tc>
        <w:tc>
          <w:tcPr>
            <w:tcW w:w="1247" w:type="dxa"/>
            <w:shd w:val="clear" w:color="auto" w:fill="FFFFFF"/>
          </w:tcPr>
          <w:p w14:paraId="0A83C83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24.6%</w:t>
            </w:r>
          </w:p>
        </w:tc>
        <w:tc>
          <w:tcPr>
            <w:tcW w:w="1440" w:type="dxa"/>
            <w:shd w:val="clear" w:color="auto" w:fill="FFFFFF"/>
          </w:tcPr>
          <w:p w14:paraId="7CA3B81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24.6%</w:t>
            </w:r>
          </w:p>
        </w:tc>
        <w:tc>
          <w:tcPr>
            <w:tcW w:w="1170" w:type="dxa"/>
            <w:shd w:val="clear" w:color="auto" w:fill="FFFFFF"/>
          </w:tcPr>
          <w:p w14:paraId="2FD9743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12FE53E5" w14:textId="77777777" w:rsidTr="00997456">
        <w:trPr>
          <w:tblCellSpacing w:w="0" w:type="dxa"/>
          <w:jc w:val="center"/>
        </w:trPr>
        <w:tc>
          <w:tcPr>
            <w:tcW w:w="2515" w:type="dxa"/>
            <w:shd w:val="clear" w:color="auto" w:fill="FFFFFF"/>
            <w:hideMark/>
          </w:tcPr>
          <w:p w14:paraId="140E00B5"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Unknown</w:t>
            </w:r>
          </w:p>
        </w:tc>
        <w:tc>
          <w:tcPr>
            <w:tcW w:w="1220" w:type="dxa"/>
            <w:shd w:val="clear" w:color="auto" w:fill="FFFFFF"/>
          </w:tcPr>
          <w:p w14:paraId="783DE80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449 (29.2%)</w:t>
            </w:r>
          </w:p>
        </w:tc>
        <w:tc>
          <w:tcPr>
            <w:tcW w:w="1200" w:type="dxa"/>
            <w:shd w:val="clear" w:color="auto" w:fill="FFFFFF"/>
            <w:hideMark/>
          </w:tcPr>
          <w:p w14:paraId="79FC6C2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1980 (26.9%)</w:t>
            </w:r>
          </w:p>
        </w:tc>
        <w:tc>
          <w:tcPr>
            <w:tcW w:w="1103" w:type="dxa"/>
            <w:shd w:val="clear" w:color="auto" w:fill="FFFFFF"/>
          </w:tcPr>
          <w:p w14:paraId="63CDF2C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0.0509</w:t>
            </w:r>
          </w:p>
        </w:tc>
        <w:tc>
          <w:tcPr>
            <w:tcW w:w="1247" w:type="dxa"/>
            <w:shd w:val="clear" w:color="auto" w:fill="FFFFFF"/>
          </w:tcPr>
          <w:p w14:paraId="6EE88C32"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28.9%</w:t>
            </w:r>
          </w:p>
        </w:tc>
        <w:tc>
          <w:tcPr>
            <w:tcW w:w="1440" w:type="dxa"/>
            <w:shd w:val="clear" w:color="auto" w:fill="FFFFFF"/>
          </w:tcPr>
          <w:p w14:paraId="6A573F5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28.9%</w:t>
            </w:r>
          </w:p>
        </w:tc>
        <w:tc>
          <w:tcPr>
            <w:tcW w:w="1170" w:type="dxa"/>
            <w:shd w:val="clear" w:color="auto" w:fill="FFFFFF"/>
          </w:tcPr>
          <w:p w14:paraId="3024E8A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3F5DAB20" w14:textId="77777777" w:rsidTr="00997456">
        <w:trPr>
          <w:tblCellSpacing w:w="0" w:type="dxa"/>
          <w:jc w:val="center"/>
        </w:trPr>
        <w:tc>
          <w:tcPr>
            <w:tcW w:w="2515" w:type="dxa"/>
            <w:shd w:val="clear" w:color="auto" w:fill="FFFFFF"/>
            <w:hideMark/>
          </w:tcPr>
          <w:p w14:paraId="41E52A05"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0F89D3A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3588FB8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6326C97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620C402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B07366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2EBDB88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09478F3F" w14:textId="77777777" w:rsidTr="00997456">
        <w:trPr>
          <w:tblCellSpacing w:w="0" w:type="dxa"/>
          <w:jc w:val="center"/>
        </w:trPr>
        <w:tc>
          <w:tcPr>
            <w:tcW w:w="2515" w:type="dxa"/>
            <w:shd w:val="clear" w:color="auto" w:fill="FFFFFF"/>
            <w:hideMark/>
          </w:tcPr>
          <w:p w14:paraId="077AC36B" w14:textId="77777777" w:rsidR="00D023C5" w:rsidRPr="00D03AE2" w:rsidRDefault="00D023C5" w:rsidP="00997456">
            <w:pPr>
              <w:spacing w:after="0" w:line="240" w:lineRule="auto"/>
              <w:ind w:left="72"/>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Treatment facility type</w:t>
            </w:r>
            <w:r w:rsidRPr="00D03AE2">
              <w:rPr>
                <w:rFonts w:ascii="Times New Roman" w:eastAsia="Times New Roman" w:hAnsi="Times New Roman" w:cs="Times New Roman"/>
                <w:color w:val="000000"/>
                <w:sz w:val="18"/>
                <w:szCs w:val="18"/>
              </w:rPr>
              <w:t>, n (%)</w:t>
            </w:r>
          </w:p>
        </w:tc>
        <w:tc>
          <w:tcPr>
            <w:tcW w:w="1220" w:type="dxa"/>
            <w:shd w:val="clear" w:color="auto" w:fill="FFFFFF"/>
          </w:tcPr>
          <w:p w14:paraId="0BA79CB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200" w:type="dxa"/>
            <w:shd w:val="clear" w:color="auto" w:fill="FFFFFF"/>
            <w:hideMark/>
          </w:tcPr>
          <w:p w14:paraId="3833DED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 </w:t>
            </w:r>
          </w:p>
        </w:tc>
        <w:tc>
          <w:tcPr>
            <w:tcW w:w="1103" w:type="dxa"/>
            <w:shd w:val="clear" w:color="auto" w:fill="FFFFFF"/>
          </w:tcPr>
          <w:p w14:paraId="38F8A71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362ECDA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3C95927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512165B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24B813B4" w14:textId="77777777" w:rsidTr="00997456">
        <w:trPr>
          <w:tblCellSpacing w:w="0" w:type="dxa"/>
          <w:jc w:val="center"/>
        </w:trPr>
        <w:tc>
          <w:tcPr>
            <w:tcW w:w="2515" w:type="dxa"/>
            <w:shd w:val="clear" w:color="auto" w:fill="FFFFFF"/>
            <w:hideMark/>
          </w:tcPr>
          <w:p w14:paraId="194F2A19"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Community Cancer Program</w:t>
            </w:r>
          </w:p>
        </w:tc>
        <w:tc>
          <w:tcPr>
            <w:tcW w:w="1220" w:type="dxa"/>
            <w:shd w:val="clear" w:color="auto" w:fill="FFFFFF"/>
          </w:tcPr>
          <w:p w14:paraId="0D0EBC2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113 (7.8%)</w:t>
            </w:r>
          </w:p>
        </w:tc>
        <w:tc>
          <w:tcPr>
            <w:tcW w:w="1200" w:type="dxa"/>
            <w:shd w:val="clear" w:color="auto" w:fill="FFFFFF"/>
            <w:hideMark/>
          </w:tcPr>
          <w:p w14:paraId="0953F69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481 (7.0%)</w:t>
            </w:r>
          </w:p>
        </w:tc>
        <w:tc>
          <w:tcPr>
            <w:tcW w:w="1103" w:type="dxa"/>
            <w:shd w:val="clear" w:color="auto" w:fill="FFFFFF"/>
          </w:tcPr>
          <w:p w14:paraId="7526AB1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0.0320</w:t>
            </w:r>
          </w:p>
        </w:tc>
        <w:tc>
          <w:tcPr>
            <w:tcW w:w="1247" w:type="dxa"/>
            <w:shd w:val="clear" w:color="auto" w:fill="FFFFFF"/>
          </w:tcPr>
          <w:p w14:paraId="677F1ED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7.7%</w:t>
            </w:r>
          </w:p>
        </w:tc>
        <w:tc>
          <w:tcPr>
            <w:tcW w:w="1440" w:type="dxa"/>
            <w:shd w:val="clear" w:color="auto" w:fill="FFFFFF"/>
          </w:tcPr>
          <w:p w14:paraId="12D038C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6.9%</w:t>
            </w:r>
          </w:p>
        </w:tc>
        <w:tc>
          <w:tcPr>
            <w:tcW w:w="1170" w:type="dxa"/>
            <w:shd w:val="clear" w:color="auto" w:fill="FFFFFF"/>
          </w:tcPr>
          <w:p w14:paraId="591F66D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0.0314</w:t>
            </w:r>
          </w:p>
        </w:tc>
      </w:tr>
      <w:tr w:rsidR="00D023C5" w:rsidRPr="00E716E2" w14:paraId="6F708E65" w14:textId="77777777" w:rsidTr="00997456">
        <w:trPr>
          <w:tblCellSpacing w:w="0" w:type="dxa"/>
          <w:jc w:val="center"/>
        </w:trPr>
        <w:tc>
          <w:tcPr>
            <w:tcW w:w="2515" w:type="dxa"/>
            <w:shd w:val="clear" w:color="auto" w:fill="FFFFFF"/>
            <w:hideMark/>
          </w:tcPr>
          <w:p w14:paraId="44D8A793"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Comprehensive Community Cancer Program</w:t>
            </w:r>
          </w:p>
        </w:tc>
        <w:tc>
          <w:tcPr>
            <w:tcW w:w="1220" w:type="dxa"/>
            <w:shd w:val="clear" w:color="auto" w:fill="FFFFFF"/>
          </w:tcPr>
          <w:p w14:paraId="46A17B4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542 (37.5%)</w:t>
            </w:r>
          </w:p>
        </w:tc>
        <w:tc>
          <w:tcPr>
            <w:tcW w:w="1200" w:type="dxa"/>
            <w:shd w:val="clear" w:color="auto" w:fill="FFFFFF"/>
            <w:hideMark/>
          </w:tcPr>
          <w:p w14:paraId="3C04556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2622 (38.0%)</w:t>
            </w:r>
          </w:p>
        </w:tc>
        <w:tc>
          <w:tcPr>
            <w:tcW w:w="1103" w:type="dxa"/>
            <w:shd w:val="clear" w:color="auto" w:fill="FFFFFF"/>
          </w:tcPr>
          <w:p w14:paraId="0D4DF44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0.0114</w:t>
            </w:r>
          </w:p>
        </w:tc>
        <w:tc>
          <w:tcPr>
            <w:tcW w:w="1247" w:type="dxa"/>
            <w:shd w:val="clear" w:color="auto" w:fill="FFFFFF"/>
          </w:tcPr>
          <w:p w14:paraId="02A09AF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37.3%</w:t>
            </w:r>
          </w:p>
        </w:tc>
        <w:tc>
          <w:tcPr>
            <w:tcW w:w="1440" w:type="dxa"/>
            <w:shd w:val="clear" w:color="auto" w:fill="FFFFFF"/>
          </w:tcPr>
          <w:p w14:paraId="66669DE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38.1%</w:t>
            </w:r>
          </w:p>
        </w:tc>
        <w:tc>
          <w:tcPr>
            <w:tcW w:w="1170" w:type="dxa"/>
            <w:shd w:val="clear" w:color="auto" w:fill="FFFFFF"/>
          </w:tcPr>
          <w:p w14:paraId="09C5418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0.0169</w:t>
            </w:r>
          </w:p>
        </w:tc>
      </w:tr>
      <w:tr w:rsidR="00D023C5" w:rsidRPr="00E716E2" w14:paraId="05FCDABA" w14:textId="77777777" w:rsidTr="00997456">
        <w:trPr>
          <w:tblCellSpacing w:w="0" w:type="dxa"/>
          <w:jc w:val="center"/>
        </w:trPr>
        <w:tc>
          <w:tcPr>
            <w:tcW w:w="2515" w:type="dxa"/>
            <w:shd w:val="clear" w:color="auto" w:fill="FFFFFF"/>
            <w:hideMark/>
          </w:tcPr>
          <w:p w14:paraId="4C13A02B"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Academic/Research Program</w:t>
            </w:r>
          </w:p>
        </w:tc>
        <w:tc>
          <w:tcPr>
            <w:tcW w:w="1220" w:type="dxa"/>
            <w:shd w:val="clear" w:color="auto" w:fill="FFFFFF"/>
          </w:tcPr>
          <w:p w14:paraId="27F4659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508 (35.1%)</w:t>
            </w:r>
          </w:p>
        </w:tc>
        <w:tc>
          <w:tcPr>
            <w:tcW w:w="1200" w:type="dxa"/>
            <w:shd w:val="clear" w:color="auto" w:fill="FFFFFF"/>
            <w:hideMark/>
          </w:tcPr>
          <w:p w14:paraId="65EB29A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2365 (34.3%)</w:t>
            </w:r>
          </w:p>
        </w:tc>
        <w:tc>
          <w:tcPr>
            <w:tcW w:w="1103" w:type="dxa"/>
            <w:shd w:val="clear" w:color="auto" w:fill="FFFFFF"/>
          </w:tcPr>
          <w:p w14:paraId="09A8C70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0.0173</w:t>
            </w:r>
          </w:p>
        </w:tc>
        <w:tc>
          <w:tcPr>
            <w:tcW w:w="1247" w:type="dxa"/>
            <w:shd w:val="clear" w:color="auto" w:fill="FFFFFF"/>
          </w:tcPr>
          <w:p w14:paraId="2AE9151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35.2%</w:t>
            </w:r>
          </w:p>
        </w:tc>
        <w:tc>
          <w:tcPr>
            <w:tcW w:w="1440" w:type="dxa"/>
            <w:shd w:val="clear" w:color="auto" w:fill="FFFFFF"/>
          </w:tcPr>
          <w:p w14:paraId="4ADAE54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34.4%</w:t>
            </w:r>
          </w:p>
        </w:tc>
        <w:tc>
          <w:tcPr>
            <w:tcW w:w="1170" w:type="dxa"/>
            <w:shd w:val="clear" w:color="auto" w:fill="FFFFFF"/>
          </w:tcPr>
          <w:p w14:paraId="4A99B68B"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0.0164</w:t>
            </w:r>
          </w:p>
        </w:tc>
      </w:tr>
      <w:tr w:rsidR="00D023C5" w:rsidRPr="00E716E2" w14:paraId="1ACCC7D6" w14:textId="77777777" w:rsidTr="00997456">
        <w:trPr>
          <w:tblCellSpacing w:w="0" w:type="dxa"/>
          <w:jc w:val="center"/>
        </w:trPr>
        <w:tc>
          <w:tcPr>
            <w:tcW w:w="2515" w:type="dxa"/>
            <w:shd w:val="clear" w:color="auto" w:fill="FFFFFF"/>
            <w:hideMark/>
          </w:tcPr>
          <w:p w14:paraId="505FB815"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Integrated Network Cancer Program</w:t>
            </w:r>
          </w:p>
        </w:tc>
        <w:tc>
          <w:tcPr>
            <w:tcW w:w="1220" w:type="dxa"/>
            <w:shd w:val="clear" w:color="auto" w:fill="FFFFFF"/>
          </w:tcPr>
          <w:p w14:paraId="0325E56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284 (19.6%)</w:t>
            </w:r>
          </w:p>
        </w:tc>
        <w:tc>
          <w:tcPr>
            <w:tcW w:w="1200" w:type="dxa"/>
            <w:shd w:val="clear" w:color="auto" w:fill="FFFFFF"/>
            <w:hideMark/>
          </w:tcPr>
          <w:p w14:paraId="5FDE903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1430 (20.7%)</w:t>
            </w:r>
          </w:p>
        </w:tc>
        <w:tc>
          <w:tcPr>
            <w:tcW w:w="1103" w:type="dxa"/>
            <w:shd w:val="clear" w:color="auto" w:fill="FFFFFF"/>
          </w:tcPr>
          <w:p w14:paraId="784F41C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0.0275</w:t>
            </w:r>
          </w:p>
        </w:tc>
        <w:tc>
          <w:tcPr>
            <w:tcW w:w="1247" w:type="dxa"/>
            <w:shd w:val="clear" w:color="auto" w:fill="FFFFFF"/>
          </w:tcPr>
          <w:p w14:paraId="139A8DA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19.8%</w:t>
            </w:r>
          </w:p>
        </w:tc>
        <w:tc>
          <w:tcPr>
            <w:tcW w:w="1440" w:type="dxa"/>
            <w:shd w:val="clear" w:color="auto" w:fill="FFFFFF"/>
          </w:tcPr>
          <w:p w14:paraId="2B3972A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20.6%</w:t>
            </w:r>
          </w:p>
        </w:tc>
        <w:tc>
          <w:tcPr>
            <w:tcW w:w="1170" w:type="dxa"/>
            <w:shd w:val="clear" w:color="auto" w:fill="FFFFFF"/>
          </w:tcPr>
          <w:p w14:paraId="55F10800"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0.0195</w:t>
            </w:r>
          </w:p>
        </w:tc>
      </w:tr>
      <w:tr w:rsidR="00D023C5" w:rsidRPr="00E716E2" w14:paraId="1624FB79" w14:textId="77777777" w:rsidTr="00997456">
        <w:trPr>
          <w:tblCellSpacing w:w="0" w:type="dxa"/>
          <w:jc w:val="center"/>
        </w:trPr>
        <w:tc>
          <w:tcPr>
            <w:tcW w:w="2515" w:type="dxa"/>
            <w:shd w:val="clear" w:color="auto" w:fill="FFFFFF"/>
            <w:hideMark/>
          </w:tcPr>
          <w:p w14:paraId="3D1B1C6F" w14:textId="77777777" w:rsidR="00D023C5" w:rsidRPr="00D03AE2" w:rsidRDefault="00D023C5" w:rsidP="00997456">
            <w:pPr>
              <w:spacing w:after="0" w:line="240" w:lineRule="auto"/>
              <w:ind w:left="173" w:firstLine="173"/>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20" w:type="dxa"/>
            <w:shd w:val="clear" w:color="auto" w:fill="FFFFFF"/>
          </w:tcPr>
          <w:p w14:paraId="541E90E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33AB0D0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441F5DB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25C359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267FB29A"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0BF376E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03AE906C" w14:textId="77777777" w:rsidTr="00997456">
        <w:trPr>
          <w:tblCellSpacing w:w="0" w:type="dxa"/>
          <w:jc w:val="center"/>
        </w:trPr>
        <w:tc>
          <w:tcPr>
            <w:tcW w:w="2515" w:type="dxa"/>
            <w:shd w:val="clear" w:color="auto" w:fill="FFFFFF"/>
            <w:hideMark/>
          </w:tcPr>
          <w:p w14:paraId="23D000FD" w14:textId="77777777" w:rsidR="00D023C5" w:rsidRPr="00D03AE2" w:rsidRDefault="00D023C5" w:rsidP="00997456">
            <w:pPr>
              <w:spacing w:after="0" w:line="240" w:lineRule="auto"/>
              <w:rPr>
                <w:rFonts w:ascii="Times New Roman" w:eastAsia="Times New Roman" w:hAnsi="Times New Roman" w:cs="Times New Roman"/>
                <w:b/>
                <w:bCs/>
                <w:color w:val="000000"/>
                <w:sz w:val="18"/>
                <w:szCs w:val="18"/>
              </w:rPr>
            </w:pPr>
            <w:r w:rsidRPr="00D03AE2">
              <w:rPr>
                <w:rFonts w:ascii="Times New Roman" w:eastAsia="Times New Roman" w:hAnsi="Times New Roman" w:cs="Times New Roman"/>
                <w:b/>
                <w:color w:val="000000"/>
                <w:sz w:val="18"/>
                <w:szCs w:val="18"/>
              </w:rPr>
              <w:t xml:space="preserve">  Systemic Therapy</w:t>
            </w:r>
            <w:r w:rsidRPr="00D03AE2">
              <w:rPr>
                <w:rFonts w:ascii="Times New Roman" w:eastAsia="Times New Roman" w:hAnsi="Times New Roman" w:cs="Times New Roman"/>
                <w:color w:val="000000"/>
                <w:sz w:val="18"/>
                <w:szCs w:val="18"/>
              </w:rPr>
              <w:t>, n (%)</w:t>
            </w:r>
          </w:p>
        </w:tc>
        <w:tc>
          <w:tcPr>
            <w:tcW w:w="1220" w:type="dxa"/>
            <w:shd w:val="clear" w:color="auto" w:fill="FFFFFF"/>
          </w:tcPr>
          <w:p w14:paraId="7DC2ADF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200" w:type="dxa"/>
            <w:shd w:val="clear" w:color="auto" w:fill="FFFFFF"/>
            <w:hideMark/>
          </w:tcPr>
          <w:p w14:paraId="3097F40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 </w:t>
            </w:r>
          </w:p>
        </w:tc>
        <w:tc>
          <w:tcPr>
            <w:tcW w:w="1103" w:type="dxa"/>
            <w:shd w:val="clear" w:color="auto" w:fill="FFFFFF"/>
          </w:tcPr>
          <w:p w14:paraId="507AA08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0B6CC33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6689F7F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55FA702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720FFFB7" w14:textId="77777777" w:rsidTr="00997456">
        <w:trPr>
          <w:tblCellSpacing w:w="0" w:type="dxa"/>
          <w:jc w:val="center"/>
        </w:trPr>
        <w:tc>
          <w:tcPr>
            <w:tcW w:w="2515" w:type="dxa"/>
            <w:shd w:val="clear" w:color="auto" w:fill="FFFFFF"/>
            <w:hideMark/>
          </w:tcPr>
          <w:p w14:paraId="5AE72E70"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Yes</w:t>
            </w:r>
          </w:p>
        </w:tc>
        <w:tc>
          <w:tcPr>
            <w:tcW w:w="1220" w:type="dxa"/>
            <w:shd w:val="clear" w:color="auto" w:fill="FFFFFF"/>
          </w:tcPr>
          <w:p w14:paraId="71ED692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1033 (67.2%)</w:t>
            </w:r>
          </w:p>
        </w:tc>
        <w:tc>
          <w:tcPr>
            <w:tcW w:w="1200" w:type="dxa"/>
            <w:shd w:val="clear" w:color="auto" w:fill="FFFFFF"/>
            <w:hideMark/>
          </w:tcPr>
          <w:p w14:paraId="3BE8280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5483 (74.5%)</w:t>
            </w:r>
          </w:p>
        </w:tc>
        <w:tc>
          <w:tcPr>
            <w:tcW w:w="1103" w:type="dxa"/>
            <w:shd w:val="clear" w:color="auto" w:fill="FFFFFF"/>
          </w:tcPr>
          <w:p w14:paraId="54538D9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0.1614</w:t>
            </w:r>
          </w:p>
        </w:tc>
        <w:tc>
          <w:tcPr>
            <w:tcW w:w="1247" w:type="dxa"/>
            <w:shd w:val="clear" w:color="auto" w:fill="FFFFFF"/>
          </w:tcPr>
          <w:p w14:paraId="246BFB4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68.7%</w:t>
            </w:r>
          </w:p>
        </w:tc>
        <w:tc>
          <w:tcPr>
            <w:tcW w:w="1440" w:type="dxa"/>
            <w:shd w:val="clear" w:color="auto" w:fill="FFFFFF"/>
          </w:tcPr>
          <w:p w14:paraId="5D92A9D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68.7%</w:t>
            </w:r>
          </w:p>
        </w:tc>
        <w:tc>
          <w:tcPr>
            <w:tcW w:w="1170" w:type="dxa"/>
            <w:shd w:val="clear" w:color="auto" w:fill="FFFFFF"/>
          </w:tcPr>
          <w:p w14:paraId="5E8A133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1107BF49" w14:textId="77777777" w:rsidTr="00997456">
        <w:trPr>
          <w:tblCellSpacing w:w="0" w:type="dxa"/>
          <w:jc w:val="center"/>
        </w:trPr>
        <w:tc>
          <w:tcPr>
            <w:tcW w:w="2515" w:type="dxa"/>
            <w:shd w:val="clear" w:color="auto" w:fill="FFFFFF"/>
            <w:hideMark/>
          </w:tcPr>
          <w:p w14:paraId="6AD20E68" w14:textId="77777777" w:rsidR="00D023C5" w:rsidRPr="00D03AE2" w:rsidRDefault="00D023C5" w:rsidP="00997456">
            <w:pPr>
              <w:spacing w:after="0" w:line="240" w:lineRule="auto"/>
              <w:ind w:left="173" w:firstLine="173"/>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No</w:t>
            </w:r>
          </w:p>
        </w:tc>
        <w:tc>
          <w:tcPr>
            <w:tcW w:w="1220" w:type="dxa"/>
            <w:shd w:val="clear" w:color="auto" w:fill="FFFFFF"/>
          </w:tcPr>
          <w:p w14:paraId="177FA09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504 (32.8%)</w:t>
            </w:r>
          </w:p>
        </w:tc>
        <w:tc>
          <w:tcPr>
            <w:tcW w:w="1200" w:type="dxa"/>
            <w:shd w:val="clear" w:color="auto" w:fill="FFFFFF"/>
            <w:hideMark/>
          </w:tcPr>
          <w:p w14:paraId="1640C7F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kern w:val="0"/>
                <w:sz w:val="18"/>
                <w:szCs w:val="18"/>
                <w14:ligatures w14:val="none"/>
              </w:rPr>
              <w:t>1875 (25.5%)</w:t>
            </w:r>
          </w:p>
        </w:tc>
        <w:tc>
          <w:tcPr>
            <w:tcW w:w="1103" w:type="dxa"/>
            <w:shd w:val="clear" w:color="auto" w:fill="FFFFFF"/>
          </w:tcPr>
          <w:p w14:paraId="4E43A239"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0.1614</w:t>
            </w:r>
          </w:p>
        </w:tc>
        <w:tc>
          <w:tcPr>
            <w:tcW w:w="1247" w:type="dxa"/>
            <w:shd w:val="clear" w:color="auto" w:fill="FFFFFF"/>
          </w:tcPr>
          <w:p w14:paraId="13B3429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31.3%</w:t>
            </w:r>
          </w:p>
        </w:tc>
        <w:tc>
          <w:tcPr>
            <w:tcW w:w="1440" w:type="dxa"/>
            <w:shd w:val="clear" w:color="auto" w:fill="FFFFFF"/>
          </w:tcPr>
          <w:p w14:paraId="5F0E8B8C"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31.3%</w:t>
            </w:r>
          </w:p>
        </w:tc>
        <w:tc>
          <w:tcPr>
            <w:tcW w:w="1170" w:type="dxa"/>
            <w:shd w:val="clear" w:color="auto" w:fill="FFFFFF"/>
          </w:tcPr>
          <w:p w14:paraId="4C0C5AE4"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4E3328B8" w14:textId="77777777" w:rsidTr="00997456">
        <w:trPr>
          <w:tblCellSpacing w:w="0" w:type="dxa"/>
          <w:jc w:val="center"/>
        </w:trPr>
        <w:tc>
          <w:tcPr>
            <w:tcW w:w="2515" w:type="dxa"/>
            <w:shd w:val="clear" w:color="auto" w:fill="FFFFFF"/>
          </w:tcPr>
          <w:p w14:paraId="714220EB" w14:textId="77777777" w:rsidR="00D023C5" w:rsidRPr="00D03AE2" w:rsidRDefault="00D023C5" w:rsidP="00997456">
            <w:pPr>
              <w:spacing w:after="0" w:line="240" w:lineRule="auto"/>
              <w:rPr>
                <w:rFonts w:ascii="Times New Roman" w:eastAsia="Times New Roman" w:hAnsi="Times New Roman" w:cs="Times New Roman"/>
                <w:color w:val="000000"/>
                <w:sz w:val="18"/>
                <w:szCs w:val="18"/>
              </w:rPr>
            </w:pPr>
            <w:r w:rsidRPr="00D03AE2">
              <w:rPr>
                <w:rFonts w:ascii="Times New Roman" w:eastAsia="Times New Roman" w:hAnsi="Times New Roman" w:cs="Times New Roman"/>
                <w:b/>
                <w:color w:val="000000"/>
                <w:sz w:val="18"/>
                <w:szCs w:val="18"/>
              </w:rPr>
              <w:t xml:space="preserve">  Brain Radiation</w:t>
            </w:r>
            <w:r w:rsidRPr="00D03AE2">
              <w:rPr>
                <w:rFonts w:ascii="Times New Roman" w:eastAsia="Times New Roman" w:hAnsi="Times New Roman" w:cs="Times New Roman"/>
                <w:color w:val="000000"/>
                <w:sz w:val="18"/>
                <w:szCs w:val="18"/>
              </w:rPr>
              <w:t>, n (%)</w:t>
            </w:r>
          </w:p>
        </w:tc>
        <w:tc>
          <w:tcPr>
            <w:tcW w:w="1220" w:type="dxa"/>
            <w:shd w:val="clear" w:color="auto" w:fill="FFFFFF"/>
          </w:tcPr>
          <w:p w14:paraId="10F5C991" w14:textId="77777777" w:rsidR="00D023C5" w:rsidRPr="00D03AE2" w:rsidRDefault="00D023C5" w:rsidP="00997456">
            <w:pPr>
              <w:spacing w:after="0" w:line="240" w:lineRule="auto"/>
              <w:jc w:val="center"/>
              <w:rPr>
                <w:rFonts w:ascii="Times New Roman" w:eastAsia="Times New Roman" w:hAnsi="Times New Roman" w:cs="Times New Roman"/>
                <w:color w:val="000000"/>
                <w:kern w:val="0"/>
                <w:sz w:val="18"/>
                <w:szCs w:val="18"/>
                <w14:ligatures w14:val="none"/>
              </w:rPr>
            </w:pPr>
          </w:p>
        </w:tc>
        <w:tc>
          <w:tcPr>
            <w:tcW w:w="1200" w:type="dxa"/>
            <w:shd w:val="clear" w:color="auto" w:fill="FFFFFF"/>
          </w:tcPr>
          <w:p w14:paraId="40426C42" w14:textId="77777777" w:rsidR="00D023C5" w:rsidRPr="00D03AE2" w:rsidRDefault="00D023C5" w:rsidP="00997456">
            <w:pPr>
              <w:spacing w:after="0" w:line="240" w:lineRule="auto"/>
              <w:jc w:val="center"/>
              <w:rPr>
                <w:rFonts w:ascii="Times New Roman" w:eastAsia="Times New Roman" w:hAnsi="Times New Roman" w:cs="Times New Roman"/>
                <w:color w:val="000000"/>
                <w:kern w:val="0"/>
                <w:sz w:val="18"/>
                <w:szCs w:val="18"/>
                <w14:ligatures w14:val="none"/>
              </w:rPr>
            </w:pPr>
          </w:p>
        </w:tc>
        <w:tc>
          <w:tcPr>
            <w:tcW w:w="1103" w:type="dxa"/>
            <w:shd w:val="clear" w:color="auto" w:fill="FFFFFF"/>
          </w:tcPr>
          <w:p w14:paraId="4F3FFCB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247" w:type="dxa"/>
            <w:shd w:val="clear" w:color="auto" w:fill="FFFFFF"/>
          </w:tcPr>
          <w:p w14:paraId="64CFB38D"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440" w:type="dxa"/>
            <w:shd w:val="clear" w:color="auto" w:fill="FFFFFF"/>
          </w:tcPr>
          <w:p w14:paraId="0F2820B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c>
          <w:tcPr>
            <w:tcW w:w="1170" w:type="dxa"/>
            <w:shd w:val="clear" w:color="auto" w:fill="FFFFFF"/>
          </w:tcPr>
          <w:p w14:paraId="117B9C98"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p>
        </w:tc>
      </w:tr>
      <w:tr w:rsidR="00D023C5" w:rsidRPr="00E716E2" w14:paraId="5F2E3E26" w14:textId="77777777" w:rsidTr="00997456">
        <w:trPr>
          <w:tblCellSpacing w:w="0" w:type="dxa"/>
          <w:jc w:val="center"/>
        </w:trPr>
        <w:tc>
          <w:tcPr>
            <w:tcW w:w="2515" w:type="dxa"/>
            <w:shd w:val="clear" w:color="auto" w:fill="FFFFFF"/>
          </w:tcPr>
          <w:p w14:paraId="1BADE8D9" w14:textId="77777777" w:rsidR="00D023C5" w:rsidRPr="00D03AE2" w:rsidRDefault="00D023C5" w:rsidP="00997456">
            <w:pPr>
              <w:spacing w:after="0" w:line="240" w:lineRule="auto"/>
              <w:ind w:left="173" w:firstLine="173"/>
              <w:rPr>
                <w:rFonts w:ascii="Times New Roman" w:eastAsia="Times New Roman" w:hAnsi="Times New Roman" w:cs="Times New Roman"/>
                <w:b/>
                <w:color w:val="000000"/>
                <w:sz w:val="18"/>
                <w:szCs w:val="18"/>
              </w:rPr>
            </w:pPr>
            <w:r w:rsidRPr="00D03AE2">
              <w:rPr>
                <w:rFonts w:ascii="Times New Roman" w:eastAsia="Times New Roman" w:hAnsi="Times New Roman" w:cs="Times New Roman"/>
                <w:color w:val="000000"/>
                <w:sz w:val="18"/>
                <w:szCs w:val="18"/>
              </w:rPr>
              <w:t>Yes</w:t>
            </w:r>
          </w:p>
        </w:tc>
        <w:tc>
          <w:tcPr>
            <w:tcW w:w="1220" w:type="dxa"/>
            <w:shd w:val="clear" w:color="auto" w:fill="FFFFFF"/>
          </w:tcPr>
          <w:p w14:paraId="79CA83AD" w14:textId="77777777" w:rsidR="00D023C5" w:rsidRPr="00D03AE2" w:rsidRDefault="00D023C5" w:rsidP="00997456">
            <w:pPr>
              <w:spacing w:after="0" w:line="240" w:lineRule="auto"/>
              <w:jc w:val="center"/>
              <w:rPr>
                <w:rFonts w:ascii="Times New Roman" w:eastAsia="Times New Roman" w:hAnsi="Times New Roman" w:cs="Times New Roman"/>
                <w:color w:val="000000"/>
                <w:kern w:val="0"/>
                <w:sz w:val="18"/>
                <w:szCs w:val="18"/>
                <w14:ligatures w14:val="none"/>
              </w:rPr>
            </w:pPr>
            <w:r w:rsidRPr="00D03AE2">
              <w:rPr>
                <w:rFonts w:ascii="Times New Roman" w:eastAsia="Times New Roman" w:hAnsi="Times New Roman" w:cs="Times New Roman"/>
                <w:color w:val="000000"/>
                <w:kern w:val="0"/>
                <w:sz w:val="18"/>
                <w:szCs w:val="18"/>
                <w14:ligatures w14:val="none"/>
              </w:rPr>
              <w:t>844 (54.8%)</w:t>
            </w:r>
          </w:p>
        </w:tc>
        <w:tc>
          <w:tcPr>
            <w:tcW w:w="1200" w:type="dxa"/>
            <w:shd w:val="clear" w:color="auto" w:fill="FFFFFF"/>
          </w:tcPr>
          <w:p w14:paraId="692A828D" w14:textId="77777777" w:rsidR="00D023C5" w:rsidRPr="00D03AE2" w:rsidRDefault="00D023C5" w:rsidP="00997456">
            <w:pPr>
              <w:spacing w:after="0" w:line="240" w:lineRule="auto"/>
              <w:jc w:val="center"/>
              <w:rPr>
                <w:rFonts w:ascii="Times New Roman" w:eastAsia="Times New Roman" w:hAnsi="Times New Roman" w:cs="Times New Roman"/>
                <w:color w:val="000000"/>
                <w:kern w:val="0"/>
                <w:sz w:val="18"/>
                <w:szCs w:val="18"/>
                <w14:ligatures w14:val="none"/>
              </w:rPr>
            </w:pPr>
            <w:r w:rsidRPr="00D03AE2">
              <w:rPr>
                <w:rFonts w:ascii="Times New Roman" w:eastAsia="Times New Roman" w:hAnsi="Times New Roman" w:cs="Times New Roman"/>
                <w:color w:val="000000"/>
                <w:kern w:val="0"/>
                <w:sz w:val="18"/>
                <w:szCs w:val="18"/>
                <w14:ligatures w14:val="none"/>
              </w:rPr>
              <w:t>3020 (41.0%)</w:t>
            </w:r>
          </w:p>
        </w:tc>
        <w:tc>
          <w:tcPr>
            <w:tcW w:w="1103" w:type="dxa"/>
            <w:shd w:val="clear" w:color="auto" w:fill="FFFFFF"/>
          </w:tcPr>
          <w:p w14:paraId="1EDF3B0F"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0.2794</w:t>
            </w:r>
          </w:p>
        </w:tc>
        <w:tc>
          <w:tcPr>
            <w:tcW w:w="1247" w:type="dxa"/>
            <w:shd w:val="clear" w:color="auto" w:fill="FFFFFF"/>
          </w:tcPr>
          <w:p w14:paraId="74E96E2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53.0%</w:t>
            </w:r>
          </w:p>
        </w:tc>
        <w:tc>
          <w:tcPr>
            <w:tcW w:w="1440" w:type="dxa"/>
            <w:shd w:val="clear" w:color="auto" w:fill="FFFFFF"/>
          </w:tcPr>
          <w:p w14:paraId="3A331DB1"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53.0%</w:t>
            </w:r>
          </w:p>
        </w:tc>
        <w:tc>
          <w:tcPr>
            <w:tcW w:w="1170" w:type="dxa"/>
            <w:shd w:val="clear" w:color="auto" w:fill="FFFFFF"/>
          </w:tcPr>
          <w:p w14:paraId="5606D535"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r w:rsidR="00D023C5" w:rsidRPr="00E716E2" w14:paraId="595B7EAF" w14:textId="77777777" w:rsidTr="00997456">
        <w:trPr>
          <w:tblCellSpacing w:w="0" w:type="dxa"/>
          <w:jc w:val="center"/>
        </w:trPr>
        <w:tc>
          <w:tcPr>
            <w:tcW w:w="2515" w:type="dxa"/>
            <w:shd w:val="clear" w:color="auto" w:fill="FFFFFF"/>
          </w:tcPr>
          <w:p w14:paraId="0C13273A" w14:textId="77777777" w:rsidR="00D023C5" w:rsidRPr="00D03AE2" w:rsidRDefault="00D023C5" w:rsidP="00997456">
            <w:pPr>
              <w:spacing w:after="0" w:line="240" w:lineRule="auto"/>
              <w:ind w:left="173" w:firstLine="173"/>
              <w:rPr>
                <w:rFonts w:ascii="Times New Roman" w:eastAsia="Times New Roman" w:hAnsi="Times New Roman" w:cs="Times New Roman"/>
                <w:b/>
                <w:color w:val="000000"/>
                <w:sz w:val="18"/>
                <w:szCs w:val="18"/>
              </w:rPr>
            </w:pPr>
            <w:r w:rsidRPr="00D03AE2">
              <w:rPr>
                <w:rFonts w:ascii="Times New Roman" w:eastAsia="Times New Roman" w:hAnsi="Times New Roman" w:cs="Times New Roman"/>
                <w:color w:val="000000"/>
                <w:sz w:val="18"/>
                <w:szCs w:val="18"/>
              </w:rPr>
              <w:t>No</w:t>
            </w:r>
          </w:p>
        </w:tc>
        <w:tc>
          <w:tcPr>
            <w:tcW w:w="1220" w:type="dxa"/>
            <w:shd w:val="clear" w:color="auto" w:fill="FFFFFF"/>
          </w:tcPr>
          <w:p w14:paraId="55D4935E" w14:textId="77777777" w:rsidR="00D023C5" w:rsidRPr="00D03AE2" w:rsidRDefault="00D023C5" w:rsidP="00997456">
            <w:pPr>
              <w:spacing w:after="0" w:line="240" w:lineRule="auto"/>
              <w:jc w:val="center"/>
              <w:rPr>
                <w:rFonts w:ascii="Times New Roman" w:eastAsia="Times New Roman" w:hAnsi="Times New Roman" w:cs="Times New Roman"/>
                <w:color w:val="000000"/>
                <w:kern w:val="0"/>
                <w:sz w:val="18"/>
                <w:szCs w:val="18"/>
                <w14:ligatures w14:val="none"/>
              </w:rPr>
            </w:pPr>
            <w:r w:rsidRPr="00D03AE2">
              <w:rPr>
                <w:rFonts w:ascii="Times New Roman" w:eastAsia="Times New Roman" w:hAnsi="Times New Roman" w:cs="Times New Roman"/>
                <w:color w:val="000000"/>
                <w:kern w:val="0"/>
                <w:sz w:val="18"/>
                <w:szCs w:val="18"/>
                <w14:ligatures w14:val="none"/>
              </w:rPr>
              <w:t>696 (45.2%)</w:t>
            </w:r>
          </w:p>
        </w:tc>
        <w:tc>
          <w:tcPr>
            <w:tcW w:w="1200" w:type="dxa"/>
            <w:shd w:val="clear" w:color="auto" w:fill="FFFFFF"/>
          </w:tcPr>
          <w:p w14:paraId="572658EF" w14:textId="77777777" w:rsidR="00D023C5" w:rsidRPr="00D03AE2" w:rsidRDefault="00D023C5" w:rsidP="00997456">
            <w:pPr>
              <w:spacing w:after="0" w:line="240" w:lineRule="auto"/>
              <w:jc w:val="center"/>
              <w:rPr>
                <w:rFonts w:ascii="Times New Roman" w:eastAsia="Times New Roman" w:hAnsi="Times New Roman" w:cs="Times New Roman"/>
                <w:color w:val="000000"/>
                <w:kern w:val="0"/>
                <w:sz w:val="18"/>
                <w:szCs w:val="18"/>
                <w14:ligatures w14:val="none"/>
              </w:rPr>
            </w:pPr>
            <w:r w:rsidRPr="00D03AE2">
              <w:rPr>
                <w:rFonts w:ascii="Times New Roman" w:eastAsia="Times New Roman" w:hAnsi="Times New Roman" w:cs="Times New Roman"/>
                <w:color w:val="000000"/>
                <w:kern w:val="0"/>
                <w:sz w:val="18"/>
                <w:szCs w:val="18"/>
                <w14:ligatures w14:val="none"/>
              </w:rPr>
              <w:t>4349 (59.0%)</w:t>
            </w:r>
          </w:p>
        </w:tc>
        <w:tc>
          <w:tcPr>
            <w:tcW w:w="1103" w:type="dxa"/>
            <w:shd w:val="clear" w:color="auto" w:fill="FFFFFF"/>
          </w:tcPr>
          <w:p w14:paraId="752EB637"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0.2794</w:t>
            </w:r>
          </w:p>
        </w:tc>
        <w:tc>
          <w:tcPr>
            <w:tcW w:w="1247" w:type="dxa"/>
            <w:shd w:val="clear" w:color="auto" w:fill="FFFFFF"/>
          </w:tcPr>
          <w:p w14:paraId="1C1163AE"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47.0%</w:t>
            </w:r>
          </w:p>
        </w:tc>
        <w:tc>
          <w:tcPr>
            <w:tcW w:w="1440" w:type="dxa"/>
            <w:shd w:val="clear" w:color="auto" w:fill="FFFFFF"/>
          </w:tcPr>
          <w:p w14:paraId="6229BBE3"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47.0%</w:t>
            </w:r>
          </w:p>
        </w:tc>
        <w:tc>
          <w:tcPr>
            <w:tcW w:w="1170" w:type="dxa"/>
            <w:shd w:val="clear" w:color="auto" w:fill="FFFFFF"/>
          </w:tcPr>
          <w:p w14:paraId="7619DDB6" w14:textId="77777777" w:rsidR="00D023C5" w:rsidRPr="00D03AE2" w:rsidRDefault="00D023C5" w:rsidP="00997456">
            <w:pPr>
              <w:spacing w:after="0" w:line="240" w:lineRule="auto"/>
              <w:jc w:val="center"/>
              <w:rPr>
                <w:rFonts w:ascii="Times New Roman" w:eastAsia="Times New Roman" w:hAnsi="Times New Roman" w:cs="Times New Roman"/>
                <w:color w:val="000000"/>
                <w:sz w:val="18"/>
                <w:szCs w:val="18"/>
              </w:rPr>
            </w:pPr>
            <w:r w:rsidRPr="00D03AE2">
              <w:rPr>
                <w:rFonts w:ascii="Times New Roman" w:eastAsia="Times New Roman" w:hAnsi="Times New Roman" w:cs="Times New Roman"/>
                <w:color w:val="000000"/>
                <w:sz w:val="18"/>
                <w:szCs w:val="18"/>
              </w:rPr>
              <w:t>0</w:t>
            </w:r>
          </w:p>
        </w:tc>
      </w:tr>
    </w:tbl>
    <w:p w14:paraId="2617EB40" w14:textId="77777777" w:rsidR="00D023C5" w:rsidRDefault="00D023C5" w:rsidP="00D023C5">
      <w:pPr>
        <w:rPr>
          <w:rFonts w:ascii="Arial" w:hAnsi="Arial" w:cs="Arial"/>
          <w:sz w:val="18"/>
          <w:szCs w:val="18"/>
        </w:rPr>
      </w:pPr>
    </w:p>
    <w:p w14:paraId="7EA8AA66" w14:textId="77777777" w:rsidR="00D023C5" w:rsidRDefault="00D023C5" w:rsidP="00D023C5">
      <w:pPr>
        <w:spacing w:after="0"/>
        <w:rPr>
          <w:rFonts w:ascii="Times New Roman" w:hAnsi="Times New Roman" w:cs="Times New Roman"/>
          <w:sz w:val="20"/>
          <w:szCs w:val="20"/>
        </w:rPr>
      </w:pPr>
      <w:proofErr w:type="gramStart"/>
      <w:r w:rsidRPr="008D4C7F">
        <w:rPr>
          <w:rFonts w:ascii="Arial" w:hAnsi="Arial" w:cs="Arial"/>
          <w:sz w:val="20"/>
          <w:szCs w:val="20"/>
          <w:vertAlign w:val="superscript"/>
        </w:rPr>
        <w:t>a</w:t>
      </w:r>
      <w:r w:rsidRPr="008D4C7F">
        <w:rPr>
          <w:rFonts w:ascii="Arial" w:hAnsi="Arial" w:cs="Arial"/>
          <w:sz w:val="20"/>
          <w:szCs w:val="20"/>
        </w:rPr>
        <w:t xml:space="preserve"> </w:t>
      </w:r>
      <w:r w:rsidRPr="00D53B43">
        <w:rPr>
          <w:rFonts w:ascii="Times New Roman" w:hAnsi="Times New Roman" w:cs="Times New Roman"/>
          <w:sz w:val="20"/>
          <w:szCs w:val="20"/>
        </w:rPr>
        <w:t>Standardized</w:t>
      </w:r>
      <w:proofErr w:type="gramEnd"/>
      <w:r w:rsidRPr="00D53B43">
        <w:rPr>
          <w:rFonts w:ascii="Times New Roman" w:hAnsi="Times New Roman" w:cs="Times New Roman"/>
          <w:sz w:val="20"/>
          <w:szCs w:val="20"/>
        </w:rPr>
        <w:t xml:space="preserve"> differences = absolute difference in means or proportions divided by pooled standard deviation. Values &gt;0.10 suggest imbalance; whereas smaller values </w:t>
      </w:r>
      <w:proofErr w:type="gramStart"/>
      <w:r w:rsidRPr="00D53B43">
        <w:rPr>
          <w:rFonts w:ascii="Times New Roman" w:hAnsi="Times New Roman" w:cs="Times New Roman"/>
          <w:sz w:val="20"/>
          <w:szCs w:val="20"/>
        </w:rPr>
        <w:t>indicated</w:t>
      </w:r>
      <w:proofErr w:type="gramEnd"/>
      <w:r w:rsidRPr="00D53B43">
        <w:rPr>
          <w:rFonts w:ascii="Times New Roman" w:hAnsi="Times New Roman" w:cs="Times New Roman"/>
          <w:sz w:val="20"/>
          <w:szCs w:val="20"/>
        </w:rPr>
        <w:t xml:space="preserve"> better balance. Values of 0 suggest exact balance for that variable.</w:t>
      </w:r>
    </w:p>
    <w:p w14:paraId="279DF514" w14:textId="77777777" w:rsidR="00D023C5" w:rsidRPr="008D4C7F" w:rsidRDefault="00D023C5" w:rsidP="00D023C5">
      <w:pPr>
        <w:spacing w:after="0"/>
        <w:rPr>
          <w:rFonts w:ascii="Arial" w:hAnsi="Arial" w:cs="Arial"/>
          <w:sz w:val="20"/>
          <w:szCs w:val="20"/>
        </w:rPr>
      </w:pPr>
    </w:p>
    <w:p w14:paraId="71CFDB00" w14:textId="77777777" w:rsidR="00D023C5" w:rsidRDefault="00D023C5" w:rsidP="00D023C5">
      <w:pPr>
        <w:pStyle w:val="EndNoteBibliography"/>
      </w:pPr>
      <w:r w:rsidRPr="008D4C7F">
        <w:rPr>
          <w:rFonts w:ascii="Arial" w:hAnsi="Arial" w:cs="Arial"/>
          <w:sz w:val="20"/>
          <w:szCs w:val="20"/>
          <w:vertAlign w:val="superscript"/>
        </w:rPr>
        <w:t>b</w:t>
      </w:r>
      <w:r w:rsidRPr="008D4C7F">
        <w:rPr>
          <w:rFonts w:ascii="Arial" w:hAnsi="Arial" w:cs="Arial"/>
          <w:sz w:val="20"/>
          <w:szCs w:val="20"/>
        </w:rPr>
        <w:t xml:space="preserve"> </w:t>
      </w:r>
      <w:r w:rsidRPr="00D53B43">
        <w:rPr>
          <w:rFonts w:ascii="Times New Roman" w:hAnsi="Times New Roman" w:cs="Times New Roman"/>
          <w:sz w:val="20"/>
          <w:szCs w:val="20"/>
        </w:rPr>
        <w:t xml:space="preserve">Overlap Propensity Score Weighting was used to account for confounding due to differences in baseline characteristics that may affect receipt of </w:t>
      </w:r>
      <w:r>
        <w:rPr>
          <w:rFonts w:ascii="Times New Roman" w:hAnsi="Times New Roman" w:cs="Times New Roman"/>
          <w:sz w:val="20"/>
          <w:szCs w:val="20"/>
        </w:rPr>
        <w:t>group</w:t>
      </w:r>
      <w:r w:rsidRPr="00D53B43">
        <w:rPr>
          <w:rFonts w:ascii="Times New Roman" w:hAnsi="Times New Roman" w:cs="Times New Roman"/>
          <w:sz w:val="20"/>
          <w:szCs w:val="20"/>
        </w:rPr>
        <w:t xml:space="preserve"> type. Weights were adjusted using age, race, ethnicity, Charlson-Deyo score, molecular subtype</w:t>
      </w:r>
      <w:r w:rsidRPr="00D53246">
        <w:rPr>
          <w:rFonts w:ascii="Times New Roman" w:hAnsi="Times New Roman" w:cs="Times New Roman"/>
          <w:bCs/>
          <w:sz w:val="20"/>
          <w:szCs w:val="20"/>
        </w:rPr>
        <w:t>, systemic therapy and</w:t>
      </w:r>
      <w:r w:rsidRPr="002B547B">
        <w:rPr>
          <w:rFonts w:ascii="Times New Roman" w:hAnsi="Times New Roman" w:cs="Times New Roman"/>
          <w:bCs/>
          <w:sz w:val="20"/>
          <w:szCs w:val="20"/>
        </w:rPr>
        <w:t xml:space="preserve"> </w:t>
      </w:r>
      <w:r w:rsidRPr="00D53B43">
        <w:rPr>
          <w:rFonts w:ascii="Times New Roman" w:eastAsia="Times New Roman" w:hAnsi="Times New Roman" w:cs="Times New Roman"/>
          <w:color w:val="222222"/>
          <w:kern w:val="0"/>
          <w:sz w:val="20"/>
          <w:szCs w:val="20"/>
          <w14:ligatures w14:val="none"/>
        </w:rPr>
        <w:t>brain radiotherapy</w:t>
      </w:r>
      <w:r w:rsidRPr="00D53B43">
        <w:rPr>
          <w:rFonts w:ascii="Times New Roman" w:hAnsi="Times New Roman" w:cs="Times New Roman"/>
          <w:bCs/>
          <w:sz w:val="20"/>
          <w:szCs w:val="20"/>
        </w:rPr>
        <w:t>.</w:t>
      </w:r>
    </w:p>
    <w:p w14:paraId="4E118DEE" w14:textId="77777777" w:rsidR="00D023C5" w:rsidRDefault="00D023C5" w:rsidP="00D023C5">
      <w:pPr>
        <w:spacing w:line="240" w:lineRule="auto"/>
        <w:rPr>
          <w:rFonts w:ascii="Times New Roman" w:hAnsi="Times New Roman" w:cs="Times New Roman"/>
          <w:sz w:val="22"/>
          <w:szCs w:val="22"/>
        </w:rPr>
      </w:pPr>
    </w:p>
    <w:p w14:paraId="127EB1EA" w14:textId="77777777" w:rsidR="00D023C5" w:rsidRPr="009060C6" w:rsidRDefault="00D023C5" w:rsidP="00D023C5">
      <w:pPr>
        <w:spacing w:line="240" w:lineRule="auto"/>
        <w:rPr>
          <w:rFonts w:ascii="Times New Roman" w:hAnsi="Times New Roman" w:cs="Times New Roman"/>
          <w:color w:val="000000" w:themeColor="text1"/>
          <w:sz w:val="22"/>
          <w:szCs w:val="22"/>
        </w:rPr>
      </w:pPr>
    </w:p>
    <w:tbl>
      <w:tblPr>
        <w:tblW w:w="989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Description w:val="Procedure Report: Detailed and/or summarized report"/>
      </w:tblPr>
      <w:tblGrid>
        <w:gridCol w:w="2785"/>
        <w:gridCol w:w="1260"/>
        <w:gridCol w:w="1170"/>
        <w:gridCol w:w="1170"/>
        <w:gridCol w:w="1080"/>
        <w:gridCol w:w="1170"/>
        <w:gridCol w:w="1260"/>
      </w:tblGrid>
      <w:tr w:rsidR="00D023C5" w:rsidRPr="009060C6" w14:paraId="30BD27F4" w14:textId="77777777" w:rsidTr="00997456">
        <w:trPr>
          <w:tblHeader/>
          <w:tblCellSpacing w:w="0" w:type="dxa"/>
          <w:jc w:val="center"/>
        </w:trPr>
        <w:tc>
          <w:tcPr>
            <w:tcW w:w="9895" w:type="dxa"/>
            <w:gridSpan w:val="7"/>
            <w:shd w:val="clear" w:color="auto" w:fill="FFFFFF"/>
          </w:tcPr>
          <w:p w14:paraId="217C184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xml:space="preserve">Supplemental Table </w:t>
            </w:r>
            <w:r>
              <w:rPr>
                <w:rFonts w:ascii="Times New Roman" w:eastAsia="Times New Roman" w:hAnsi="Times New Roman" w:cs="Times New Roman"/>
                <w:color w:val="000000"/>
                <w:sz w:val="22"/>
                <w:szCs w:val="22"/>
              </w:rPr>
              <w:t>2 -</w:t>
            </w:r>
            <w:r w:rsidRPr="009060C6">
              <w:rPr>
                <w:rFonts w:ascii="Times New Roman" w:eastAsia="Times New Roman" w:hAnsi="Times New Roman" w:cs="Times New Roman"/>
                <w:color w:val="000000"/>
                <w:sz w:val="22"/>
                <w:szCs w:val="22"/>
              </w:rPr>
              <w:t xml:space="preserve"> Sociodemographic, Clinical and Treatment Characteristics Comparing SRS</w:t>
            </w:r>
            <w:r>
              <w:rPr>
                <w:rFonts w:ascii="Times New Roman" w:eastAsia="Times New Roman" w:hAnsi="Times New Roman" w:cs="Times New Roman"/>
                <w:color w:val="000000"/>
                <w:sz w:val="22"/>
                <w:szCs w:val="22"/>
              </w:rPr>
              <w:t>/SRT</w:t>
            </w:r>
            <w:r w:rsidRPr="00F7119B">
              <w:rPr>
                <w:rFonts w:ascii="Times New Roman" w:eastAsia="Times New Roman" w:hAnsi="Times New Roman" w:cs="Times New Roman"/>
                <w:color w:val="000000"/>
                <w:sz w:val="22"/>
                <w:szCs w:val="22"/>
              </w:rPr>
              <w:t xml:space="preserve"> to </w:t>
            </w:r>
            <w:r w:rsidRPr="009060C6">
              <w:rPr>
                <w:rFonts w:ascii="Times New Roman" w:eastAsia="Times New Roman" w:hAnsi="Times New Roman" w:cs="Times New Roman"/>
                <w:color w:val="000000"/>
                <w:sz w:val="22"/>
                <w:szCs w:val="22"/>
              </w:rPr>
              <w:t>WBRT Brain Radiotherapy</w:t>
            </w:r>
            <w:r w:rsidRPr="00F7119B">
              <w:rPr>
                <w:rFonts w:ascii="Times New Roman" w:eastAsia="Times New Roman" w:hAnsi="Times New Roman" w:cs="Times New Roman"/>
                <w:color w:val="000000"/>
                <w:sz w:val="22"/>
                <w:szCs w:val="22"/>
              </w:rPr>
              <w:t xml:space="preserve"> (n=3,864)</w:t>
            </w:r>
          </w:p>
        </w:tc>
      </w:tr>
      <w:tr w:rsidR="00D023C5" w:rsidRPr="009060C6" w14:paraId="14B0FD4A" w14:textId="77777777" w:rsidTr="00997456">
        <w:trPr>
          <w:tblHeader/>
          <w:tblCellSpacing w:w="0" w:type="dxa"/>
          <w:jc w:val="center"/>
        </w:trPr>
        <w:tc>
          <w:tcPr>
            <w:tcW w:w="2785" w:type="dxa"/>
            <w:shd w:val="clear" w:color="auto" w:fill="FFFFFF"/>
          </w:tcPr>
          <w:p w14:paraId="63B27748" w14:textId="77777777" w:rsidR="00D023C5" w:rsidRPr="00F7119B" w:rsidRDefault="00D023C5" w:rsidP="00997456">
            <w:pPr>
              <w:spacing w:after="0" w:line="240" w:lineRule="auto"/>
              <w:rPr>
                <w:rFonts w:ascii="Times New Roman" w:eastAsia="Times New Roman" w:hAnsi="Times New Roman" w:cs="Times New Roman"/>
                <w:color w:val="000000"/>
                <w:sz w:val="22"/>
                <w:szCs w:val="22"/>
              </w:rPr>
            </w:pPr>
          </w:p>
        </w:tc>
        <w:tc>
          <w:tcPr>
            <w:tcW w:w="3600" w:type="dxa"/>
            <w:gridSpan w:val="3"/>
            <w:shd w:val="clear" w:color="auto" w:fill="FFFFFF"/>
          </w:tcPr>
          <w:p w14:paraId="5096F579"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Unweighted</w:t>
            </w:r>
          </w:p>
        </w:tc>
        <w:tc>
          <w:tcPr>
            <w:tcW w:w="3510" w:type="dxa"/>
            <w:gridSpan w:val="3"/>
            <w:shd w:val="clear" w:color="auto" w:fill="FFFFFF"/>
          </w:tcPr>
          <w:p w14:paraId="4A540783"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proofErr w:type="spellStart"/>
            <w:r w:rsidRPr="00F7119B">
              <w:rPr>
                <w:rFonts w:ascii="Times New Roman" w:eastAsia="Times New Roman" w:hAnsi="Times New Roman" w:cs="Times New Roman"/>
                <w:b/>
                <w:color w:val="000000"/>
                <w:sz w:val="22"/>
                <w:szCs w:val="22"/>
              </w:rPr>
              <w:t>Weighted</w:t>
            </w:r>
            <w:r w:rsidRPr="009060C6">
              <w:rPr>
                <w:rFonts w:ascii="Times New Roman" w:eastAsia="Times New Roman" w:hAnsi="Times New Roman" w:cs="Times New Roman"/>
                <w:b/>
                <w:color w:val="000000"/>
                <w:sz w:val="22"/>
                <w:szCs w:val="22"/>
                <w:vertAlign w:val="superscript"/>
              </w:rPr>
              <w:t>b</w:t>
            </w:r>
            <w:proofErr w:type="spellEnd"/>
          </w:p>
        </w:tc>
      </w:tr>
      <w:tr w:rsidR="00D023C5" w:rsidRPr="009060C6" w14:paraId="065EB77E" w14:textId="77777777" w:rsidTr="00997456">
        <w:trPr>
          <w:tblHeader/>
          <w:tblCellSpacing w:w="0" w:type="dxa"/>
          <w:jc w:val="center"/>
        </w:trPr>
        <w:tc>
          <w:tcPr>
            <w:tcW w:w="2785" w:type="dxa"/>
            <w:shd w:val="clear" w:color="auto" w:fill="FFFFFF"/>
            <w:hideMark/>
          </w:tcPr>
          <w:p w14:paraId="64F1CB69" w14:textId="77777777" w:rsidR="00D023C5" w:rsidRPr="00F7119B" w:rsidRDefault="00D023C5" w:rsidP="00997456">
            <w:pPr>
              <w:spacing w:after="0" w:line="240" w:lineRule="auto"/>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2B155895"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WBRT</w:t>
            </w:r>
          </w:p>
          <w:p w14:paraId="6CF41302"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 xml:space="preserve"> (n=2,863)</w:t>
            </w:r>
          </w:p>
        </w:tc>
        <w:tc>
          <w:tcPr>
            <w:tcW w:w="1170" w:type="dxa"/>
            <w:shd w:val="clear" w:color="auto" w:fill="FFFFFF"/>
            <w:hideMark/>
          </w:tcPr>
          <w:p w14:paraId="6A8A2D7C"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SRS</w:t>
            </w:r>
            <w:r>
              <w:rPr>
                <w:rFonts w:ascii="Times New Roman" w:eastAsia="Times New Roman" w:hAnsi="Times New Roman" w:cs="Times New Roman"/>
                <w:b/>
                <w:color w:val="000000"/>
                <w:sz w:val="22"/>
                <w:szCs w:val="22"/>
              </w:rPr>
              <w:t>/SRT</w:t>
            </w:r>
          </w:p>
          <w:p w14:paraId="51FFCE54"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 xml:space="preserve"> (n=1,001)</w:t>
            </w:r>
          </w:p>
        </w:tc>
        <w:tc>
          <w:tcPr>
            <w:tcW w:w="1170" w:type="dxa"/>
            <w:shd w:val="clear" w:color="auto" w:fill="FFFFFF"/>
            <w:hideMark/>
          </w:tcPr>
          <w:p w14:paraId="5D9B5603"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 xml:space="preserve">Standardize </w:t>
            </w:r>
            <w:proofErr w:type="spellStart"/>
            <w:r w:rsidRPr="00F7119B">
              <w:rPr>
                <w:rFonts w:ascii="Times New Roman" w:eastAsia="Times New Roman" w:hAnsi="Times New Roman" w:cs="Times New Roman"/>
                <w:b/>
                <w:color w:val="000000"/>
                <w:sz w:val="22"/>
                <w:szCs w:val="22"/>
              </w:rPr>
              <w:t>Difference</w:t>
            </w:r>
            <w:r w:rsidRPr="00F7119B">
              <w:rPr>
                <w:rFonts w:ascii="Times New Roman" w:eastAsia="Times New Roman" w:hAnsi="Times New Roman" w:cs="Times New Roman"/>
                <w:b/>
                <w:color w:val="000000"/>
                <w:sz w:val="22"/>
                <w:szCs w:val="22"/>
                <w:vertAlign w:val="superscript"/>
              </w:rPr>
              <w:t>a</w:t>
            </w:r>
            <w:proofErr w:type="spellEnd"/>
          </w:p>
        </w:tc>
        <w:tc>
          <w:tcPr>
            <w:tcW w:w="1080" w:type="dxa"/>
            <w:shd w:val="clear" w:color="auto" w:fill="FFFFFF"/>
          </w:tcPr>
          <w:p w14:paraId="2B3FA7B4" w14:textId="77777777" w:rsidR="00D023C5" w:rsidRPr="009060C6"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WBRT</w:t>
            </w:r>
          </w:p>
          <w:p w14:paraId="44116C79"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(n=2,863)</w:t>
            </w:r>
          </w:p>
        </w:tc>
        <w:tc>
          <w:tcPr>
            <w:tcW w:w="1170" w:type="dxa"/>
            <w:shd w:val="clear" w:color="auto" w:fill="FFFFFF"/>
          </w:tcPr>
          <w:p w14:paraId="6B7B2DC1"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SRS</w:t>
            </w:r>
            <w:r>
              <w:rPr>
                <w:rFonts w:ascii="Times New Roman" w:eastAsia="Times New Roman" w:hAnsi="Times New Roman" w:cs="Times New Roman"/>
                <w:b/>
                <w:color w:val="000000"/>
                <w:sz w:val="22"/>
                <w:szCs w:val="22"/>
              </w:rPr>
              <w:t>/SRT</w:t>
            </w:r>
          </w:p>
          <w:p w14:paraId="6F97301C"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 xml:space="preserve"> (n=1,001)</w:t>
            </w:r>
          </w:p>
        </w:tc>
        <w:tc>
          <w:tcPr>
            <w:tcW w:w="1260" w:type="dxa"/>
            <w:shd w:val="clear" w:color="auto" w:fill="FFFFFF"/>
          </w:tcPr>
          <w:p w14:paraId="161D8AB3" w14:textId="77777777" w:rsidR="00D023C5" w:rsidRPr="00F7119B" w:rsidRDefault="00D023C5" w:rsidP="00997456">
            <w:pPr>
              <w:spacing w:after="0" w:line="240" w:lineRule="auto"/>
              <w:jc w:val="center"/>
              <w:rPr>
                <w:rFonts w:ascii="Times New Roman" w:eastAsia="Times New Roman" w:hAnsi="Times New Roman" w:cs="Times New Roman"/>
                <w:b/>
                <w:color w:val="000000"/>
                <w:sz w:val="22"/>
                <w:szCs w:val="22"/>
              </w:rPr>
            </w:pPr>
            <w:r w:rsidRPr="00F7119B">
              <w:rPr>
                <w:rFonts w:ascii="Times New Roman" w:eastAsia="Times New Roman" w:hAnsi="Times New Roman" w:cs="Times New Roman"/>
                <w:b/>
                <w:color w:val="000000"/>
                <w:sz w:val="22"/>
                <w:szCs w:val="22"/>
              </w:rPr>
              <w:t xml:space="preserve">Standardize </w:t>
            </w:r>
            <w:proofErr w:type="spellStart"/>
            <w:r w:rsidRPr="00F7119B">
              <w:rPr>
                <w:rFonts w:ascii="Times New Roman" w:eastAsia="Times New Roman" w:hAnsi="Times New Roman" w:cs="Times New Roman"/>
                <w:b/>
                <w:color w:val="000000"/>
                <w:sz w:val="22"/>
                <w:szCs w:val="22"/>
              </w:rPr>
              <w:t>Difference</w:t>
            </w:r>
            <w:r w:rsidRPr="009060C6">
              <w:rPr>
                <w:rFonts w:ascii="Times New Roman" w:eastAsia="Times New Roman" w:hAnsi="Times New Roman" w:cs="Times New Roman"/>
                <w:b/>
                <w:color w:val="000000"/>
                <w:sz w:val="22"/>
                <w:szCs w:val="22"/>
                <w:vertAlign w:val="superscript"/>
              </w:rPr>
              <w:t>a</w:t>
            </w:r>
            <w:proofErr w:type="spellEnd"/>
          </w:p>
        </w:tc>
      </w:tr>
      <w:tr w:rsidR="00D023C5" w:rsidRPr="009060C6" w14:paraId="40D8C9EB" w14:textId="77777777" w:rsidTr="00997456">
        <w:trPr>
          <w:tblCellSpacing w:w="0" w:type="dxa"/>
          <w:jc w:val="center"/>
        </w:trPr>
        <w:tc>
          <w:tcPr>
            <w:tcW w:w="2785" w:type="dxa"/>
            <w:shd w:val="clear" w:color="auto" w:fill="FFFFFF"/>
            <w:hideMark/>
          </w:tcPr>
          <w:p w14:paraId="7AB214AB"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bCs/>
                <w:color w:val="000000"/>
                <w:sz w:val="22"/>
                <w:szCs w:val="22"/>
              </w:rPr>
              <w:t>Age</w:t>
            </w:r>
          </w:p>
        </w:tc>
        <w:tc>
          <w:tcPr>
            <w:tcW w:w="1260" w:type="dxa"/>
            <w:shd w:val="clear" w:color="auto" w:fill="FFFFFF"/>
          </w:tcPr>
          <w:p w14:paraId="1CCFD14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170" w:type="dxa"/>
            <w:shd w:val="clear" w:color="auto" w:fill="FFFFFF"/>
            <w:hideMark/>
          </w:tcPr>
          <w:p w14:paraId="6B9CF6B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170" w:type="dxa"/>
            <w:shd w:val="clear" w:color="auto" w:fill="FFFFFF"/>
          </w:tcPr>
          <w:p w14:paraId="7FB2E8A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0.0606</w:t>
            </w:r>
          </w:p>
        </w:tc>
        <w:tc>
          <w:tcPr>
            <w:tcW w:w="1080" w:type="dxa"/>
            <w:shd w:val="clear" w:color="auto" w:fill="FFFFFF"/>
          </w:tcPr>
          <w:p w14:paraId="0D955F9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3681BC0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2A169ED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79826A71" w14:textId="77777777" w:rsidTr="00997456">
        <w:trPr>
          <w:tblCellSpacing w:w="0" w:type="dxa"/>
          <w:jc w:val="center"/>
        </w:trPr>
        <w:tc>
          <w:tcPr>
            <w:tcW w:w="2785" w:type="dxa"/>
            <w:shd w:val="clear" w:color="auto" w:fill="FFFFFF"/>
            <w:hideMark/>
          </w:tcPr>
          <w:p w14:paraId="57C7031A"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Median (IQR)</w:t>
            </w:r>
          </w:p>
        </w:tc>
        <w:tc>
          <w:tcPr>
            <w:tcW w:w="1260" w:type="dxa"/>
            <w:shd w:val="clear" w:color="auto" w:fill="FFFFFF"/>
          </w:tcPr>
          <w:p w14:paraId="08CEE84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60 (52, 68)</w:t>
            </w:r>
          </w:p>
        </w:tc>
        <w:tc>
          <w:tcPr>
            <w:tcW w:w="1170" w:type="dxa"/>
            <w:shd w:val="clear" w:color="auto" w:fill="FFFFFF"/>
            <w:hideMark/>
          </w:tcPr>
          <w:p w14:paraId="04B1612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59 (51, 67)</w:t>
            </w:r>
          </w:p>
        </w:tc>
        <w:tc>
          <w:tcPr>
            <w:tcW w:w="1170" w:type="dxa"/>
            <w:shd w:val="clear" w:color="auto" w:fill="FFFFFF"/>
          </w:tcPr>
          <w:p w14:paraId="23E8F6F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3B56A3B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61 (53, 69)</w:t>
            </w:r>
          </w:p>
        </w:tc>
        <w:tc>
          <w:tcPr>
            <w:tcW w:w="1170" w:type="dxa"/>
            <w:shd w:val="clear" w:color="auto" w:fill="FFFFFF"/>
          </w:tcPr>
          <w:p w14:paraId="05D287D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61 (53, 68)</w:t>
            </w:r>
          </w:p>
        </w:tc>
        <w:tc>
          <w:tcPr>
            <w:tcW w:w="1260" w:type="dxa"/>
            <w:shd w:val="clear" w:color="auto" w:fill="FFFFFF"/>
          </w:tcPr>
          <w:p w14:paraId="78B2AC2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04A0C836" w14:textId="77777777" w:rsidTr="00997456">
        <w:trPr>
          <w:tblCellSpacing w:w="0" w:type="dxa"/>
          <w:jc w:val="center"/>
        </w:trPr>
        <w:tc>
          <w:tcPr>
            <w:tcW w:w="2785" w:type="dxa"/>
            <w:shd w:val="clear" w:color="auto" w:fill="FFFFFF"/>
            <w:hideMark/>
          </w:tcPr>
          <w:p w14:paraId="1B3A6604"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lastRenderedPageBreak/>
              <w:t> </w:t>
            </w:r>
          </w:p>
        </w:tc>
        <w:tc>
          <w:tcPr>
            <w:tcW w:w="1260" w:type="dxa"/>
            <w:shd w:val="clear" w:color="auto" w:fill="FFFFFF"/>
          </w:tcPr>
          <w:p w14:paraId="2A686FC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03944A2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6AEEA55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604A0A9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13862DB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1D95531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70A2B251" w14:textId="77777777" w:rsidTr="00997456">
        <w:trPr>
          <w:tblCellSpacing w:w="0" w:type="dxa"/>
          <w:jc w:val="center"/>
        </w:trPr>
        <w:tc>
          <w:tcPr>
            <w:tcW w:w="2785" w:type="dxa"/>
            <w:shd w:val="clear" w:color="auto" w:fill="FFFFFF"/>
            <w:hideMark/>
          </w:tcPr>
          <w:p w14:paraId="272D7DF6"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Race</w:t>
            </w:r>
            <w:r w:rsidRPr="00F7119B">
              <w:rPr>
                <w:rFonts w:ascii="Times New Roman" w:eastAsia="Times New Roman" w:hAnsi="Times New Roman" w:cs="Times New Roman"/>
                <w:color w:val="000000"/>
                <w:sz w:val="22"/>
                <w:szCs w:val="22"/>
              </w:rPr>
              <w:t>, n (%)</w:t>
            </w:r>
          </w:p>
        </w:tc>
        <w:tc>
          <w:tcPr>
            <w:tcW w:w="1260" w:type="dxa"/>
            <w:shd w:val="clear" w:color="auto" w:fill="FFFFFF"/>
          </w:tcPr>
          <w:p w14:paraId="1745FEA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73469CD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76FCA87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55D7E9D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5733E79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D48E5B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48C47259" w14:textId="77777777" w:rsidTr="00997456">
        <w:trPr>
          <w:tblCellSpacing w:w="0" w:type="dxa"/>
          <w:jc w:val="center"/>
        </w:trPr>
        <w:tc>
          <w:tcPr>
            <w:tcW w:w="2785" w:type="dxa"/>
            <w:shd w:val="clear" w:color="auto" w:fill="FFFFFF"/>
            <w:hideMark/>
          </w:tcPr>
          <w:p w14:paraId="2C9FB6DA"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White</w:t>
            </w:r>
          </w:p>
        </w:tc>
        <w:tc>
          <w:tcPr>
            <w:tcW w:w="1260" w:type="dxa"/>
            <w:shd w:val="clear" w:color="auto" w:fill="FFFFFF"/>
          </w:tcPr>
          <w:p w14:paraId="0636928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2166 (76.3%)</w:t>
            </w:r>
          </w:p>
        </w:tc>
        <w:tc>
          <w:tcPr>
            <w:tcW w:w="1170" w:type="dxa"/>
            <w:shd w:val="clear" w:color="auto" w:fill="FFFFFF"/>
            <w:hideMark/>
          </w:tcPr>
          <w:p w14:paraId="76A0FE6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780 (78.5%)</w:t>
            </w:r>
          </w:p>
        </w:tc>
        <w:tc>
          <w:tcPr>
            <w:tcW w:w="1170" w:type="dxa"/>
            <w:shd w:val="clear" w:color="auto" w:fill="FFFFFF"/>
          </w:tcPr>
          <w:p w14:paraId="194C33F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0.0533</w:t>
            </w:r>
          </w:p>
        </w:tc>
        <w:tc>
          <w:tcPr>
            <w:tcW w:w="1080" w:type="dxa"/>
            <w:shd w:val="clear" w:color="auto" w:fill="FFFFFF"/>
          </w:tcPr>
          <w:p w14:paraId="1B73863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79.0%</w:t>
            </w:r>
          </w:p>
        </w:tc>
        <w:tc>
          <w:tcPr>
            <w:tcW w:w="1170" w:type="dxa"/>
            <w:shd w:val="clear" w:color="auto" w:fill="FFFFFF"/>
          </w:tcPr>
          <w:p w14:paraId="39F1D2B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79.0%</w:t>
            </w:r>
          </w:p>
        </w:tc>
        <w:tc>
          <w:tcPr>
            <w:tcW w:w="1260" w:type="dxa"/>
            <w:shd w:val="clear" w:color="auto" w:fill="FFFFFF"/>
          </w:tcPr>
          <w:p w14:paraId="0D2E6AD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51B99703" w14:textId="77777777" w:rsidTr="00997456">
        <w:trPr>
          <w:tblCellSpacing w:w="0" w:type="dxa"/>
          <w:jc w:val="center"/>
        </w:trPr>
        <w:tc>
          <w:tcPr>
            <w:tcW w:w="2785" w:type="dxa"/>
            <w:shd w:val="clear" w:color="auto" w:fill="FFFFFF"/>
            <w:hideMark/>
          </w:tcPr>
          <w:p w14:paraId="3363906E"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African American/Black</w:t>
            </w:r>
          </w:p>
        </w:tc>
        <w:tc>
          <w:tcPr>
            <w:tcW w:w="1260" w:type="dxa"/>
            <w:shd w:val="clear" w:color="auto" w:fill="FFFFFF"/>
          </w:tcPr>
          <w:p w14:paraId="0DA8AC7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551 (19.4%)</w:t>
            </w:r>
          </w:p>
        </w:tc>
        <w:tc>
          <w:tcPr>
            <w:tcW w:w="1170" w:type="dxa"/>
            <w:shd w:val="clear" w:color="auto" w:fill="FFFFFF"/>
            <w:hideMark/>
          </w:tcPr>
          <w:p w14:paraId="1AED4FA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163 (16.4%)</w:t>
            </w:r>
          </w:p>
        </w:tc>
        <w:tc>
          <w:tcPr>
            <w:tcW w:w="1170" w:type="dxa"/>
            <w:shd w:val="clear" w:color="auto" w:fill="FFFFFF"/>
          </w:tcPr>
          <w:p w14:paraId="1D14E41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0.0783</w:t>
            </w:r>
          </w:p>
        </w:tc>
        <w:tc>
          <w:tcPr>
            <w:tcW w:w="1080" w:type="dxa"/>
            <w:shd w:val="clear" w:color="auto" w:fill="FFFFFF"/>
          </w:tcPr>
          <w:p w14:paraId="457F82A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16.7%</w:t>
            </w:r>
          </w:p>
        </w:tc>
        <w:tc>
          <w:tcPr>
            <w:tcW w:w="1170" w:type="dxa"/>
            <w:shd w:val="clear" w:color="auto" w:fill="FFFFFF"/>
          </w:tcPr>
          <w:p w14:paraId="47C405E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16.7%</w:t>
            </w:r>
          </w:p>
        </w:tc>
        <w:tc>
          <w:tcPr>
            <w:tcW w:w="1260" w:type="dxa"/>
            <w:shd w:val="clear" w:color="auto" w:fill="FFFFFF"/>
          </w:tcPr>
          <w:p w14:paraId="4623427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042F379" w14:textId="77777777" w:rsidTr="00997456">
        <w:trPr>
          <w:tblCellSpacing w:w="0" w:type="dxa"/>
          <w:jc w:val="center"/>
        </w:trPr>
        <w:tc>
          <w:tcPr>
            <w:tcW w:w="2785" w:type="dxa"/>
            <w:shd w:val="clear" w:color="auto" w:fill="FFFFFF"/>
            <w:hideMark/>
          </w:tcPr>
          <w:p w14:paraId="57E32861"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Asian</w:t>
            </w:r>
          </w:p>
        </w:tc>
        <w:tc>
          <w:tcPr>
            <w:tcW w:w="1260" w:type="dxa"/>
            <w:shd w:val="clear" w:color="auto" w:fill="FFFFFF"/>
          </w:tcPr>
          <w:p w14:paraId="4090E65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72 (2.5%)</w:t>
            </w:r>
          </w:p>
        </w:tc>
        <w:tc>
          <w:tcPr>
            <w:tcW w:w="1170" w:type="dxa"/>
            <w:shd w:val="clear" w:color="auto" w:fill="FFFFFF"/>
            <w:hideMark/>
          </w:tcPr>
          <w:p w14:paraId="11E2181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39 (3.9%)</w:t>
            </w:r>
          </w:p>
        </w:tc>
        <w:tc>
          <w:tcPr>
            <w:tcW w:w="1170" w:type="dxa"/>
            <w:shd w:val="clear" w:color="auto" w:fill="FFFFFF"/>
          </w:tcPr>
          <w:p w14:paraId="29C2D47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0.0787</w:t>
            </w:r>
          </w:p>
        </w:tc>
        <w:tc>
          <w:tcPr>
            <w:tcW w:w="1080" w:type="dxa"/>
            <w:shd w:val="clear" w:color="auto" w:fill="FFFFFF"/>
          </w:tcPr>
          <w:p w14:paraId="325DB63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3.3%</w:t>
            </w:r>
          </w:p>
        </w:tc>
        <w:tc>
          <w:tcPr>
            <w:tcW w:w="1170" w:type="dxa"/>
            <w:shd w:val="clear" w:color="auto" w:fill="FFFFFF"/>
          </w:tcPr>
          <w:p w14:paraId="502445C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3.3%</w:t>
            </w:r>
          </w:p>
        </w:tc>
        <w:tc>
          <w:tcPr>
            <w:tcW w:w="1260" w:type="dxa"/>
            <w:shd w:val="clear" w:color="auto" w:fill="FFFFFF"/>
          </w:tcPr>
          <w:p w14:paraId="1A95CF6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E4FC7AF" w14:textId="77777777" w:rsidTr="00997456">
        <w:trPr>
          <w:tblCellSpacing w:w="0" w:type="dxa"/>
          <w:jc w:val="center"/>
        </w:trPr>
        <w:tc>
          <w:tcPr>
            <w:tcW w:w="2785" w:type="dxa"/>
            <w:shd w:val="clear" w:color="auto" w:fill="FFFFFF"/>
            <w:hideMark/>
          </w:tcPr>
          <w:p w14:paraId="238313E5"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Other</w:t>
            </w:r>
          </w:p>
        </w:tc>
        <w:tc>
          <w:tcPr>
            <w:tcW w:w="1260" w:type="dxa"/>
            <w:shd w:val="clear" w:color="auto" w:fill="FFFFFF"/>
          </w:tcPr>
          <w:p w14:paraId="769EEEB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49 (1.7%)</w:t>
            </w:r>
          </w:p>
        </w:tc>
        <w:tc>
          <w:tcPr>
            <w:tcW w:w="1170" w:type="dxa"/>
            <w:shd w:val="clear" w:color="auto" w:fill="FFFFFF"/>
            <w:hideMark/>
          </w:tcPr>
          <w:p w14:paraId="4A39B9E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11 (1.1%)</w:t>
            </w:r>
          </w:p>
        </w:tc>
        <w:tc>
          <w:tcPr>
            <w:tcW w:w="1170" w:type="dxa"/>
            <w:shd w:val="clear" w:color="auto" w:fill="FFFFFF"/>
          </w:tcPr>
          <w:p w14:paraId="239CB1E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0.0524</w:t>
            </w:r>
          </w:p>
        </w:tc>
        <w:tc>
          <w:tcPr>
            <w:tcW w:w="1080" w:type="dxa"/>
            <w:shd w:val="clear" w:color="auto" w:fill="FFFFFF"/>
          </w:tcPr>
          <w:p w14:paraId="4D61912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1.0%</w:t>
            </w:r>
          </w:p>
        </w:tc>
        <w:tc>
          <w:tcPr>
            <w:tcW w:w="1170" w:type="dxa"/>
            <w:shd w:val="clear" w:color="auto" w:fill="FFFFFF"/>
          </w:tcPr>
          <w:p w14:paraId="3309914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1.0%</w:t>
            </w:r>
          </w:p>
        </w:tc>
        <w:tc>
          <w:tcPr>
            <w:tcW w:w="1260" w:type="dxa"/>
            <w:shd w:val="clear" w:color="auto" w:fill="FFFFFF"/>
          </w:tcPr>
          <w:p w14:paraId="1116448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4D818811" w14:textId="77777777" w:rsidTr="00997456">
        <w:trPr>
          <w:tblCellSpacing w:w="0" w:type="dxa"/>
          <w:jc w:val="center"/>
        </w:trPr>
        <w:tc>
          <w:tcPr>
            <w:tcW w:w="2785" w:type="dxa"/>
            <w:shd w:val="clear" w:color="auto" w:fill="FFFFFF"/>
            <w:hideMark/>
          </w:tcPr>
          <w:p w14:paraId="75AC59D7"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6FFF821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382DB4D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4C7FA73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5840017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2A85FDF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16BBEB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36E050F8" w14:textId="77777777" w:rsidTr="00997456">
        <w:trPr>
          <w:tblCellSpacing w:w="0" w:type="dxa"/>
          <w:jc w:val="center"/>
        </w:trPr>
        <w:tc>
          <w:tcPr>
            <w:tcW w:w="2785" w:type="dxa"/>
            <w:shd w:val="clear" w:color="auto" w:fill="FFFFFF"/>
            <w:hideMark/>
          </w:tcPr>
          <w:p w14:paraId="7D4DD68E"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Ethnicity,</w:t>
            </w:r>
            <w:r w:rsidRPr="00F7119B">
              <w:rPr>
                <w:rFonts w:ascii="Times New Roman" w:eastAsia="Times New Roman" w:hAnsi="Times New Roman" w:cs="Times New Roman"/>
                <w:color w:val="000000"/>
                <w:sz w:val="22"/>
                <w:szCs w:val="22"/>
              </w:rPr>
              <w:t xml:space="preserve"> n (%)</w:t>
            </w:r>
          </w:p>
        </w:tc>
        <w:tc>
          <w:tcPr>
            <w:tcW w:w="1260" w:type="dxa"/>
            <w:shd w:val="clear" w:color="auto" w:fill="FFFFFF"/>
          </w:tcPr>
          <w:p w14:paraId="2E2CF26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0D5B698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6ED18C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50DD040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9F06A0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2720F83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0F1F0D52" w14:textId="77777777" w:rsidTr="00997456">
        <w:trPr>
          <w:tblCellSpacing w:w="0" w:type="dxa"/>
          <w:jc w:val="center"/>
        </w:trPr>
        <w:tc>
          <w:tcPr>
            <w:tcW w:w="2785" w:type="dxa"/>
            <w:shd w:val="clear" w:color="auto" w:fill="FFFFFF"/>
            <w:hideMark/>
          </w:tcPr>
          <w:p w14:paraId="568F09E4"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Non-Hispanic</w:t>
            </w:r>
          </w:p>
        </w:tc>
        <w:tc>
          <w:tcPr>
            <w:tcW w:w="1260" w:type="dxa"/>
            <w:shd w:val="clear" w:color="auto" w:fill="FFFFFF"/>
          </w:tcPr>
          <w:p w14:paraId="487B5AD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2596 (93.1%)</w:t>
            </w:r>
          </w:p>
        </w:tc>
        <w:tc>
          <w:tcPr>
            <w:tcW w:w="1170" w:type="dxa"/>
            <w:shd w:val="clear" w:color="auto" w:fill="FFFFFF"/>
            <w:hideMark/>
          </w:tcPr>
          <w:p w14:paraId="3F58392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912 (92.4%)</w:t>
            </w:r>
          </w:p>
        </w:tc>
        <w:tc>
          <w:tcPr>
            <w:tcW w:w="1170" w:type="dxa"/>
            <w:shd w:val="clear" w:color="auto" w:fill="FFFFFF"/>
          </w:tcPr>
          <w:p w14:paraId="36965C1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0.0262</w:t>
            </w:r>
          </w:p>
        </w:tc>
        <w:tc>
          <w:tcPr>
            <w:tcW w:w="1080" w:type="dxa"/>
            <w:shd w:val="clear" w:color="auto" w:fill="FFFFFF"/>
          </w:tcPr>
          <w:p w14:paraId="4158026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93.6%</w:t>
            </w:r>
          </w:p>
        </w:tc>
        <w:tc>
          <w:tcPr>
            <w:tcW w:w="1170" w:type="dxa"/>
            <w:shd w:val="clear" w:color="auto" w:fill="FFFFFF"/>
          </w:tcPr>
          <w:p w14:paraId="685FE7C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93.6%</w:t>
            </w:r>
          </w:p>
        </w:tc>
        <w:tc>
          <w:tcPr>
            <w:tcW w:w="1260" w:type="dxa"/>
            <w:shd w:val="clear" w:color="auto" w:fill="FFFFFF"/>
          </w:tcPr>
          <w:p w14:paraId="424C95E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7ED00AD" w14:textId="77777777" w:rsidTr="00997456">
        <w:trPr>
          <w:tblCellSpacing w:w="0" w:type="dxa"/>
          <w:jc w:val="center"/>
        </w:trPr>
        <w:tc>
          <w:tcPr>
            <w:tcW w:w="2785" w:type="dxa"/>
            <w:shd w:val="clear" w:color="auto" w:fill="FFFFFF"/>
            <w:hideMark/>
          </w:tcPr>
          <w:p w14:paraId="354EACD3"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Hispanic</w:t>
            </w:r>
          </w:p>
        </w:tc>
        <w:tc>
          <w:tcPr>
            <w:tcW w:w="1260" w:type="dxa"/>
            <w:shd w:val="clear" w:color="auto" w:fill="FFFFFF"/>
          </w:tcPr>
          <w:p w14:paraId="2648F0A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193 (6.9%)</w:t>
            </w:r>
          </w:p>
        </w:tc>
        <w:tc>
          <w:tcPr>
            <w:tcW w:w="1170" w:type="dxa"/>
            <w:shd w:val="clear" w:color="auto" w:fill="FFFFFF"/>
            <w:hideMark/>
          </w:tcPr>
          <w:p w14:paraId="5745BE0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75 (7.6%)</w:t>
            </w:r>
          </w:p>
        </w:tc>
        <w:tc>
          <w:tcPr>
            <w:tcW w:w="1170" w:type="dxa"/>
            <w:shd w:val="clear" w:color="auto" w:fill="FFFFFF"/>
          </w:tcPr>
          <w:p w14:paraId="2998716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0.0262</w:t>
            </w:r>
          </w:p>
        </w:tc>
        <w:tc>
          <w:tcPr>
            <w:tcW w:w="1080" w:type="dxa"/>
            <w:shd w:val="clear" w:color="auto" w:fill="FFFFFF"/>
          </w:tcPr>
          <w:p w14:paraId="584277B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6.4%</w:t>
            </w:r>
          </w:p>
        </w:tc>
        <w:tc>
          <w:tcPr>
            <w:tcW w:w="1170" w:type="dxa"/>
            <w:shd w:val="clear" w:color="auto" w:fill="FFFFFF"/>
          </w:tcPr>
          <w:p w14:paraId="08F7B3C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6.4%</w:t>
            </w:r>
          </w:p>
        </w:tc>
        <w:tc>
          <w:tcPr>
            <w:tcW w:w="1260" w:type="dxa"/>
            <w:shd w:val="clear" w:color="auto" w:fill="FFFFFF"/>
          </w:tcPr>
          <w:p w14:paraId="21B7816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r w:rsidRPr="00F7119B">
              <w:rPr>
                <w:rFonts w:ascii="Times New Roman" w:eastAsia="Times New Roman" w:hAnsi="Times New Roman" w:cs="Times New Roman"/>
                <w:color w:val="000000"/>
                <w:sz w:val="22"/>
                <w:szCs w:val="22"/>
                <w:vertAlign w:val="superscript"/>
              </w:rPr>
              <w:t>e</w:t>
            </w:r>
          </w:p>
        </w:tc>
      </w:tr>
      <w:tr w:rsidR="00D023C5" w:rsidRPr="009060C6" w14:paraId="7882502C" w14:textId="77777777" w:rsidTr="00997456">
        <w:trPr>
          <w:tblCellSpacing w:w="0" w:type="dxa"/>
          <w:jc w:val="center"/>
        </w:trPr>
        <w:tc>
          <w:tcPr>
            <w:tcW w:w="2785" w:type="dxa"/>
            <w:shd w:val="clear" w:color="auto" w:fill="FFFFFF"/>
            <w:hideMark/>
          </w:tcPr>
          <w:p w14:paraId="7A3FAAA9"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77830FF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7A08C9F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3E38714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165E905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4D3B0B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082E6FC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5444A708" w14:textId="77777777" w:rsidTr="00997456">
        <w:trPr>
          <w:tblCellSpacing w:w="0" w:type="dxa"/>
          <w:jc w:val="center"/>
        </w:trPr>
        <w:tc>
          <w:tcPr>
            <w:tcW w:w="2785" w:type="dxa"/>
            <w:shd w:val="clear" w:color="auto" w:fill="FFFFFF"/>
            <w:hideMark/>
          </w:tcPr>
          <w:p w14:paraId="3A4A9B00"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bCs/>
                <w:color w:val="000000"/>
                <w:sz w:val="22"/>
                <w:szCs w:val="22"/>
              </w:rPr>
              <w:t>Charlson-Deyo Score</w:t>
            </w:r>
            <w:r w:rsidRPr="00F7119B">
              <w:rPr>
                <w:rFonts w:ascii="Times New Roman" w:eastAsia="Times New Roman" w:hAnsi="Times New Roman" w:cs="Times New Roman"/>
                <w:color w:val="000000"/>
                <w:sz w:val="22"/>
                <w:szCs w:val="22"/>
              </w:rPr>
              <w:t>, n (%)</w:t>
            </w:r>
          </w:p>
        </w:tc>
        <w:tc>
          <w:tcPr>
            <w:tcW w:w="1260" w:type="dxa"/>
            <w:shd w:val="clear" w:color="auto" w:fill="FFFFFF"/>
          </w:tcPr>
          <w:p w14:paraId="5B2921F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54081DA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56674AB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53AB2D2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68EFC14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50D69CA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1BEA958F" w14:textId="77777777" w:rsidTr="00997456">
        <w:trPr>
          <w:tblCellSpacing w:w="0" w:type="dxa"/>
          <w:jc w:val="center"/>
        </w:trPr>
        <w:tc>
          <w:tcPr>
            <w:tcW w:w="2785" w:type="dxa"/>
            <w:shd w:val="clear" w:color="auto" w:fill="FFFFFF"/>
            <w:hideMark/>
          </w:tcPr>
          <w:p w14:paraId="68C8BB1D"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c>
          <w:tcPr>
            <w:tcW w:w="1260" w:type="dxa"/>
            <w:shd w:val="clear" w:color="auto" w:fill="FFFFFF"/>
          </w:tcPr>
          <w:p w14:paraId="77BF463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2293 (80.1%)</w:t>
            </w:r>
          </w:p>
        </w:tc>
        <w:tc>
          <w:tcPr>
            <w:tcW w:w="1170" w:type="dxa"/>
            <w:shd w:val="clear" w:color="auto" w:fill="FFFFFF"/>
            <w:hideMark/>
          </w:tcPr>
          <w:p w14:paraId="7FF671E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825 (82.4%)</w:t>
            </w:r>
          </w:p>
        </w:tc>
        <w:tc>
          <w:tcPr>
            <w:tcW w:w="1170" w:type="dxa"/>
            <w:shd w:val="clear" w:color="auto" w:fill="FFFFFF"/>
          </w:tcPr>
          <w:p w14:paraId="2C7D239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0.0596</w:t>
            </w:r>
          </w:p>
        </w:tc>
        <w:tc>
          <w:tcPr>
            <w:tcW w:w="1080" w:type="dxa"/>
            <w:shd w:val="clear" w:color="auto" w:fill="FFFFFF"/>
          </w:tcPr>
          <w:p w14:paraId="57CBC60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81.0%</w:t>
            </w:r>
          </w:p>
        </w:tc>
        <w:tc>
          <w:tcPr>
            <w:tcW w:w="1170" w:type="dxa"/>
            <w:shd w:val="clear" w:color="auto" w:fill="FFFFFF"/>
          </w:tcPr>
          <w:p w14:paraId="3F79CB4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81.0%</w:t>
            </w:r>
          </w:p>
        </w:tc>
        <w:tc>
          <w:tcPr>
            <w:tcW w:w="1260" w:type="dxa"/>
            <w:shd w:val="clear" w:color="auto" w:fill="FFFFFF"/>
          </w:tcPr>
          <w:p w14:paraId="3E77FB2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4CE20845" w14:textId="77777777" w:rsidTr="00997456">
        <w:trPr>
          <w:tblCellSpacing w:w="0" w:type="dxa"/>
          <w:jc w:val="center"/>
        </w:trPr>
        <w:tc>
          <w:tcPr>
            <w:tcW w:w="2785" w:type="dxa"/>
            <w:shd w:val="clear" w:color="auto" w:fill="FFFFFF"/>
            <w:hideMark/>
          </w:tcPr>
          <w:p w14:paraId="11783DA2"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w:t>
            </w:r>
          </w:p>
        </w:tc>
        <w:tc>
          <w:tcPr>
            <w:tcW w:w="1260" w:type="dxa"/>
            <w:shd w:val="clear" w:color="auto" w:fill="FFFFFF"/>
          </w:tcPr>
          <w:p w14:paraId="4CE1298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391 (13.7%)</w:t>
            </w:r>
          </w:p>
        </w:tc>
        <w:tc>
          <w:tcPr>
            <w:tcW w:w="1170" w:type="dxa"/>
            <w:shd w:val="clear" w:color="auto" w:fill="FFFFFF"/>
            <w:hideMark/>
          </w:tcPr>
          <w:p w14:paraId="7503B47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114 (11.4%)</w:t>
            </w:r>
          </w:p>
        </w:tc>
        <w:tc>
          <w:tcPr>
            <w:tcW w:w="1170" w:type="dxa"/>
            <w:shd w:val="clear" w:color="auto" w:fill="FFFFFF"/>
          </w:tcPr>
          <w:p w14:paraId="2A2EA2C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0.0686</w:t>
            </w:r>
          </w:p>
        </w:tc>
        <w:tc>
          <w:tcPr>
            <w:tcW w:w="1080" w:type="dxa"/>
            <w:shd w:val="clear" w:color="auto" w:fill="FFFFFF"/>
          </w:tcPr>
          <w:p w14:paraId="5A268D1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12.3%</w:t>
            </w:r>
          </w:p>
        </w:tc>
        <w:tc>
          <w:tcPr>
            <w:tcW w:w="1170" w:type="dxa"/>
            <w:shd w:val="clear" w:color="auto" w:fill="FFFFFF"/>
          </w:tcPr>
          <w:p w14:paraId="13FEC5E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12.3%</w:t>
            </w:r>
          </w:p>
        </w:tc>
        <w:tc>
          <w:tcPr>
            <w:tcW w:w="1260" w:type="dxa"/>
            <w:shd w:val="clear" w:color="auto" w:fill="FFFFFF"/>
          </w:tcPr>
          <w:p w14:paraId="2FFB0B0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07CC1AC" w14:textId="77777777" w:rsidTr="00997456">
        <w:trPr>
          <w:tblCellSpacing w:w="0" w:type="dxa"/>
          <w:jc w:val="center"/>
        </w:trPr>
        <w:tc>
          <w:tcPr>
            <w:tcW w:w="2785" w:type="dxa"/>
            <w:shd w:val="clear" w:color="auto" w:fill="FFFFFF"/>
            <w:hideMark/>
          </w:tcPr>
          <w:p w14:paraId="16640FEB"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w:t>
            </w:r>
          </w:p>
        </w:tc>
        <w:tc>
          <w:tcPr>
            <w:tcW w:w="1260" w:type="dxa"/>
            <w:shd w:val="clear" w:color="auto" w:fill="FFFFFF"/>
          </w:tcPr>
          <w:p w14:paraId="17C35D7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107 (3.7%)</w:t>
            </w:r>
          </w:p>
        </w:tc>
        <w:tc>
          <w:tcPr>
            <w:tcW w:w="1170" w:type="dxa"/>
            <w:shd w:val="clear" w:color="auto" w:fill="FFFFFF"/>
            <w:hideMark/>
          </w:tcPr>
          <w:p w14:paraId="3CE5C02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45 (4.5%)</w:t>
            </w:r>
          </w:p>
        </w:tc>
        <w:tc>
          <w:tcPr>
            <w:tcW w:w="1170" w:type="dxa"/>
            <w:shd w:val="clear" w:color="auto" w:fill="FFFFFF"/>
          </w:tcPr>
          <w:p w14:paraId="55095FC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0.0382</w:t>
            </w:r>
          </w:p>
        </w:tc>
        <w:tc>
          <w:tcPr>
            <w:tcW w:w="1080" w:type="dxa"/>
            <w:shd w:val="clear" w:color="auto" w:fill="FFFFFF"/>
          </w:tcPr>
          <w:p w14:paraId="63AD07D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4.6%</w:t>
            </w:r>
          </w:p>
        </w:tc>
        <w:tc>
          <w:tcPr>
            <w:tcW w:w="1170" w:type="dxa"/>
            <w:shd w:val="clear" w:color="auto" w:fill="FFFFFF"/>
          </w:tcPr>
          <w:p w14:paraId="0012070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4.6%</w:t>
            </w:r>
          </w:p>
        </w:tc>
        <w:tc>
          <w:tcPr>
            <w:tcW w:w="1260" w:type="dxa"/>
            <w:shd w:val="clear" w:color="auto" w:fill="FFFFFF"/>
          </w:tcPr>
          <w:p w14:paraId="4EA3E45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53646B47" w14:textId="77777777" w:rsidTr="00997456">
        <w:trPr>
          <w:tblCellSpacing w:w="0" w:type="dxa"/>
          <w:jc w:val="center"/>
        </w:trPr>
        <w:tc>
          <w:tcPr>
            <w:tcW w:w="2785" w:type="dxa"/>
            <w:shd w:val="clear" w:color="auto" w:fill="FFFFFF"/>
            <w:hideMark/>
          </w:tcPr>
          <w:p w14:paraId="4D1E843A"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w:t>
            </w:r>
          </w:p>
        </w:tc>
        <w:tc>
          <w:tcPr>
            <w:tcW w:w="1260" w:type="dxa"/>
            <w:shd w:val="clear" w:color="auto" w:fill="FFFFFF"/>
          </w:tcPr>
          <w:p w14:paraId="26C38D6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72 (2.5%)</w:t>
            </w:r>
          </w:p>
        </w:tc>
        <w:tc>
          <w:tcPr>
            <w:tcW w:w="1170" w:type="dxa"/>
            <w:shd w:val="clear" w:color="auto" w:fill="FFFFFF"/>
            <w:hideMark/>
          </w:tcPr>
          <w:p w14:paraId="371354D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17 (1.7%)</w:t>
            </w:r>
          </w:p>
        </w:tc>
        <w:tc>
          <w:tcPr>
            <w:tcW w:w="1170" w:type="dxa"/>
            <w:shd w:val="clear" w:color="auto" w:fill="FFFFFF"/>
          </w:tcPr>
          <w:p w14:paraId="7BA9D7E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0.0569</w:t>
            </w:r>
          </w:p>
        </w:tc>
        <w:tc>
          <w:tcPr>
            <w:tcW w:w="1080" w:type="dxa"/>
            <w:shd w:val="clear" w:color="auto" w:fill="FFFFFF"/>
          </w:tcPr>
          <w:p w14:paraId="3DCD7E8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2.1%</w:t>
            </w:r>
          </w:p>
        </w:tc>
        <w:tc>
          <w:tcPr>
            <w:tcW w:w="1170" w:type="dxa"/>
            <w:shd w:val="clear" w:color="auto" w:fill="FFFFFF"/>
          </w:tcPr>
          <w:p w14:paraId="0F7CF75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2.1%</w:t>
            </w:r>
          </w:p>
        </w:tc>
        <w:tc>
          <w:tcPr>
            <w:tcW w:w="1260" w:type="dxa"/>
            <w:shd w:val="clear" w:color="auto" w:fill="FFFFFF"/>
          </w:tcPr>
          <w:p w14:paraId="482876D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0CB42B8" w14:textId="77777777" w:rsidTr="00997456">
        <w:trPr>
          <w:tblCellSpacing w:w="0" w:type="dxa"/>
          <w:jc w:val="center"/>
        </w:trPr>
        <w:tc>
          <w:tcPr>
            <w:tcW w:w="2785" w:type="dxa"/>
            <w:shd w:val="clear" w:color="auto" w:fill="FFFFFF"/>
            <w:hideMark/>
          </w:tcPr>
          <w:p w14:paraId="4E7453B7"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5FBC73E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5BB7A91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2FDE52A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7F15000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63AF951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61F861C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5E7A3D32" w14:textId="77777777" w:rsidTr="00997456">
        <w:trPr>
          <w:tblCellSpacing w:w="0" w:type="dxa"/>
          <w:jc w:val="center"/>
        </w:trPr>
        <w:tc>
          <w:tcPr>
            <w:tcW w:w="2785" w:type="dxa"/>
            <w:shd w:val="clear" w:color="auto" w:fill="FFFFFF"/>
            <w:hideMark/>
          </w:tcPr>
          <w:p w14:paraId="60CB4E41"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bCs/>
                <w:color w:val="000000"/>
                <w:sz w:val="22"/>
                <w:szCs w:val="22"/>
              </w:rPr>
              <w:t>Insurance</w:t>
            </w:r>
            <w:r w:rsidRPr="00F7119B">
              <w:rPr>
                <w:rFonts w:ascii="Times New Roman" w:eastAsia="Times New Roman" w:hAnsi="Times New Roman" w:cs="Times New Roman"/>
                <w:color w:val="000000"/>
                <w:sz w:val="22"/>
                <w:szCs w:val="22"/>
              </w:rPr>
              <w:t>, n (%)</w:t>
            </w:r>
          </w:p>
        </w:tc>
        <w:tc>
          <w:tcPr>
            <w:tcW w:w="1260" w:type="dxa"/>
            <w:shd w:val="clear" w:color="auto" w:fill="FFFFFF"/>
          </w:tcPr>
          <w:p w14:paraId="7286036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1A3D86E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456DD2F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21442A2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F11BF6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6E8DD2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5FC600E8" w14:textId="77777777" w:rsidTr="00997456">
        <w:trPr>
          <w:tblCellSpacing w:w="0" w:type="dxa"/>
          <w:jc w:val="center"/>
        </w:trPr>
        <w:tc>
          <w:tcPr>
            <w:tcW w:w="2785" w:type="dxa"/>
            <w:shd w:val="clear" w:color="auto" w:fill="FFFFFF"/>
            <w:hideMark/>
          </w:tcPr>
          <w:p w14:paraId="128AA160"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Not Insured</w:t>
            </w:r>
          </w:p>
        </w:tc>
        <w:tc>
          <w:tcPr>
            <w:tcW w:w="1260" w:type="dxa"/>
            <w:shd w:val="clear" w:color="auto" w:fill="FFFFFF"/>
          </w:tcPr>
          <w:p w14:paraId="6B5D9D2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207 (7.4%)</w:t>
            </w:r>
          </w:p>
        </w:tc>
        <w:tc>
          <w:tcPr>
            <w:tcW w:w="1170" w:type="dxa"/>
            <w:shd w:val="clear" w:color="auto" w:fill="FFFFFF"/>
            <w:hideMark/>
          </w:tcPr>
          <w:p w14:paraId="0163446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54 (5.4%)</w:t>
            </w:r>
          </w:p>
        </w:tc>
        <w:tc>
          <w:tcPr>
            <w:tcW w:w="1170" w:type="dxa"/>
            <w:shd w:val="clear" w:color="auto" w:fill="FFFFFF"/>
          </w:tcPr>
          <w:p w14:paraId="5844E04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0.0783</w:t>
            </w:r>
          </w:p>
        </w:tc>
        <w:tc>
          <w:tcPr>
            <w:tcW w:w="1080" w:type="dxa"/>
            <w:shd w:val="clear" w:color="auto" w:fill="FFFFFF"/>
          </w:tcPr>
          <w:p w14:paraId="655D56C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5.9%</w:t>
            </w:r>
          </w:p>
        </w:tc>
        <w:tc>
          <w:tcPr>
            <w:tcW w:w="1170" w:type="dxa"/>
            <w:shd w:val="clear" w:color="auto" w:fill="FFFFFF"/>
          </w:tcPr>
          <w:p w14:paraId="48D77BD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5.9%</w:t>
            </w:r>
          </w:p>
        </w:tc>
        <w:tc>
          <w:tcPr>
            <w:tcW w:w="1260" w:type="dxa"/>
            <w:shd w:val="clear" w:color="auto" w:fill="FFFFFF"/>
          </w:tcPr>
          <w:p w14:paraId="0DB7D07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6E49BD0A" w14:textId="77777777" w:rsidTr="00997456">
        <w:trPr>
          <w:tblCellSpacing w:w="0" w:type="dxa"/>
          <w:jc w:val="center"/>
        </w:trPr>
        <w:tc>
          <w:tcPr>
            <w:tcW w:w="2785" w:type="dxa"/>
            <w:shd w:val="clear" w:color="auto" w:fill="FFFFFF"/>
            <w:hideMark/>
          </w:tcPr>
          <w:p w14:paraId="4A1DB8A5"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Private Insurance</w:t>
            </w:r>
          </w:p>
        </w:tc>
        <w:tc>
          <w:tcPr>
            <w:tcW w:w="1260" w:type="dxa"/>
            <w:shd w:val="clear" w:color="auto" w:fill="FFFFFF"/>
          </w:tcPr>
          <w:p w14:paraId="71416F2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1132 (40.2%)</w:t>
            </w:r>
          </w:p>
        </w:tc>
        <w:tc>
          <w:tcPr>
            <w:tcW w:w="1170" w:type="dxa"/>
            <w:shd w:val="clear" w:color="auto" w:fill="FFFFFF"/>
            <w:hideMark/>
          </w:tcPr>
          <w:p w14:paraId="7652038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421 (42.4%)</w:t>
            </w:r>
          </w:p>
        </w:tc>
        <w:tc>
          <w:tcPr>
            <w:tcW w:w="1170" w:type="dxa"/>
            <w:shd w:val="clear" w:color="auto" w:fill="FFFFFF"/>
          </w:tcPr>
          <w:p w14:paraId="435D720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0.0444</w:t>
            </w:r>
          </w:p>
        </w:tc>
        <w:tc>
          <w:tcPr>
            <w:tcW w:w="1080" w:type="dxa"/>
            <w:shd w:val="clear" w:color="auto" w:fill="FFFFFF"/>
          </w:tcPr>
          <w:p w14:paraId="72ED8F9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40.3%</w:t>
            </w:r>
          </w:p>
        </w:tc>
        <w:tc>
          <w:tcPr>
            <w:tcW w:w="1170" w:type="dxa"/>
            <w:shd w:val="clear" w:color="auto" w:fill="FFFFFF"/>
          </w:tcPr>
          <w:p w14:paraId="1EA9EA5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40.3%</w:t>
            </w:r>
          </w:p>
        </w:tc>
        <w:tc>
          <w:tcPr>
            <w:tcW w:w="1260" w:type="dxa"/>
            <w:shd w:val="clear" w:color="auto" w:fill="FFFFFF"/>
          </w:tcPr>
          <w:p w14:paraId="77901A3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0A97609" w14:textId="77777777" w:rsidTr="00997456">
        <w:trPr>
          <w:tblCellSpacing w:w="0" w:type="dxa"/>
          <w:jc w:val="center"/>
        </w:trPr>
        <w:tc>
          <w:tcPr>
            <w:tcW w:w="2785" w:type="dxa"/>
            <w:shd w:val="clear" w:color="auto" w:fill="FFFFFF"/>
            <w:hideMark/>
          </w:tcPr>
          <w:p w14:paraId="1DE61090"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Medicaid</w:t>
            </w:r>
          </w:p>
        </w:tc>
        <w:tc>
          <w:tcPr>
            <w:tcW w:w="1260" w:type="dxa"/>
            <w:shd w:val="clear" w:color="auto" w:fill="FFFFFF"/>
          </w:tcPr>
          <w:p w14:paraId="1E16156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453 (16.1%)</w:t>
            </w:r>
          </w:p>
        </w:tc>
        <w:tc>
          <w:tcPr>
            <w:tcW w:w="1170" w:type="dxa"/>
            <w:shd w:val="clear" w:color="auto" w:fill="FFFFFF"/>
            <w:hideMark/>
          </w:tcPr>
          <w:p w14:paraId="503F763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181 (18.2%)</w:t>
            </w:r>
          </w:p>
        </w:tc>
        <w:tc>
          <w:tcPr>
            <w:tcW w:w="1170" w:type="dxa"/>
            <w:shd w:val="clear" w:color="auto" w:fill="FFFFFF"/>
          </w:tcPr>
          <w:p w14:paraId="2DA61FF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0.0567</w:t>
            </w:r>
          </w:p>
        </w:tc>
        <w:tc>
          <w:tcPr>
            <w:tcW w:w="1080" w:type="dxa"/>
            <w:shd w:val="clear" w:color="auto" w:fill="FFFFFF"/>
          </w:tcPr>
          <w:p w14:paraId="59257C0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16.5%</w:t>
            </w:r>
          </w:p>
        </w:tc>
        <w:tc>
          <w:tcPr>
            <w:tcW w:w="1170" w:type="dxa"/>
            <w:shd w:val="clear" w:color="auto" w:fill="FFFFFF"/>
          </w:tcPr>
          <w:p w14:paraId="0E1514C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16.5%</w:t>
            </w:r>
          </w:p>
        </w:tc>
        <w:tc>
          <w:tcPr>
            <w:tcW w:w="1260" w:type="dxa"/>
            <w:shd w:val="clear" w:color="auto" w:fill="FFFFFF"/>
          </w:tcPr>
          <w:p w14:paraId="59CBF60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5239267" w14:textId="77777777" w:rsidTr="00997456">
        <w:trPr>
          <w:tblCellSpacing w:w="0" w:type="dxa"/>
          <w:jc w:val="center"/>
        </w:trPr>
        <w:tc>
          <w:tcPr>
            <w:tcW w:w="2785" w:type="dxa"/>
            <w:shd w:val="clear" w:color="auto" w:fill="FFFFFF"/>
            <w:hideMark/>
          </w:tcPr>
          <w:p w14:paraId="0021D971"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Medicare</w:t>
            </w:r>
          </w:p>
        </w:tc>
        <w:tc>
          <w:tcPr>
            <w:tcW w:w="1260" w:type="dxa"/>
            <w:shd w:val="clear" w:color="auto" w:fill="FFFFFF"/>
          </w:tcPr>
          <w:p w14:paraId="2D9F70E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1003 (35.6%)</w:t>
            </w:r>
          </w:p>
        </w:tc>
        <w:tc>
          <w:tcPr>
            <w:tcW w:w="1170" w:type="dxa"/>
            <w:shd w:val="clear" w:color="auto" w:fill="FFFFFF"/>
            <w:hideMark/>
          </w:tcPr>
          <w:p w14:paraId="58BC5E9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331 (33.3%)</w:t>
            </w:r>
          </w:p>
        </w:tc>
        <w:tc>
          <w:tcPr>
            <w:tcW w:w="1170" w:type="dxa"/>
            <w:shd w:val="clear" w:color="auto" w:fill="FFFFFF"/>
          </w:tcPr>
          <w:p w14:paraId="4D85D28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0.0483</w:t>
            </w:r>
          </w:p>
        </w:tc>
        <w:tc>
          <w:tcPr>
            <w:tcW w:w="1080" w:type="dxa"/>
            <w:shd w:val="clear" w:color="auto" w:fill="FFFFFF"/>
          </w:tcPr>
          <w:p w14:paraId="21EA285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36.6%</w:t>
            </w:r>
          </w:p>
        </w:tc>
        <w:tc>
          <w:tcPr>
            <w:tcW w:w="1170" w:type="dxa"/>
            <w:shd w:val="clear" w:color="auto" w:fill="FFFFFF"/>
          </w:tcPr>
          <w:p w14:paraId="2F1A33E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36.6%</w:t>
            </w:r>
          </w:p>
        </w:tc>
        <w:tc>
          <w:tcPr>
            <w:tcW w:w="1260" w:type="dxa"/>
            <w:shd w:val="clear" w:color="auto" w:fill="FFFFFF"/>
          </w:tcPr>
          <w:p w14:paraId="1B46C5E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485F11F" w14:textId="77777777" w:rsidTr="00997456">
        <w:trPr>
          <w:tblCellSpacing w:w="0" w:type="dxa"/>
          <w:jc w:val="center"/>
        </w:trPr>
        <w:tc>
          <w:tcPr>
            <w:tcW w:w="2785" w:type="dxa"/>
            <w:shd w:val="clear" w:color="auto" w:fill="FFFFFF"/>
            <w:hideMark/>
          </w:tcPr>
          <w:p w14:paraId="40B43E94"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Other Government</w:t>
            </w:r>
          </w:p>
        </w:tc>
        <w:tc>
          <w:tcPr>
            <w:tcW w:w="1260" w:type="dxa"/>
            <w:shd w:val="clear" w:color="auto" w:fill="FFFFFF"/>
          </w:tcPr>
          <w:p w14:paraId="5DD1805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20 (0.7%)</w:t>
            </w:r>
          </w:p>
        </w:tc>
        <w:tc>
          <w:tcPr>
            <w:tcW w:w="1170" w:type="dxa"/>
            <w:shd w:val="clear" w:color="auto" w:fill="FFFFFF"/>
            <w:hideMark/>
          </w:tcPr>
          <w:p w14:paraId="49357BD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6 (0.6%)</w:t>
            </w:r>
          </w:p>
        </w:tc>
        <w:tc>
          <w:tcPr>
            <w:tcW w:w="1170" w:type="dxa"/>
            <w:shd w:val="clear" w:color="auto" w:fill="FFFFFF"/>
          </w:tcPr>
          <w:p w14:paraId="23DDF3E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0.0131</w:t>
            </w:r>
          </w:p>
        </w:tc>
        <w:tc>
          <w:tcPr>
            <w:tcW w:w="1080" w:type="dxa"/>
            <w:shd w:val="clear" w:color="auto" w:fill="FFFFFF"/>
          </w:tcPr>
          <w:p w14:paraId="14E3A3B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0.6%</w:t>
            </w:r>
          </w:p>
        </w:tc>
        <w:tc>
          <w:tcPr>
            <w:tcW w:w="1170" w:type="dxa"/>
            <w:shd w:val="clear" w:color="auto" w:fill="FFFFFF"/>
          </w:tcPr>
          <w:p w14:paraId="7C0D5EE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0.6%</w:t>
            </w:r>
          </w:p>
        </w:tc>
        <w:tc>
          <w:tcPr>
            <w:tcW w:w="1260" w:type="dxa"/>
            <w:shd w:val="clear" w:color="auto" w:fill="FFFFFF"/>
          </w:tcPr>
          <w:p w14:paraId="27FF9F1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7B32E13" w14:textId="77777777" w:rsidTr="00997456">
        <w:trPr>
          <w:tblCellSpacing w:w="0" w:type="dxa"/>
          <w:jc w:val="center"/>
        </w:trPr>
        <w:tc>
          <w:tcPr>
            <w:tcW w:w="2785" w:type="dxa"/>
            <w:shd w:val="clear" w:color="auto" w:fill="FFFFFF"/>
            <w:hideMark/>
          </w:tcPr>
          <w:p w14:paraId="717FF099"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543E229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6EC1717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E2BAD9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3CAE4F8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062E665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3D19894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7A2EFBE4" w14:textId="77777777" w:rsidTr="00997456">
        <w:trPr>
          <w:tblCellSpacing w:w="0" w:type="dxa"/>
          <w:jc w:val="center"/>
        </w:trPr>
        <w:tc>
          <w:tcPr>
            <w:tcW w:w="2785" w:type="dxa"/>
            <w:shd w:val="clear" w:color="auto" w:fill="FFFFFF"/>
            <w:hideMark/>
          </w:tcPr>
          <w:p w14:paraId="4FFB4FDD"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Median Income Quartiles</w:t>
            </w:r>
            <w:r w:rsidRPr="00F7119B">
              <w:rPr>
                <w:rFonts w:ascii="Times New Roman" w:eastAsia="Times New Roman" w:hAnsi="Times New Roman" w:cs="Times New Roman"/>
                <w:color w:val="000000"/>
                <w:sz w:val="22"/>
                <w:szCs w:val="22"/>
              </w:rPr>
              <w:t>, n (%)</w:t>
            </w:r>
          </w:p>
        </w:tc>
        <w:tc>
          <w:tcPr>
            <w:tcW w:w="1260" w:type="dxa"/>
            <w:shd w:val="clear" w:color="auto" w:fill="FFFFFF"/>
          </w:tcPr>
          <w:p w14:paraId="7733BDA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16FEBC5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458CB41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41E4D52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02D319D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793BFB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16EF08A9" w14:textId="77777777" w:rsidTr="00997456">
        <w:trPr>
          <w:tblCellSpacing w:w="0" w:type="dxa"/>
          <w:jc w:val="center"/>
        </w:trPr>
        <w:tc>
          <w:tcPr>
            <w:tcW w:w="2785" w:type="dxa"/>
            <w:shd w:val="clear" w:color="auto" w:fill="FFFFFF"/>
            <w:hideMark/>
          </w:tcPr>
          <w:p w14:paraId="778248F2"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&lt;$46,227</w:t>
            </w:r>
          </w:p>
        </w:tc>
        <w:tc>
          <w:tcPr>
            <w:tcW w:w="1260" w:type="dxa"/>
            <w:shd w:val="clear" w:color="auto" w:fill="FFFFFF"/>
          </w:tcPr>
          <w:p w14:paraId="5C35542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521 (18.2%)</w:t>
            </w:r>
          </w:p>
        </w:tc>
        <w:tc>
          <w:tcPr>
            <w:tcW w:w="1170" w:type="dxa"/>
            <w:shd w:val="clear" w:color="auto" w:fill="FFFFFF"/>
            <w:hideMark/>
          </w:tcPr>
          <w:p w14:paraId="04E9B60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145 (14.5%)</w:t>
            </w:r>
          </w:p>
        </w:tc>
        <w:tc>
          <w:tcPr>
            <w:tcW w:w="1170" w:type="dxa"/>
            <w:shd w:val="clear" w:color="auto" w:fill="FFFFFF"/>
          </w:tcPr>
          <w:p w14:paraId="14F9194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0.1005</w:t>
            </w:r>
          </w:p>
        </w:tc>
        <w:tc>
          <w:tcPr>
            <w:tcW w:w="1080" w:type="dxa"/>
            <w:shd w:val="clear" w:color="auto" w:fill="FFFFFF"/>
          </w:tcPr>
          <w:p w14:paraId="334BF13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16.6%</w:t>
            </w:r>
          </w:p>
        </w:tc>
        <w:tc>
          <w:tcPr>
            <w:tcW w:w="1170" w:type="dxa"/>
            <w:shd w:val="clear" w:color="auto" w:fill="FFFFFF"/>
          </w:tcPr>
          <w:p w14:paraId="0370BF5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13.4%</w:t>
            </w:r>
          </w:p>
        </w:tc>
        <w:tc>
          <w:tcPr>
            <w:tcW w:w="1260" w:type="dxa"/>
            <w:shd w:val="clear" w:color="auto" w:fill="FFFFFF"/>
          </w:tcPr>
          <w:p w14:paraId="17684A1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0.0906</w:t>
            </w:r>
          </w:p>
        </w:tc>
      </w:tr>
      <w:tr w:rsidR="00D023C5" w:rsidRPr="009060C6" w14:paraId="19054929" w14:textId="77777777" w:rsidTr="00997456">
        <w:trPr>
          <w:tblCellSpacing w:w="0" w:type="dxa"/>
          <w:jc w:val="center"/>
        </w:trPr>
        <w:tc>
          <w:tcPr>
            <w:tcW w:w="2785" w:type="dxa"/>
            <w:shd w:val="clear" w:color="auto" w:fill="FFFFFF"/>
            <w:hideMark/>
          </w:tcPr>
          <w:p w14:paraId="6B2BE6A0"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$46,227-$57,856</w:t>
            </w:r>
          </w:p>
        </w:tc>
        <w:tc>
          <w:tcPr>
            <w:tcW w:w="1260" w:type="dxa"/>
            <w:shd w:val="clear" w:color="auto" w:fill="FFFFFF"/>
          </w:tcPr>
          <w:p w14:paraId="0E3B80E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589 (20.6%)</w:t>
            </w:r>
          </w:p>
        </w:tc>
        <w:tc>
          <w:tcPr>
            <w:tcW w:w="1170" w:type="dxa"/>
            <w:shd w:val="clear" w:color="auto" w:fill="FFFFFF"/>
            <w:hideMark/>
          </w:tcPr>
          <w:p w14:paraId="1BCD3CF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180 (18.0%)</w:t>
            </w:r>
          </w:p>
        </w:tc>
        <w:tc>
          <w:tcPr>
            <w:tcW w:w="1170" w:type="dxa"/>
            <w:shd w:val="clear" w:color="auto" w:fill="FFFFFF"/>
          </w:tcPr>
          <w:p w14:paraId="2BA9A7A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0.0657</w:t>
            </w:r>
          </w:p>
        </w:tc>
        <w:tc>
          <w:tcPr>
            <w:tcW w:w="1080" w:type="dxa"/>
            <w:shd w:val="clear" w:color="auto" w:fill="FFFFFF"/>
          </w:tcPr>
          <w:p w14:paraId="2691812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19.5%</w:t>
            </w:r>
          </w:p>
        </w:tc>
        <w:tc>
          <w:tcPr>
            <w:tcW w:w="1170" w:type="dxa"/>
            <w:shd w:val="clear" w:color="auto" w:fill="FFFFFF"/>
          </w:tcPr>
          <w:p w14:paraId="37151DB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18.8%</w:t>
            </w:r>
          </w:p>
        </w:tc>
        <w:tc>
          <w:tcPr>
            <w:tcW w:w="1260" w:type="dxa"/>
            <w:shd w:val="clear" w:color="auto" w:fill="FFFFFF"/>
          </w:tcPr>
          <w:p w14:paraId="4022FB0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0.0191</w:t>
            </w:r>
          </w:p>
        </w:tc>
      </w:tr>
      <w:tr w:rsidR="00D023C5" w:rsidRPr="009060C6" w14:paraId="041A2D5C" w14:textId="77777777" w:rsidTr="00997456">
        <w:trPr>
          <w:tblCellSpacing w:w="0" w:type="dxa"/>
          <w:jc w:val="center"/>
        </w:trPr>
        <w:tc>
          <w:tcPr>
            <w:tcW w:w="2785" w:type="dxa"/>
            <w:shd w:val="clear" w:color="auto" w:fill="FFFFFF"/>
            <w:hideMark/>
          </w:tcPr>
          <w:p w14:paraId="7AD468E8"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$57,587-$74,062</w:t>
            </w:r>
          </w:p>
        </w:tc>
        <w:tc>
          <w:tcPr>
            <w:tcW w:w="1260" w:type="dxa"/>
            <w:shd w:val="clear" w:color="auto" w:fill="FFFFFF"/>
          </w:tcPr>
          <w:p w14:paraId="41C9834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593 (20.7%)</w:t>
            </w:r>
          </w:p>
        </w:tc>
        <w:tc>
          <w:tcPr>
            <w:tcW w:w="1170" w:type="dxa"/>
            <w:shd w:val="clear" w:color="auto" w:fill="FFFFFF"/>
            <w:hideMark/>
          </w:tcPr>
          <w:p w14:paraId="6ABDB2A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221 (22.1%)</w:t>
            </w:r>
          </w:p>
        </w:tc>
        <w:tc>
          <w:tcPr>
            <w:tcW w:w="1170" w:type="dxa"/>
            <w:shd w:val="clear" w:color="auto" w:fill="FFFFFF"/>
          </w:tcPr>
          <w:p w14:paraId="0A7A85A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0.0333</w:t>
            </w:r>
          </w:p>
        </w:tc>
        <w:tc>
          <w:tcPr>
            <w:tcW w:w="1080" w:type="dxa"/>
            <w:shd w:val="clear" w:color="auto" w:fill="FFFFFF"/>
          </w:tcPr>
          <w:p w14:paraId="1967511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21.5%</w:t>
            </w:r>
          </w:p>
        </w:tc>
        <w:tc>
          <w:tcPr>
            <w:tcW w:w="1170" w:type="dxa"/>
            <w:shd w:val="clear" w:color="auto" w:fill="FFFFFF"/>
          </w:tcPr>
          <w:p w14:paraId="2B9E698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22.4%</w:t>
            </w:r>
          </w:p>
        </w:tc>
        <w:tc>
          <w:tcPr>
            <w:tcW w:w="1260" w:type="dxa"/>
            <w:shd w:val="clear" w:color="auto" w:fill="FFFFFF"/>
          </w:tcPr>
          <w:p w14:paraId="7743EE4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0.0227</w:t>
            </w:r>
          </w:p>
        </w:tc>
      </w:tr>
      <w:tr w:rsidR="00D023C5" w:rsidRPr="009060C6" w14:paraId="73712EB9" w14:textId="77777777" w:rsidTr="00997456">
        <w:trPr>
          <w:tblCellSpacing w:w="0" w:type="dxa"/>
          <w:jc w:val="center"/>
        </w:trPr>
        <w:tc>
          <w:tcPr>
            <w:tcW w:w="2785" w:type="dxa"/>
            <w:shd w:val="clear" w:color="auto" w:fill="FFFFFF"/>
            <w:hideMark/>
          </w:tcPr>
          <w:p w14:paraId="7B4AE22F"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$74,063 or higher</w:t>
            </w:r>
          </w:p>
        </w:tc>
        <w:tc>
          <w:tcPr>
            <w:tcW w:w="1260" w:type="dxa"/>
            <w:shd w:val="clear" w:color="auto" w:fill="FFFFFF"/>
          </w:tcPr>
          <w:p w14:paraId="02D4150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756 (26.4%)</w:t>
            </w:r>
          </w:p>
        </w:tc>
        <w:tc>
          <w:tcPr>
            <w:tcW w:w="1170" w:type="dxa"/>
            <w:shd w:val="clear" w:color="auto" w:fill="FFFFFF"/>
            <w:hideMark/>
          </w:tcPr>
          <w:p w14:paraId="1D3722A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307 (30.7%)</w:t>
            </w:r>
          </w:p>
        </w:tc>
        <w:tc>
          <w:tcPr>
            <w:tcW w:w="1170" w:type="dxa"/>
            <w:shd w:val="clear" w:color="auto" w:fill="FFFFFF"/>
          </w:tcPr>
          <w:p w14:paraId="673A3A1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0.0945</w:t>
            </w:r>
          </w:p>
        </w:tc>
        <w:tc>
          <w:tcPr>
            <w:tcW w:w="1080" w:type="dxa"/>
            <w:shd w:val="clear" w:color="auto" w:fill="FFFFFF"/>
          </w:tcPr>
          <w:p w14:paraId="3FD35CC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27.9%</w:t>
            </w:r>
          </w:p>
        </w:tc>
        <w:tc>
          <w:tcPr>
            <w:tcW w:w="1170" w:type="dxa"/>
            <w:shd w:val="clear" w:color="auto" w:fill="FFFFFF"/>
          </w:tcPr>
          <w:p w14:paraId="2A9AD84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31.2%</w:t>
            </w:r>
          </w:p>
        </w:tc>
        <w:tc>
          <w:tcPr>
            <w:tcW w:w="1260" w:type="dxa"/>
            <w:shd w:val="clear" w:color="auto" w:fill="FFFFFF"/>
          </w:tcPr>
          <w:p w14:paraId="1168903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0.0724</w:t>
            </w:r>
          </w:p>
        </w:tc>
      </w:tr>
      <w:tr w:rsidR="00D023C5" w:rsidRPr="009060C6" w14:paraId="39743D8D" w14:textId="77777777" w:rsidTr="00997456">
        <w:trPr>
          <w:tblCellSpacing w:w="0" w:type="dxa"/>
          <w:jc w:val="center"/>
        </w:trPr>
        <w:tc>
          <w:tcPr>
            <w:tcW w:w="2785" w:type="dxa"/>
            <w:shd w:val="clear" w:color="auto" w:fill="FFFFFF"/>
            <w:hideMark/>
          </w:tcPr>
          <w:p w14:paraId="581A5782"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Unknown</w:t>
            </w:r>
          </w:p>
        </w:tc>
        <w:tc>
          <w:tcPr>
            <w:tcW w:w="1260" w:type="dxa"/>
            <w:shd w:val="clear" w:color="auto" w:fill="FFFFFF"/>
          </w:tcPr>
          <w:p w14:paraId="059BEA1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404 (14.1%)</w:t>
            </w:r>
          </w:p>
        </w:tc>
        <w:tc>
          <w:tcPr>
            <w:tcW w:w="1170" w:type="dxa"/>
            <w:shd w:val="clear" w:color="auto" w:fill="FFFFFF"/>
            <w:hideMark/>
          </w:tcPr>
          <w:p w14:paraId="496F983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148 (14.8%)</w:t>
            </w:r>
          </w:p>
        </w:tc>
        <w:tc>
          <w:tcPr>
            <w:tcW w:w="1170" w:type="dxa"/>
            <w:shd w:val="clear" w:color="auto" w:fill="FFFFFF"/>
          </w:tcPr>
          <w:p w14:paraId="592E7FF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0.0192</w:t>
            </w:r>
          </w:p>
        </w:tc>
        <w:tc>
          <w:tcPr>
            <w:tcW w:w="1080" w:type="dxa"/>
            <w:shd w:val="clear" w:color="auto" w:fill="FFFFFF"/>
          </w:tcPr>
          <w:p w14:paraId="67F023B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14.4%</w:t>
            </w:r>
          </w:p>
        </w:tc>
        <w:tc>
          <w:tcPr>
            <w:tcW w:w="1170" w:type="dxa"/>
            <w:shd w:val="clear" w:color="auto" w:fill="FFFFFF"/>
          </w:tcPr>
          <w:p w14:paraId="0296D61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14.1%</w:t>
            </w:r>
          </w:p>
        </w:tc>
        <w:tc>
          <w:tcPr>
            <w:tcW w:w="1260" w:type="dxa"/>
            <w:shd w:val="clear" w:color="auto" w:fill="FFFFFF"/>
          </w:tcPr>
          <w:p w14:paraId="6F9EC83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0.0074</w:t>
            </w:r>
          </w:p>
        </w:tc>
      </w:tr>
      <w:tr w:rsidR="00D023C5" w:rsidRPr="009060C6" w14:paraId="13090F04" w14:textId="77777777" w:rsidTr="00997456">
        <w:trPr>
          <w:tblCellSpacing w:w="0" w:type="dxa"/>
          <w:jc w:val="center"/>
        </w:trPr>
        <w:tc>
          <w:tcPr>
            <w:tcW w:w="2785" w:type="dxa"/>
            <w:shd w:val="clear" w:color="auto" w:fill="FFFFFF"/>
            <w:hideMark/>
          </w:tcPr>
          <w:p w14:paraId="3B6A2AF5"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72FEBF9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3208BB6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140942A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424E759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57018D1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18EEC3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50FFCB3" w14:textId="77777777" w:rsidTr="00997456">
        <w:trPr>
          <w:tblCellSpacing w:w="0" w:type="dxa"/>
          <w:jc w:val="center"/>
        </w:trPr>
        <w:tc>
          <w:tcPr>
            <w:tcW w:w="2785" w:type="dxa"/>
            <w:shd w:val="clear" w:color="auto" w:fill="FFFFFF"/>
            <w:hideMark/>
          </w:tcPr>
          <w:p w14:paraId="5D91CADE"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bCs/>
                <w:color w:val="000000"/>
                <w:sz w:val="22"/>
                <w:szCs w:val="22"/>
              </w:rPr>
              <w:t>Education</w:t>
            </w:r>
            <w:r w:rsidRPr="00F7119B">
              <w:rPr>
                <w:rFonts w:ascii="Times New Roman" w:eastAsia="Times New Roman" w:hAnsi="Times New Roman" w:cs="Times New Roman"/>
                <w:color w:val="000000"/>
                <w:sz w:val="22"/>
                <w:szCs w:val="22"/>
              </w:rPr>
              <w:t>, n (%)</w:t>
            </w:r>
          </w:p>
        </w:tc>
        <w:tc>
          <w:tcPr>
            <w:tcW w:w="1260" w:type="dxa"/>
            <w:shd w:val="clear" w:color="auto" w:fill="FFFFFF"/>
          </w:tcPr>
          <w:p w14:paraId="3D208C4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24B158C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42A7A8D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350595E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325394A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4B7BBD0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1C98B5FB" w14:textId="77777777" w:rsidTr="00997456">
        <w:trPr>
          <w:tblCellSpacing w:w="0" w:type="dxa"/>
          <w:jc w:val="center"/>
        </w:trPr>
        <w:tc>
          <w:tcPr>
            <w:tcW w:w="2785" w:type="dxa"/>
            <w:shd w:val="clear" w:color="auto" w:fill="FFFFFF"/>
            <w:hideMark/>
          </w:tcPr>
          <w:p w14:paraId="315E5797"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15.3% or higher</w:t>
            </w:r>
          </w:p>
        </w:tc>
        <w:tc>
          <w:tcPr>
            <w:tcW w:w="1260" w:type="dxa"/>
            <w:shd w:val="clear" w:color="auto" w:fill="FFFFFF"/>
          </w:tcPr>
          <w:p w14:paraId="0B52F94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594 (20.7%)</w:t>
            </w:r>
          </w:p>
        </w:tc>
        <w:tc>
          <w:tcPr>
            <w:tcW w:w="1170" w:type="dxa"/>
            <w:shd w:val="clear" w:color="auto" w:fill="FFFFFF"/>
            <w:hideMark/>
          </w:tcPr>
          <w:p w14:paraId="0932B05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205 (20.5%)</w:t>
            </w:r>
          </w:p>
        </w:tc>
        <w:tc>
          <w:tcPr>
            <w:tcW w:w="1170" w:type="dxa"/>
            <w:shd w:val="clear" w:color="auto" w:fill="FFFFFF"/>
          </w:tcPr>
          <w:p w14:paraId="78A43B1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0.0066</w:t>
            </w:r>
          </w:p>
        </w:tc>
        <w:tc>
          <w:tcPr>
            <w:tcW w:w="1080" w:type="dxa"/>
            <w:shd w:val="clear" w:color="auto" w:fill="FFFFFF"/>
          </w:tcPr>
          <w:p w14:paraId="4F7AFB3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19.8%</w:t>
            </w:r>
          </w:p>
        </w:tc>
        <w:tc>
          <w:tcPr>
            <w:tcW w:w="1170" w:type="dxa"/>
            <w:shd w:val="clear" w:color="auto" w:fill="FFFFFF"/>
          </w:tcPr>
          <w:p w14:paraId="3C04CA3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19.0%</w:t>
            </w:r>
          </w:p>
        </w:tc>
        <w:tc>
          <w:tcPr>
            <w:tcW w:w="1260" w:type="dxa"/>
            <w:shd w:val="clear" w:color="auto" w:fill="FFFFFF"/>
          </w:tcPr>
          <w:p w14:paraId="1ECF952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0.0208</w:t>
            </w:r>
          </w:p>
        </w:tc>
      </w:tr>
      <w:tr w:rsidR="00D023C5" w:rsidRPr="009060C6" w14:paraId="26AD3565" w14:textId="77777777" w:rsidTr="00997456">
        <w:trPr>
          <w:tblCellSpacing w:w="0" w:type="dxa"/>
          <w:jc w:val="center"/>
        </w:trPr>
        <w:tc>
          <w:tcPr>
            <w:tcW w:w="2785" w:type="dxa"/>
            <w:shd w:val="clear" w:color="auto" w:fill="FFFFFF"/>
            <w:hideMark/>
          </w:tcPr>
          <w:p w14:paraId="298A315B"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9.1%-15.2%</w:t>
            </w:r>
          </w:p>
        </w:tc>
        <w:tc>
          <w:tcPr>
            <w:tcW w:w="1260" w:type="dxa"/>
            <w:shd w:val="clear" w:color="auto" w:fill="FFFFFF"/>
          </w:tcPr>
          <w:p w14:paraId="35943B5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771 (26.9%)</w:t>
            </w:r>
          </w:p>
        </w:tc>
        <w:tc>
          <w:tcPr>
            <w:tcW w:w="1170" w:type="dxa"/>
            <w:shd w:val="clear" w:color="auto" w:fill="FFFFFF"/>
            <w:hideMark/>
          </w:tcPr>
          <w:p w14:paraId="12B6275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247 (24.7%)</w:t>
            </w:r>
          </w:p>
        </w:tc>
        <w:tc>
          <w:tcPr>
            <w:tcW w:w="1170" w:type="dxa"/>
            <w:shd w:val="clear" w:color="auto" w:fill="FFFFFF"/>
          </w:tcPr>
          <w:p w14:paraId="710F21A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0.0515</w:t>
            </w:r>
          </w:p>
        </w:tc>
        <w:tc>
          <w:tcPr>
            <w:tcW w:w="1080" w:type="dxa"/>
            <w:shd w:val="clear" w:color="auto" w:fill="FFFFFF"/>
          </w:tcPr>
          <w:p w14:paraId="6C8B95C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25.7%</w:t>
            </w:r>
          </w:p>
        </w:tc>
        <w:tc>
          <w:tcPr>
            <w:tcW w:w="1170" w:type="dxa"/>
            <w:shd w:val="clear" w:color="auto" w:fill="FFFFFF"/>
          </w:tcPr>
          <w:p w14:paraId="41FCF80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25.1%</w:t>
            </w:r>
          </w:p>
        </w:tc>
        <w:tc>
          <w:tcPr>
            <w:tcW w:w="1260" w:type="dxa"/>
            <w:shd w:val="clear" w:color="auto" w:fill="FFFFFF"/>
          </w:tcPr>
          <w:p w14:paraId="20C452E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0.0152</w:t>
            </w:r>
          </w:p>
        </w:tc>
      </w:tr>
      <w:tr w:rsidR="00D023C5" w:rsidRPr="009060C6" w14:paraId="05551CAF" w14:textId="77777777" w:rsidTr="00997456">
        <w:trPr>
          <w:tblCellSpacing w:w="0" w:type="dxa"/>
          <w:jc w:val="center"/>
        </w:trPr>
        <w:tc>
          <w:tcPr>
            <w:tcW w:w="2785" w:type="dxa"/>
            <w:shd w:val="clear" w:color="auto" w:fill="FFFFFF"/>
            <w:hideMark/>
          </w:tcPr>
          <w:p w14:paraId="5DE6367C"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5.0%-9.0%</w:t>
            </w:r>
          </w:p>
        </w:tc>
        <w:tc>
          <w:tcPr>
            <w:tcW w:w="1260" w:type="dxa"/>
            <w:shd w:val="clear" w:color="auto" w:fill="FFFFFF"/>
          </w:tcPr>
          <w:p w14:paraId="63C5283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692 (24.2%)</w:t>
            </w:r>
          </w:p>
        </w:tc>
        <w:tc>
          <w:tcPr>
            <w:tcW w:w="1170" w:type="dxa"/>
            <w:shd w:val="clear" w:color="auto" w:fill="FFFFFF"/>
            <w:hideMark/>
          </w:tcPr>
          <w:p w14:paraId="1DA562E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219 (21.9%)</w:t>
            </w:r>
          </w:p>
        </w:tc>
        <w:tc>
          <w:tcPr>
            <w:tcW w:w="1170" w:type="dxa"/>
            <w:shd w:val="clear" w:color="auto" w:fill="FFFFFF"/>
          </w:tcPr>
          <w:p w14:paraId="6CD13C3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0.0545</w:t>
            </w:r>
          </w:p>
        </w:tc>
        <w:tc>
          <w:tcPr>
            <w:tcW w:w="1080" w:type="dxa"/>
            <w:shd w:val="clear" w:color="auto" w:fill="FFFFFF"/>
          </w:tcPr>
          <w:p w14:paraId="31FF2E0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24.7%</w:t>
            </w:r>
          </w:p>
        </w:tc>
        <w:tc>
          <w:tcPr>
            <w:tcW w:w="1170" w:type="dxa"/>
            <w:shd w:val="clear" w:color="auto" w:fill="FFFFFF"/>
          </w:tcPr>
          <w:p w14:paraId="25963AC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23.4%</w:t>
            </w:r>
          </w:p>
        </w:tc>
        <w:tc>
          <w:tcPr>
            <w:tcW w:w="1260" w:type="dxa"/>
            <w:shd w:val="clear" w:color="auto" w:fill="FFFFFF"/>
          </w:tcPr>
          <w:p w14:paraId="0F59DBE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0.0314</w:t>
            </w:r>
          </w:p>
        </w:tc>
      </w:tr>
      <w:tr w:rsidR="00D023C5" w:rsidRPr="009060C6" w14:paraId="68A67403" w14:textId="77777777" w:rsidTr="00997456">
        <w:trPr>
          <w:tblCellSpacing w:w="0" w:type="dxa"/>
          <w:jc w:val="center"/>
        </w:trPr>
        <w:tc>
          <w:tcPr>
            <w:tcW w:w="2785" w:type="dxa"/>
            <w:shd w:val="clear" w:color="auto" w:fill="FFFFFF"/>
            <w:hideMark/>
          </w:tcPr>
          <w:p w14:paraId="2D3A262A"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&lt;5.0%</w:t>
            </w:r>
          </w:p>
        </w:tc>
        <w:tc>
          <w:tcPr>
            <w:tcW w:w="1260" w:type="dxa"/>
            <w:shd w:val="clear" w:color="auto" w:fill="FFFFFF"/>
          </w:tcPr>
          <w:p w14:paraId="2AD6E2C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411 (14.4%)</w:t>
            </w:r>
          </w:p>
        </w:tc>
        <w:tc>
          <w:tcPr>
            <w:tcW w:w="1170" w:type="dxa"/>
            <w:shd w:val="clear" w:color="auto" w:fill="FFFFFF"/>
            <w:hideMark/>
          </w:tcPr>
          <w:p w14:paraId="10C633F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187 (18.7%)</w:t>
            </w:r>
          </w:p>
        </w:tc>
        <w:tc>
          <w:tcPr>
            <w:tcW w:w="1170" w:type="dxa"/>
            <w:shd w:val="clear" w:color="auto" w:fill="FFFFFF"/>
          </w:tcPr>
          <w:p w14:paraId="1EC3B45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0.1167</w:t>
            </w:r>
          </w:p>
        </w:tc>
        <w:tc>
          <w:tcPr>
            <w:tcW w:w="1080" w:type="dxa"/>
            <w:shd w:val="clear" w:color="auto" w:fill="FFFFFF"/>
          </w:tcPr>
          <w:p w14:paraId="54EA36E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15.5%</w:t>
            </w:r>
          </w:p>
        </w:tc>
        <w:tc>
          <w:tcPr>
            <w:tcW w:w="1170" w:type="dxa"/>
            <w:shd w:val="clear" w:color="auto" w:fill="FFFFFF"/>
          </w:tcPr>
          <w:p w14:paraId="38486EA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18.9%</w:t>
            </w:r>
          </w:p>
        </w:tc>
        <w:tc>
          <w:tcPr>
            <w:tcW w:w="1260" w:type="dxa"/>
            <w:shd w:val="clear" w:color="auto" w:fill="FFFFFF"/>
          </w:tcPr>
          <w:p w14:paraId="4DCA658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0.0887</w:t>
            </w:r>
          </w:p>
        </w:tc>
      </w:tr>
      <w:tr w:rsidR="00D023C5" w:rsidRPr="009060C6" w14:paraId="722B09B5" w14:textId="77777777" w:rsidTr="00997456">
        <w:trPr>
          <w:tblCellSpacing w:w="0" w:type="dxa"/>
          <w:jc w:val="center"/>
        </w:trPr>
        <w:tc>
          <w:tcPr>
            <w:tcW w:w="2785" w:type="dxa"/>
            <w:shd w:val="clear" w:color="auto" w:fill="FFFFFF"/>
            <w:hideMark/>
          </w:tcPr>
          <w:p w14:paraId="54BD9438"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Unknown</w:t>
            </w:r>
          </w:p>
        </w:tc>
        <w:tc>
          <w:tcPr>
            <w:tcW w:w="1260" w:type="dxa"/>
            <w:shd w:val="clear" w:color="auto" w:fill="FFFFFF"/>
          </w:tcPr>
          <w:p w14:paraId="07EC0F3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395 (13.8%)</w:t>
            </w:r>
          </w:p>
        </w:tc>
        <w:tc>
          <w:tcPr>
            <w:tcW w:w="1170" w:type="dxa"/>
            <w:shd w:val="clear" w:color="auto" w:fill="FFFFFF"/>
            <w:hideMark/>
          </w:tcPr>
          <w:p w14:paraId="0610C03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143 (14.3%)</w:t>
            </w:r>
          </w:p>
        </w:tc>
        <w:tc>
          <w:tcPr>
            <w:tcW w:w="1170" w:type="dxa"/>
            <w:shd w:val="clear" w:color="auto" w:fill="FFFFFF"/>
          </w:tcPr>
          <w:p w14:paraId="4BABEFC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0.0141</w:t>
            </w:r>
          </w:p>
        </w:tc>
        <w:tc>
          <w:tcPr>
            <w:tcW w:w="1080" w:type="dxa"/>
            <w:shd w:val="clear" w:color="auto" w:fill="FFFFFF"/>
          </w:tcPr>
          <w:p w14:paraId="1E1981C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14.2%</w:t>
            </w:r>
          </w:p>
        </w:tc>
        <w:tc>
          <w:tcPr>
            <w:tcW w:w="1170" w:type="dxa"/>
            <w:shd w:val="clear" w:color="auto" w:fill="FFFFFF"/>
          </w:tcPr>
          <w:p w14:paraId="5395624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13.7%</w:t>
            </w:r>
          </w:p>
        </w:tc>
        <w:tc>
          <w:tcPr>
            <w:tcW w:w="1260" w:type="dxa"/>
            <w:shd w:val="clear" w:color="auto" w:fill="FFFFFF"/>
          </w:tcPr>
          <w:p w14:paraId="24E7F83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0.0150</w:t>
            </w:r>
          </w:p>
        </w:tc>
      </w:tr>
      <w:tr w:rsidR="00D023C5" w:rsidRPr="009060C6" w14:paraId="5EC026DE" w14:textId="77777777" w:rsidTr="00997456">
        <w:trPr>
          <w:tblCellSpacing w:w="0" w:type="dxa"/>
          <w:jc w:val="center"/>
        </w:trPr>
        <w:tc>
          <w:tcPr>
            <w:tcW w:w="2785" w:type="dxa"/>
            <w:shd w:val="clear" w:color="auto" w:fill="FFFFFF"/>
            <w:hideMark/>
          </w:tcPr>
          <w:p w14:paraId="782064E1"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0DCAFCF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3F57082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8E0FFD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3AC380A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792B13D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04A5913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9657EAB" w14:textId="77777777" w:rsidTr="00997456">
        <w:trPr>
          <w:tblCellSpacing w:w="0" w:type="dxa"/>
          <w:jc w:val="center"/>
        </w:trPr>
        <w:tc>
          <w:tcPr>
            <w:tcW w:w="2785" w:type="dxa"/>
            <w:shd w:val="clear" w:color="auto" w:fill="FFFFFF"/>
            <w:hideMark/>
          </w:tcPr>
          <w:p w14:paraId="0CA00E95"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Community</w:t>
            </w:r>
            <w:r w:rsidRPr="00F7119B">
              <w:rPr>
                <w:rFonts w:ascii="Times New Roman" w:eastAsia="Times New Roman" w:hAnsi="Times New Roman" w:cs="Times New Roman"/>
                <w:color w:val="000000"/>
                <w:sz w:val="22"/>
                <w:szCs w:val="22"/>
              </w:rPr>
              <w:t>, n (%)</w:t>
            </w:r>
          </w:p>
        </w:tc>
        <w:tc>
          <w:tcPr>
            <w:tcW w:w="1260" w:type="dxa"/>
            <w:shd w:val="clear" w:color="auto" w:fill="FFFFFF"/>
          </w:tcPr>
          <w:p w14:paraId="735C2E3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3266B84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29B80E4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150974A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26CC9B2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126936B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7DB6051" w14:textId="77777777" w:rsidTr="00997456">
        <w:trPr>
          <w:tblCellSpacing w:w="0" w:type="dxa"/>
          <w:jc w:val="center"/>
        </w:trPr>
        <w:tc>
          <w:tcPr>
            <w:tcW w:w="2785" w:type="dxa"/>
            <w:shd w:val="clear" w:color="auto" w:fill="FFFFFF"/>
            <w:hideMark/>
          </w:tcPr>
          <w:p w14:paraId="75B9650C"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Rural</w:t>
            </w:r>
          </w:p>
        </w:tc>
        <w:tc>
          <w:tcPr>
            <w:tcW w:w="1260" w:type="dxa"/>
            <w:shd w:val="clear" w:color="auto" w:fill="FFFFFF"/>
          </w:tcPr>
          <w:p w14:paraId="6466720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43 (1.6%)</w:t>
            </w:r>
          </w:p>
        </w:tc>
        <w:tc>
          <w:tcPr>
            <w:tcW w:w="1170" w:type="dxa"/>
            <w:shd w:val="clear" w:color="auto" w:fill="FFFFFF"/>
            <w:hideMark/>
          </w:tcPr>
          <w:p w14:paraId="493122F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19 (2.0%)</w:t>
            </w:r>
          </w:p>
        </w:tc>
        <w:tc>
          <w:tcPr>
            <w:tcW w:w="1170" w:type="dxa"/>
            <w:shd w:val="clear" w:color="auto" w:fill="FFFFFF"/>
          </w:tcPr>
          <w:p w14:paraId="7D179FA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0.0318</w:t>
            </w:r>
          </w:p>
        </w:tc>
        <w:tc>
          <w:tcPr>
            <w:tcW w:w="1080" w:type="dxa"/>
            <w:shd w:val="clear" w:color="auto" w:fill="FFFFFF"/>
          </w:tcPr>
          <w:p w14:paraId="0E545A1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1.8%</w:t>
            </w:r>
          </w:p>
        </w:tc>
        <w:tc>
          <w:tcPr>
            <w:tcW w:w="1170" w:type="dxa"/>
            <w:shd w:val="clear" w:color="auto" w:fill="FFFFFF"/>
          </w:tcPr>
          <w:p w14:paraId="551082B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1.8%</w:t>
            </w:r>
          </w:p>
        </w:tc>
        <w:tc>
          <w:tcPr>
            <w:tcW w:w="1260" w:type="dxa"/>
            <w:shd w:val="clear" w:color="auto" w:fill="FFFFFF"/>
          </w:tcPr>
          <w:p w14:paraId="75736AF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4B6164C" w14:textId="77777777" w:rsidTr="00997456">
        <w:trPr>
          <w:tblCellSpacing w:w="0" w:type="dxa"/>
          <w:jc w:val="center"/>
        </w:trPr>
        <w:tc>
          <w:tcPr>
            <w:tcW w:w="2785" w:type="dxa"/>
            <w:shd w:val="clear" w:color="auto" w:fill="FFFFFF"/>
            <w:hideMark/>
          </w:tcPr>
          <w:p w14:paraId="660AF47E"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Urban</w:t>
            </w:r>
          </w:p>
        </w:tc>
        <w:tc>
          <w:tcPr>
            <w:tcW w:w="1260" w:type="dxa"/>
            <w:shd w:val="clear" w:color="auto" w:fill="FFFFFF"/>
          </w:tcPr>
          <w:p w14:paraId="4D52634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395 (14.2%)</w:t>
            </w:r>
          </w:p>
        </w:tc>
        <w:tc>
          <w:tcPr>
            <w:tcW w:w="1170" w:type="dxa"/>
            <w:shd w:val="clear" w:color="auto" w:fill="FFFFFF"/>
            <w:hideMark/>
          </w:tcPr>
          <w:p w14:paraId="6CB7B55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105 (10.9%)</w:t>
            </w:r>
          </w:p>
        </w:tc>
        <w:tc>
          <w:tcPr>
            <w:tcW w:w="1170" w:type="dxa"/>
            <w:shd w:val="clear" w:color="auto" w:fill="FFFFFF"/>
          </w:tcPr>
          <w:p w14:paraId="5EB5CCC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0.1016</w:t>
            </w:r>
          </w:p>
        </w:tc>
        <w:tc>
          <w:tcPr>
            <w:tcW w:w="1080" w:type="dxa"/>
            <w:shd w:val="clear" w:color="auto" w:fill="FFFFFF"/>
          </w:tcPr>
          <w:p w14:paraId="7F7E1BC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12.2%</w:t>
            </w:r>
          </w:p>
        </w:tc>
        <w:tc>
          <w:tcPr>
            <w:tcW w:w="1170" w:type="dxa"/>
            <w:shd w:val="clear" w:color="auto" w:fill="FFFFFF"/>
          </w:tcPr>
          <w:p w14:paraId="23FB81B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12.2%</w:t>
            </w:r>
          </w:p>
        </w:tc>
        <w:tc>
          <w:tcPr>
            <w:tcW w:w="1260" w:type="dxa"/>
            <w:shd w:val="clear" w:color="auto" w:fill="FFFFFF"/>
          </w:tcPr>
          <w:p w14:paraId="02AB67B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450CB81B" w14:textId="77777777" w:rsidTr="00997456">
        <w:trPr>
          <w:tblCellSpacing w:w="0" w:type="dxa"/>
          <w:jc w:val="center"/>
        </w:trPr>
        <w:tc>
          <w:tcPr>
            <w:tcW w:w="2785" w:type="dxa"/>
            <w:shd w:val="clear" w:color="auto" w:fill="FFFFFF"/>
            <w:hideMark/>
          </w:tcPr>
          <w:p w14:paraId="5882140A"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lastRenderedPageBreak/>
              <w:t>Metro</w:t>
            </w:r>
          </w:p>
        </w:tc>
        <w:tc>
          <w:tcPr>
            <w:tcW w:w="1260" w:type="dxa"/>
            <w:shd w:val="clear" w:color="auto" w:fill="FFFFFF"/>
          </w:tcPr>
          <w:p w14:paraId="1147977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2335 (84.2%)</w:t>
            </w:r>
          </w:p>
        </w:tc>
        <w:tc>
          <w:tcPr>
            <w:tcW w:w="1170" w:type="dxa"/>
            <w:shd w:val="clear" w:color="auto" w:fill="FFFFFF"/>
            <w:hideMark/>
          </w:tcPr>
          <w:p w14:paraId="028AAAF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841 (87.2%)</w:t>
            </w:r>
          </w:p>
        </w:tc>
        <w:tc>
          <w:tcPr>
            <w:tcW w:w="1170" w:type="dxa"/>
            <w:shd w:val="clear" w:color="auto" w:fill="FFFFFF"/>
          </w:tcPr>
          <w:p w14:paraId="1CCD8D7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0.0842</w:t>
            </w:r>
          </w:p>
        </w:tc>
        <w:tc>
          <w:tcPr>
            <w:tcW w:w="1080" w:type="dxa"/>
            <w:shd w:val="clear" w:color="auto" w:fill="FFFFFF"/>
          </w:tcPr>
          <w:p w14:paraId="14B7D50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86.0%</w:t>
            </w:r>
          </w:p>
        </w:tc>
        <w:tc>
          <w:tcPr>
            <w:tcW w:w="1170" w:type="dxa"/>
            <w:shd w:val="clear" w:color="auto" w:fill="FFFFFF"/>
          </w:tcPr>
          <w:p w14:paraId="6B739DF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86.0%</w:t>
            </w:r>
          </w:p>
        </w:tc>
        <w:tc>
          <w:tcPr>
            <w:tcW w:w="1260" w:type="dxa"/>
            <w:shd w:val="clear" w:color="auto" w:fill="FFFFFF"/>
          </w:tcPr>
          <w:p w14:paraId="4D8010A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F2262F2" w14:textId="77777777" w:rsidTr="00997456">
        <w:trPr>
          <w:tblCellSpacing w:w="0" w:type="dxa"/>
          <w:jc w:val="center"/>
        </w:trPr>
        <w:tc>
          <w:tcPr>
            <w:tcW w:w="2785" w:type="dxa"/>
            <w:shd w:val="clear" w:color="auto" w:fill="FFFFFF"/>
          </w:tcPr>
          <w:p w14:paraId="13FFB5EF"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p>
        </w:tc>
        <w:tc>
          <w:tcPr>
            <w:tcW w:w="1260" w:type="dxa"/>
            <w:shd w:val="clear" w:color="auto" w:fill="FFFFFF"/>
          </w:tcPr>
          <w:p w14:paraId="53F3484C" w14:textId="77777777" w:rsidR="00D023C5" w:rsidRPr="00F7119B" w:rsidRDefault="00D023C5" w:rsidP="00997456">
            <w:pPr>
              <w:spacing w:after="0" w:line="240" w:lineRule="auto"/>
              <w:jc w:val="center"/>
              <w:rPr>
                <w:rFonts w:ascii="Times New Roman" w:eastAsia="Times New Roman" w:hAnsi="Times New Roman" w:cs="Times New Roman"/>
                <w:color w:val="000000"/>
                <w:kern w:val="0"/>
                <w:sz w:val="22"/>
                <w:szCs w:val="22"/>
                <w14:ligatures w14:val="none"/>
              </w:rPr>
            </w:pPr>
          </w:p>
        </w:tc>
        <w:tc>
          <w:tcPr>
            <w:tcW w:w="1170" w:type="dxa"/>
            <w:shd w:val="clear" w:color="auto" w:fill="FFFFFF"/>
          </w:tcPr>
          <w:p w14:paraId="37296779" w14:textId="77777777" w:rsidR="00D023C5" w:rsidRPr="00F7119B" w:rsidRDefault="00D023C5" w:rsidP="00997456">
            <w:pPr>
              <w:spacing w:after="0" w:line="240" w:lineRule="auto"/>
              <w:jc w:val="center"/>
              <w:rPr>
                <w:rFonts w:ascii="Times New Roman" w:eastAsia="Times New Roman" w:hAnsi="Times New Roman" w:cs="Times New Roman"/>
                <w:color w:val="000000"/>
                <w:kern w:val="0"/>
                <w:sz w:val="22"/>
                <w:szCs w:val="22"/>
                <w14:ligatures w14:val="none"/>
              </w:rPr>
            </w:pPr>
          </w:p>
        </w:tc>
        <w:tc>
          <w:tcPr>
            <w:tcW w:w="1170" w:type="dxa"/>
            <w:shd w:val="clear" w:color="auto" w:fill="FFFFFF"/>
          </w:tcPr>
          <w:p w14:paraId="4A735AF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4675463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1C13845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33C81D8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B588FD8" w14:textId="77777777" w:rsidTr="00997456">
        <w:trPr>
          <w:tblCellSpacing w:w="0" w:type="dxa"/>
          <w:jc w:val="center"/>
        </w:trPr>
        <w:tc>
          <w:tcPr>
            <w:tcW w:w="2785" w:type="dxa"/>
            <w:shd w:val="clear" w:color="auto" w:fill="FFFFFF"/>
            <w:hideMark/>
          </w:tcPr>
          <w:p w14:paraId="053AA4A6"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bCs/>
                <w:color w:val="000000"/>
                <w:sz w:val="22"/>
                <w:szCs w:val="22"/>
              </w:rPr>
              <w:t>Nodal</w:t>
            </w:r>
            <w:r w:rsidRPr="00F7119B">
              <w:rPr>
                <w:rFonts w:ascii="Times New Roman" w:eastAsia="Times New Roman" w:hAnsi="Times New Roman" w:cs="Times New Roman"/>
                <w:color w:val="000000"/>
                <w:sz w:val="22"/>
                <w:szCs w:val="22"/>
              </w:rPr>
              <w:t>, n (%)</w:t>
            </w:r>
          </w:p>
        </w:tc>
        <w:tc>
          <w:tcPr>
            <w:tcW w:w="1260" w:type="dxa"/>
            <w:shd w:val="clear" w:color="auto" w:fill="FFFFFF"/>
          </w:tcPr>
          <w:p w14:paraId="35CB39C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5073D64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6F0B6A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5B9C732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1BFB298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0D7562B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22FAF521" w14:textId="77777777" w:rsidTr="00997456">
        <w:trPr>
          <w:tblCellSpacing w:w="0" w:type="dxa"/>
          <w:jc w:val="center"/>
        </w:trPr>
        <w:tc>
          <w:tcPr>
            <w:tcW w:w="2785" w:type="dxa"/>
            <w:shd w:val="clear" w:color="auto" w:fill="FFFFFF"/>
            <w:hideMark/>
          </w:tcPr>
          <w:p w14:paraId="3F93465B"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c>
          <w:tcPr>
            <w:tcW w:w="1260" w:type="dxa"/>
            <w:shd w:val="clear" w:color="auto" w:fill="FFFFFF"/>
          </w:tcPr>
          <w:p w14:paraId="0FFEF8B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599 (20.9%)</w:t>
            </w:r>
          </w:p>
        </w:tc>
        <w:tc>
          <w:tcPr>
            <w:tcW w:w="1170" w:type="dxa"/>
            <w:shd w:val="clear" w:color="auto" w:fill="FFFFFF"/>
            <w:hideMark/>
          </w:tcPr>
          <w:p w14:paraId="4397336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212 (21.2%)</w:t>
            </w:r>
          </w:p>
        </w:tc>
        <w:tc>
          <w:tcPr>
            <w:tcW w:w="1170" w:type="dxa"/>
            <w:shd w:val="clear" w:color="auto" w:fill="FFFFFF"/>
          </w:tcPr>
          <w:p w14:paraId="1A9CE55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0.0063</w:t>
            </w:r>
          </w:p>
        </w:tc>
        <w:tc>
          <w:tcPr>
            <w:tcW w:w="1080" w:type="dxa"/>
            <w:shd w:val="clear" w:color="auto" w:fill="FFFFFF"/>
          </w:tcPr>
          <w:p w14:paraId="1017276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20.7%</w:t>
            </w:r>
          </w:p>
        </w:tc>
        <w:tc>
          <w:tcPr>
            <w:tcW w:w="1170" w:type="dxa"/>
            <w:shd w:val="clear" w:color="auto" w:fill="FFFFFF"/>
          </w:tcPr>
          <w:p w14:paraId="634F6A5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21.4%</w:t>
            </w:r>
          </w:p>
        </w:tc>
        <w:tc>
          <w:tcPr>
            <w:tcW w:w="1260" w:type="dxa"/>
            <w:shd w:val="clear" w:color="auto" w:fill="FFFFFF"/>
          </w:tcPr>
          <w:p w14:paraId="78B06AB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0.0155</w:t>
            </w:r>
          </w:p>
        </w:tc>
      </w:tr>
      <w:tr w:rsidR="00D023C5" w:rsidRPr="009060C6" w14:paraId="3BA0D1E9" w14:textId="77777777" w:rsidTr="00997456">
        <w:trPr>
          <w:tblCellSpacing w:w="0" w:type="dxa"/>
          <w:jc w:val="center"/>
        </w:trPr>
        <w:tc>
          <w:tcPr>
            <w:tcW w:w="2785" w:type="dxa"/>
            <w:shd w:val="clear" w:color="auto" w:fill="FFFFFF"/>
            <w:hideMark/>
          </w:tcPr>
          <w:p w14:paraId="109AB634"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w:t>
            </w:r>
          </w:p>
        </w:tc>
        <w:tc>
          <w:tcPr>
            <w:tcW w:w="1260" w:type="dxa"/>
            <w:shd w:val="clear" w:color="auto" w:fill="FFFFFF"/>
          </w:tcPr>
          <w:p w14:paraId="1A4C99B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1057 (36.9%)</w:t>
            </w:r>
          </w:p>
        </w:tc>
        <w:tc>
          <w:tcPr>
            <w:tcW w:w="1170" w:type="dxa"/>
            <w:shd w:val="clear" w:color="auto" w:fill="FFFFFF"/>
            <w:hideMark/>
          </w:tcPr>
          <w:p w14:paraId="07B2F85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391 (39.1%)</w:t>
            </w:r>
          </w:p>
        </w:tc>
        <w:tc>
          <w:tcPr>
            <w:tcW w:w="1170" w:type="dxa"/>
            <w:shd w:val="clear" w:color="auto" w:fill="FFFFFF"/>
          </w:tcPr>
          <w:p w14:paraId="77EE3E8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0.0441</w:t>
            </w:r>
          </w:p>
        </w:tc>
        <w:tc>
          <w:tcPr>
            <w:tcW w:w="1080" w:type="dxa"/>
            <w:shd w:val="clear" w:color="auto" w:fill="FFFFFF"/>
          </w:tcPr>
          <w:p w14:paraId="09E0C25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36.9%</w:t>
            </w:r>
          </w:p>
        </w:tc>
        <w:tc>
          <w:tcPr>
            <w:tcW w:w="1170" w:type="dxa"/>
            <w:shd w:val="clear" w:color="auto" w:fill="FFFFFF"/>
          </w:tcPr>
          <w:p w14:paraId="0E8C579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38.5%</w:t>
            </w:r>
          </w:p>
        </w:tc>
        <w:tc>
          <w:tcPr>
            <w:tcW w:w="1260" w:type="dxa"/>
            <w:shd w:val="clear" w:color="auto" w:fill="FFFFFF"/>
          </w:tcPr>
          <w:p w14:paraId="39097A2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0.0325</w:t>
            </w:r>
          </w:p>
        </w:tc>
      </w:tr>
      <w:tr w:rsidR="00D023C5" w:rsidRPr="009060C6" w14:paraId="18F695FD" w14:textId="77777777" w:rsidTr="00997456">
        <w:trPr>
          <w:tblCellSpacing w:w="0" w:type="dxa"/>
          <w:jc w:val="center"/>
        </w:trPr>
        <w:tc>
          <w:tcPr>
            <w:tcW w:w="2785" w:type="dxa"/>
            <w:shd w:val="clear" w:color="auto" w:fill="FFFFFF"/>
            <w:hideMark/>
          </w:tcPr>
          <w:p w14:paraId="23A1AF03"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w:t>
            </w:r>
          </w:p>
        </w:tc>
        <w:tc>
          <w:tcPr>
            <w:tcW w:w="1260" w:type="dxa"/>
            <w:shd w:val="clear" w:color="auto" w:fill="FFFFFF"/>
          </w:tcPr>
          <w:p w14:paraId="0CC3D7F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301 (10.5%)</w:t>
            </w:r>
          </w:p>
        </w:tc>
        <w:tc>
          <w:tcPr>
            <w:tcW w:w="1170" w:type="dxa"/>
            <w:shd w:val="clear" w:color="auto" w:fill="FFFFFF"/>
            <w:hideMark/>
          </w:tcPr>
          <w:p w14:paraId="5041CCD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106 (10.6%)</w:t>
            </w:r>
          </w:p>
        </w:tc>
        <w:tc>
          <w:tcPr>
            <w:tcW w:w="1170" w:type="dxa"/>
            <w:shd w:val="clear" w:color="auto" w:fill="FFFFFF"/>
          </w:tcPr>
          <w:p w14:paraId="075C3C5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0.0025</w:t>
            </w:r>
          </w:p>
        </w:tc>
        <w:tc>
          <w:tcPr>
            <w:tcW w:w="1080" w:type="dxa"/>
            <w:shd w:val="clear" w:color="auto" w:fill="FFFFFF"/>
          </w:tcPr>
          <w:p w14:paraId="788355C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10.8%</w:t>
            </w:r>
          </w:p>
        </w:tc>
        <w:tc>
          <w:tcPr>
            <w:tcW w:w="1170" w:type="dxa"/>
            <w:shd w:val="clear" w:color="auto" w:fill="FFFFFF"/>
          </w:tcPr>
          <w:p w14:paraId="617DB4E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10.5%</w:t>
            </w:r>
          </w:p>
        </w:tc>
        <w:tc>
          <w:tcPr>
            <w:tcW w:w="1260" w:type="dxa"/>
            <w:shd w:val="clear" w:color="auto" w:fill="FFFFFF"/>
          </w:tcPr>
          <w:p w14:paraId="2E91585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0.0098</w:t>
            </w:r>
          </w:p>
        </w:tc>
      </w:tr>
      <w:tr w:rsidR="00D023C5" w:rsidRPr="009060C6" w14:paraId="4AB0D888" w14:textId="77777777" w:rsidTr="00997456">
        <w:trPr>
          <w:tblCellSpacing w:w="0" w:type="dxa"/>
          <w:jc w:val="center"/>
        </w:trPr>
        <w:tc>
          <w:tcPr>
            <w:tcW w:w="2785" w:type="dxa"/>
            <w:shd w:val="clear" w:color="auto" w:fill="FFFFFF"/>
            <w:hideMark/>
          </w:tcPr>
          <w:p w14:paraId="46E4CDF9"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w:t>
            </w:r>
          </w:p>
        </w:tc>
        <w:tc>
          <w:tcPr>
            <w:tcW w:w="1260" w:type="dxa"/>
            <w:shd w:val="clear" w:color="auto" w:fill="FFFFFF"/>
          </w:tcPr>
          <w:p w14:paraId="52BE92B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421 (14.7%)</w:t>
            </w:r>
          </w:p>
        </w:tc>
        <w:tc>
          <w:tcPr>
            <w:tcW w:w="1170" w:type="dxa"/>
            <w:shd w:val="clear" w:color="auto" w:fill="FFFFFF"/>
            <w:hideMark/>
          </w:tcPr>
          <w:p w14:paraId="741028D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157 (15.7%)</w:t>
            </w:r>
          </w:p>
        </w:tc>
        <w:tc>
          <w:tcPr>
            <w:tcW w:w="1170" w:type="dxa"/>
            <w:shd w:val="clear" w:color="auto" w:fill="FFFFFF"/>
          </w:tcPr>
          <w:p w14:paraId="2AFC75B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0.0273</w:t>
            </w:r>
          </w:p>
        </w:tc>
        <w:tc>
          <w:tcPr>
            <w:tcW w:w="1080" w:type="dxa"/>
            <w:shd w:val="clear" w:color="auto" w:fill="FFFFFF"/>
          </w:tcPr>
          <w:p w14:paraId="323C8F4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15.0%</w:t>
            </w:r>
          </w:p>
        </w:tc>
        <w:tc>
          <w:tcPr>
            <w:tcW w:w="1170" w:type="dxa"/>
            <w:shd w:val="clear" w:color="auto" w:fill="FFFFFF"/>
          </w:tcPr>
          <w:p w14:paraId="5851473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15.8%</w:t>
            </w:r>
          </w:p>
        </w:tc>
        <w:tc>
          <w:tcPr>
            <w:tcW w:w="1260" w:type="dxa"/>
            <w:shd w:val="clear" w:color="auto" w:fill="FFFFFF"/>
          </w:tcPr>
          <w:p w14:paraId="4125300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0.0238</w:t>
            </w:r>
          </w:p>
        </w:tc>
      </w:tr>
      <w:tr w:rsidR="00D023C5" w:rsidRPr="009060C6" w14:paraId="750584B2" w14:textId="77777777" w:rsidTr="00997456">
        <w:trPr>
          <w:tblCellSpacing w:w="0" w:type="dxa"/>
          <w:jc w:val="center"/>
        </w:trPr>
        <w:tc>
          <w:tcPr>
            <w:tcW w:w="2785" w:type="dxa"/>
            <w:shd w:val="clear" w:color="auto" w:fill="FFFFFF"/>
            <w:hideMark/>
          </w:tcPr>
          <w:p w14:paraId="7D6FBEA2"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Unknown</w:t>
            </w:r>
          </w:p>
        </w:tc>
        <w:tc>
          <w:tcPr>
            <w:tcW w:w="1260" w:type="dxa"/>
            <w:shd w:val="clear" w:color="auto" w:fill="FFFFFF"/>
          </w:tcPr>
          <w:p w14:paraId="42F135E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485 (16.9%)</w:t>
            </w:r>
          </w:p>
        </w:tc>
        <w:tc>
          <w:tcPr>
            <w:tcW w:w="1170" w:type="dxa"/>
            <w:shd w:val="clear" w:color="auto" w:fill="FFFFFF"/>
            <w:hideMark/>
          </w:tcPr>
          <w:p w14:paraId="3AADABD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135 (13.5%)</w:t>
            </w:r>
          </w:p>
        </w:tc>
        <w:tc>
          <w:tcPr>
            <w:tcW w:w="1170" w:type="dxa"/>
            <w:shd w:val="clear" w:color="auto" w:fill="FFFFFF"/>
          </w:tcPr>
          <w:p w14:paraId="33A7526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0.0963</w:t>
            </w:r>
          </w:p>
        </w:tc>
        <w:tc>
          <w:tcPr>
            <w:tcW w:w="1080" w:type="dxa"/>
            <w:shd w:val="clear" w:color="auto" w:fill="FFFFFF"/>
          </w:tcPr>
          <w:p w14:paraId="3510B20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16.6%</w:t>
            </w:r>
          </w:p>
        </w:tc>
        <w:tc>
          <w:tcPr>
            <w:tcW w:w="1170" w:type="dxa"/>
            <w:shd w:val="clear" w:color="auto" w:fill="FFFFFF"/>
          </w:tcPr>
          <w:p w14:paraId="5C89848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13.8%</w:t>
            </w:r>
          </w:p>
        </w:tc>
        <w:tc>
          <w:tcPr>
            <w:tcW w:w="1260" w:type="dxa"/>
            <w:shd w:val="clear" w:color="auto" w:fill="FFFFFF"/>
          </w:tcPr>
          <w:p w14:paraId="22AD7F9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0.0770</w:t>
            </w:r>
          </w:p>
        </w:tc>
      </w:tr>
      <w:tr w:rsidR="00D023C5" w:rsidRPr="009060C6" w14:paraId="76209735" w14:textId="77777777" w:rsidTr="00997456">
        <w:trPr>
          <w:tblCellSpacing w:w="0" w:type="dxa"/>
          <w:jc w:val="center"/>
        </w:trPr>
        <w:tc>
          <w:tcPr>
            <w:tcW w:w="2785" w:type="dxa"/>
            <w:shd w:val="clear" w:color="auto" w:fill="FFFFFF"/>
            <w:hideMark/>
          </w:tcPr>
          <w:p w14:paraId="6FC0989F"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4AAC049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hideMark/>
          </w:tcPr>
          <w:p w14:paraId="443A212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0516A366" w14:textId="77777777" w:rsidR="00D023C5" w:rsidRPr="00F7119B" w:rsidRDefault="00D023C5" w:rsidP="00997456">
            <w:pPr>
              <w:spacing w:after="0" w:line="240" w:lineRule="auto"/>
              <w:rPr>
                <w:rFonts w:ascii="Times New Roman" w:eastAsia="Times New Roman" w:hAnsi="Times New Roman" w:cs="Times New Roman"/>
                <w:color w:val="000000"/>
                <w:sz w:val="22"/>
                <w:szCs w:val="22"/>
              </w:rPr>
            </w:pPr>
          </w:p>
        </w:tc>
        <w:tc>
          <w:tcPr>
            <w:tcW w:w="1080" w:type="dxa"/>
            <w:shd w:val="clear" w:color="auto" w:fill="FFFFFF"/>
          </w:tcPr>
          <w:p w14:paraId="5087257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6BB4526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FC9A73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8FD591B" w14:textId="77777777" w:rsidTr="00997456">
        <w:trPr>
          <w:tblCellSpacing w:w="0" w:type="dxa"/>
          <w:jc w:val="center"/>
        </w:trPr>
        <w:tc>
          <w:tcPr>
            <w:tcW w:w="2785" w:type="dxa"/>
            <w:shd w:val="clear" w:color="auto" w:fill="FFFFFF"/>
            <w:hideMark/>
          </w:tcPr>
          <w:p w14:paraId="5B55CF4D"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Grade</w:t>
            </w:r>
            <w:r w:rsidRPr="00F7119B">
              <w:rPr>
                <w:rFonts w:ascii="Times New Roman" w:eastAsia="Times New Roman" w:hAnsi="Times New Roman" w:cs="Times New Roman"/>
                <w:color w:val="000000"/>
                <w:sz w:val="22"/>
                <w:szCs w:val="22"/>
              </w:rPr>
              <w:t>, n (%)</w:t>
            </w:r>
          </w:p>
        </w:tc>
        <w:tc>
          <w:tcPr>
            <w:tcW w:w="1260" w:type="dxa"/>
            <w:shd w:val="clear" w:color="auto" w:fill="FFFFFF"/>
          </w:tcPr>
          <w:p w14:paraId="05FEB15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16E60D7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129EF37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76EF957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6044EF2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4F96D88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7A368812" w14:textId="77777777" w:rsidTr="00997456">
        <w:trPr>
          <w:tblCellSpacing w:w="0" w:type="dxa"/>
          <w:jc w:val="center"/>
        </w:trPr>
        <w:tc>
          <w:tcPr>
            <w:tcW w:w="2785" w:type="dxa"/>
            <w:shd w:val="clear" w:color="auto" w:fill="FFFFFF"/>
            <w:hideMark/>
          </w:tcPr>
          <w:p w14:paraId="5A504523"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w:t>
            </w:r>
          </w:p>
        </w:tc>
        <w:tc>
          <w:tcPr>
            <w:tcW w:w="1260" w:type="dxa"/>
            <w:shd w:val="clear" w:color="auto" w:fill="FFFFFF"/>
          </w:tcPr>
          <w:p w14:paraId="547931D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120 (4.2%)</w:t>
            </w:r>
          </w:p>
        </w:tc>
        <w:tc>
          <w:tcPr>
            <w:tcW w:w="1170" w:type="dxa"/>
            <w:shd w:val="clear" w:color="auto" w:fill="FFFFFF"/>
            <w:hideMark/>
          </w:tcPr>
          <w:p w14:paraId="487B0FE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31 (3.1%)</w:t>
            </w:r>
          </w:p>
        </w:tc>
        <w:tc>
          <w:tcPr>
            <w:tcW w:w="1170" w:type="dxa"/>
            <w:shd w:val="clear" w:color="auto" w:fill="FFFFFF"/>
          </w:tcPr>
          <w:p w14:paraId="341DED3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0.0584</w:t>
            </w:r>
          </w:p>
        </w:tc>
        <w:tc>
          <w:tcPr>
            <w:tcW w:w="1080" w:type="dxa"/>
            <w:shd w:val="clear" w:color="auto" w:fill="FFFFFF"/>
          </w:tcPr>
          <w:p w14:paraId="7B22C1E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4.2%</w:t>
            </w:r>
          </w:p>
        </w:tc>
        <w:tc>
          <w:tcPr>
            <w:tcW w:w="1170" w:type="dxa"/>
            <w:shd w:val="clear" w:color="auto" w:fill="FFFFFF"/>
          </w:tcPr>
          <w:p w14:paraId="7F74BF9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3.3%</w:t>
            </w:r>
          </w:p>
        </w:tc>
        <w:tc>
          <w:tcPr>
            <w:tcW w:w="1260" w:type="dxa"/>
            <w:shd w:val="clear" w:color="auto" w:fill="FFFFFF"/>
          </w:tcPr>
          <w:p w14:paraId="3CE6B83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0.0498</w:t>
            </w:r>
          </w:p>
        </w:tc>
      </w:tr>
      <w:tr w:rsidR="00D023C5" w:rsidRPr="009060C6" w14:paraId="7F1CFBBA" w14:textId="77777777" w:rsidTr="00997456">
        <w:trPr>
          <w:tblCellSpacing w:w="0" w:type="dxa"/>
          <w:jc w:val="center"/>
        </w:trPr>
        <w:tc>
          <w:tcPr>
            <w:tcW w:w="2785" w:type="dxa"/>
            <w:shd w:val="clear" w:color="auto" w:fill="FFFFFF"/>
            <w:hideMark/>
          </w:tcPr>
          <w:p w14:paraId="190F162C"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w:t>
            </w:r>
          </w:p>
        </w:tc>
        <w:tc>
          <w:tcPr>
            <w:tcW w:w="1260" w:type="dxa"/>
            <w:shd w:val="clear" w:color="auto" w:fill="FFFFFF"/>
          </w:tcPr>
          <w:p w14:paraId="72D264B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577 (20.2%)</w:t>
            </w:r>
          </w:p>
        </w:tc>
        <w:tc>
          <w:tcPr>
            <w:tcW w:w="1170" w:type="dxa"/>
            <w:shd w:val="clear" w:color="auto" w:fill="FFFFFF"/>
            <w:hideMark/>
          </w:tcPr>
          <w:p w14:paraId="0C6F567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204 (20.4%)</w:t>
            </w:r>
          </w:p>
        </w:tc>
        <w:tc>
          <w:tcPr>
            <w:tcW w:w="1170" w:type="dxa"/>
            <w:shd w:val="clear" w:color="auto" w:fill="FFFFFF"/>
          </w:tcPr>
          <w:p w14:paraId="2654E8E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0.0056</w:t>
            </w:r>
          </w:p>
        </w:tc>
        <w:tc>
          <w:tcPr>
            <w:tcW w:w="1080" w:type="dxa"/>
            <w:shd w:val="clear" w:color="auto" w:fill="FFFFFF"/>
          </w:tcPr>
          <w:p w14:paraId="2276A47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20.8%</w:t>
            </w:r>
          </w:p>
        </w:tc>
        <w:tc>
          <w:tcPr>
            <w:tcW w:w="1170" w:type="dxa"/>
            <w:shd w:val="clear" w:color="auto" w:fill="FFFFFF"/>
          </w:tcPr>
          <w:p w14:paraId="3C8FD02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20.6%</w:t>
            </w:r>
          </w:p>
        </w:tc>
        <w:tc>
          <w:tcPr>
            <w:tcW w:w="1260" w:type="dxa"/>
            <w:shd w:val="clear" w:color="auto" w:fill="FFFFFF"/>
          </w:tcPr>
          <w:p w14:paraId="7430619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0.0047</w:t>
            </w:r>
          </w:p>
        </w:tc>
      </w:tr>
      <w:tr w:rsidR="00D023C5" w:rsidRPr="009060C6" w14:paraId="37BCDB0E" w14:textId="77777777" w:rsidTr="00997456">
        <w:trPr>
          <w:tblCellSpacing w:w="0" w:type="dxa"/>
          <w:jc w:val="center"/>
        </w:trPr>
        <w:tc>
          <w:tcPr>
            <w:tcW w:w="2785" w:type="dxa"/>
            <w:shd w:val="clear" w:color="auto" w:fill="FFFFFF"/>
            <w:hideMark/>
          </w:tcPr>
          <w:p w14:paraId="15F203FC"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w:t>
            </w:r>
          </w:p>
        </w:tc>
        <w:tc>
          <w:tcPr>
            <w:tcW w:w="1260" w:type="dxa"/>
            <w:shd w:val="clear" w:color="auto" w:fill="FFFFFF"/>
          </w:tcPr>
          <w:p w14:paraId="008FA64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1023 (35.7%)</w:t>
            </w:r>
          </w:p>
        </w:tc>
        <w:tc>
          <w:tcPr>
            <w:tcW w:w="1170" w:type="dxa"/>
            <w:shd w:val="clear" w:color="auto" w:fill="FFFFFF"/>
            <w:hideMark/>
          </w:tcPr>
          <w:p w14:paraId="21EBA3F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358 (35.8%)</w:t>
            </w:r>
          </w:p>
        </w:tc>
        <w:tc>
          <w:tcPr>
            <w:tcW w:w="1170" w:type="dxa"/>
            <w:shd w:val="clear" w:color="auto" w:fill="FFFFFF"/>
          </w:tcPr>
          <w:p w14:paraId="67FD822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0.0007</w:t>
            </w:r>
          </w:p>
        </w:tc>
        <w:tc>
          <w:tcPr>
            <w:tcW w:w="1080" w:type="dxa"/>
            <w:shd w:val="clear" w:color="auto" w:fill="FFFFFF"/>
          </w:tcPr>
          <w:p w14:paraId="03773EE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35.2%</w:t>
            </w:r>
          </w:p>
        </w:tc>
        <w:tc>
          <w:tcPr>
            <w:tcW w:w="1170" w:type="dxa"/>
            <w:shd w:val="clear" w:color="auto" w:fill="FFFFFF"/>
          </w:tcPr>
          <w:p w14:paraId="10B57B4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35.0%</w:t>
            </w:r>
          </w:p>
        </w:tc>
        <w:tc>
          <w:tcPr>
            <w:tcW w:w="1260" w:type="dxa"/>
            <w:shd w:val="clear" w:color="auto" w:fill="FFFFFF"/>
          </w:tcPr>
          <w:p w14:paraId="1D46948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0.0032</w:t>
            </w:r>
          </w:p>
        </w:tc>
      </w:tr>
      <w:tr w:rsidR="00D023C5" w:rsidRPr="009060C6" w14:paraId="59E5E2B1" w14:textId="77777777" w:rsidTr="00997456">
        <w:trPr>
          <w:tblCellSpacing w:w="0" w:type="dxa"/>
          <w:jc w:val="center"/>
        </w:trPr>
        <w:tc>
          <w:tcPr>
            <w:tcW w:w="2785" w:type="dxa"/>
            <w:shd w:val="clear" w:color="auto" w:fill="FFFFFF"/>
            <w:hideMark/>
          </w:tcPr>
          <w:p w14:paraId="632C8405"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Unknown</w:t>
            </w:r>
          </w:p>
        </w:tc>
        <w:tc>
          <w:tcPr>
            <w:tcW w:w="1260" w:type="dxa"/>
            <w:shd w:val="clear" w:color="auto" w:fill="FFFFFF"/>
          </w:tcPr>
          <w:p w14:paraId="3DD1AF2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1143 (39.9%)</w:t>
            </w:r>
          </w:p>
        </w:tc>
        <w:tc>
          <w:tcPr>
            <w:tcW w:w="1170" w:type="dxa"/>
            <w:shd w:val="clear" w:color="auto" w:fill="FFFFFF"/>
            <w:hideMark/>
          </w:tcPr>
          <w:p w14:paraId="30391DE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408 (40.8%)</w:t>
            </w:r>
          </w:p>
        </w:tc>
        <w:tc>
          <w:tcPr>
            <w:tcW w:w="1170" w:type="dxa"/>
            <w:shd w:val="clear" w:color="auto" w:fill="FFFFFF"/>
          </w:tcPr>
          <w:p w14:paraId="1A3CB2E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0.0170</w:t>
            </w:r>
          </w:p>
        </w:tc>
        <w:tc>
          <w:tcPr>
            <w:tcW w:w="1080" w:type="dxa"/>
            <w:shd w:val="clear" w:color="auto" w:fill="FFFFFF"/>
          </w:tcPr>
          <w:p w14:paraId="25A84A8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39.8%</w:t>
            </w:r>
          </w:p>
        </w:tc>
        <w:tc>
          <w:tcPr>
            <w:tcW w:w="1170" w:type="dxa"/>
            <w:shd w:val="clear" w:color="auto" w:fill="FFFFFF"/>
          </w:tcPr>
          <w:p w14:paraId="443F9AC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41.4%</w:t>
            </w:r>
          </w:p>
        </w:tc>
        <w:tc>
          <w:tcPr>
            <w:tcW w:w="1260" w:type="dxa"/>
            <w:shd w:val="clear" w:color="auto" w:fill="FFFFFF"/>
          </w:tcPr>
          <w:p w14:paraId="57224CB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0.0264</w:t>
            </w:r>
          </w:p>
        </w:tc>
      </w:tr>
      <w:tr w:rsidR="00D023C5" w:rsidRPr="009060C6" w14:paraId="04EB86BB" w14:textId="77777777" w:rsidTr="00997456">
        <w:trPr>
          <w:tblCellSpacing w:w="0" w:type="dxa"/>
          <w:jc w:val="center"/>
        </w:trPr>
        <w:tc>
          <w:tcPr>
            <w:tcW w:w="2785" w:type="dxa"/>
            <w:shd w:val="clear" w:color="auto" w:fill="FFFFFF"/>
            <w:hideMark/>
          </w:tcPr>
          <w:p w14:paraId="633694D0"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3FF7DAB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hideMark/>
          </w:tcPr>
          <w:p w14:paraId="228E483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775467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791E017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0F2A830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6CF16CE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34B2C8AD" w14:textId="77777777" w:rsidTr="00997456">
        <w:trPr>
          <w:tblCellSpacing w:w="0" w:type="dxa"/>
          <w:jc w:val="center"/>
        </w:trPr>
        <w:tc>
          <w:tcPr>
            <w:tcW w:w="2785" w:type="dxa"/>
            <w:shd w:val="clear" w:color="auto" w:fill="FFFFFF"/>
            <w:hideMark/>
          </w:tcPr>
          <w:p w14:paraId="5A9C5906"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bCs/>
                <w:color w:val="000000"/>
                <w:sz w:val="22"/>
                <w:szCs w:val="22"/>
              </w:rPr>
              <w:t>Subtype</w:t>
            </w:r>
            <w:r w:rsidRPr="00F7119B">
              <w:rPr>
                <w:rFonts w:ascii="Times New Roman" w:eastAsia="Times New Roman" w:hAnsi="Times New Roman" w:cs="Times New Roman"/>
                <w:color w:val="000000"/>
                <w:sz w:val="22"/>
                <w:szCs w:val="22"/>
              </w:rPr>
              <w:t>, n (%)</w:t>
            </w:r>
          </w:p>
        </w:tc>
        <w:tc>
          <w:tcPr>
            <w:tcW w:w="1260" w:type="dxa"/>
            <w:shd w:val="clear" w:color="auto" w:fill="FFFFFF"/>
          </w:tcPr>
          <w:p w14:paraId="3B1011A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7281D84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7A5421B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089E739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1C49F4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2F1E33B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58BD6D87" w14:textId="77777777" w:rsidTr="00997456">
        <w:trPr>
          <w:tblCellSpacing w:w="0" w:type="dxa"/>
          <w:jc w:val="center"/>
        </w:trPr>
        <w:tc>
          <w:tcPr>
            <w:tcW w:w="2785" w:type="dxa"/>
            <w:shd w:val="clear" w:color="auto" w:fill="FFFFFF"/>
            <w:hideMark/>
          </w:tcPr>
          <w:p w14:paraId="49C95C7B"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ER+/PR+/HER2-</w:t>
            </w:r>
          </w:p>
        </w:tc>
        <w:tc>
          <w:tcPr>
            <w:tcW w:w="1260" w:type="dxa"/>
            <w:shd w:val="clear" w:color="auto" w:fill="FFFFFF"/>
          </w:tcPr>
          <w:p w14:paraId="4CEDA70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724 (25.3%)</w:t>
            </w:r>
          </w:p>
        </w:tc>
        <w:tc>
          <w:tcPr>
            <w:tcW w:w="1170" w:type="dxa"/>
            <w:shd w:val="clear" w:color="auto" w:fill="FFFFFF"/>
            <w:hideMark/>
          </w:tcPr>
          <w:p w14:paraId="542DE1A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288 (28.8%)</w:t>
            </w:r>
          </w:p>
        </w:tc>
        <w:tc>
          <w:tcPr>
            <w:tcW w:w="1170" w:type="dxa"/>
            <w:shd w:val="clear" w:color="auto" w:fill="FFFFFF"/>
          </w:tcPr>
          <w:p w14:paraId="7F35C3C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0.0785</w:t>
            </w:r>
          </w:p>
        </w:tc>
        <w:tc>
          <w:tcPr>
            <w:tcW w:w="1080" w:type="dxa"/>
            <w:shd w:val="clear" w:color="auto" w:fill="FFFFFF"/>
          </w:tcPr>
          <w:p w14:paraId="4CA40DB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28.7%</w:t>
            </w:r>
          </w:p>
        </w:tc>
        <w:tc>
          <w:tcPr>
            <w:tcW w:w="1170" w:type="dxa"/>
            <w:shd w:val="clear" w:color="auto" w:fill="FFFFFF"/>
          </w:tcPr>
          <w:p w14:paraId="4CAF2BA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28.7%</w:t>
            </w:r>
          </w:p>
        </w:tc>
        <w:tc>
          <w:tcPr>
            <w:tcW w:w="1260" w:type="dxa"/>
            <w:shd w:val="clear" w:color="auto" w:fill="FFFFFF"/>
          </w:tcPr>
          <w:p w14:paraId="772B71E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388C3EC" w14:textId="77777777" w:rsidTr="00997456">
        <w:trPr>
          <w:tblCellSpacing w:w="0" w:type="dxa"/>
          <w:jc w:val="center"/>
        </w:trPr>
        <w:tc>
          <w:tcPr>
            <w:tcW w:w="2785" w:type="dxa"/>
            <w:shd w:val="clear" w:color="auto" w:fill="FFFFFF"/>
            <w:hideMark/>
          </w:tcPr>
          <w:p w14:paraId="761FC050"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ER+/PR (+ or -)/HER2+</w:t>
            </w:r>
          </w:p>
        </w:tc>
        <w:tc>
          <w:tcPr>
            <w:tcW w:w="1260" w:type="dxa"/>
            <w:shd w:val="clear" w:color="auto" w:fill="FFFFFF"/>
          </w:tcPr>
          <w:p w14:paraId="3B21A8F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424 (14.8%)</w:t>
            </w:r>
          </w:p>
        </w:tc>
        <w:tc>
          <w:tcPr>
            <w:tcW w:w="1170" w:type="dxa"/>
            <w:shd w:val="clear" w:color="auto" w:fill="FFFFFF"/>
            <w:hideMark/>
          </w:tcPr>
          <w:p w14:paraId="155BAE6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147 (14.7%)</w:t>
            </w:r>
          </w:p>
        </w:tc>
        <w:tc>
          <w:tcPr>
            <w:tcW w:w="1170" w:type="dxa"/>
            <w:shd w:val="clear" w:color="auto" w:fill="FFFFFF"/>
          </w:tcPr>
          <w:p w14:paraId="793F42E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0.0035</w:t>
            </w:r>
          </w:p>
        </w:tc>
        <w:tc>
          <w:tcPr>
            <w:tcW w:w="1080" w:type="dxa"/>
            <w:shd w:val="clear" w:color="auto" w:fill="FFFFFF"/>
          </w:tcPr>
          <w:p w14:paraId="0AF626F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13.6%</w:t>
            </w:r>
          </w:p>
        </w:tc>
        <w:tc>
          <w:tcPr>
            <w:tcW w:w="1170" w:type="dxa"/>
            <w:shd w:val="clear" w:color="auto" w:fill="FFFFFF"/>
          </w:tcPr>
          <w:p w14:paraId="2042324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13.6%</w:t>
            </w:r>
          </w:p>
        </w:tc>
        <w:tc>
          <w:tcPr>
            <w:tcW w:w="1260" w:type="dxa"/>
            <w:shd w:val="clear" w:color="auto" w:fill="FFFFFF"/>
          </w:tcPr>
          <w:p w14:paraId="2690292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7CC160C2" w14:textId="77777777" w:rsidTr="00997456">
        <w:trPr>
          <w:tblCellSpacing w:w="0" w:type="dxa"/>
          <w:jc w:val="center"/>
        </w:trPr>
        <w:tc>
          <w:tcPr>
            <w:tcW w:w="2785" w:type="dxa"/>
            <w:shd w:val="clear" w:color="auto" w:fill="FFFFFF"/>
            <w:hideMark/>
          </w:tcPr>
          <w:p w14:paraId="30D0F207"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ER-/PR-/HER2+</w:t>
            </w:r>
          </w:p>
        </w:tc>
        <w:tc>
          <w:tcPr>
            <w:tcW w:w="1260" w:type="dxa"/>
            <w:shd w:val="clear" w:color="auto" w:fill="FFFFFF"/>
          </w:tcPr>
          <w:p w14:paraId="5AE1C05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365 (12.7%)</w:t>
            </w:r>
          </w:p>
        </w:tc>
        <w:tc>
          <w:tcPr>
            <w:tcW w:w="1170" w:type="dxa"/>
            <w:shd w:val="clear" w:color="auto" w:fill="FFFFFF"/>
            <w:hideMark/>
          </w:tcPr>
          <w:p w14:paraId="219CECF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127 (12.7%)</w:t>
            </w:r>
          </w:p>
        </w:tc>
        <w:tc>
          <w:tcPr>
            <w:tcW w:w="1170" w:type="dxa"/>
            <w:shd w:val="clear" w:color="auto" w:fill="FFFFFF"/>
          </w:tcPr>
          <w:p w14:paraId="1C3AFF3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0.0018</w:t>
            </w:r>
          </w:p>
        </w:tc>
        <w:tc>
          <w:tcPr>
            <w:tcW w:w="1080" w:type="dxa"/>
            <w:shd w:val="clear" w:color="auto" w:fill="FFFFFF"/>
          </w:tcPr>
          <w:p w14:paraId="1E5DD22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12.8%</w:t>
            </w:r>
          </w:p>
        </w:tc>
        <w:tc>
          <w:tcPr>
            <w:tcW w:w="1170" w:type="dxa"/>
            <w:shd w:val="clear" w:color="auto" w:fill="FFFFFF"/>
          </w:tcPr>
          <w:p w14:paraId="1052D3B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12.8%</w:t>
            </w:r>
          </w:p>
        </w:tc>
        <w:tc>
          <w:tcPr>
            <w:tcW w:w="1260" w:type="dxa"/>
            <w:shd w:val="clear" w:color="auto" w:fill="FFFFFF"/>
          </w:tcPr>
          <w:p w14:paraId="5491E9C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559053AE" w14:textId="77777777" w:rsidTr="00997456">
        <w:trPr>
          <w:tblCellSpacing w:w="0" w:type="dxa"/>
          <w:jc w:val="center"/>
        </w:trPr>
        <w:tc>
          <w:tcPr>
            <w:tcW w:w="2785" w:type="dxa"/>
            <w:shd w:val="clear" w:color="auto" w:fill="FFFFFF"/>
            <w:hideMark/>
          </w:tcPr>
          <w:p w14:paraId="21A9F5E7"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ER-/PR-/HER2-</w:t>
            </w:r>
          </w:p>
        </w:tc>
        <w:tc>
          <w:tcPr>
            <w:tcW w:w="1260" w:type="dxa"/>
            <w:shd w:val="clear" w:color="auto" w:fill="FFFFFF"/>
          </w:tcPr>
          <w:p w14:paraId="104B697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693 (24.2%)</w:t>
            </w:r>
          </w:p>
        </w:tc>
        <w:tc>
          <w:tcPr>
            <w:tcW w:w="1170" w:type="dxa"/>
            <w:shd w:val="clear" w:color="auto" w:fill="FFFFFF"/>
            <w:hideMark/>
          </w:tcPr>
          <w:p w14:paraId="381A168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200 (20.0%)</w:t>
            </w:r>
          </w:p>
        </w:tc>
        <w:tc>
          <w:tcPr>
            <w:tcW w:w="1170" w:type="dxa"/>
            <w:shd w:val="clear" w:color="auto" w:fill="FFFFFF"/>
          </w:tcPr>
          <w:p w14:paraId="5BDF357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0.1020</w:t>
            </w:r>
          </w:p>
        </w:tc>
        <w:tc>
          <w:tcPr>
            <w:tcW w:w="1080" w:type="dxa"/>
            <w:shd w:val="clear" w:color="auto" w:fill="FFFFFF"/>
          </w:tcPr>
          <w:p w14:paraId="1D143E0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20.7%</w:t>
            </w:r>
          </w:p>
        </w:tc>
        <w:tc>
          <w:tcPr>
            <w:tcW w:w="1170" w:type="dxa"/>
            <w:shd w:val="clear" w:color="auto" w:fill="FFFFFF"/>
          </w:tcPr>
          <w:p w14:paraId="2C9C53C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20.7%</w:t>
            </w:r>
          </w:p>
        </w:tc>
        <w:tc>
          <w:tcPr>
            <w:tcW w:w="1260" w:type="dxa"/>
            <w:shd w:val="clear" w:color="auto" w:fill="FFFFFF"/>
          </w:tcPr>
          <w:p w14:paraId="0447E7B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5F5749A0" w14:textId="77777777" w:rsidTr="00997456">
        <w:trPr>
          <w:tblCellSpacing w:w="0" w:type="dxa"/>
          <w:jc w:val="center"/>
        </w:trPr>
        <w:tc>
          <w:tcPr>
            <w:tcW w:w="2785" w:type="dxa"/>
            <w:shd w:val="clear" w:color="auto" w:fill="FFFFFF"/>
            <w:hideMark/>
          </w:tcPr>
          <w:p w14:paraId="1CE72702"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Unknown</w:t>
            </w:r>
          </w:p>
        </w:tc>
        <w:tc>
          <w:tcPr>
            <w:tcW w:w="1260" w:type="dxa"/>
            <w:shd w:val="clear" w:color="auto" w:fill="FFFFFF"/>
          </w:tcPr>
          <w:p w14:paraId="6AD047A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657 (22.9%)</w:t>
            </w:r>
          </w:p>
        </w:tc>
        <w:tc>
          <w:tcPr>
            <w:tcW w:w="1170" w:type="dxa"/>
            <w:shd w:val="clear" w:color="auto" w:fill="FFFFFF"/>
            <w:hideMark/>
          </w:tcPr>
          <w:p w14:paraId="535A8A6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239 (23.9%)</w:t>
            </w:r>
          </w:p>
        </w:tc>
        <w:tc>
          <w:tcPr>
            <w:tcW w:w="1170" w:type="dxa"/>
            <w:shd w:val="clear" w:color="auto" w:fill="FFFFFF"/>
          </w:tcPr>
          <w:p w14:paraId="537D0B4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0.0219</w:t>
            </w:r>
          </w:p>
        </w:tc>
        <w:tc>
          <w:tcPr>
            <w:tcW w:w="1080" w:type="dxa"/>
            <w:shd w:val="clear" w:color="auto" w:fill="FFFFFF"/>
          </w:tcPr>
          <w:p w14:paraId="7F27806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24.3%</w:t>
            </w:r>
          </w:p>
        </w:tc>
        <w:tc>
          <w:tcPr>
            <w:tcW w:w="1170" w:type="dxa"/>
            <w:shd w:val="clear" w:color="auto" w:fill="FFFFFF"/>
          </w:tcPr>
          <w:p w14:paraId="2976042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24.3%</w:t>
            </w:r>
          </w:p>
        </w:tc>
        <w:tc>
          <w:tcPr>
            <w:tcW w:w="1260" w:type="dxa"/>
            <w:shd w:val="clear" w:color="auto" w:fill="FFFFFF"/>
          </w:tcPr>
          <w:p w14:paraId="2F8A151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58AF9049" w14:textId="77777777" w:rsidTr="00997456">
        <w:trPr>
          <w:tblCellSpacing w:w="0" w:type="dxa"/>
          <w:jc w:val="center"/>
        </w:trPr>
        <w:tc>
          <w:tcPr>
            <w:tcW w:w="2785" w:type="dxa"/>
            <w:shd w:val="clear" w:color="auto" w:fill="FFFFFF"/>
            <w:hideMark/>
          </w:tcPr>
          <w:p w14:paraId="32B06328"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33D8BBD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hideMark/>
          </w:tcPr>
          <w:p w14:paraId="1CAA02F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13F8C0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3DEABB8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712940F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56AD7D5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762AAA7B" w14:textId="77777777" w:rsidTr="00997456">
        <w:trPr>
          <w:tblCellSpacing w:w="0" w:type="dxa"/>
          <w:jc w:val="center"/>
        </w:trPr>
        <w:tc>
          <w:tcPr>
            <w:tcW w:w="2785" w:type="dxa"/>
            <w:shd w:val="clear" w:color="auto" w:fill="FFFFFF"/>
            <w:hideMark/>
          </w:tcPr>
          <w:p w14:paraId="623F1423"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Treatment facility type</w:t>
            </w:r>
            <w:r w:rsidRPr="00F7119B">
              <w:rPr>
                <w:rFonts w:ascii="Times New Roman" w:eastAsia="Times New Roman" w:hAnsi="Times New Roman" w:cs="Times New Roman"/>
                <w:color w:val="000000"/>
                <w:sz w:val="22"/>
                <w:szCs w:val="22"/>
              </w:rPr>
              <w:t>, n (%)</w:t>
            </w:r>
          </w:p>
        </w:tc>
        <w:tc>
          <w:tcPr>
            <w:tcW w:w="1260" w:type="dxa"/>
            <w:shd w:val="clear" w:color="auto" w:fill="FFFFFF"/>
          </w:tcPr>
          <w:p w14:paraId="28F477D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45A5D62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6169E9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2CCE042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76833AF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23790E6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1D811A6A" w14:textId="77777777" w:rsidTr="00997456">
        <w:trPr>
          <w:tblCellSpacing w:w="0" w:type="dxa"/>
          <w:jc w:val="center"/>
        </w:trPr>
        <w:tc>
          <w:tcPr>
            <w:tcW w:w="2785" w:type="dxa"/>
            <w:shd w:val="clear" w:color="auto" w:fill="FFFFFF"/>
            <w:hideMark/>
          </w:tcPr>
          <w:p w14:paraId="5DDB36CE"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Community Cancer Program</w:t>
            </w:r>
          </w:p>
        </w:tc>
        <w:tc>
          <w:tcPr>
            <w:tcW w:w="1260" w:type="dxa"/>
            <w:shd w:val="clear" w:color="auto" w:fill="FFFFFF"/>
          </w:tcPr>
          <w:p w14:paraId="3DD25C1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196 (7.3%)</w:t>
            </w:r>
          </w:p>
        </w:tc>
        <w:tc>
          <w:tcPr>
            <w:tcW w:w="1170" w:type="dxa"/>
            <w:shd w:val="clear" w:color="auto" w:fill="FFFFFF"/>
            <w:hideMark/>
          </w:tcPr>
          <w:p w14:paraId="4A22F33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43 (4.6%)</w:t>
            </w:r>
          </w:p>
        </w:tc>
        <w:tc>
          <w:tcPr>
            <w:tcW w:w="1170" w:type="dxa"/>
            <w:shd w:val="clear" w:color="auto" w:fill="FFFFFF"/>
          </w:tcPr>
          <w:p w14:paraId="39D91BD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0.1114</w:t>
            </w:r>
          </w:p>
        </w:tc>
        <w:tc>
          <w:tcPr>
            <w:tcW w:w="1080" w:type="dxa"/>
            <w:shd w:val="clear" w:color="auto" w:fill="FFFFFF"/>
          </w:tcPr>
          <w:p w14:paraId="590DA39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5.2%</w:t>
            </w:r>
          </w:p>
        </w:tc>
        <w:tc>
          <w:tcPr>
            <w:tcW w:w="1170" w:type="dxa"/>
            <w:shd w:val="clear" w:color="auto" w:fill="FFFFFF"/>
          </w:tcPr>
          <w:p w14:paraId="7B493F8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5.2%</w:t>
            </w:r>
          </w:p>
        </w:tc>
        <w:tc>
          <w:tcPr>
            <w:tcW w:w="1260" w:type="dxa"/>
            <w:shd w:val="clear" w:color="auto" w:fill="FFFFFF"/>
          </w:tcPr>
          <w:p w14:paraId="4416106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3CAB53FD" w14:textId="77777777" w:rsidTr="00997456">
        <w:trPr>
          <w:tblCellSpacing w:w="0" w:type="dxa"/>
          <w:jc w:val="center"/>
        </w:trPr>
        <w:tc>
          <w:tcPr>
            <w:tcW w:w="2785" w:type="dxa"/>
            <w:shd w:val="clear" w:color="auto" w:fill="FFFFFF"/>
            <w:hideMark/>
          </w:tcPr>
          <w:p w14:paraId="7CDF0ECC"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Comprehensive Community Cancer Program</w:t>
            </w:r>
          </w:p>
        </w:tc>
        <w:tc>
          <w:tcPr>
            <w:tcW w:w="1260" w:type="dxa"/>
            <w:shd w:val="clear" w:color="auto" w:fill="FFFFFF"/>
          </w:tcPr>
          <w:p w14:paraId="1447B47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1054 (39.2%)</w:t>
            </w:r>
          </w:p>
        </w:tc>
        <w:tc>
          <w:tcPr>
            <w:tcW w:w="1170" w:type="dxa"/>
            <w:shd w:val="clear" w:color="auto" w:fill="FFFFFF"/>
            <w:hideMark/>
          </w:tcPr>
          <w:p w14:paraId="1DE281D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323 (34.9%)</w:t>
            </w:r>
          </w:p>
        </w:tc>
        <w:tc>
          <w:tcPr>
            <w:tcW w:w="1170" w:type="dxa"/>
            <w:shd w:val="clear" w:color="auto" w:fill="FFFFFF"/>
          </w:tcPr>
          <w:p w14:paraId="159CA5D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0.0881</w:t>
            </w:r>
          </w:p>
        </w:tc>
        <w:tc>
          <w:tcPr>
            <w:tcW w:w="1080" w:type="dxa"/>
            <w:shd w:val="clear" w:color="auto" w:fill="FFFFFF"/>
          </w:tcPr>
          <w:p w14:paraId="35932FE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35.7%</w:t>
            </w:r>
          </w:p>
        </w:tc>
        <w:tc>
          <w:tcPr>
            <w:tcW w:w="1170" w:type="dxa"/>
            <w:shd w:val="clear" w:color="auto" w:fill="FFFFFF"/>
          </w:tcPr>
          <w:p w14:paraId="6AA181F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35.7%</w:t>
            </w:r>
          </w:p>
        </w:tc>
        <w:tc>
          <w:tcPr>
            <w:tcW w:w="1260" w:type="dxa"/>
            <w:shd w:val="clear" w:color="auto" w:fill="FFFFFF"/>
          </w:tcPr>
          <w:p w14:paraId="5104B54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653ACB1" w14:textId="77777777" w:rsidTr="00997456">
        <w:trPr>
          <w:tblCellSpacing w:w="0" w:type="dxa"/>
          <w:jc w:val="center"/>
        </w:trPr>
        <w:tc>
          <w:tcPr>
            <w:tcW w:w="2785" w:type="dxa"/>
            <w:shd w:val="clear" w:color="auto" w:fill="FFFFFF"/>
            <w:hideMark/>
          </w:tcPr>
          <w:p w14:paraId="13C1D9AB"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Academic/Research Program</w:t>
            </w:r>
          </w:p>
        </w:tc>
        <w:tc>
          <w:tcPr>
            <w:tcW w:w="1260" w:type="dxa"/>
            <w:shd w:val="clear" w:color="auto" w:fill="FFFFFF"/>
          </w:tcPr>
          <w:p w14:paraId="0EC836E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885 (32.9%)</w:t>
            </w:r>
          </w:p>
        </w:tc>
        <w:tc>
          <w:tcPr>
            <w:tcW w:w="1170" w:type="dxa"/>
            <w:shd w:val="clear" w:color="auto" w:fill="FFFFFF"/>
            <w:hideMark/>
          </w:tcPr>
          <w:p w14:paraId="31EF4E8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374 (40.4%)</w:t>
            </w:r>
          </w:p>
        </w:tc>
        <w:tc>
          <w:tcPr>
            <w:tcW w:w="1170" w:type="dxa"/>
            <w:shd w:val="clear" w:color="auto" w:fill="FFFFFF"/>
          </w:tcPr>
          <w:p w14:paraId="44A5631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0.1571</w:t>
            </w:r>
          </w:p>
        </w:tc>
        <w:tc>
          <w:tcPr>
            <w:tcW w:w="1080" w:type="dxa"/>
            <w:shd w:val="clear" w:color="auto" w:fill="FFFFFF"/>
          </w:tcPr>
          <w:p w14:paraId="17D8655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38.7%</w:t>
            </w:r>
          </w:p>
        </w:tc>
        <w:tc>
          <w:tcPr>
            <w:tcW w:w="1170" w:type="dxa"/>
            <w:shd w:val="clear" w:color="auto" w:fill="FFFFFF"/>
          </w:tcPr>
          <w:p w14:paraId="63B3B21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38.7%</w:t>
            </w:r>
          </w:p>
        </w:tc>
        <w:tc>
          <w:tcPr>
            <w:tcW w:w="1260" w:type="dxa"/>
            <w:shd w:val="clear" w:color="auto" w:fill="FFFFFF"/>
          </w:tcPr>
          <w:p w14:paraId="7FC3D1C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39FEC348" w14:textId="77777777" w:rsidTr="00997456">
        <w:trPr>
          <w:tblCellSpacing w:w="0" w:type="dxa"/>
          <w:jc w:val="center"/>
        </w:trPr>
        <w:tc>
          <w:tcPr>
            <w:tcW w:w="2785" w:type="dxa"/>
            <w:shd w:val="clear" w:color="auto" w:fill="FFFFFF"/>
            <w:hideMark/>
          </w:tcPr>
          <w:p w14:paraId="2314BD45"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Integrated Network Cancer Program</w:t>
            </w:r>
          </w:p>
        </w:tc>
        <w:tc>
          <w:tcPr>
            <w:tcW w:w="1260" w:type="dxa"/>
            <w:shd w:val="clear" w:color="auto" w:fill="FFFFFF"/>
          </w:tcPr>
          <w:p w14:paraId="6DADD80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556 (20.7%)</w:t>
            </w:r>
          </w:p>
        </w:tc>
        <w:tc>
          <w:tcPr>
            <w:tcW w:w="1170" w:type="dxa"/>
            <w:shd w:val="clear" w:color="auto" w:fill="FFFFFF"/>
            <w:hideMark/>
          </w:tcPr>
          <w:p w14:paraId="41458E3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185 (20.0%)</w:t>
            </w:r>
          </w:p>
        </w:tc>
        <w:tc>
          <w:tcPr>
            <w:tcW w:w="1170" w:type="dxa"/>
            <w:shd w:val="clear" w:color="auto" w:fill="FFFFFF"/>
          </w:tcPr>
          <w:p w14:paraId="246C94D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0.0164</w:t>
            </w:r>
          </w:p>
        </w:tc>
        <w:tc>
          <w:tcPr>
            <w:tcW w:w="1080" w:type="dxa"/>
            <w:shd w:val="clear" w:color="auto" w:fill="FFFFFF"/>
          </w:tcPr>
          <w:p w14:paraId="7496C7E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20.5%</w:t>
            </w:r>
          </w:p>
        </w:tc>
        <w:tc>
          <w:tcPr>
            <w:tcW w:w="1170" w:type="dxa"/>
            <w:shd w:val="clear" w:color="auto" w:fill="FFFFFF"/>
          </w:tcPr>
          <w:p w14:paraId="5780EEC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20.5%</w:t>
            </w:r>
          </w:p>
        </w:tc>
        <w:tc>
          <w:tcPr>
            <w:tcW w:w="1260" w:type="dxa"/>
            <w:shd w:val="clear" w:color="auto" w:fill="FFFFFF"/>
          </w:tcPr>
          <w:p w14:paraId="0854D86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1A103B7A" w14:textId="77777777" w:rsidTr="00997456">
        <w:trPr>
          <w:tblCellSpacing w:w="0" w:type="dxa"/>
          <w:jc w:val="center"/>
        </w:trPr>
        <w:tc>
          <w:tcPr>
            <w:tcW w:w="2785" w:type="dxa"/>
            <w:shd w:val="clear" w:color="auto" w:fill="FFFFFF"/>
            <w:hideMark/>
          </w:tcPr>
          <w:p w14:paraId="7D966F27"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0F332EB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170" w:type="dxa"/>
            <w:shd w:val="clear" w:color="auto" w:fill="FFFFFF"/>
            <w:hideMark/>
          </w:tcPr>
          <w:p w14:paraId="3995075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170" w:type="dxa"/>
            <w:shd w:val="clear" w:color="auto" w:fill="FFFFFF"/>
          </w:tcPr>
          <w:p w14:paraId="25485A8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63C6659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4D33CBD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5720A2B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2A97DFD" w14:textId="77777777" w:rsidTr="00997456">
        <w:trPr>
          <w:tblCellSpacing w:w="0" w:type="dxa"/>
          <w:jc w:val="center"/>
        </w:trPr>
        <w:tc>
          <w:tcPr>
            <w:tcW w:w="2785" w:type="dxa"/>
            <w:shd w:val="clear" w:color="auto" w:fill="FFFFFF"/>
            <w:hideMark/>
          </w:tcPr>
          <w:p w14:paraId="7BC672BC"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Chemotherapy</w:t>
            </w:r>
            <w:r w:rsidRPr="00F7119B">
              <w:rPr>
                <w:rFonts w:ascii="Times New Roman" w:eastAsia="Times New Roman" w:hAnsi="Times New Roman" w:cs="Times New Roman"/>
                <w:color w:val="000000"/>
                <w:sz w:val="22"/>
                <w:szCs w:val="22"/>
              </w:rPr>
              <w:t>, n (%)</w:t>
            </w:r>
          </w:p>
        </w:tc>
        <w:tc>
          <w:tcPr>
            <w:tcW w:w="1260" w:type="dxa"/>
            <w:shd w:val="clear" w:color="auto" w:fill="FFFFFF"/>
          </w:tcPr>
          <w:p w14:paraId="072C981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170" w:type="dxa"/>
            <w:shd w:val="clear" w:color="auto" w:fill="FFFFFF"/>
            <w:hideMark/>
          </w:tcPr>
          <w:p w14:paraId="54D2DB7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170" w:type="dxa"/>
            <w:shd w:val="clear" w:color="auto" w:fill="FFFFFF"/>
          </w:tcPr>
          <w:p w14:paraId="3839E71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2062C05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077A57F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B8CC68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65AC743C" w14:textId="77777777" w:rsidTr="00997456">
        <w:trPr>
          <w:tblCellSpacing w:w="0" w:type="dxa"/>
          <w:jc w:val="center"/>
        </w:trPr>
        <w:tc>
          <w:tcPr>
            <w:tcW w:w="2785" w:type="dxa"/>
            <w:shd w:val="clear" w:color="auto" w:fill="FFFFFF"/>
            <w:hideMark/>
          </w:tcPr>
          <w:p w14:paraId="1B533572"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Yes</w:t>
            </w:r>
          </w:p>
        </w:tc>
        <w:tc>
          <w:tcPr>
            <w:tcW w:w="1260" w:type="dxa"/>
            <w:shd w:val="clear" w:color="auto" w:fill="FFFFFF"/>
          </w:tcPr>
          <w:p w14:paraId="6236046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1787 (63.5%)</w:t>
            </w:r>
          </w:p>
        </w:tc>
        <w:tc>
          <w:tcPr>
            <w:tcW w:w="1170" w:type="dxa"/>
            <w:shd w:val="clear" w:color="auto" w:fill="FFFFFF"/>
            <w:hideMark/>
          </w:tcPr>
          <w:p w14:paraId="4D546AF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698 (70.7%)</w:t>
            </w:r>
          </w:p>
        </w:tc>
        <w:tc>
          <w:tcPr>
            <w:tcW w:w="1170" w:type="dxa"/>
            <w:shd w:val="clear" w:color="auto" w:fill="FFFFFF"/>
          </w:tcPr>
          <w:p w14:paraId="3A9772D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0.1545</w:t>
            </w:r>
          </w:p>
        </w:tc>
        <w:tc>
          <w:tcPr>
            <w:tcW w:w="1080" w:type="dxa"/>
            <w:shd w:val="clear" w:color="auto" w:fill="FFFFFF"/>
          </w:tcPr>
          <w:p w14:paraId="5F1EAE4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67.4%</w:t>
            </w:r>
          </w:p>
        </w:tc>
        <w:tc>
          <w:tcPr>
            <w:tcW w:w="1170" w:type="dxa"/>
            <w:shd w:val="clear" w:color="auto" w:fill="FFFFFF"/>
          </w:tcPr>
          <w:p w14:paraId="370FB3E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67.4%</w:t>
            </w:r>
          </w:p>
        </w:tc>
        <w:tc>
          <w:tcPr>
            <w:tcW w:w="1260" w:type="dxa"/>
            <w:shd w:val="clear" w:color="auto" w:fill="FFFFFF"/>
          </w:tcPr>
          <w:p w14:paraId="707578E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239E1C53" w14:textId="77777777" w:rsidTr="00997456">
        <w:trPr>
          <w:tblCellSpacing w:w="0" w:type="dxa"/>
          <w:jc w:val="center"/>
        </w:trPr>
        <w:tc>
          <w:tcPr>
            <w:tcW w:w="2785" w:type="dxa"/>
            <w:shd w:val="clear" w:color="auto" w:fill="FFFFFF"/>
            <w:hideMark/>
          </w:tcPr>
          <w:p w14:paraId="23F409B9"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No</w:t>
            </w:r>
          </w:p>
        </w:tc>
        <w:tc>
          <w:tcPr>
            <w:tcW w:w="1260" w:type="dxa"/>
            <w:shd w:val="clear" w:color="auto" w:fill="FFFFFF"/>
          </w:tcPr>
          <w:p w14:paraId="6425D59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1028 (36.5%)</w:t>
            </w:r>
          </w:p>
        </w:tc>
        <w:tc>
          <w:tcPr>
            <w:tcW w:w="1170" w:type="dxa"/>
            <w:shd w:val="clear" w:color="auto" w:fill="FFFFFF"/>
            <w:hideMark/>
          </w:tcPr>
          <w:p w14:paraId="1A7F3A4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289 (29.3%)</w:t>
            </w:r>
          </w:p>
        </w:tc>
        <w:tc>
          <w:tcPr>
            <w:tcW w:w="1170" w:type="dxa"/>
            <w:shd w:val="clear" w:color="auto" w:fill="FFFFFF"/>
          </w:tcPr>
          <w:p w14:paraId="1DEC63E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0.1545</w:t>
            </w:r>
          </w:p>
        </w:tc>
        <w:tc>
          <w:tcPr>
            <w:tcW w:w="1080" w:type="dxa"/>
            <w:shd w:val="clear" w:color="auto" w:fill="FFFFFF"/>
          </w:tcPr>
          <w:p w14:paraId="10C17D2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32.6%</w:t>
            </w:r>
          </w:p>
        </w:tc>
        <w:tc>
          <w:tcPr>
            <w:tcW w:w="1170" w:type="dxa"/>
            <w:shd w:val="clear" w:color="auto" w:fill="FFFFFF"/>
          </w:tcPr>
          <w:p w14:paraId="69EAC15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32.6%</w:t>
            </w:r>
          </w:p>
        </w:tc>
        <w:tc>
          <w:tcPr>
            <w:tcW w:w="1260" w:type="dxa"/>
            <w:shd w:val="clear" w:color="auto" w:fill="FFFFFF"/>
          </w:tcPr>
          <w:p w14:paraId="6E07283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24D2D80C" w14:textId="77777777" w:rsidTr="00997456">
        <w:trPr>
          <w:tblCellSpacing w:w="0" w:type="dxa"/>
          <w:jc w:val="center"/>
        </w:trPr>
        <w:tc>
          <w:tcPr>
            <w:tcW w:w="2785" w:type="dxa"/>
            <w:shd w:val="clear" w:color="auto" w:fill="FFFFFF"/>
            <w:hideMark/>
          </w:tcPr>
          <w:p w14:paraId="03B14FEF"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445424A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6B0E96D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29BDD28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7243759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2103F4A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2FCE9FB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0AB26D35" w14:textId="77777777" w:rsidTr="00997456">
        <w:trPr>
          <w:tblCellSpacing w:w="0" w:type="dxa"/>
          <w:jc w:val="center"/>
        </w:trPr>
        <w:tc>
          <w:tcPr>
            <w:tcW w:w="2785" w:type="dxa"/>
            <w:shd w:val="clear" w:color="auto" w:fill="FFFFFF"/>
            <w:hideMark/>
          </w:tcPr>
          <w:p w14:paraId="47B71BA7"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Hormone therapy</w:t>
            </w:r>
            <w:r w:rsidRPr="00F7119B">
              <w:rPr>
                <w:rFonts w:ascii="Times New Roman" w:eastAsia="Times New Roman" w:hAnsi="Times New Roman" w:cs="Times New Roman"/>
                <w:color w:val="000000"/>
                <w:sz w:val="22"/>
                <w:szCs w:val="22"/>
              </w:rPr>
              <w:t>, n (%)</w:t>
            </w:r>
          </w:p>
        </w:tc>
        <w:tc>
          <w:tcPr>
            <w:tcW w:w="1260" w:type="dxa"/>
            <w:shd w:val="clear" w:color="auto" w:fill="FFFFFF"/>
          </w:tcPr>
          <w:p w14:paraId="56ACA098"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3799D9A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243F03B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207DE0C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18257B6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0FBE5F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02F18FEF" w14:textId="77777777" w:rsidTr="00997456">
        <w:trPr>
          <w:tblCellSpacing w:w="0" w:type="dxa"/>
          <w:jc w:val="center"/>
        </w:trPr>
        <w:tc>
          <w:tcPr>
            <w:tcW w:w="2785" w:type="dxa"/>
            <w:shd w:val="clear" w:color="auto" w:fill="FFFFFF"/>
            <w:hideMark/>
          </w:tcPr>
          <w:p w14:paraId="7A144585"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Yes</w:t>
            </w:r>
          </w:p>
        </w:tc>
        <w:tc>
          <w:tcPr>
            <w:tcW w:w="1260" w:type="dxa"/>
            <w:shd w:val="clear" w:color="auto" w:fill="FFFFFF"/>
          </w:tcPr>
          <w:p w14:paraId="76BBF327"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1082 (38.4%)</w:t>
            </w:r>
          </w:p>
        </w:tc>
        <w:tc>
          <w:tcPr>
            <w:tcW w:w="1170" w:type="dxa"/>
            <w:shd w:val="clear" w:color="auto" w:fill="FFFFFF"/>
            <w:hideMark/>
          </w:tcPr>
          <w:p w14:paraId="236C187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425 (43.2%)</w:t>
            </w:r>
          </w:p>
        </w:tc>
        <w:tc>
          <w:tcPr>
            <w:tcW w:w="1170" w:type="dxa"/>
            <w:shd w:val="clear" w:color="auto" w:fill="FFFFFF"/>
          </w:tcPr>
          <w:p w14:paraId="04F3DD2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0.0977</w:t>
            </w:r>
          </w:p>
        </w:tc>
        <w:tc>
          <w:tcPr>
            <w:tcW w:w="1080" w:type="dxa"/>
            <w:shd w:val="clear" w:color="auto" w:fill="FFFFFF"/>
          </w:tcPr>
          <w:p w14:paraId="1A78236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42.6%</w:t>
            </w:r>
          </w:p>
        </w:tc>
        <w:tc>
          <w:tcPr>
            <w:tcW w:w="1170" w:type="dxa"/>
            <w:shd w:val="clear" w:color="auto" w:fill="FFFFFF"/>
          </w:tcPr>
          <w:p w14:paraId="0DF2A7B2"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42.6%</w:t>
            </w:r>
          </w:p>
        </w:tc>
        <w:tc>
          <w:tcPr>
            <w:tcW w:w="1260" w:type="dxa"/>
            <w:shd w:val="clear" w:color="auto" w:fill="FFFFFF"/>
          </w:tcPr>
          <w:p w14:paraId="31180E8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0EA714BD" w14:textId="77777777" w:rsidTr="00997456">
        <w:trPr>
          <w:tblCellSpacing w:w="0" w:type="dxa"/>
          <w:jc w:val="center"/>
        </w:trPr>
        <w:tc>
          <w:tcPr>
            <w:tcW w:w="2785" w:type="dxa"/>
            <w:shd w:val="clear" w:color="auto" w:fill="FFFFFF"/>
            <w:hideMark/>
          </w:tcPr>
          <w:p w14:paraId="082B7D39"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No</w:t>
            </w:r>
          </w:p>
        </w:tc>
        <w:tc>
          <w:tcPr>
            <w:tcW w:w="1260" w:type="dxa"/>
            <w:shd w:val="clear" w:color="auto" w:fill="FFFFFF"/>
          </w:tcPr>
          <w:p w14:paraId="076FAC6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1733 (61.6%)</w:t>
            </w:r>
          </w:p>
        </w:tc>
        <w:tc>
          <w:tcPr>
            <w:tcW w:w="1170" w:type="dxa"/>
            <w:shd w:val="clear" w:color="auto" w:fill="FFFFFF"/>
            <w:hideMark/>
          </w:tcPr>
          <w:p w14:paraId="6236D5A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558 (56.8%)</w:t>
            </w:r>
          </w:p>
        </w:tc>
        <w:tc>
          <w:tcPr>
            <w:tcW w:w="1170" w:type="dxa"/>
            <w:shd w:val="clear" w:color="auto" w:fill="FFFFFF"/>
          </w:tcPr>
          <w:p w14:paraId="6CB0946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0.0977</w:t>
            </w:r>
          </w:p>
        </w:tc>
        <w:tc>
          <w:tcPr>
            <w:tcW w:w="1080" w:type="dxa"/>
            <w:shd w:val="clear" w:color="auto" w:fill="FFFFFF"/>
          </w:tcPr>
          <w:p w14:paraId="4D3B54E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57.4%</w:t>
            </w:r>
          </w:p>
        </w:tc>
        <w:tc>
          <w:tcPr>
            <w:tcW w:w="1170" w:type="dxa"/>
            <w:shd w:val="clear" w:color="auto" w:fill="FFFFFF"/>
          </w:tcPr>
          <w:p w14:paraId="7835991A"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57.4%</w:t>
            </w:r>
          </w:p>
        </w:tc>
        <w:tc>
          <w:tcPr>
            <w:tcW w:w="1260" w:type="dxa"/>
            <w:shd w:val="clear" w:color="auto" w:fill="FFFFFF"/>
          </w:tcPr>
          <w:p w14:paraId="3B3F839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60779FE6" w14:textId="77777777" w:rsidTr="00997456">
        <w:trPr>
          <w:tblCellSpacing w:w="0" w:type="dxa"/>
          <w:jc w:val="center"/>
        </w:trPr>
        <w:tc>
          <w:tcPr>
            <w:tcW w:w="2785" w:type="dxa"/>
            <w:shd w:val="clear" w:color="auto" w:fill="FFFFFF"/>
            <w:hideMark/>
          </w:tcPr>
          <w:p w14:paraId="3AD35FF1" w14:textId="77777777" w:rsidR="00D023C5" w:rsidRPr="00F7119B" w:rsidRDefault="00D023C5" w:rsidP="00997456">
            <w:pPr>
              <w:spacing w:after="0" w:line="240" w:lineRule="auto"/>
              <w:ind w:left="173" w:firstLine="173"/>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 </w:t>
            </w:r>
          </w:p>
        </w:tc>
        <w:tc>
          <w:tcPr>
            <w:tcW w:w="1260" w:type="dxa"/>
            <w:shd w:val="clear" w:color="auto" w:fill="FFFFFF"/>
          </w:tcPr>
          <w:p w14:paraId="5A146CC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5C9CF78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CD1314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505CBAA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1071592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6777229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74412414" w14:textId="77777777" w:rsidTr="00997456">
        <w:trPr>
          <w:tblCellSpacing w:w="0" w:type="dxa"/>
          <w:jc w:val="center"/>
        </w:trPr>
        <w:tc>
          <w:tcPr>
            <w:tcW w:w="2785" w:type="dxa"/>
            <w:shd w:val="clear" w:color="auto" w:fill="FFFFFF"/>
            <w:hideMark/>
          </w:tcPr>
          <w:p w14:paraId="683E239A" w14:textId="77777777" w:rsidR="00D023C5" w:rsidRPr="00F7119B" w:rsidRDefault="00D023C5" w:rsidP="00997456">
            <w:pPr>
              <w:spacing w:after="0" w:line="240" w:lineRule="auto"/>
              <w:ind w:left="72"/>
              <w:rPr>
                <w:rFonts w:ascii="Times New Roman" w:eastAsia="Times New Roman" w:hAnsi="Times New Roman" w:cs="Times New Roman"/>
                <w:b/>
                <w:bCs/>
                <w:color w:val="000000"/>
                <w:sz w:val="22"/>
                <w:szCs w:val="22"/>
              </w:rPr>
            </w:pPr>
            <w:r w:rsidRPr="00F7119B">
              <w:rPr>
                <w:rFonts w:ascii="Times New Roman" w:eastAsia="Times New Roman" w:hAnsi="Times New Roman" w:cs="Times New Roman"/>
                <w:b/>
                <w:color w:val="000000"/>
                <w:sz w:val="22"/>
                <w:szCs w:val="22"/>
              </w:rPr>
              <w:t>Immunotherapy</w:t>
            </w:r>
            <w:r w:rsidRPr="00F7119B">
              <w:rPr>
                <w:rFonts w:ascii="Times New Roman" w:eastAsia="Times New Roman" w:hAnsi="Times New Roman" w:cs="Times New Roman"/>
                <w:color w:val="000000"/>
                <w:sz w:val="22"/>
                <w:szCs w:val="22"/>
              </w:rPr>
              <w:t>, n (%)</w:t>
            </w:r>
          </w:p>
        </w:tc>
        <w:tc>
          <w:tcPr>
            <w:tcW w:w="1260" w:type="dxa"/>
            <w:shd w:val="clear" w:color="auto" w:fill="FFFFFF"/>
          </w:tcPr>
          <w:p w14:paraId="32E8BE1C"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hideMark/>
          </w:tcPr>
          <w:p w14:paraId="25D218FB"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 </w:t>
            </w:r>
          </w:p>
        </w:tc>
        <w:tc>
          <w:tcPr>
            <w:tcW w:w="1170" w:type="dxa"/>
            <w:shd w:val="clear" w:color="auto" w:fill="FFFFFF"/>
          </w:tcPr>
          <w:p w14:paraId="081522BD"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080" w:type="dxa"/>
            <w:shd w:val="clear" w:color="auto" w:fill="FFFFFF"/>
          </w:tcPr>
          <w:p w14:paraId="2DE26010"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170" w:type="dxa"/>
            <w:shd w:val="clear" w:color="auto" w:fill="FFFFFF"/>
          </w:tcPr>
          <w:p w14:paraId="608C1084"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c>
          <w:tcPr>
            <w:tcW w:w="1260" w:type="dxa"/>
            <w:shd w:val="clear" w:color="auto" w:fill="FFFFFF"/>
          </w:tcPr>
          <w:p w14:paraId="78627576"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p>
        </w:tc>
      </w:tr>
      <w:tr w:rsidR="00D023C5" w:rsidRPr="009060C6" w14:paraId="1CC18A75" w14:textId="77777777" w:rsidTr="00997456">
        <w:trPr>
          <w:tblCellSpacing w:w="0" w:type="dxa"/>
          <w:jc w:val="center"/>
        </w:trPr>
        <w:tc>
          <w:tcPr>
            <w:tcW w:w="2785" w:type="dxa"/>
            <w:shd w:val="clear" w:color="auto" w:fill="FFFFFF"/>
            <w:hideMark/>
          </w:tcPr>
          <w:p w14:paraId="021208FB"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lastRenderedPageBreak/>
              <w:t>Yes</w:t>
            </w:r>
          </w:p>
        </w:tc>
        <w:tc>
          <w:tcPr>
            <w:tcW w:w="1260" w:type="dxa"/>
            <w:shd w:val="clear" w:color="auto" w:fill="FFFFFF"/>
          </w:tcPr>
          <w:p w14:paraId="08EF467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595 (20.9%)</w:t>
            </w:r>
          </w:p>
        </w:tc>
        <w:tc>
          <w:tcPr>
            <w:tcW w:w="1170" w:type="dxa"/>
            <w:shd w:val="clear" w:color="auto" w:fill="FFFFFF"/>
            <w:hideMark/>
          </w:tcPr>
          <w:p w14:paraId="5E6E654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267 (26.8%)</w:t>
            </w:r>
          </w:p>
        </w:tc>
        <w:tc>
          <w:tcPr>
            <w:tcW w:w="1170" w:type="dxa"/>
            <w:shd w:val="clear" w:color="auto" w:fill="FFFFFF"/>
          </w:tcPr>
          <w:p w14:paraId="4C30017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0.1377</w:t>
            </w:r>
          </w:p>
        </w:tc>
        <w:tc>
          <w:tcPr>
            <w:tcW w:w="1080" w:type="dxa"/>
            <w:shd w:val="clear" w:color="auto" w:fill="FFFFFF"/>
          </w:tcPr>
          <w:p w14:paraId="68B4207E"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25.1%</w:t>
            </w:r>
          </w:p>
        </w:tc>
        <w:tc>
          <w:tcPr>
            <w:tcW w:w="1170" w:type="dxa"/>
            <w:shd w:val="clear" w:color="auto" w:fill="FFFFFF"/>
          </w:tcPr>
          <w:p w14:paraId="614F76C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25.1%</w:t>
            </w:r>
          </w:p>
        </w:tc>
        <w:tc>
          <w:tcPr>
            <w:tcW w:w="1260" w:type="dxa"/>
            <w:shd w:val="clear" w:color="auto" w:fill="FFFFFF"/>
          </w:tcPr>
          <w:p w14:paraId="408DD8C3"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r w:rsidR="00D023C5" w:rsidRPr="009060C6" w14:paraId="502D1A89" w14:textId="77777777" w:rsidTr="00997456">
        <w:trPr>
          <w:tblCellSpacing w:w="0" w:type="dxa"/>
          <w:jc w:val="center"/>
        </w:trPr>
        <w:tc>
          <w:tcPr>
            <w:tcW w:w="2785" w:type="dxa"/>
            <w:shd w:val="clear" w:color="auto" w:fill="FFFFFF"/>
            <w:hideMark/>
          </w:tcPr>
          <w:p w14:paraId="47E96745" w14:textId="77777777" w:rsidR="00D023C5" w:rsidRPr="00F7119B" w:rsidRDefault="00D023C5" w:rsidP="00997456">
            <w:pPr>
              <w:spacing w:after="0" w:line="240" w:lineRule="auto"/>
              <w:ind w:left="173" w:firstLine="173"/>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No</w:t>
            </w:r>
          </w:p>
        </w:tc>
        <w:tc>
          <w:tcPr>
            <w:tcW w:w="1260" w:type="dxa"/>
            <w:shd w:val="clear" w:color="auto" w:fill="FFFFFF"/>
          </w:tcPr>
          <w:p w14:paraId="602BA7D1"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2252 (79.1%)</w:t>
            </w:r>
          </w:p>
        </w:tc>
        <w:tc>
          <w:tcPr>
            <w:tcW w:w="1170" w:type="dxa"/>
            <w:shd w:val="clear" w:color="auto" w:fill="FFFFFF"/>
            <w:hideMark/>
          </w:tcPr>
          <w:p w14:paraId="05D1F06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kern w:val="0"/>
                <w:sz w:val="22"/>
                <w:szCs w:val="22"/>
                <w14:ligatures w14:val="none"/>
              </w:rPr>
              <w:t>731 (73.2%)</w:t>
            </w:r>
          </w:p>
        </w:tc>
        <w:tc>
          <w:tcPr>
            <w:tcW w:w="1170" w:type="dxa"/>
            <w:shd w:val="clear" w:color="auto" w:fill="FFFFFF"/>
          </w:tcPr>
          <w:p w14:paraId="620002A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0.1377</w:t>
            </w:r>
          </w:p>
        </w:tc>
        <w:tc>
          <w:tcPr>
            <w:tcW w:w="1080" w:type="dxa"/>
            <w:shd w:val="clear" w:color="auto" w:fill="FFFFFF"/>
          </w:tcPr>
          <w:p w14:paraId="3572575F"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74.9%</w:t>
            </w:r>
          </w:p>
        </w:tc>
        <w:tc>
          <w:tcPr>
            <w:tcW w:w="1170" w:type="dxa"/>
            <w:shd w:val="clear" w:color="auto" w:fill="FFFFFF"/>
          </w:tcPr>
          <w:p w14:paraId="7E8EB2C5"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74.9%</w:t>
            </w:r>
          </w:p>
        </w:tc>
        <w:tc>
          <w:tcPr>
            <w:tcW w:w="1260" w:type="dxa"/>
            <w:shd w:val="clear" w:color="auto" w:fill="FFFFFF"/>
          </w:tcPr>
          <w:p w14:paraId="436D38E9" w14:textId="77777777" w:rsidR="00D023C5" w:rsidRPr="00F7119B" w:rsidRDefault="00D023C5" w:rsidP="00997456">
            <w:pPr>
              <w:spacing w:after="0" w:line="240" w:lineRule="auto"/>
              <w:jc w:val="center"/>
              <w:rPr>
                <w:rFonts w:ascii="Times New Roman" w:eastAsia="Times New Roman" w:hAnsi="Times New Roman" w:cs="Times New Roman"/>
                <w:color w:val="000000"/>
                <w:sz w:val="22"/>
                <w:szCs w:val="22"/>
              </w:rPr>
            </w:pPr>
            <w:r w:rsidRPr="00F7119B">
              <w:rPr>
                <w:rFonts w:ascii="Times New Roman" w:eastAsia="Times New Roman" w:hAnsi="Times New Roman" w:cs="Times New Roman"/>
                <w:color w:val="000000"/>
                <w:sz w:val="22"/>
                <w:szCs w:val="22"/>
              </w:rPr>
              <w:t>0</w:t>
            </w:r>
          </w:p>
        </w:tc>
      </w:tr>
    </w:tbl>
    <w:p w14:paraId="6D5FD614" w14:textId="77777777" w:rsidR="00D023C5" w:rsidRPr="009060C6" w:rsidRDefault="00D023C5" w:rsidP="00D023C5">
      <w:pPr>
        <w:rPr>
          <w:rFonts w:ascii="Times New Roman" w:hAnsi="Times New Roman" w:cs="Times New Roman"/>
          <w:sz w:val="22"/>
          <w:szCs w:val="22"/>
        </w:rPr>
      </w:pPr>
    </w:p>
    <w:p w14:paraId="10A4B514" w14:textId="77777777" w:rsidR="00D023C5" w:rsidRPr="009060C6" w:rsidRDefault="00D023C5" w:rsidP="00D023C5">
      <w:pPr>
        <w:spacing w:after="0"/>
        <w:rPr>
          <w:rFonts w:ascii="Times New Roman" w:hAnsi="Times New Roman" w:cs="Times New Roman"/>
          <w:sz w:val="22"/>
          <w:szCs w:val="22"/>
        </w:rPr>
      </w:pPr>
      <w:proofErr w:type="gramStart"/>
      <w:r w:rsidRPr="009060C6">
        <w:rPr>
          <w:rFonts w:ascii="Times New Roman" w:hAnsi="Times New Roman" w:cs="Times New Roman"/>
          <w:sz w:val="22"/>
          <w:szCs w:val="22"/>
          <w:vertAlign w:val="superscript"/>
        </w:rPr>
        <w:t>a</w:t>
      </w:r>
      <w:r w:rsidRPr="009060C6">
        <w:rPr>
          <w:rFonts w:ascii="Times New Roman" w:hAnsi="Times New Roman" w:cs="Times New Roman"/>
          <w:sz w:val="22"/>
          <w:szCs w:val="22"/>
        </w:rPr>
        <w:t xml:space="preserve"> Standardized</w:t>
      </w:r>
      <w:proofErr w:type="gramEnd"/>
      <w:r w:rsidRPr="009060C6">
        <w:rPr>
          <w:rFonts w:ascii="Times New Roman" w:hAnsi="Times New Roman" w:cs="Times New Roman"/>
          <w:sz w:val="22"/>
          <w:szCs w:val="22"/>
        </w:rPr>
        <w:t xml:space="preserve"> differences = absolute difference in means or proportions divided by pooled standard deviation. Values &gt;0.10 suggest imbalance; whereas smaller values </w:t>
      </w:r>
      <w:proofErr w:type="gramStart"/>
      <w:r w:rsidRPr="009060C6">
        <w:rPr>
          <w:rFonts w:ascii="Times New Roman" w:hAnsi="Times New Roman" w:cs="Times New Roman"/>
          <w:sz w:val="22"/>
          <w:szCs w:val="22"/>
        </w:rPr>
        <w:t>indicated</w:t>
      </w:r>
      <w:proofErr w:type="gramEnd"/>
      <w:r w:rsidRPr="009060C6">
        <w:rPr>
          <w:rFonts w:ascii="Times New Roman" w:hAnsi="Times New Roman" w:cs="Times New Roman"/>
          <w:sz w:val="22"/>
          <w:szCs w:val="22"/>
        </w:rPr>
        <w:t xml:space="preserve"> better balance. Values of 0 suggest exact balance for that variable.</w:t>
      </w:r>
    </w:p>
    <w:p w14:paraId="19C384D4" w14:textId="77777777" w:rsidR="00D023C5" w:rsidRPr="009060C6" w:rsidRDefault="00D023C5" w:rsidP="00D023C5">
      <w:pPr>
        <w:spacing w:after="0"/>
        <w:rPr>
          <w:rFonts w:ascii="Times New Roman" w:hAnsi="Times New Roman" w:cs="Times New Roman"/>
          <w:sz w:val="22"/>
          <w:szCs w:val="22"/>
        </w:rPr>
      </w:pPr>
    </w:p>
    <w:p w14:paraId="7CCB7435" w14:textId="77777777" w:rsidR="00D023C5" w:rsidRPr="009060C6" w:rsidRDefault="00D023C5" w:rsidP="00D023C5">
      <w:pPr>
        <w:pStyle w:val="EndNoteBibliography"/>
        <w:rPr>
          <w:rFonts w:ascii="Times New Roman" w:hAnsi="Times New Roman" w:cs="Times New Roman"/>
          <w:sz w:val="22"/>
          <w:szCs w:val="22"/>
        </w:rPr>
      </w:pPr>
      <w:r w:rsidRPr="009060C6">
        <w:rPr>
          <w:rFonts w:ascii="Times New Roman" w:hAnsi="Times New Roman" w:cs="Times New Roman"/>
          <w:sz w:val="22"/>
          <w:szCs w:val="22"/>
          <w:vertAlign w:val="superscript"/>
        </w:rPr>
        <w:t>b</w:t>
      </w:r>
      <w:r w:rsidRPr="009060C6">
        <w:rPr>
          <w:rFonts w:ascii="Times New Roman" w:hAnsi="Times New Roman" w:cs="Times New Roman"/>
          <w:sz w:val="22"/>
          <w:szCs w:val="22"/>
        </w:rPr>
        <w:t xml:space="preserve"> Overlap Propensity Score Weighting was used to account for confounding due to differences in baseline characteristics that may affect receipt of brain radiotherapy type. Weights were adjusted using age, race, ethnicity, Charlson-Deyo score, insurance, community, molecular subtype</w:t>
      </w:r>
      <w:r w:rsidRPr="009060C6">
        <w:rPr>
          <w:rFonts w:ascii="Times New Roman" w:hAnsi="Times New Roman" w:cs="Times New Roman"/>
          <w:bCs/>
          <w:sz w:val="22"/>
          <w:szCs w:val="22"/>
        </w:rPr>
        <w:t>, facility type, chemeotherapy, hormone therapy and immunotherapy.</w:t>
      </w:r>
    </w:p>
    <w:p w14:paraId="24360220" w14:textId="77777777" w:rsidR="00D023C5" w:rsidRPr="009060C6" w:rsidRDefault="00D023C5" w:rsidP="00D023C5">
      <w:pPr>
        <w:rPr>
          <w:rFonts w:ascii="Times New Roman" w:hAnsi="Times New Roman" w:cs="Times New Roman"/>
          <w:sz w:val="22"/>
          <w:szCs w:val="22"/>
        </w:rPr>
      </w:pPr>
    </w:p>
    <w:p w14:paraId="46FC5C9E" w14:textId="77777777" w:rsidR="00D023C5" w:rsidRDefault="00D023C5" w:rsidP="00D023C5">
      <w:r w:rsidRPr="00F7119B">
        <w:rPr>
          <w:rFonts w:ascii="Times New Roman" w:hAnsi="Times New Roman" w:cs="Times New Roman"/>
          <w:i/>
          <w:sz w:val="22"/>
          <w:szCs w:val="22"/>
        </w:rPr>
        <w:t>Abbreviations</w:t>
      </w:r>
      <w:r w:rsidRPr="00F7119B">
        <w:rPr>
          <w:rFonts w:ascii="Times New Roman" w:hAnsi="Times New Roman" w:cs="Times New Roman"/>
          <w:sz w:val="22"/>
          <w:szCs w:val="22"/>
        </w:rPr>
        <w:t>: WBRT=Whole brain radiation therapy; SRS=Stereotactic radiosurgery</w:t>
      </w:r>
    </w:p>
    <w:p w14:paraId="5A79EED1" w14:textId="77777777" w:rsidR="00D023C5" w:rsidRDefault="00D023C5" w:rsidP="00D023C5">
      <w:pPr>
        <w:spacing w:line="240" w:lineRule="auto"/>
        <w:rPr>
          <w:rFonts w:ascii="Times New Roman" w:hAnsi="Times New Roman" w:cs="Times New Roman"/>
          <w:sz w:val="22"/>
          <w:szCs w:val="22"/>
        </w:rPr>
      </w:pPr>
    </w:p>
    <w:p w14:paraId="12CBA477" w14:textId="77777777" w:rsidR="00D023C5" w:rsidRPr="009060C6" w:rsidRDefault="00D023C5" w:rsidP="00D023C5">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Supplemental Table 3. </w:t>
      </w:r>
      <w:r w:rsidRPr="009060C6">
        <w:rPr>
          <w:rFonts w:ascii="Times New Roman" w:hAnsi="Times New Roman" w:cs="Times New Roman"/>
          <w:color w:val="000000" w:themeColor="text1"/>
          <w:sz w:val="22"/>
          <w:szCs w:val="22"/>
        </w:rPr>
        <w:t>Patient Characteristics Comparing Whole-Brain Radiation Therapy and Stereotactic Radiosurgery in the NCDB Cohort (n = 3,864)</w:t>
      </w:r>
    </w:p>
    <w:tbl>
      <w:tblPr>
        <w:tblStyle w:val="TableGrid"/>
        <w:tblW w:w="0" w:type="auto"/>
        <w:tblLook w:val="04A0" w:firstRow="1" w:lastRow="0" w:firstColumn="1" w:lastColumn="0" w:noHBand="0" w:noVBand="1"/>
      </w:tblPr>
      <w:tblGrid>
        <w:gridCol w:w="3415"/>
        <w:gridCol w:w="2250"/>
        <w:gridCol w:w="2070"/>
        <w:gridCol w:w="1615"/>
      </w:tblGrid>
      <w:tr w:rsidR="00D023C5" w:rsidRPr="009060C6" w14:paraId="34461017" w14:textId="77777777" w:rsidTr="00997456">
        <w:tc>
          <w:tcPr>
            <w:tcW w:w="3415" w:type="dxa"/>
          </w:tcPr>
          <w:p w14:paraId="29712939"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Variable</w:t>
            </w:r>
          </w:p>
        </w:tc>
        <w:tc>
          <w:tcPr>
            <w:tcW w:w="2250" w:type="dxa"/>
          </w:tcPr>
          <w:p w14:paraId="754727D3" w14:textId="77777777" w:rsidR="00D023C5" w:rsidRPr="009060C6" w:rsidRDefault="00D023C5" w:rsidP="00997456">
            <w:pPr>
              <w:jc w:val="cente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WBRT (n = 2,863)</w:t>
            </w:r>
          </w:p>
        </w:tc>
        <w:tc>
          <w:tcPr>
            <w:tcW w:w="2070" w:type="dxa"/>
          </w:tcPr>
          <w:p w14:paraId="45CFCBBA" w14:textId="77777777" w:rsidR="00D023C5" w:rsidRPr="009060C6" w:rsidRDefault="00D023C5" w:rsidP="00997456">
            <w:pPr>
              <w:jc w:val="cente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SRS</w:t>
            </w:r>
            <w:r>
              <w:rPr>
                <w:rFonts w:ascii="Times New Roman" w:hAnsi="Times New Roman" w:cs="Times New Roman"/>
                <w:b/>
                <w:bCs/>
                <w:color w:val="000000" w:themeColor="text1"/>
                <w:sz w:val="22"/>
                <w:szCs w:val="22"/>
              </w:rPr>
              <w:t>/SRT</w:t>
            </w:r>
            <w:r w:rsidRPr="009060C6">
              <w:rPr>
                <w:rFonts w:ascii="Times New Roman" w:hAnsi="Times New Roman" w:cs="Times New Roman"/>
                <w:b/>
                <w:bCs/>
                <w:color w:val="000000" w:themeColor="text1"/>
                <w:sz w:val="22"/>
                <w:szCs w:val="22"/>
              </w:rPr>
              <w:t xml:space="preserve"> (n = 1,001)</w:t>
            </w:r>
          </w:p>
        </w:tc>
        <w:tc>
          <w:tcPr>
            <w:tcW w:w="1615" w:type="dxa"/>
          </w:tcPr>
          <w:p w14:paraId="4FC784FF" w14:textId="77777777" w:rsidR="00D023C5" w:rsidRPr="009060C6" w:rsidRDefault="00D023C5" w:rsidP="00997456">
            <w:pPr>
              <w:jc w:val="cente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P-value</w:t>
            </w:r>
          </w:p>
        </w:tc>
      </w:tr>
      <w:tr w:rsidR="00D023C5" w:rsidRPr="009060C6" w14:paraId="084E349A" w14:textId="77777777" w:rsidTr="00997456">
        <w:tc>
          <w:tcPr>
            <w:tcW w:w="3415" w:type="dxa"/>
          </w:tcPr>
          <w:p w14:paraId="7EE419F1" w14:textId="77777777" w:rsidR="00D023C5" w:rsidRPr="009060C6" w:rsidRDefault="00D023C5" w:rsidP="00997456">
            <w:pPr>
              <w:rPr>
                <w:rFonts w:ascii="Times New Roman" w:hAnsi="Times New Roman" w:cs="Times New Roman"/>
                <w:color w:val="000000" w:themeColor="text1"/>
                <w:sz w:val="22"/>
                <w:szCs w:val="22"/>
              </w:rPr>
            </w:pPr>
            <w:r w:rsidRPr="00626F56">
              <w:rPr>
                <w:rFonts w:ascii="Times New Roman" w:hAnsi="Times New Roman" w:cs="Times New Roman"/>
                <w:b/>
                <w:color w:val="000000" w:themeColor="text1"/>
                <w:sz w:val="22"/>
                <w:szCs w:val="22"/>
              </w:rPr>
              <w:t>Age</w:t>
            </w:r>
            <w:r w:rsidRPr="009060C6">
              <w:rPr>
                <w:rFonts w:ascii="Times New Roman" w:hAnsi="Times New Roman" w:cs="Times New Roman"/>
                <w:color w:val="000000" w:themeColor="text1"/>
                <w:sz w:val="22"/>
                <w:szCs w:val="22"/>
              </w:rPr>
              <w:t>, median (IQR)</w:t>
            </w:r>
          </w:p>
        </w:tc>
        <w:tc>
          <w:tcPr>
            <w:tcW w:w="2250" w:type="dxa"/>
          </w:tcPr>
          <w:p w14:paraId="0FC43FB8"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60 (52-68)</w:t>
            </w:r>
          </w:p>
        </w:tc>
        <w:tc>
          <w:tcPr>
            <w:tcW w:w="2070" w:type="dxa"/>
          </w:tcPr>
          <w:p w14:paraId="76CD316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59 (51-67)</w:t>
            </w:r>
          </w:p>
        </w:tc>
        <w:tc>
          <w:tcPr>
            <w:tcW w:w="1615" w:type="dxa"/>
          </w:tcPr>
          <w:p w14:paraId="38ED727F"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0.075</w:t>
            </w:r>
          </w:p>
        </w:tc>
      </w:tr>
      <w:tr w:rsidR="00D023C5" w:rsidRPr="009060C6" w14:paraId="6EEE58B6" w14:textId="77777777" w:rsidTr="00997456">
        <w:tc>
          <w:tcPr>
            <w:tcW w:w="3415" w:type="dxa"/>
          </w:tcPr>
          <w:p w14:paraId="3B44AFD8"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551AB846"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7D1C4837"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410B70AC"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71B92BC5" w14:textId="77777777" w:rsidTr="00997456">
        <w:tc>
          <w:tcPr>
            <w:tcW w:w="3415" w:type="dxa"/>
          </w:tcPr>
          <w:p w14:paraId="48CE4357"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Race, n (%)</w:t>
            </w:r>
          </w:p>
        </w:tc>
        <w:tc>
          <w:tcPr>
            <w:tcW w:w="2250" w:type="dxa"/>
          </w:tcPr>
          <w:p w14:paraId="2BFA38F3"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39677BAC"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52005491"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0.013</w:t>
            </w:r>
          </w:p>
        </w:tc>
      </w:tr>
      <w:tr w:rsidR="00D023C5" w:rsidRPr="009060C6" w14:paraId="7366125D" w14:textId="77777777" w:rsidTr="00997456">
        <w:tc>
          <w:tcPr>
            <w:tcW w:w="3415" w:type="dxa"/>
          </w:tcPr>
          <w:p w14:paraId="67D11063"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White</w:t>
            </w:r>
          </w:p>
        </w:tc>
        <w:tc>
          <w:tcPr>
            <w:tcW w:w="2250" w:type="dxa"/>
          </w:tcPr>
          <w:p w14:paraId="5A6E8E7D"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2166 (76.3%)</w:t>
            </w:r>
          </w:p>
        </w:tc>
        <w:tc>
          <w:tcPr>
            <w:tcW w:w="2070" w:type="dxa"/>
          </w:tcPr>
          <w:p w14:paraId="5E5D3A2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780 (78.5%)</w:t>
            </w:r>
          </w:p>
        </w:tc>
        <w:tc>
          <w:tcPr>
            <w:tcW w:w="1615" w:type="dxa"/>
          </w:tcPr>
          <w:p w14:paraId="398D0E30"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1469358F" w14:textId="77777777" w:rsidTr="00997456">
        <w:tc>
          <w:tcPr>
            <w:tcW w:w="3415" w:type="dxa"/>
          </w:tcPr>
          <w:p w14:paraId="2DDB6C34"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Black</w:t>
            </w:r>
          </w:p>
        </w:tc>
        <w:tc>
          <w:tcPr>
            <w:tcW w:w="2250" w:type="dxa"/>
          </w:tcPr>
          <w:p w14:paraId="55D2C874"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551 (19.4%)</w:t>
            </w:r>
          </w:p>
        </w:tc>
        <w:tc>
          <w:tcPr>
            <w:tcW w:w="2070" w:type="dxa"/>
          </w:tcPr>
          <w:p w14:paraId="1260E183"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163 (16.4%)</w:t>
            </w:r>
          </w:p>
        </w:tc>
        <w:tc>
          <w:tcPr>
            <w:tcW w:w="1615" w:type="dxa"/>
          </w:tcPr>
          <w:p w14:paraId="29B80A20"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45B80B89" w14:textId="77777777" w:rsidTr="00997456">
        <w:tc>
          <w:tcPr>
            <w:tcW w:w="3415" w:type="dxa"/>
          </w:tcPr>
          <w:p w14:paraId="233870D0"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Asian</w:t>
            </w:r>
          </w:p>
        </w:tc>
        <w:tc>
          <w:tcPr>
            <w:tcW w:w="2250" w:type="dxa"/>
          </w:tcPr>
          <w:p w14:paraId="474CA870"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72 (2.5%)</w:t>
            </w:r>
          </w:p>
        </w:tc>
        <w:tc>
          <w:tcPr>
            <w:tcW w:w="2070" w:type="dxa"/>
          </w:tcPr>
          <w:p w14:paraId="62E6B87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39 (3.9%)</w:t>
            </w:r>
          </w:p>
        </w:tc>
        <w:tc>
          <w:tcPr>
            <w:tcW w:w="1615" w:type="dxa"/>
          </w:tcPr>
          <w:p w14:paraId="483F76A9"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115F772E" w14:textId="77777777" w:rsidTr="00997456">
        <w:tc>
          <w:tcPr>
            <w:tcW w:w="3415" w:type="dxa"/>
          </w:tcPr>
          <w:p w14:paraId="409F4DF4"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Other</w:t>
            </w:r>
          </w:p>
        </w:tc>
        <w:tc>
          <w:tcPr>
            <w:tcW w:w="2250" w:type="dxa"/>
          </w:tcPr>
          <w:p w14:paraId="3A7E528C"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49 (1.7%)</w:t>
            </w:r>
          </w:p>
        </w:tc>
        <w:tc>
          <w:tcPr>
            <w:tcW w:w="2070" w:type="dxa"/>
          </w:tcPr>
          <w:p w14:paraId="1B31949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11 (1.1%)</w:t>
            </w:r>
          </w:p>
        </w:tc>
        <w:tc>
          <w:tcPr>
            <w:tcW w:w="1615" w:type="dxa"/>
          </w:tcPr>
          <w:p w14:paraId="581DFC28"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4373E78" w14:textId="77777777" w:rsidTr="00997456">
        <w:tc>
          <w:tcPr>
            <w:tcW w:w="3415" w:type="dxa"/>
          </w:tcPr>
          <w:p w14:paraId="166BE1BA"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43BF5105"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1D940C5A"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53AAA2E0"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79C9E757" w14:textId="77777777" w:rsidTr="00997456">
        <w:tc>
          <w:tcPr>
            <w:tcW w:w="3415" w:type="dxa"/>
          </w:tcPr>
          <w:p w14:paraId="66646C4A"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Ethnicity, n (%)</w:t>
            </w:r>
          </w:p>
        </w:tc>
        <w:tc>
          <w:tcPr>
            <w:tcW w:w="2250" w:type="dxa"/>
          </w:tcPr>
          <w:p w14:paraId="359B45E6"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20D55B6D"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34213A64"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0.475</w:t>
            </w:r>
          </w:p>
        </w:tc>
      </w:tr>
      <w:tr w:rsidR="00D023C5" w:rsidRPr="009060C6" w14:paraId="02E8E90D" w14:textId="77777777" w:rsidTr="00997456">
        <w:tc>
          <w:tcPr>
            <w:tcW w:w="3415" w:type="dxa"/>
          </w:tcPr>
          <w:p w14:paraId="51BCECB7"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Non-Hispanic</w:t>
            </w:r>
          </w:p>
        </w:tc>
        <w:tc>
          <w:tcPr>
            <w:tcW w:w="2250" w:type="dxa"/>
          </w:tcPr>
          <w:p w14:paraId="57D208E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2596 (93.1%)</w:t>
            </w:r>
          </w:p>
        </w:tc>
        <w:tc>
          <w:tcPr>
            <w:tcW w:w="2070" w:type="dxa"/>
          </w:tcPr>
          <w:p w14:paraId="2FACCA15"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912 (92.4%)</w:t>
            </w:r>
          </w:p>
        </w:tc>
        <w:tc>
          <w:tcPr>
            <w:tcW w:w="1615" w:type="dxa"/>
          </w:tcPr>
          <w:p w14:paraId="12D14FA3"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35F564A3" w14:textId="77777777" w:rsidTr="00997456">
        <w:tc>
          <w:tcPr>
            <w:tcW w:w="3415" w:type="dxa"/>
          </w:tcPr>
          <w:p w14:paraId="3C413A1E"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Hispanic</w:t>
            </w:r>
          </w:p>
        </w:tc>
        <w:tc>
          <w:tcPr>
            <w:tcW w:w="2250" w:type="dxa"/>
          </w:tcPr>
          <w:p w14:paraId="2D5F52B0"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193 (6.9%)</w:t>
            </w:r>
          </w:p>
        </w:tc>
        <w:tc>
          <w:tcPr>
            <w:tcW w:w="2070" w:type="dxa"/>
          </w:tcPr>
          <w:p w14:paraId="3CF406D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75 (7.6%)</w:t>
            </w:r>
          </w:p>
        </w:tc>
        <w:tc>
          <w:tcPr>
            <w:tcW w:w="1615" w:type="dxa"/>
          </w:tcPr>
          <w:p w14:paraId="78B795A9"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7C634650" w14:textId="77777777" w:rsidTr="00997456">
        <w:tc>
          <w:tcPr>
            <w:tcW w:w="3415" w:type="dxa"/>
          </w:tcPr>
          <w:p w14:paraId="22229EF4"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2538B309"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0B39232F"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2A077D6B"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466C83A3" w14:textId="77777777" w:rsidTr="00997456">
        <w:tc>
          <w:tcPr>
            <w:tcW w:w="3415" w:type="dxa"/>
          </w:tcPr>
          <w:p w14:paraId="078D601B"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Charlson-Deyo score, n (%)</w:t>
            </w:r>
          </w:p>
        </w:tc>
        <w:tc>
          <w:tcPr>
            <w:tcW w:w="2250" w:type="dxa"/>
          </w:tcPr>
          <w:p w14:paraId="55AC94CB"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58D5174C"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01EB9980"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0.084</w:t>
            </w:r>
          </w:p>
        </w:tc>
      </w:tr>
      <w:tr w:rsidR="00D023C5" w:rsidRPr="009060C6" w14:paraId="4F180BF6" w14:textId="77777777" w:rsidTr="00997456">
        <w:tc>
          <w:tcPr>
            <w:tcW w:w="3415" w:type="dxa"/>
          </w:tcPr>
          <w:p w14:paraId="4C02F0A3"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0</w:t>
            </w:r>
          </w:p>
        </w:tc>
        <w:tc>
          <w:tcPr>
            <w:tcW w:w="2250" w:type="dxa"/>
          </w:tcPr>
          <w:p w14:paraId="27D687B1"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2293 (80.7%)</w:t>
            </w:r>
          </w:p>
        </w:tc>
        <w:tc>
          <w:tcPr>
            <w:tcW w:w="2070" w:type="dxa"/>
          </w:tcPr>
          <w:p w14:paraId="6C20490C"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825 (82.4%)</w:t>
            </w:r>
          </w:p>
        </w:tc>
        <w:tc>
          <w:tcPr>
            <w:tcW w:w="1615" w:type="dxa"/>
          </w:tcPr>
          <w:p w14:paraId="2D9F3098"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6F32FE40" w14:textId="77777777" w:rsidTr="00997456">
        <w:tc>
          <w:tcPr>
            <w:tcW w:w="3415" w:type="dxa"/>
          </w:tcPr>
          <w:p w14:paraId="688FC6EA"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1</w:t>
            </w:r>
          </w:p>
        </w:tc>
        <w:tc>
          <w:tcPr>
            <w:tcW w:w="2250" w:type="dxa"/>
          </w:tcPr>
          <w:p w14:paraId="6ECEE415"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391 (13.7%)</w:t>
            </w:r>
          </w:p>
        </w:tc>
        <w:tc>
          <w:tcPr>
            <w:tcW w:w="2070" w:type="dxa"/>
          </w:tcPr>
          <w:p w14:paraId="1210FB1C"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114 (11.4%)</w:t>
            </w:r>
          </w:p>
        </w:tc>
        <w:tc>
          <w:tcPr>
            <w:tcW w:w="1615" w:type="dxa"/>
          </w:tcPr>
          <w:p w14:paraId="307E0FDA"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194432C7" w14:textId="77777777" w:rsidTr="00997456">
        <w:tc>
          <w:tcPr>
            <w:tcW w:w="3415" w:type="dxa"/>
          </w:tcPr>
          <w:p w14:paraId="1250D836"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2</w:t>
            </w:r>
          </w:p>
        </w:tc>
        <w:tc>
          <w:tcPr>
            <w:tcW w:w="2250" w:type="dxa"/>
          </w:tcPr>
          <w:p w14:paraId="428345F1"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107 (3.7%)</w:t>
            </w:r>
          </w:p>
        </w:tc>
        <w:tc>
          <w:tcPr>
            <w:tcW w:w="2070" w:type="dxa"/>
          </w:tcPr>
          <w:p w14:paraId="411EFC7A"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45 (4.5%)</w:t>
            </w:r>
          </w:p>
        </w:tc>
        <w:tc>
          <w:tcPr>
            <w:tcW w:w="1615" w:type="dxa"/>
          </w:tcPr>
          <w:p w14:paraId="5CC8AA90"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C5652D6" w14:textId="77777777" w:rsidTr="00997456">
        <w:tc>
          <w:tcPr>
            <w:tcW w:w="3415" w:type="dxa"/>
          </w:tcPr>
          <w:p w14:paraId="685CB550"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3+</w:t>
            </w:r>
          </w:p>
        </w:tc>
        <w:tc>
          <w:tcPr>
            <w:tcW w:w="2250" w:type="dxa"/>
          </w:tcPr>
          <w:p w14:paraId="47A4A0AB"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72 (2.5%)</w:t>
            </w:r>
          </w:p>
        </w:tc>
        <w:tc>
          <w:tcPr>
            <w:tcW w:w="2070" w:type="dxa"/>
          </w:tcPr>
          <w:p w14:paraId="11B49B7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17 (1.7%)</w:t>
            </w:r>
          </w:p>
        </w:tc>
        <w:tc>
          <w:tcPr>
            <w:tcW w:w="1615" w:type="dxa"/>
          </w:tcPr>
          <w:p w14:paraId="58BCC174"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35C3A4F0" w14:textId="77777777" w:rsidTr="00997456">
        <w:tc>
          <w:tcPr>
            <w:tcW w:w="3415" w:type="dxa"/>
          </w:tcPr>
          <w:p w14:paraId="76B4B175"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0D08CDEB"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25D05FF4"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45FDD43B"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31293535" w14:textId="77777777" w:rsidTr="00997456">
        <w:tc>
          <w:tcPr>
            <w:tcW w:w="3415" w:type="dxa"/>
          </w:tcPr>
          <w:p w14:paraId="2D9B6C4C"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Insurance, n (%)</w:t>
            </w:r>
          </w:p>
        </w:tc>
        <w:tc>
          <w:tcPr>
            <w:tcW w:w="2250" w:type="dxa"/>
          </w:tcPr>
          <w:p w14:paraId="3E9662AC"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2A5429C4"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79D31067"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0.091</w:t>
            </w:r>
          </w:p>
        </w:tc>
      </w:tr>
      <w:tr w:rsidR="00D023C5" w:rsidRPr="009060C6" w14:paraId="78D04B35" w14:textId="77777777" w:rsidTr="00997456">
        <w:tc>
          <w:tcPr>
            <w:tcW w:w="3415" w:type="dxa"/>
          </w:tcPr>
          <w:p w14:paraId="14EAFA6A"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Uninsured</w:t>
            </w:r>
          </w:p>
        </w:tc>
        <w:tc>
          <w:tcPr>
            <w:tcW w:w="2250" w:type="dxa"/>
          </w:tcPr>
          <w:p w14:paraId="159564EA"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207 (7.4%)</w:t>
            </w:r>
          </w:p>
        </w:tc>
        <w:tc>
          <w:tcPr>
            <w:tcW w:w="2070" w:type="dxa"/>
          </w:tcPr>
          <w:p w14:paraId="1F4D258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54 (5.4%)</w:t>
            </w:r>
          </w:p>
        </w:tc>
        <w:tc>
          <w:tcPr>
            <w:tcW w:w="1615" w:type="dxa"/>
          </w:tcPr>
          <w:p w14:paraId="6DA54837"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E6623C5" w14:textId="77777777" w:rsidTr="00997456">
        <w:tc>
          <w:tcPr>
            <w:tcW w:w="3415" w:type="dxa"/>
          </w:tcPr>
          <w:p w14:paraId="69E21960"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Private</w:t>
            </w:r>
          </w:p>
        </w:tc>
        <w:tc>
          <w:tcPr>
            <w:tcW w:w="2250" w:type="dxa"/>
          </w:tcPr>
          <w:p w14:paraId="21F4721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1132 (40.2%)</w:t>
            </w:r>
          </w:p>
        </w:tc>
        <w:tc>
          <w:tcPr>
            <w:tcW w:w="2070" w:type="dxa"/>
          </w:tcPr>
          <w:p w14:paraId="39C9734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421 (42.4%)</w:t>
            </w:r>
          </w:p>
        </w:tc>
        <w:tc>
          <w:tcPr>
            <w:tcW w:w="1615" w:type="dxa"/>
          </w:tcPr>
          <w:p w14:paraId="00588154"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1543801C" w14:textId="77777777" w:rsidTr="00997456">
        <w:tc>
          <w:tcPr>
            <w:tcW w:w="3415" w:type="dxa"/>
          </w:tcPr>
          <w:p w14:paraId="0F771583"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lastRenderedPageBreak/>
              <w:t xml:space="preserve">  Medicaid</w:t>
            </w:r>
          </w:p>
        </w:tc>
        <w:tc>
          <w:tcPr>
            <w:tcW w:w="2250" w:type="dxa"/>
          </w:tcPr>
          <w:p w14:paraId="6680F564"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453 (16.1%)</w:t>
            </w:r>
          </w:p>
        </w:tc>
        <w:tc>
          <w:tcPr>
            <w:tcW w:w="2070" w:type="dxa"/>
          </w:tcPr>
          <w:p w14:paraId="7C52DD02"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181 (18.2%)</w:t>
            </w:r>
          </w:p>
        </w:tc>
        <w:tc>
          <w:tcPr>
            <w:tcW w:w="1615" w:type="dxa"/>
          </w:tcPr>
          <w:p w14:paraId="11F59435"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7468C8EF" w14:textId="77777777" w:rsidTr="00997456">
        <w:tc>
          <w:tcPr>
            <w:tcW w:w="3415" w:type="dxa"/>
          </w:tcPr>
          <w:p w14:paraId="59967741"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Medicare</w:t>
            </w:r>
          </w:p>
        </w:tc>
        <w:tc>
          <w:tcPr>
            <w:tcW w:w="2250" w:type="dxa"/>
          </w:tcPr>
          <w:p w14:paraId="7C69E495"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1003 (35.6%)</w:t>
            </w:r>
          </w:p>
        </w:tc>
        <w:tc>
          <w:tcPr>
            <w:tcW w:w="2070" w:type="dxa"/>
          </w:tcPr>
          <w:p w14:paraId="05731E85"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331 (33.3%)</w:t>
            </w:r>
          </w:p>
        </w:tc>
        <w:tc>
          <w:tcPr>
            <w:tcW w:w="1615" w:type="dxa"/>
          </w:tcPr>
          <w:p w14:paraId="2C66877E"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25E1F48C" w14:textId="77777777" w:rsidTr="00997456">
        <w:tc>
          <w:tcPr>
            <w:tcW w:w="3415" w:type="dxa"/>
          </w:tcPr>
          <w:p w14:paraId="72F162B2"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Other government</w:t>
            </w:r>
          </w:p>
        </w:tc>
        <w:tc>
          <w:tcPr>
            <w:tcW w:w="2250" w:type="dxa"/>
          </w:tcPr>
          <w:p w14:paraId="316439D4"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20 (0.7%)</w:t>
            </w:r>
          </w:p>
        </w:tc>
        <w:tc>
          <w:tcPr>
            <w:tcW w:w="2070" w:type="dxa"/>
          </w:tcPr>
          <w:p w14:paraId="6D0B5AE5"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6 (0.6%)</w:t>
            </w:r>
          </w:p>
        </w:tc>
        <w:tc>
          <w:tcPr>
            <w:tcW w:w="1615" w:type="dxa"/>
          </w:tcPr>
          <w:p w14:paraId="67AAFE12"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B002224" w14:textId="77777777" w:rsidTr="00997456">
        <w:tc>
          <w:tcPr>
            <w:tcW w:w="3415" w:type="dxa"/>
          </w:tcPr>
          <w:p w14:paraId="686F69EF"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153FF62E"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51D3FBF5"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4C75B727"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503326C" w14:textId="77777777" w:rsidTr="00997456">
        <w:tc>
          <w:tcPr>
            <w:tcW w:w="3415" w:type="dxa"/>
          </w:tcPr>
          <w:p w14:paraId="2F2AAA27"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Facility type, n (%)</w:t>
            </w:r>
          </w:p>
        </w:tc>
        <w:tc>
          <w:tcPr>
            <w:tcW w:w="2250" w:type="dxa"/>
          </w:tcPr>
          <w:p w14:paraId="12CE634D"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12C43F3E"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0DBADED4"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&lt;0.001</w:t>
            </w:r>
          </w:p>
        </w:tc>
      </w:tr>
      <w:tr w:rsidR="00D023C5" w:rsidRPr="009060C6" w14:paraId="3BCFA6A8" w14:textId="77777777" w:rsidTr="00997456">
        <w:tc>
          <w:tcPr>
            <w:tcW w:w="3415" w:type="dxa"/>
          </w:tcPr>
          <w:p w14:paraId="76B2370B"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Community Cancer Program</w:t>
            </w:r>
          </w:p>
        </w:tc>
        <w:tc>
          <w:tcPr>
            <w:tcW w:w="2250" w:type="dxa"/>
          </w:tcPr>
          <w:p w14:paraId="2DF68AB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196 (7.3%)</w:t>
            </w:r>
          </w:p>
        </w:tc>
        <w:tc>
          <w:tcPr>
            <w:tcW w:w="2070" w:type="dxa"/>
          </w:tcPr>
          <w:p w14:paraId="66349A12"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43 (4.6%)</w:t>
            </w:r>
          </w:p>
        </w:tc>
        <w:tc>
          <w:tcPr>
            <w:tcW w:w="1615" w:type="dxa"/>
          </w:tcPr>
          <w:p w14:paraId="0B078D98"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64168F25" w14:textId="77777777" w:rsidTr="00997456">
        <w:tc>
          <w:tcPr>
            <w:tcW w:w="3415" w:type="dxa"/>
          </w:tcPr>
          <w:p w14:paraId="28395BD7"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Comprehensive Community Program</w:t>
            </w:r>
          </w:p>
        </w:tc>
        <w:tc>
          <w:tcPr>
            <w:tcW w:w="2250" w:type="dxa"/>
          </w:tcPr>
          <w:p w14:paraId="3B8514A8"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1054 (39.2%)</w:t>
            </w:r>
          </w:p>
        </w:tc>
        <w:tc>
          <w:tcPr>
            <w:tcW w:w="2070" w:type="dxa"/>
          </w:tcPr>
          <w:p w14:paraId="7B764ACB"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323 (34.9%)</w:t>
            </w:r>
          </w:p>
        </w:tc>
        <w:tc>
          <w:tcPr>
            <w:tcW w:w="1615" w:type="dxa"/>
          </w:tcPr>
          <w:p w14:paraId="04203ED1"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1F95B8AF" w14:textId="77777777" w:rsidTr="00997456">
        <w:tc>
          <w:tcPr>
            <w:tcW w:w="3415" w:type="dxa"/>
          </w:tcPr>
          <w:p w14:paraId="507E799F"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Academic/Research Program</w:t>
            </w:r>
          </w:p>
        </w:tc>
        <w:tc>
          <w:tcPr>
            <w:tcW w:w="2250" w:type="dxa"/>
          </w:tcPr>
          <w:p w14:paraId="1F0CBA48"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885 (32.9%)</w:t>
            </w:r>
          </w:p>
        </w:tc>
        <w:tc>
          <w:tcPr>
            <w:tcW w:w="2070" w:type="dxa"/>
          </w:tcPr>
          <w:p w14:paraId="465316C0"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374 (40.4%)</w:t>
            </w:r>
          </w:p>
        </w:tc>
        <w:tc>
          <w:tcPr>
            <w:tcW w:w="1615" w:type="dxa"/>
          </w:tcPr>
          <w:p w14:paraId="7C9C9F3C"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E649F63" w14:textId="77777777" w:rsidTr="00997456">
        <w:tc>
          <w:tcPr>
            <w:tcW w:w="3415" w:type="dxa"/>
          </w:tcPr>
          <w:p w14:paraId="4DDADD07"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Integrated Network Program</w:t>
            </w:r>
          </w:p>
        </w:tc>
        <w:tc>
          <w:tcPr>
            <w:tcW w:w="2250" w:type="dxa"/>
          </w:tcPr>
          <w:p w14:paraId="605E2C02"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556 (20.7%)</w:t>
            </w:r>
          </w:p>
        </w:tc>
        <w:tc>
          <w:tcPr>
            <w:tcW w:w="2070" w:type="dxa"/>
          </w:tcPr>
          <w:p w14:paraId="17CB3A1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185 (20.0%)</w:t>
            </w:r>
          </w:p>
        </w:tc>
        <w:tc>
          <w:tcPr>
            <w:tcW w:w="1615" w:type="dxa"/>
          </w:tcPr>
          <w:p w14:paraId="6A807DBD"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0FFEDC28" w14:textId="77777777" w:rsidTr="00997456">
        <w:tc>
          <w:tcPr>
            <w:tcW w:w="3415" w:type="dxa"/>
          </w:tcPr>
          <w:p w14:paraId="5543901A"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1BFC07F2"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2EC981DE"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0387E8E9"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08470127" w14:textId="77777777" w:rsidTr="00997456">
        <w:tc>
          <w:tcPr>
            <w:tcW w:w="3415" w:type="dxa"/>
          </w:tcPr>
          <w:p w14:paraId="3F50B622"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Subtype, n (%)</w:t>
            </w:r>
          </w:p>
        </w:tc>
        <w:tc>
          <w:tcPr>
            <w:tcW w:w="2250" w:type="dxa"/>
          </w:tcPr>
          <w:p w14:paraId="16681AC2"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32D7473D"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07D4C2EF"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0.051</w:t>
            </w:r>
          </w:p>
        </w:tc>
      </w:tr>
      <w:tr w:rsidR="00D023C5" w:rsidRPr="009060C6" w14:paraId="4E59DCBC" w14:textId="77777777" w:rsidTr="00997456">
        <w:tc>
          <w:tcPr>
            <w:tcW w:w="3415" w:type="dxa"/>
          </w:tcPr>
          <w:p w14:paraId="2703DCBB"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HR+/HER2-</w:t>
            </w:r>
          </w:p>
        </w:tc>
        <w:tc>
          <w:tcPr>
            <w:tcW w:w="2250" w:type="dxa"/>
          </w:tcPr>
          <w:p w14:paraId="5A37C82D"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724 (25.3%)</w:t>
            </w:r>
          </w:p>
        </w:tc>
        <w:tc>
          <w:tcPr>
            <w:tcW w:w="2070" w:type="dxa"/>
          </w:tcPr>
          <w:p w14:paraId="290742D0"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288 (28.8%)</w:t>
            </w:r>
          </w:p>
        </w:tc>
        <w:tc>
          <w:tcPr>
            <w:tcW w:w="1615" w:type="dxa"/>
          </w:tcPr>
          <w:p w14:paraId="169ADE96"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7F7BE5A6" w14:textId="77777777" w:rsidTr="00997456">
        <w:tc>
          <w:tcPr>
            <w:tcW w:w="3415" w:type="dxa"/>
          </w:tcPr>
          <w:p w14:paraId="6875F3A2"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HR+/HER2+</w:t>
            </w:r>
          </w:p>
        </w:tc>
        <w:tc>
          <w:tcPr>
            <w:tcW w:w="2250" w:type="dxa"/>
          </w:tcPr>
          <w:p w14:paraId="101077CE"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424 (14.8%)</w:t>
            </w:r>
          </w:p>
        </w:tc>
        <w:tc>
          <w:tcPr>
            <w:tcW w:w="2070" w:type="dxa"/>
          </w:tcPr>
          <w:p w14:paraId="62D0C72A"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147 (14.7%)</w:t>
            </w:r>
          </w:p>
        </w:tc>
        <w:tc>
          <w:tcPr>
            <w:tcW w:w="1615" w:type="dxa"/>
          </w:tcPr>
          <w:p w14:paraId="7E759256"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5B548FD9" w14:textId="77777777" w:rsidTr="00997456">
        <w:tc>
          <w:tcPr>
            <w:tcW w:w="3415" w:type="dxa"/>
          </w:tcPr>
          <w:p w14:paraId="4F260D9C"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HR-/HER2+</w:t>
            </w:r>
          </w:p>
        </w:tc>
        <w:tc>
          <w:tcPr>
            <w:tcW w:w="2250" w:type="dxa"/>
          </w:tcPr>
          <w:p w14:paraId="01E500B4"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365 (12.7%)</w:t>
            </w:r>
          </w:p>
        </w:tc>
        <w:tc>
          <w:tcPr>
            <w:tcW w:w="2070" w:type="dxa"/>
          </w:tcPr>
          <w:p w14:paraId="4958A380"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127 (12.7%)</w:t>
            </w:r>
          </w:p>
        </w:tc>
        <w:tc>
          <w:tcPr>
            <w:tcW w:w="1615" w:type="dxa"/>
          </w:tcPr>
          <w:p w14:paraId="6885427C"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6489AA81" w14:textId="77777777" w:rsidTr="00997456">
        <w:tc>
          <w:tcPr>
            <w:tcW w:w="3415" w:type="dxa"/>
          </w:tcPr>
          <w:p w14:paraId="561F5AE3"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Triple negative</w:t>
            </w:r>
          </w:p>
        </w:tc>
        <w:tc>
          <w:tcPr>
            <w:tcW w:w="2250" w:type="dxa"/>
          </w:tcPr>
          <w:p w14:paraId="0BEE9541"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693 (24.2%)</w:t>
            </w:r>
          </w:p>
        </w:tc>
        <w:tc>
          <w:tcPr>
            <w:tcW w:w="2070" w:type="dxa"/>
          </w:tcPr>
          <w:p w14:paraId="5AE0897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200 (20.0%)</w:t>
            </w:r>
          </w:p>
        </w:tc>
        <w:tc>
          <w:tcPr>
            <w:tcW w:w="1615" w:type="dxa"/>
          </w:tcPr>
          <w:p w14:paraId="7306BCE6"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2B2842E0" w14:textId="77777777" w:rsidTr="00997456">
        <w:tc>
          <w:tcPr>
            <w:tcW w:w="3415" w:type="dxa"/>
          </w:tcPr>
          <w:p w14:paraId="105F06E2"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Unknown</w:t>
            </w:r>
          </w:p>
        </w:tc>
        <w:tc>
          <w:tcPr>
            <w:tcW w:w="2250" w:type="dxa"/>
          </w:tcPr>
          <w:p w14:paraId="2897D4C9"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657 (22.9%)</w:t>
            </w:r>
          </w:p>
        </w:tc>
        <w:tc>
          <w:tcPr>
            <w:tcW w:w="2070" w:type="dxa"/>
          </w:tcPr>
          <w:p w14:paraId="63CADDD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239 (23.9%)</w:t>
            </w:r>
          </w:p>
        </w:tc>
        <w:tc>
          <w:tcPr>
            <w:tcW w:w="1615" w:type="dxa"/>
          </w:tcPr>
          <w:p w14:paraId="78AD4B22"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7AE600A7" w14:textId="77777777" w:rsidTr="00997456">
        <w:tc>
          <w:tcPr>
            <w:tcW w:w="3415" w:type="dxa"/>
          </w:tcPr>
          <w:p w14:paraId="429A5807" w14:textId="77777777" w:rsidR="00D023C5" w:rsidRPr="009060C6" w:rsidRDefault="00D023C5" w:rsidP="00997456">
            <w:pPr>
              <w:rPr>
                <w:rFonts w:ascii="Times New Roman" w:hAnsi="Times New Roman" w:cs="Times New Roman"/>
                <w:color w:val="000000" w:themeColor="text1"/>
                <w:sz w:val="22"/>
                <w:szCs w:val="22"/>
              </w:rPr>
            </w:pPr>
          </w:p>
        </w:tc>
        <w:tc>
          <w:tcPr>
            <w:tcW w:w="2250" w:type="dxa"/>
          </w:tcPr>
          <w:p w14:paraId="362FD76A"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6467D34C"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7E2209FC"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4407FC6E" w14:textId="77777777" w:rsidTr="00997456">
        <w:tc>
          <w:tcPr>
            <w:tcW w:w="3415" w:type="dxa"/>
          </w:tcPr>
          <w:p w14:paraId="64B40D76" w14:textId="77777777" w:rsidR="00D023C5" w:rsidRPr="009060C6" w:rsidRDefault="00D023C5" w:rsidP="00997456">
            <w:pPr>
              <w:rPr>
                <w:rFonts w:ascii="Times New Roman" w:hAnsi="Times New Roman" w:cs="Times New Roman"/>
                <w:b/>
                <w:bCs/>
                <w:color w:val="000000" w:themeColor="text1"/>
                <w:sz w:val="22"/>
                <w:szCs w:val="22"/>
              </w:rPr>
            </w:pPr>
            <w:r w:rsidRPr="009060C6">
              <w:rPr>
                <w:rFonts w:ascii="Times New Roman" w:hAnsi="Times New Roman" w:cs="Times New Roman"/>
                <w:b/>
                <w:bCs/>
                <w:color w:val="000000" w:themeColor="text1"/>
                <w:sz w:val="22"/>
                <w:szCs w:val="22"/>
              </w:rPr>
              <w:t>Systemic therapy, n (%)</w:t>
            </w:r>
          </w:p>
        </w:tc>
        <w:tc>
          <w:tcPr>
            <w:tcW w:w="2250" w:type="dxa"/>
          </w:tcPr>
          <w:p w14:paraId="6A755F60" w14:textId="77777777" w:rsidR="00D023C5" w:rsidRPr="009060C6" w:rsidRDefault="00D023C5" w:rsidP="00997456">
            <w:pPr>
              <w:jc w:val="center"/>
              <w:rPr>
                <w:rFonts w:ascii="Times New Roman" w:hAnsi="Times New Roman" w:cs="Times New Roman"/>
                <w:color w:val="000000" w:themeColor="text1"/>
                <w:sz w:val="22"/>
                <w:szCs w:val="22"/>
              </w:rPr>
            </w:pPr>
          </w:p>
        </w:tc>
        <w:tc>
          <w:tcPr>
            <w:tcW w:w="2070" w:type="dxa"/>
          </w:tcPr>
          <w:p w14:paraId="33D8DB37" w14:textId="77777777" w:rsidR="00D023C5" w:rsidRPr="009060C6" w:rsidRDefault="00D023C5" w:rsidP="00997456">
            <w:pPr>
              <w:jc w:val="center"/>
              <w:rPr>
                <w:rFonts w:ascii="Times New Roman" w:hAnsi="Times New Roman" w:cs="Times New Roman"/>
                <w:color w:val="000000" w:themeColor="text1"/>
                <w:sz w:val="22"/>
                <w:szCs w:val="22"/>
              </w:rPr>
            </w:pPr>
          </w:p>
        </w:tc>
        <w:tc>
          <w:tcPr>
            <w:tcW w:w="1615" w:type="dxa"/>
          </w:tcPr>
          <w:p w14:paraId="215E91B1"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&lt;0.001</w:t>
            </w:r>
          </w:p>
        </w:tc>
      </w:tr>
      <w:tr w:rsidR="00D023C5" w:rsidRPr="009060C6" w14:paraId="45938358" w14:textId="77777777" w:rsidTr="00997456">
        <w:tc>
          <w:tcPr>
            <w:tcW w:w="3415" w:type="dxa"/>
          </w:tcPr>
          <w:p w14:paraId="016BEC98"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Yes</w:t>
            </w:r>
          </w:p>
        </w:tc>
        <w:tc>
          <w:tcPr>
            <w:tcW w:w="2250" w:type="dxa"/>
          </w:tcPr>
          <w:p w14:paraId="24603486"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2321 (81.1%)</w:t>
            </w:r>
          </w:p>
        </w:tc>
        <w:tc>
          <w:tcPr>
            <w:tcW w:w="2070" w:type="dxa"/>
          </w:tcPr>
          <w:p w14:paraId="19CBC017"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867 (86.8%)</w:t>
            </w:r>
          </w:p>
        </w:tc>
        <w:tc>
          <w:tcPr>
            <w:tcW w:w="1615" w:type="dxa"/>
          </w:tcPr>
          <w:p w14:paraId="3894F54E"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1C50F5A1" w14:textId="77777777" w:rsidTr="00997456">
        <w:trPr>
          <w:trHeight w:val="50"/>
        </w:trPr>
        <w:tc>
          <w:tcPr>
            <w:tcW w:w="3415" w:type="dxa"/>
          </w:tcPr>
          <w:p w14:paraId="4722AC92"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 xml:space="preserve">  No</w:t>
            </w:r>
          </w:p>
        </w:tc>
        <w:tc>
          <w:tcPr>
            <w:tcW w:w="2250" w:type="dxa"/>
          </w:tcPr>
          <w:p w14:paraId="18434292"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540 (18.9%)</w:t>
            </w:r>
          </w:p>
        </w:tc>
        <w:tc>
          <w:tcPr>
            <w:tcW w:w="2070" w:type="dxa"/>
          </w:tcPr>
          <w:p w14:paraId="675D933C" w14:textId="77777777" w:rsidR="00D023C5" w:rsidRPr="009060C6" w:rsidRDefault="00D023C5" w:rsidP="00997456">
            <w:pPr>
              <w:jc w:val="cente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132 (13.2%)</w:t>
            </w:r>
          </w:p>
        </w:tc>
        <w:tc>
          <w:tcPr>
            <w:tcW w:w="1615" w:type="dxa"/>
          </w:tcPr>
          <w:p w14:paraId="0BE6477B" w14:textId="77777777" w:rsidR="00D023C5" w:rsidRPr="009060C6" w:rsidRDefault="00D023C5" w:rsidP="00997456">
            <w:pPr>
              <w:jc w:val="center"/>
              <w:rPr>
                <w:rFonts w:ascii="Times New Roman" w:hAnsi="Times New Roman" w:cs="Times New Roman"/>
                <w:color w:val="000000" w:themeColor="text1"/>
                <w:sz w:val="22"/>
                <w:szCs w:val="22"/>
              </w:rPr>
            </w:pPr>
          </w:p>
        </w:tc>
      </w:tr>
      <w:tr w:rsidR="00D023C5" w:rsidRPr="009060C6" w14:paraId="3C21C4B6" w14:textId="77777777" w:rsidTr="00997456">
        <w:tc>
          <w:tcPr>
            <w:tcW w:w="9350" w:type="dxa"/>
            <w:gridSpan w:val="4"/>
          </w:tcPr>
          <w:p w14:paraId="68EBE0F3" w14:textId="77777777" w:rsidR="00D023C5" w:rsidRPr="009060C6" w:rsidRDefault="00D023C5" w:rsidP="00997456">
            <w:pPr>
              <w:rPr>
                <w:rFonts w:ascii="Times New Roman" w:hAnsi="Times New Roman" w:cs="Times New Roman"/>
                <w:color w:val="000000" w:themeColor="text1"/>
                <w:sz w:val="22"/>
                <w:szCs w:val="22"/>
              </w:rPr>
            </w:pPr>
            <w:r w:rsidRPr="009060C6">
              <w:rPr>
                <w:rFonts w:ascii="Times New Roman" w:hAnsi="Times New Roman" w:cs="Times New Roman"/>
                <w:color w:val="000000" w:themeColor="text1"/>
                <w:sz w:val="22"/>
                <w:szCs w:val="22"/>
              </w:rPr>
              <w:t>Includes only patients receiving brain radiotherapy in the NCDB cohort.</w:t>
            </w:r>
          </w:p>
        </w:tc>
      </w:tr>
    </w:tbl>
    <w:p w14:paraId="76844C4F" w14:textId="77777777" w:rsidR="00D023C5" w:rsidRDefault="00D023C5" w:rsidP="00D023C5"/>
    <w:p w14:paraId="4C707CDE" w14:textId="77777777" w:rsidR="00D023C5" w:rsidRDefault="00D023C5" w:rsidP="00D023C5">
      <w:pPr>
        <w:spacing w:line="240" w:lineRule="auto"/>
        <w:rPr>
          <w:rFonts w:ascii="Times New Roman" w:hAnsi="Times New Roman" w:cs="Times New Roman"/>
          <w:sz w:val="22"/>
          <w:szCs w:val="22"/>
        </w:rPr>
      </w:pPr>
    </w:p>
    <w:p w14:paraId="12732864" w14:textId="77777777" w:rsidR="00D023C5" w:rsidRPr="009060C6" w:rsidRDefault="00D023C5" w:rsidP="00D023C5">
      <w:pPr>
        <w:spacing w:line="240" w:lineRule="auto"/>
        <w:rPr>
          <w:rFonts w:ascii="Times New Roman" w:hAnsi="Times New Roman" w:cs="Times New Roman"/>
          <w:sz w:val="22"/>
          <w:szCs w:val="22"/>
        </w:rPr>
      </w:pPr>
    </w:p>
    <w:p w14:paraId="7B2F9239" w14:textId="77777777" w:rsidR="00C624B6" w:rsidRDefault="00C624B6"/>
    <w:sectPr w:rsidR="00C624B6" w:rsidSect="00D02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81EBC"/>
    <w:multiLevelType w:val="multilevel"/>
    <w:tmpl w:val="A40C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B13691"/>
    <w:multiLevelType w:val="multilevel"/>
    <w:tmpl w:val="361E8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13283B"/>
    <w:multiLevelType w:val="multilevel"/>
    <w:tmpl w:val="EE7C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D40A8E"/>
    <w:multiLevelType w:val="hybridMultilevel"/>
    <w:tmpl w:val="353EED5C"/>
    <w:lvl w:ilvl="0" w:tplc="76AE4D84">
      <w:start w:val="1"/>
      <w:numFmt w:val="decimal"/>
      <w:lvlText w:val="%1)"/>
      <w:lvlJc w:val="left"/>
      <w:pPr>
        <w:ind w:left="1080" w:hanging="360"/>
      </w:pPr>
    </w:lvl>
    <w:lvl w:ilvl="1" w:tplc="0EB22F88">
      <w:start w:val="1"/>
      <w:numFmt w:val="decimal"/>
      <w:lvlText w:val="%2)"/>
      <w:lvlJc w:val="left"/>
      <w:pPr>
        <w:ind w:left="1080" w:hanging="360"/>
      </w:pPr>
    </w:lvl>
    <w:lvl w:ilvl="2" w:tplc="EF16BC1C">
      <w:start w:val="1"/>
      <w:numFmt w:val="decimal"/>
      <w:lvlText w:val="%3)"/>
      <w:lvlJc w:val="left"/>
      <w:pPr>
        <w:ind w:left="1080" w:hanging="360"/>
      </w:pPr>
    </w:lvl>
    <w:lvl w:ilvl="3" w:tplc="3196CFAA">
      <w:start w:val="1"/>
      <w:numFmt w:val="decimal"/>
      <w:lvlText w:val="%4)"/>
      <w:lvlJc w:val="left"/>
      <w:pPr>
        <w:ind w:left="1080" w:hanging="360"/>
      </w:pPr>
    </w:lvl>
    <w:lvl w:ilvl="4" w:tplc="59E63A98">
      <w:start w:val="1"/>
      <w:numFmt w:val="decimal"/>
      <w:lvlText w:val="%5)"/>
      <w:lvlJc w:val="left"/>
      <w:pPr>
        <w:ind w:left="1080" w:hanging="360"/>
      </w:pPr>
    </w:lvl>
    <w:lvl w:ilvl="5" w:tplc="51967390">
      <w:start w:val="1"/>
      <w:numFmt w:val="decimal"/>
      <w:lvlText w:val="%6)"/>
      <w:lvlJc w:val="left"/>
      <w:pPr>
        <w:ind w:left="1080" w:hanging="360"/>
      </w:pPr>
    </w:lvl>
    <w:lvl w:ilvl="6" w:tplc="E0EECE38">
      <w:start w:val="1"/>
      <w:numFmt w:val="decimal"/>
      <w:lvlText w:val="%7)"/>
      <w:lvlJc w:val="left"/>
      <w:pPr>
        <w:ind w:left="1080" w:hanging="360"/>
      </w:pPr>
    </w:lvl>
    <w:lvl w:ilvl="7" w:tplc="D004C674">
      <w:start w:val="1"/>
      <w:numFmt w:val="decimal"/>
      <w:lvlText w:val="%8)"/>
      <w:lvlJc w:val="left"/>
      <w:pPr>
        <w:ind w:left="1080" w:hanging="360"/>
      </w:pPr>
    </w:lvl>
    <w:lvl w:ilvl="8" w:tplc="0874B7CE">
      <w:start w:val="1"/>
      <w:numFmt w:val="decimal"/>
      <w:lvlText w:val="%9)"/>
      <w:lvlJc w:val="left"/>
      <w:pPr>
        <w:ind w:left="1080" w:hanging="360"/>
      </w:pPr>
    </w:lvl>
  </w:abstractNum>
  <w:abstractNum w:abstractNumId="4" w15:restartNumberingAfterBreak="0">
    <w:nsid w:val="7E097204"/>
    <w:multiLevelType w:val="hybridMultilevel"/>
    <w:tmpl w:val="8F02E160"/>
    <w:lvl w:ilvl="0" w:tplc="ADF63F7A">
      <w:start w:val="1"/>
      <w:numFmt w:val="decimal"/>
      <w:lvlText w:val="%1)"/>
      <w:lvlJc w:val="left"/>
      <w:pPr>
        <w:ind w:left="1080" w:hanging="360"/>
      </w:pPr>
    </w:lvl>
    <w:lvl w:ilvl="1" w:tplc="9808D57C">
      <w:start w:val="1"/>
      <w:numFmt w:val="decimal"/>
      <w:lvlText w:val="%2)"/>
      <w:lvlJc w:val="left"/>
      <w:pPr>
        <w:ind w:left="1080" w:hanging="360"/>
      </w:pPr>
    </w:lvl>
    <w:lvl w:ilvl="2" w:tplc="93B65806">
      <w:start w:val="1"/>
      <w:numFmt w:val="decimal"/>
      <w:lvlText w:val="%3)"/>
      <w:lvlJc w:val="left"/>
      <w:pPr>
        <w:ind w:left="1080" w:hanging="360"/>
      </w:pPr>
    </w:lvl>
    <w:lvl w:ilvl="3" w:tplc="3FBA3478">
      <w:start w:val="1"/>
      <w:numFmt w:val="decimal"/>
      <w:lvlText w:val="%4)"/>
      <w:lvlJc w:val="left"/>
      <w:pPr>
        <w:ind w:left="1080" w:hanging="360"/>
      </w:pPr>
    </w:lvl>
    <w:lvl w:ilvl="4" w:tplc="6C96440C">
      <w:start w:val="1"/>
      <w:numFmt w:val="decimal"/>
      <w:lvlText w:val="%5)"/>
      <w:lvlJc w:val="left"/>
      <w:pPr>
        <w:ind w:left="1080" w:hanging="360"/>
      </w:pPr>
    </w:lvl>
    <w:lvl w:ilvl="5" w:tplc="033A056A">
      <w:start w:val="1"/>
      <w:numFmt w:val="decimal"/>
      <w:lvlText w:val="%6)"/>
      <w:lvlJc w:val="left"/>
      <w:pPr>
        <w:ind w:left="1080" w:hanging="360"/>
      </w:pPr>
    </w:lvl>
    <w:lvl w:ilvl="6" w:tplc="0BBEDBF2">
      <w:start w:val="1"/>
      <w:numFmt w:val="decimal"/>
      <w:lvlText w:val="%7)"/>
      <w:lvlJc w:val="left"/>
      <w:pPr>
        <w:ind w:left="1080" w:hanging="360"/>
      </w:pPr>
    </w:lvl>
    <w:lvl w:ilvl="7" w:tplc="5F96543C">
      <w:start w:val="1"/>
      <w:numFmt w:val="decimal"/>
      <w:lvlText w:val="%8)"/>
      <w:lvlJc w:val="left"/>
      <w:pPr>
        <w:ind w:left="1080" w:hanging="360"/>
      </w:pPr>
    </w:lvl>
    <w:lvl w:ilvl="8" w:tplc="08365064">
      <w:start w:val="1"/>
      <w:numFmt w:val="decimal"/>
      <w:lvlText w:val="%9)"/>
      <w:lvlJc w:val="left"/>
      <w:pPr>
        <w:ind w:left="1080" w:hanging="360"/>
      </w:pPr>
    </w:lvl>
  </w:abstractNum>
  <w:num w:numId="1" w16cid:durableId="743913877">
    <w:abstractNumId w:val="0"/>
  </w:num>
  <w:num w:numId="2" w16cid:durableId="2143692175">
    <w:abstractNumId w:val="2"/>
  </w:num>
  <w:num w:numId="3" w16cid:durableId="1005597542">
    <w:abstractNumId w:val="1"/>
  </w:num>
  <w:num w:numId="4" w16cid:durableId="2139837463">
    <w:abstractNumId w:val="3"/>
  </w:num>
  <w:num w:numId="5" w16cid:durableId="13011152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C5"/>
    <w:rsid w:val="002D5DFA"/>
    <w:rsid w:val="00465138"/>
    <w:rsid w:val="00C624B6"/>
    <w:rsid w:val="00D023C5"/>
    <w:rsid w:val="00D84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4A27"/>
  <w15:chartTrackingRefBased/>
  <w15:docId w15:val="{6AE23970-333E-4A68-A0F0-C59500E5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3C5"/>
  </w:style>
  <w:style w:type="paragraph" w:styleId="Heading1">
    <w:name w:val="heading 1"/>
    <w:basedOn w:val="Normal"/>
    <w:next w:val="Normal"/>
    <w:link w:val="Heading1Char"/>
    <w:uiPriority w:val="9"/>
    <w:qFormat/>
    <w:rsid w:val="00D02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023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3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3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3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3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3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3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3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3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23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3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3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3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3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3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3C5"/>
    <w:rPr>
      <w:rFonts w:eastAsiaTheme="majorEastAsia" w:cstheme="majorBidi"/>
      <w:color w:val="272727" w:themeColor="text1" w:themeTint="D8"/>
    </w:rPr>
  </w:style>
  <w:style w:type="paragraph" w:styleId="Title">
    <w:name w:val="Title"/>
    <w:basedOn w:val="Normal"/>
    <w:next w:val="Normal"/>
    <w:link w:val="TitleChar"/>
    <w:uiPriority w:val="10"/>
    <w:qFormat/>
    <w:rsid w:val="00D02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3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3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3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3C5"/>
    <w:pPr>
      <w:spacing w:before="160"/>
      <w:jc w:val="center"/>
    </w:pPr>
    <w:rPr>
      <w:i/>
      <w:iCs/>
      <w:color w:val="404040" w:themeColor="text1" w:themeTint="BF"/>
    </w:rPr>
  </w:style>
  <w:style w:type="character" w:customStyle="1" w:styleId="QuoteChar">
    <w:name w:val="Quote Char"/>
    <w:basedOn w:val="DefaultParagraphFont"/>
    <w:link w:val="Quote"/>
    <w:uiPriority w:val="29"/>
    <w:rsid w:val="00D023C5"/>
    <w:rPr>
      <w:i/>
      <w:iCs/>
      <w:color w:val="404040" w:themeColor="text1" w:themeTint="BF"/>
    </w:rPr>
  </w:style>
  <w:style w:type="paragraph" w:styleId="ListParagraph">
    <w:name w:val="List Paragraph"/>
    <w:basedOn w:val="Normal"/>
    <w:uiPriority w:val="34"/>
    <w:qFormat/>
    <w:rsid w:val="00D023C5"/>
    <w:pPr>
      <w:ind w:left="720"/>
      <w:contextualSpacing/>
    </w:pPr>
  </w:style>
  <w:style w:type="character" w:styleId="IntenseEmphasis">
    <w:name w:val="Intense Emphasis"/>
    <w:basedOn w:val="DefaultParagraphFont"/>
    <w:uiPriority w:val="21"/>
    <w:qFormat/>
    <w:rsid w:val="00D023C5"/>
    <w:rPr>
      <w:i/>
      <w:iCs/>
      <w:color w:val="0F4761" w:themeColor="accent1" w:themeShade="BF"/>
    </w:rPr>
  </w:style>
  <w:style w:type="paragraph" w:styleId="IntenseQuote">
    <w:name w:val="Intense Quote"/>
    <w:basedOn w:val="Normal"/>
    <w:next w:val="Normal"/>
    <w:link w:val="IntenseQuoteChar"/>
    <w:uiPriority w:val="30"/>
    <w:qFormat/>
    <w:rsid w:val="00D02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3C5"/>
    <w:rPr>
      <w:i/>
      <w:iCs/>
      <w:color w:val="0F4761" w:themeColor="accent1" w:themeShade="BF"/>
    </w:rPr>
  </w:style>
  <w:style w:type="character" w:styleId="IntenseReference">
    <w:name w:val="Intense Reference"/>
    <w:basedOn w:val="DefaultParagraphFont"/>
    <w:uiPriority w:val="32"/>
    <w:qFormat/>
    <w:rsid w:val="00D023C5"/>
    <w:rPr>
      <w:b/>
      <w:bCs/>
      <w:smallCaps/>
      <w:color w:val="0F4761" w:themeColor="accent1" w:themeShade="BF"/>
      <w:spacing w:val="5"/>
    </w:rPr>
  </w:style>
  <w:style w:type="paragraph" w:styleId="NormalWeb">
    <w:name w:val="Normal (Web)"/>
    <w:basedOn w:val="Normal"/>
    <w:uiPriority w:val="99"/>
    <w:semiHidden/>
    <w:unhideWhenUsed/>
    <w:rsid w:val="00D023C5"/>
    <w:rPr>
      <w:rFonts w:ascii="Times New Roman" w:hAnsi="Times New Roman" w:cs="Times New Roman"/>
    </w:rPr>
  </w:style>
  <w:style w:type="character" w:styleId="CommentReference">
    <w:name w:val="annotation reference"/>
    <w:basedOn w:val="DefaultParagraphFont"/>
    <w:uiPriority w:val="99"/>
    <w:semiHidden/>
    <w:unhideWhenUsed/>
    <w:rsid w:val="00D023C5"/>
    <w:rPr>
      <w:sz w:val="16"/>
      <w:szCs w:val="16"/>
    </w:rPr>
  </w:style>
  <w:style w:type="paragraph" w:styleId="CommentText">
    <w:name w:val="annotation text"/>
    <w:basedOn w:val="Normal"/>
    <w:link w:val="CommentTextChar"/>
    <w:uiPriority w:val="99"/>
    <w:unhideWhenUsed/>
    <w:rsid w:val="00D023C5"/>
    <w:pPr>
      <w:spacing w:line="240" w:lineRule="auto"/>
    </w:pPr>
    <w:rPr>
      <w:sz w:val="20"/>
      <w:szCs w:val="20"/>
    </w:rPr>
  </w:style>
  <w:style w:type="character" w:customStyle="1" w:styleId="CommentTextChar">
    <w:name w:val="Comment Text Char"/>
    <w:basedOn w:val="DefaultParagraphFont"/>
    <w:link w:val="CommentText"/>
    <w:uiPriority w:val="99"/>
    <w:rsid w:val="00D023C5"/>
    <w:rPr>
      <w:sz w:val="20"/>
      <w:szCs w:val="20"/>
    </w:rPr>
  </w:style>
  <w:style w:type="paragraph" w:styleId="CommentSubject">
    <w:name w:val="annotation subject"/>
    <w:basedOn w:val="CommentText"/>
    <w:next w:val="CommentText"/>
    <w:link w:val="CommentSubjectChar"/>
    <w:uiPriority w:val="99"/>
    <w:semiHidden/>
    <w:unhideWhenUsed/>
    <w:rsid w:val="00D023C5"/>
    <w:rPr>
      <w:b/>
      <w:bCs/>
    </w:rPr>
  </w:style>
  <w:style w:type="character" w:customStyle="1" w:styleId="CommentSubjectChar">
    <w:name w:val="Comment Subject Char"/>
    <w:basedOn w:val="CommentTextChar"/>
    <w:link w:val="CommentSubject"/>
    <w:uiPriority w:val="99"/>
    <w:semiHidden/>
    <w:rsid w:val="00D023C5"/>
    <w:rPr>
      <w:b/>
      <w:bCs/>
      <w:sz w:val="20"/>
      <w:szCs w:val="20"/>
    </w:rPr>
  </w:style>
  <w:style w:type="paragraph" w:customStyle="1" w:styleId="EndNoteBibliographyTitle">
    <w:name w:val="EndNote Bibliography Title"/>
    <w:basedOn w:val="Normal"/>
    <w:link w:val="EndNoteBibliographyTitleChar"/>
    <w:rsid w:val="00D023C5"/>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D023C5"/>
    <w:rPr>
      <w:rFonts w:ascii="Aptos" w:hAnsi="Aptos"/>
      <w:noProof/>
    </w:rPr>
  </w:style>
  <w:style w:type="paragraph" w:customStyle="1" w:styleId="EndNoteBibliography">
    <w:name w:val="EndNote Bibliography"/>
    <w:basedOn w:val="Normal"/>
    <w:link w:val="EndNoteBibliographyChar"/>
    <w:rsid w:val="00D023C5"/>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D023C5"/>
    <w:rPr>
      <w:rFonts w:ascii="Aptos" w:hAnsi="Aptos"/>
      <w:noProof/>
    </w:rPr>
  </w:style>
  <w:style w:type="paragraph" w:styleId="Revision">
    <w:name w:val="Revision"/>
    <w:hidden/>
    <w:uiPriority w:val="99"/>
    <w:semiHidden/>
    <w:rsid w:val="00D023C5"/>
    <w:pPr>
      <w:spacing w:after="0" w:line="240" w:lineRule="auto"/>
    </w:pPr>
  </w:style>
  <w:style w:type="table" w:styleId="TableGrid">
    <w:name w:val="Table Grid"/>
    <w:basedOn w:val="TableNormal"/>
    <w:uiPriority w:val="39"/>
    <w:rsid w:val="00D02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023C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2">
    <w:name w:val="p2"/>
    <w:basedOn w:val="Normal"/>
    <w:rsid w:val="00D023C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D023C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D023C5"/>
  </w:style>
  <w:style w:type="paragraph" w:styleId="BalloonText">
    <w:name w:val="Balloon Text"/>
    <w:basedOn w:val="Normal"/>
    <w:link w:val="BalloonTextChar"/>
    <w:uiPriority w:val="99"/>
    <w:semiHidden/>
    <w:unhideWhenUsed/>
    <w:rsid w:val="00D023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3C5"/>
    <w:rPr>
      <w:rFonts w:ascii="Segoe UI" w:hAnsi="Segoe UI" w:cs="Segoe UI"/>
      <w:sz w:val="18"/>
      <w:szCs w:val="18"/>
    </w:rPr>
  </w:style>
  <w:style w:type="character" w:styleId="Hyperlink">
    <w:name w:val="Hyperlink"/>
    <w:basedOn w:val="DefaultParagraphFont"/>
    <w:uiPriority w:val="99"/>
    <w:unhideWhenUsed/>
    <w:rsid w:val="00D023C5"/>
    <w:rPr>
      <w:color w:val="0000FF"/>
      <w:u w:val="single"/>
    </w:rPr>
  </w:style>
  <w:style w:type="paragraph" w:customStyle="1" w:styleId="c-reading-companionreference-citation">
    <w:name w:val="c-reading-companion__reference-citation"/>
    <w:basedOn w:val="Normal"/>
    <w:rsid w:val="00D023C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023C5"/>
    <w:rPr>
      <w:b/>
      <w:bCs/>
    </w:rPr>
  </w:style>
  <w:style w:type="character" w:styleId="UnresolvedMention">
    <w:name w:val="Unresolved Mention"/>
    <w:basedOn w:val="DefaultParagraphFont"/>
    <w:uiPriority w:val="99"/>
    <w:semiHidden/>
    <w:unhideWhenUsed/>
    <w:rsid w:val="00D02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1678</Words>
  <Characters>8776</Characters>
  <Application>Microsoft Office Word</Application>
  <DocSecurity>0</DocSecurity>
  <Lines>182</Lines>
  <Paragraphs>139</Paragraphs>
  <ScaleCrop>false</ScaleCrop>
  <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Kutuk, Tugce</dc:creator>
  <cp:keywords/>
  <dc:description/>
  <cp:lastModifiedBy>Kutuk, Tugce</cp:lastModifiedBy>
  <cp:revision>1</cp:revision>
  <dcterms:created xsi:type="dcterms:W3CDTF">2026-06-03T20:09:00Z</dcterms:created>
  <dcterms:modified xsi:type="dcterms:W3CDTF">2026-06-03T20:10:00Z</dcterms:modified>
</cp:coreProperties>
</file>