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54F97" w14:textId="77777777" w:rsidR="007C024A" w:rsidRPr="00EB7A4F" w:rsidRDefault="00C564A6" w:rsidP="007C024A">
      <w:pPr>
        <w:pStyle w:val="Default"/>
        <w:jc w:val="center"/>
        <w:rPr>
          <w:rFonts w:ascii="Times New Roman" w:hAnsi="Times New Roman" w:cs="Times New Roman"/>
          <w:b/>
          <w:color w:val="auto"/>
          <w:sz w:val="24"/>
          <w:szCs w:val="24"/>
        </w:rPr>
      </w:pPr>
      <w:r w:rsidRPr="00EB7A4F">
        <w:rPr>
          <w:rFonts w:ascii="Times New Roman" w:hAnsi="Times New Roman" w:cs="Times New Roman"/>
          <w:b/>
          <w:color w:val="auto"/>
          <w:sz w:val="24"/>
          <w:szCs w:val="24"/>
        </w:rPr>
        <w:t>APPEND</w:t>
      </w:r>
      <w:r w:rsidR="007C024A" w:rsidRPr="00EB7A4F">
        <w:rPr>
          <w:rFonts w:ascii="Times New Roman" w:hAnsi="Times New Roman" w:cs="Times New Roman"/>
          <w:b/>
          <w:color w:val="auto"/>
          <w:sz w:val="24"/>
          <w:szCs w:val="24"/>
        </w:rPr>
        <w:t>IX</w:t>
      </w:r>
    </w:p>
    <w:p w14:paraId="6845114B" w14:textId="77777777" w:rsidR="007C024A" w:rsidRPr="00EB7A4F" w:rsidRDefault="007C024A" w:rsidP="007C024A">
      <w:pPr>
        <w:pStyle w:val="Default"/>
        <w:rPr>
          <w:rFonts w:ascii="Times New Roman" w:hAnsi="Times New Roman" w:cs="Times New Roman"/>
          <w:b/>
          <w:color w:val="auto"/>
          <w:sz w:val="24"/>
          <w:szCs w:val="24"/>
        </w:rPr>
      </w:pPr>
    </w:p>
    <w:p w14:paraId="3CB54E80" w14:textId="77777777" w:rsidR="007C024A" w:rsidRPr="009E020C" w:rsidRDefault="007C024A" w:rsidP="007C024A">
      <w:pPr>
        <w:pStyle w:val="Default"/>
        <w:jc w:val="center"/>
        <w:rPr>
          <w:rFonts w:ascii="Times New Roman" w:hAnsi="Times New Roman" w:cs="Times New Roman"/>
          <w:b/>
          <w:color w:val="auto"/>
          <w:sz w:val="24"/>
          <w:szCs w:val="24"/>
        </w:rPr>
      </w:pPr>
      <w:r w:rsidRPr="009E020C">
        <w:rPr>
          <w:rFonts w:ascii="Times New Roman" w:hAnsi="Times New Roman" w:cs="Times New Roman"/>
          <w:b/>
          <w:color w:val="auto"/>
          <w:sz w:val="24"/>
          <w:szCs w:val="24"/>
        </w:rPr>
        <w:t>STUDY 1</w:t>
      </w:r>
    </w:p>
    <w:p w14:paraId="12915FB1" w14:textId="77777777" w:rsidR="007C024A" w:rsidRPr="009E020C" w:rsidRDefault="007C024A" w:rsidP="007C024A">
      <w:pPr>
        <w:pStyle w:val="Default"/>
        <w:jc w:val="center"/>
        <w:rPr>
          <w:rFonts w:ascii="Times New Roman" w:hAnsi="Times New Roman" w:cs="Times New Roman"/>
          <w:b/>
          <w:color w:val="auto"/>
          <w:sz w:val="24"/>
          <w:szCs w:val="24"/>
        </w:rPr>
      </w:pPr>
    </w:p>
    <w:p w14:paraId="6E10BEF2" w14:textId="77777777" w:rsidR="007C024A" w:rsidRPr="009E020C" w:rsidRDefault="007C024A" w:rsidP="007C024A">
      <w:pPr>
        <w:pStyle w:val="Default"/>
        <w:jc w:val="center"/>
        <w:rPr>
          <w:rFonts w:ascii="Times New Roman" w:hAnsi="Times New Roman" w:cs="Times New Roman"/>
          <w:b/>
          <w:color w:val="auto"/>
          <w:sz w:val="24"/>
          <w:szCs w:val="24"/>
        </w:rPr>
      </w:pPr>
      <w:r w:rsidRPr="009E020C">
        <w:rPr>
          <w:rFonts w:ascii="Times New Roman" w:hAnsi="Times New Roman" w:cs="Times New Roman"/>
          <w:b/>
          <w:color w:val="auto"/>
          <w:sz w:val="24"/>
          <w:szCs w:val="24"/>
        </w:rPr>
        <w:t>Procedure (Study 1)</w:t>
      </w:r>
    </w:p>
    <w:p w14:paraId="137A4C38" w14:textId="77777777" w:rsidR="007C024A" w:rsidRPr="009E020C" w:rsidRDefault="007C024A" w:rsidP="007C024A">
      <w:pPr>
        <w:pStyle w:val="Default"/>
        <w:rPr>
          <w:rFonts w:ascii="Times New Roman" w:hAnsi="Times New Roman" w:cs="Times New Roman"/>
          <w:b/>
          <w:color w:val="auto"/>
          <w:sz w:val="24"/>
          <w:szCs w:val="24"/>
        </w:rPr>
      </w:pPr>
    </w:p>
    <w:p w14:paraId="55CAAF06" w14:textId="11A32EC9" w:rsidR="007C024A" w:rsidRPr="009E020C" w:rsidRDefault="007C024A" w:rsidP="007C024A">
      <w:pPr>
        <w:pStyle w:val="Default"/>
        <w:ind w:firstLine="708"/>
        <w:rPr>
          <w:rFonts w:ascii="Times New Roman" w:hAnsi="Times New Roman" w:cs="Times New Roman"/>
          <w:b/>
          <w:bCs/>
          <w:color w:val="auto"/>
          <w:sz w:val="24"/>
          <w:szCs w:val="24"/>
        </w:rPr>
      </w:pPr>
      <w:r w:rsidRPr="3043D91C">
        <w:rPr>
          <w:rStyle w:val="cf01"/>
          <w:rFonts w:ascii="Times New Roman" w:hAnsi="Times New Roman" w:cs="Times New Roman"/>
          <w:sz w:val="24"/>
          <w:szCs w:val="24"/>
        </w:rPr>
        <w:t xml:space="preserve">According to </w:t>
      </w:r>
      <w:proofErr w:type="spellStart"/>
      <w:r w:rsidRPr="3043D91C">
        <w:rPr>
          <w:rStyle w:val="cf01"/>
          <w:rFonts w:ascii="Times New Roman" w:hAnsi="Times New Roman" w:cs="Times New Roman"/>
          <w:sz w:val="24"/>
          <w:szCs w:val="24"/>
        </w:rPr>
        <w:t>FlyCatcher</w:t>
      </w:r>
      <w:proofErr w:type="spellEnd"/>
      <w:r w:rsidRPr="3043D91C">
        <w:rPr>
          <w:rStyle w:val="cf01"/>
          <w:rFonts w:ascii="Times New Roman" w:hAnsi="Times New Roman" w:cs="Times New Roman"/>
          <w:sz w:val="24"/>
          <w:szCs w:val="24"/>
        </w:rPr>
        <w:t>,</w:t>
      </w:r>
      <w:r>
        <w:rPr>
          <w:rStyle w:val="FootnoteReference"/>
          <w:rFonts w:ascii="Times New Roman" w:hAnsi="Times New Roman" w:cs="Times New Roman"/>
          <w:sz w:val="24"/>
          <w:szCs w:val="24"/>
        </w:rPr>
        <w:footnoteReference w:id="2"/>
      </w:r>
      <w:r w:rsidRPr="3043D91C">
        <w:rPr>
          <w:rStyle w:val="cf01"/>
          <w:rFonts w:ascii="Times New Roman" w:hAnsi="Times New Roman" w:cs="Times New Roman"/>
          <w:sz w:val="24"/>
          <w:szCs w:val="24"/>
        </w:rPr>
        <w:t xml:space="preserve"> the leaders in their panel whom they contacted to participate in this study did not receive any specific instructions about which specific employee to select if they had more than one employee. They were informed about the study’s purpose and the importance of having one of their employees complete the questionnaire. Next, they requested participants provide them with the e-mail address of one employee </w:t>
      </w:r>
      <w:r>
        <w:rPr>
          <w:rStyle w:val="cf01"/>
          <w:rFonts w:ascii="Times New Roman" w:hAnsi="Times New Roman" w:cs="Times New Roman"/>
          <w:sz w:val="24"/>
          <w:szCs w:val="24"/>
        </w:rPr>
        <w:t>who was at least</w:t>
      </w:r>
      <w:r w:rsidRPr="3043D91C">
        <w:rPr>
          <w:rStyle w:val="cf01"/>
          <w:rFonts w:ascii="Times New Roman" w:hAnsi="Times New Roman" w:cs="Times New Roman"/>
          <w:sz w:val="24"/>
          <w:szCs w:val="24"/>
        </w:rPr>
        <w:t xml:space="preserve"> 18 years</w:t>
      </w:r>
      <w:r>
        <w:rPr>
          <w:rStyle w:val="cf01"/>
          <w:rFonts w:ascii="Times New Roman" w:hAnsi="Times New Roman" w:cs="Times New Roman"/>
          <w:sz w:val="24"/>
          <w:szCs w:val="24"/>
        </w:rPr>
        <w:t xml:space="preserve"> old</w:t>
      </w:r>
      <w:r w:rsidRPr="3043D91C">
        <w:rPr>
          <w:rStyle w:val="cf01"/>
          <w:rFonts w:ascii="Times New Roman" w:hAnsi="Times New Roman" w:cs="Times New Roman"/>
          <w:sz w:val="24"/>
          <w:szCs w:val="24"/>
        </w:rPr>
        <w:t xml:space="preserve"> so that </w:t>
      </w:r>
      <w:proofErr w:type="spellStart"/>
      <w:r w:rsidRPr="3043D91C">
        <w:rPr>
          <w:rStyle w:val="cf01"/>
          <w:rFonts w:ascii="Times New Roman" w:hAnsi="Times New Roman" w:cs="Times New Roman"/>
          <w:sz w:val="24"/>
          <w:szCs w:val="24"/>
        </w:rPr>
        <w:t>FlyCatcher</w:t>
      </w:r>
      <w:proofErr w:type="spellEnd"/>
      <w:r w:rsidRPr="3043D91C">
        <w:rPr>
          <w:rStyle w:val="cf01"/>
          <w:rFonts w:ascii="Times New Roman" w:hAnsi="Times New Roman" w:cs="Times New Roman"/>
          <w:sz w:val="24"/>
          <w:szCs w:val="24"/>
        </w:rPr>
        <w:t xml:space="preserve"> could contact the employee </w:t>
      </w:r>
      <w:r>
        <w:rPr>
          <w:rStyle w:val="cf01"/>
          <w:rFonts w:ascii="Times New Roman" w:hAnsi="Times New Roman" w:cs="Times New Roman"/>
          <w:sz w:val="24"/>
          <w:szCs w:val="24"/>
        </w:rPr>
        <w:t>and</w:t>
      </w:r>
      <w:r w:rsidRPr="3043D91C">
        <w:rPr>
          <w:rStyle w:val="cf01"/>
          <w:rFonts w:ascii="Times New Roman" w:hAnsi="Times New Roman" w:cs="Times New Roman"/>
          <w:sz w:val="24"/>
          <w:szCs w:val="24"/>
        </w:rPr>
        <w:t xml:space="preserve"> invite them to the questionnaire. Before proceeding, </w:t>
      </w:r>
      <w:proofErr w:type="spellStart"/>
      <w:r w:rsidRPr="3043D91C">
        <w:rPr>
          <w:rStyle w:val="cf01"/>
          <w:rFonts w:ascii="Times New Roman" w:hAnsi="Times New Roman" w:cs="Times New Roman"/>
          <w:sz w:val="24"/>
          <w:szCs w:val="24"/>
        </w:rPr>
        <w:t>FlyCatcher</w:t>
      </w:r>
      <w:proofErr w:type="spellEnd"/>
      <w:r w:rsidRPr="3043D91C">
        <w:rPr>
          <w:rStyle w:val="cf01"/>
          <w:rFonts w:ascii="Times New Roman" w:hAnsi="Times New Roman" w:cs="Times New Roman"/>
          <w:sz w:val="24"/>
          <w:szCs w:val="24"/>
        </w:rPr>
        <w:t xml:space="preserve"> asked whether the </w:t>
      </w:r>
      <w:r>
        <w:rPr>
          <w:rStyle w:val="cf01"/>
          <w:rFonts w:ascii="Times New Roman" w:hAnsi="Times New Roman" w:cs="Times New Roman"/>
          <w:sz w:val="24"/>
          <w:szCs w:val="24"/>
        </w:rPr>
        <w:t>participant had</w:t>
      </w:r>
      <w:r w:rsidRPr="3043D91C">
        <w:rPr>
          <w:rStyle w:val="cf01"/>
          <w:rFonts w:ascii="Times New Roman" w:hAnsi="Times New Roman" w:cs="Times New Roman"/>
          <w:sz w:val="24"/>
          <w:szCs w:val="24"/>
        </w:rPr>
        <w:t xml:space="preserve"> asked the employee and </w:t>
      </w:r>
      <w:r>
        <w:rPr>
          <w:rStyle w:val="cf01"/>
          <w:rFonts w:ascii="Times New Roman" w:hAnsi="Times New Roman" w:cs="Times New Roman"/>
          <w:sz w:val="24"/>
          <w:szCs w:val="24"/>
        </w:rPr>
        <w:t xml:space="preserve">also </w:t>
      </w:r>
      <w:r w:rsidRPr="3043D91C">
        <w:rPr>
          <w:rStyle w:val="cf01"/>
          <w:rFonts w:ascii="Times New Roman" w:hAnsi="Times New Roman" w:cs="Times New Roman"/>
          <w:sz w:val="24"/>
          <w:szCs w:val="24"/>
        </w:rPr>
        <w:t xml:space="preserve">received permission to be contacted by </w:t>
      </w:r>
      <w:proofErr w:type="spellStart"/>
      <w:r w:rsidRPr="3043D91C">
        <w:rPr>
          <w:rStyle w:val="cf01"/>
          <w:rFonts w:ascii="Times New Roman" w:hAnsi="Times New Roman" w:cs="Times New Roman"/>
          <w:sz w:val="24"/>
          <w:szCs w:val="24"/>
        </w:rPr>
        <w:t>FlyCatcher</w:t>
      </w:r>
      <w:proofErr w:type="spellEnd"/>
      <w:r w:rsidRPr="3043D91C">
        <w:rPr>
          <w:rStyle w:val="cf01"/>
          <w:rFonts w:ascii="Times New Roman" w:hAnsi="Times New Roman" w:cs="Times New Roman"/>
          <w:sz w:val="24"/>
          <w:szCs w:val="24"/>
        </w:rPr>
        <w:t xml:space="preserve">. If they answered </w:t>
      </w:r>
      <w:r>
        <w:rPr>
          <w:rStyle w:val="cf01"/>
          <w:rFonts w:ascii="Times New Roman" w:hAnsi="Times New Roman" w:cs="Times New Roman"/>
          <w:sz w:val="24"/>
          <w:szCs w:val="24"/>
        </w:rPr>
        <w:t>“</w:t>
      </w:r>
      <w:r w:rsidRPr="3043D91C">
        <w:rPr>
          <w:rStyle w:val="cf01"/>
          <w:rFonts w:ascii="Times New Roman" w:hAnsi="Times New Roman" w:cs="Times New Roman"/>
          <w:sz w:val="24"/>
          <w:szCs w:val="24"/>
        </w:rPr>
        <w:t>yes,</w:t>
      </w:r>
      <w:r>
        <w:rPr>
          <w:rStyle w:val="cf01"/>
          <w:rFonts w:ascii="Times New Roman" w:hAnsi="Times New Roman" w:cs="Times New Roman"/>
          <w:sz w:val="24"/>
          <w:szCs w:val="24"/>
        </w:rPr>
        <w:t xml:space="preserve">” </w:t>
      </w:r>
      <w:r w:rsidRPr="3043D91C">
        <w:rPr>
          <w:rStyle w:val="cf01"/>
          <w:rFonts w:ascii="Times New Roman" w:hAnsi="Times New Roman" w:cs="Times New Roman"/>
          <w:sz w:val="24"/>
          <w:szCs w:val="24"/>
        </w:rPr>
        <w:t xml:space="preserve">then </w:t>
      </w:r>
      <w:proofErr w:type="spellStart"/>
      <w:r w:rsidRPr="3043D91C">
        <w:rPr>
          <w:rStyle w:val="cf01"/>
          <w:rFonts w:ascii="Times New Roman" w:hAnsi="Times New Roman" w:cs="Times New Roman"/>
          <w:sz w:val="24"/>
          <w:szCs w:val="24"/>
        </w:rPr>
        <w:t>FlyCatcher</w:t>
      </w:r>
      <w:proofErr w:type="spellEnd"/>
      <w:r w:rsidRPr="3043D91C">
        <w:rPr>
          <w:rStyle w:val="cf01"/>
          <w:rFonts w:ascii="Times New Roman" w:hAnsi="Times New Roman" w:cs="Times New Roman"/>
          <w:sz w:val="24"/>
          <w:szCs w:val="24"/>
        </w:rPr>
        <w:t xml:space="preserve"> contacted the participant using the employee’s e-mail address after the leader completed their questionnaire.</w:t>
      </w:r>
    </w:p>
    <w:p w14:paraId="5BA9593D" w14:textId="77777777" w:rsidR="007C024A" w:rsidRPr="009E020C" w:rsidRDefault="007C024A" w:rsidP="007C024A">
      <w:pPr>
        <w:pStyle w:val="Default"/>
        <w:rPr>
          <w:rFonts w:ascii="Times New Roman" w:hAnsi="Times New Roman" w:cs="Times New Roman"/>
          <w:b/>
          <w:color w:val="auto"/>
          <w:sz w:val="24"/>
          <w:szCs w:val="24"/>
        </w:rPr>
      </w:pPr>
    </w:p>
    <w:p w14:paraId="0AD14DC2" w14:textId="77777777" w:rsidR="007C024A" w:rsidRPr="009E020C" w:rsidRDefault="007C024A" w:rsidP="007C024A">
      <w:pPr>
        <w:pStyle w:val="Default"/>
        <w:jc w:val="center"/>
        <w:rPr>
          <w:rFonts w:ascii="Times New Roman" w:hAnsi="Times New Roman" w:cs="Times New Roman"/>
          <w:b/>
          <w:color w:val="auto"/>
          <w:sz w:val="24"/>
          <w:szCs w:val="24"/>
        </w:rPr>
      </w:pPr>
      <w:r w:rsidRPr="009E020C">
        <w:rPr>
          <w:rFonts w:ascii="Times New Roman" w:hAnsi="Times New Roman" w:cs="Times New Roman"/>
          <w:b/>
          <w:color w:val="auto"/>
          <w:sz w:val="24"/>
          <w:szCs w:val="24"/>
        </w:rPr>
        <w:t>Measures (Study 1)</w:t>
      </w:r>
    </w:p>
    <w:p w14:paraId="1AA0C1BA" w14:textId="77777777" w:rsidR="007C024A" w:rsidRPr="009E020C" w:rsidRDefault="007C024A" w:rsidP="007C024A"/>
    <w:p w14:paraId="2434C388" w14:textId="77777777" w:rsidR="007C024A" w:rsidRPr="005346E6" w:rsidRDefault="007C024A" w:rsidP="007C024A">
      <w:pPr>
        <w:rPr>
          <w:bCs/>
          <w:iCs/>
        </w:rPr>
      </w:pPr>
      <w:r w:rsidRPr="00345DAE">
        <w:rPr>
          <w:b/>
          <w:iCs/>
        </w:rPr>
        <w:t xml:space="preserve">Perceived Leader Work-Family Conflict </w:t>
      </w:r>
      <w:r w:rsidRPr="005346E6">
        <w:rPr>
          <w:bCs/>
          <w:iCs/>
        </w:rPr>
        <w:t>(adapted from Carlson et al., 2000)</w:t>
      </w:r>
    </w:p>
    <w:p w14:paraId="173DEC69" w14:textId="77777777" w:rsidR="007C024A" w:rsidRPr="009E020C" w:rsidRDefault="007C024A" w:rsidP="007C024A">
      <w:pPr>
        <w:rPr>
          <w:b/>
          <w:i/>
        </w:rPr>
      </w:pPr>
    </w:p>
    <w:p w14:paraId="3823808E" w14:textId="5C429EB5" w:rsidR="007C024A" w:rsidRPr="007C024A" w:rsidRDefault="007C024A" w:rsidP="007C024A">
      <w:pPr>
        <w:rPr>
          <w:b/>
          <w:iCs/>
        </w:rPr>
      </w:pPr>
      <w:r w:rsidRPr="009E020C">
        <w:rPr>
          <w:bCs/>
          <w:iCs/>
        </w:rPr>
        <w:t xml:space="preserve">In general: </w:t>
      </w:r>
      <w:r w:rsidRPr="009E020C">
        <w:rPr>
          <w:bCs/>
        </w:rPr>
        <w:t>“</w:t>
      </w:r>
      <w:r w:rsidRPr="009E020C">
        <w:t>Strongly disagree” (1) to “Strongly agree” (5)</w:t>
      </w:r>
    </w:p>
    <w:p w14:paraId="4507986F" w14:textId="77777777" w:rsidR="007C024A" w:rsidRPr="009E020C" w:rsidRDefault="007C024A" w:rsidP="007C024A">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color w:val="000000" w:themeColor="text1"/>
          <w:sz w:val="24"/>
          <w:szCs w:val="24"/>
        </w:rPr>
      </w:pPr>
      <w:r w:rsidRPr="009E020C">
        <w:rPr>
          <w:color w:val="000000" w:themeColor="text1"/>
          <w:sz w:val="24"/>
          <w:szCs w:val="24"/>
        </w:rPr>
        <w:t>Your leader has to miss family activities due to the amount of time they must spend on work responsibilities.</w:t>
      </w:r>
    </w:p>
    <w:p w14:paraId="4F6FB3CA" w14:textId="77777777" w:rsidR="007C024A" w:rsidRPr="009E020C" w:rsidRDefault="007C024A" w:rsidP="007C024A">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color w:val="000000" w:themeColor="text1"/>
          <w:sz w:val="24"/>
          <w:szCs w:val="24"/>
        </w:rPr>
      </w:pPr>
      <w:r w:rsidRPr="009E020C">
        <w:rPr>
          <w:color w:val="000000" w:themeColor="text1"/>
          <w:sz w:val="24"/>
          <w:szCs w:val="24"/>
        </w:rPr>
        <w:t>Your leader is often so emotionally drained when they get home from work that it prevents them from contributing to their family.</w:t>
      </w:r>
    </w:p>
    <w:p w14:paraId="0B512194" w14:textId="77777777" w:rsidR="007C024A" w:rsidRPr="00345DAE" w:rsidRDefault="007C024A" w:rsidP="007C024A">
      <w:pPr>
        <w:pStyle w:val="ListParagraph"/>
        <w:numPr>
          <w:ilvl w:val="0"/>
          <w:numId w:val="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color w:val="525252"/>
          <w:sz w:val="24"/>
          <w:szCs w:val="24"/>
        </w:rPr>
      </w:pPr>
      <w:r w:rsidRPr="009E020C">
        <w:rPr>
          <w:color w:val="000000" w:themeColor="text1"/>
          <w:sz w:val="24"/>
          <w:szCs w:val="24"/>
        </w:rPr>
        <w:t>The behaviors your leader performs that make them effective at work do not help them to be a better parent and spouse.</w:t>
      </w:r>
    </w:p>
    <w:p w14:paraId="4281F266" w14:textId="77777777" w:rsidR="007C024A" w:rsidRPr="00345DAE" w:rsidRDefault="007C024A" w:rsidP="007C024A">
      <w:pPr>
        <w:rPr>
          <w:b/>
          <w:iCs/>
        </w:rPr>
      </w:pPr>
      <w:r w:rsidRPr="00345DAE">
        <w:rPr>
          <w:b/>
          <w:iCs/>
        </w:rPr>
        <w:t xml:space="preserve">Helping the Leader </w:t>
      </w:r>
      <w:r w:rsidRPr="005346E6">
        <w:rPr>
          <w:bCs/>
          <w:iCs/>
        </w:rPr>
        <w:t>(adapted from Gabriel et al., 2018; Glomb et al., 2011)</w:t>
      </w:r>
    </w:p>
    <w:p w14:paraId="0E3CFF69" w14:textId="77777777" w:rsidR="007C024A" w:rsidRPr="009E020C" w:rsidRDefault="007C024A" w:rsidP="007C024A"/>
    <w:p w14:paraId="24A1495B" w14:textId="02CF71E1" w:rsidR="007C024A" w:rsidRPr="009E020C" w:rsidRDefault="007C024A" w:rsidP="007C024A">
      <w:r w:rsidRPr="009E020C">
        <w:t>To what extent do the following statements describe how you worked with your leader after this event: “Strongly disagree” (1) to “Strongly agree” (5)</w:t>
      </w:r>
    </w:p>
    <w:p w14:paraId="5A87FF93" w14:textId="77777777" w:rsidR="007C024A" w:rsidRPr="009E020C" w:rsidRDefault="007C024A" w:rsidP="007C024A">
      <w:pPr>
        <w:pStyle w:val="ListParagraph"/>
        <w:numPr>
          <w:ilvl w:val="0"/>
          <w:numId w:val="3"/>
        </w:numPr>
        <w:rPr>
          <w:sz w:val="24"/>
          <w:szCs w:val="24"/>
        </w:rPr>
      </w:pPr>
      <w:r w:rsidRPr="009E020C">
        <w:rPr>
          <w:sz w:val="24"/>
          <w:szCs w:val="24"/>
        </w:rPr>
        <w:t>I volunteered to do things to help them out.</w:t>
      </w:r>
    </w:p>
    <w:p w14:paraId="2E648A3D" w14:textId="77777777" w:rsidR="007C024A" w:rsidRPr="009E020C" w:rsidRDefault="007C024A" w:rsidP="007C024A">
      <w:pPr>
        <w:pStyle w:val="ListParagraph"/>
        <w:numPr>
          <w:ilvl w:val="0"/>
          <w:numId w:val="3"/>
        </w:numPr>
        <w:rPr>
          <w:sz w:val="24"/>
          <w:szCs w:val="24"/>
        </w:rPr>
      </w:pPr>
      <w:r w:rsidRPr="009E020C">
        <w:rPr>
          <w:sz w:val="24"/>
          <w:szCs w:val="24"/>
        </w:rPr>
        <w:t>I worked with my leader cooperatively.</w:t>
      </w:r>
    </w:p>
    <w:p w14:paraId="621805D9" w14:textId="77777777" w:rsidR="007C024A" w:rsidRPr="009E020C" w:rsidRDefault="007C024A" w:rsidP="007C024A">
      <w:pPr>
        <w:pStyle w:val="ListParagraph"/>
        <w:numPr>
          <w:ilvl w:val="0"/>
          <w:numId w:val="3"/>
        </w:numPr>
        <w:rPr>
          <w:sz w:val="24"/>
          <w:szCs w:val="24"/>
        </w:rPr>
      </w:pPr>
      <w:r w:rsidRPr="009E020C">
        <w:rPr>
          <w:sz w:val="24"/>
          <w:szCs w:val="24"/>
        </w:rPr>
        <w:t>I spent time helping my leader with their work tasks because I wanted to.</w:t>
      </w:r>
    </w:p>
    <w:p w14:paraId="4EA53ECE" w14:textId="77777777" w:rsidR="007C024A" w:rsidRPr="009E020C" w:rsidRDefault="007C024A" w:rsidP="007C024A">
      <w:pPr>
        <w:pStyle w:val="ListParagraph"/>
        <w:numPr>
          <w:ilvl w:val="0"/>
          <w:numId w:val="3"/>
        </w:numPr>
        <w:rPr>
          <w:sz w:val="24"/>
          <w:szCs w:val="24"/>
        </w:rPr>
      </w:pPr>
      <w:r w:rsidRPr="009E020C">
        <w:rPr>
          <w:sz w:val="24"/>
          <w:szCs w:val="24"/>
        </w:rPr>
        <w:t>I helped my leader with tasks outside the scope of work.</w:t>
      </w:r>
    </w:p>
    <w:p w14:paraId="34675109" w14:textId="77777777" w:rsidR="007C024A" w:rsidRPr="009E020C" w:rsidRDefault="007C024A" w:rsidP="007C024A"/>
    <w:p w14:paraId="7A9C84D5" w14:textId="77777777" w:rsidR="007C024A" w:rsidRPr="00345DAE" w:rsidRDefault="007C024A" w:rsidP="007C024A">
      <w:pPr>
        <w:rPr>
          <w:b/>
          <w:iCs/>
        </w:rPr>
      </w:pPr>
      <w:r w:rsidRPr="00345DAE">
        <w:rPr>
          <w:b/>
          <w:iCs/>
        </w:rPr>
        <w:t xml:space="preserve">OCB-Leader </w:t>
      </w:r>
      <w:r w:rsidRPr="005346E6">
        <w:rPr>
          <w:bCs/>
          <w:iCs/>
        </w:rPr>
        <w:t xml:space="preserve">(adapted from </w:t>
      </w:r>
      <w:proofErr w:type="spellStart"/>
      <w:r w:rsidRPr="005346E6">
        <w:rPr>
          <w:bCs/>
          <w:iCs/>
          <w:u w:color="222222"/>
        </w:rPr>
        <w:t>Cropanzano</w:t>
      </w:r>
      <w:proofErr w:type="spellEnd"/>
      <w:r w:rsidRPr="005346E6">
        <w:rPr>
          <w:bCs/>
          <w:iCs/>
          <w:u w:color="222222"/>
        </w:rPr>
        <w:t xml:space="preserve"> et al., 2003</w:t>
      </w:r>
      <w:r w:rsidRPr="005346E6">
        <w:rPr>
          <w:bCs/>
          <w:iCs/>
        </w:rPr>
        <w:t>)</w:t>
      </w:r>
    </w:p>
    <w:p w14:paraId="61A0D2EB" w14:textId="77777777" w:rsidR="007C024A" w:rsidRPr="009E020C" w:rsidRDefault="007C024A" w:rsidP="007C024A">
      <w:pPr>
        <w:rPr>
          <w:b/>
          <w:i/>
        </w:rPr>
      </w:pPr>
    </w:p>
    <w:p w14:paraId="2EE9F215" w14:textId="6B507C55" w:rsidR="007C024A" w:rsidRPr="009E020C" w:rsidRDefault="007C024A" w:rsidP="007C024A">
      <w:r w:rsidRPr="009E020C">
        <w:t>After this event, did you: “Strongly disagree” (1) to “Strongly agree” (7)</w:t>
      </w:r>
    </w:p>
    <w:p w14:paraId="5FF8E32C" w14:textId="77777777" w:rsidR="007C024A" w:rsidRPr="009E020C" w:rsidRDefault="007C024A" w:rsidP="007C024A">
      <w:pPr>
        <w:pStyle w:val="ListParagraph"/>
        <w:numPr>
          <w:ilvl w:val="0"/>
          <w:numId w:val="2"/>
        </w:numPr>
        <w:rPr>
          <w:sz w:val="24"/>
          <w:szCs w:val="24"/>
        </w:rPr>
      </w:pPr>
      <w:r w:rsidRPr="009E020C">
        <w:rPr>
          <w:sz w:val="24"/>
          <w:szCs w:val="24"/>
        </w:rPr>
        <w:t>…pitch in when your leader was absent?</w:t>
      </w:r>
    </w:p>
    <w:p w14:paraId="6A2FFD20" w14:textId="77777777" w:rsidR="007C024A" w:rsidRPr="009E020C" w:rsidRDefault="007C024A" w:rsidP="007C024A">
      <w:pPr>
        <w:pStyle w:val="ListParagraph"/>
        <w:numPr>
          <w:ilvl w:val="0"/>
          <w:numId w:val="2"/>
        </w:numPr>
        <w:rPr>
          <w:sz w:val="24"/>
          <w:szCs w:val="24"/>
        </w:rPr>
      </w:pPr>
      <w:r w:rsidRPr="009E020C">
        <w:rPr>
          <w:sz w:val="24"/>
          <w:szCs w:val="24"/>
        </w:rPr>
        <w:t>…help your leader when they had a heavy workload?</w:t>
      </w:r>
    </w:p>
    <w:p w14:paraId="4E0EB547" w14:textId="77777777" w:rsidR="007C024A" w:rsidRPr="009E020C" w:rsidRDefault="007C024A" w:rsidP="007C024A">
      <w:pPr>
        <w:pStyle w:val="ListParagraph"/>
        <w:numPr>
          <w:ilvl w:val="0"/>
          <w:numId w:val="2"/>
        </w:numPr>
        <w:rPr>
          <w:sz w:val="24"/>
          <w:szCs w:val="24"/>
        </w:rPr>
      </w:pPr>
      <w:r w:rsidRPr="009E020C">
        <w:rPr>
          <w:sz w:val="24"/>
          <w:szCs w:val="24"/>
        </w:rPr>
        <w:t>…assist your leader with their work when asked?</w:t>
      </w:r>
    </w:p>
    <w:p w14:paraId="254D39EA" w14:textId="77777777" w:rsidR="007C024A" w:rsidRPr="009E020C" w:rsidRDefault="007C024A" w:rsidP="007C024A">
      <w:pPr>
        <w:pStyle w:val="ListParagraph"/>
        <w:numPr>
          <w:ilvl w:val="0"/>
          <w:numId w:val="2"/>
        </w:numPr>
        <w:rPr>
          <w:sz w:val="24"/>
          <w:szCs w:val="24"/>
        </w:rPr>
      </w:pPr>
      <w:r w:rsidRPr="009E020C">
        <w:rPr>
          <w:sz w:val="24"/>
          <w:szCs w:val="24"/>
        </w:rPr>
        <w:t>…take time to listen to your leader’s problems and worries?</w:t>
      </w:r>
    </w:p>
    <w:p w14:paraId="1EB386AC" w14:textId="77777777" w:rsidR="007C024A" w:rsidRPr="009E020C" w:rsidRDefault="007C024A" w:rsidP="007C024A">
      <w:pPr>
        <w:pStyle w:val="ListParagraph"/>
        <w:numPr>
          <w:ilvl w:val="0"/>
          <w:numId w:val="2"/>
        </w:numPr>
        <w:rPr>
          <w:sz w:val="24"/>
          <w:szCs w:val="24"/>
        </w:rPr>
      </w:pPr>
      <w:r w:rsidRPr="009E020C">
        <w:rPr>
          <w:sz w:val="24"/>
          <w:szCs w:val="24"/>
        </w:rPr>
        <w:t>…pass along information to your leader?</w:t>
      </w:r>
    </w:p>
    <w:p w14:paraId="54DC9E77" w14:textId="41135301" w:rsidR="00974D8C" w:rsidRPr="009E020C" w:rsidRDefault="007C024A" w:rsidP="00EB7A4F">
      <w:pPr>
        <w:pStyle w:val="ListParagraph"/>
        <w:numPr>
          <w:ilvl w:val="0"/>
          <w:numId w:val="2"/>
        </w:numPr>
        <w:rPr>
          <w:b/>
          <w:sz w:val="24"/>
          <w:szCs w:val="24"/>
        </w:rPr>
      </w:pPr>
      <w:r w:rsidRPr="009E020C">
        <w:rPr>
          <w:sz w:val="24"/>
          <w:szCs w:val="24"/>
        </w:rPr>
        <w:t>…help your leader with some of their work even if not asked?</w:t>
      </w:r>
      <w:r w:rsidR="00EB7A4F" w:rsidRPr="009E020C">
        <w:rPr>
          <w:b/>
          <w:sz w:val="24"/>
          <w:szCs w:val="24"/>
        </w:rPr>
        <w:t xml:space="preserve"> </w:t>
      </w:r>
    </w:p>
    <w:p w14:paraId="27C7B5FA" w14:textId="77777777" w:rsidR="00EB7A4F" w:rsidRDefault="00EB7A4F">
      <w:pPr>
        <w:spacing w:after="200" w:line="276" w:lineRule="auto"/>
        <w:rPr>
          <w:rFonts w:eastAsia="Helvetica Neue"/>
          <w:b/>
          <w:bCs/>
          <w:u w:color="000000"/>
          <w:bdr w:val="nil"/>
          <w:lang w:eastAsia="en-US"/>
        </w:rPr>
      </w:pPr>
      <w:r>
        <w:rPr>
          <w:b/>
          <w:bCs/>
        </w:rPr>
        <w:br w:type="page"/>
      </w:r>
    </w:p>
    <w:p w14:paraId="096607A4" w14:textId="1D643165" w:rsidR="00940168" w:rsidRPr="009E020C" w:rsidRDefault="00FB5AB6" w:rsidP="00940168">
      <w:pPr>
        <w:pStyle w:val="Default"/>
        <w:jc w:val="center"/>
        <w:rPr>
          <w:rFonts w:ascii="Times New Roman" w:hAnsi="Times New Roman" w:cs="Times New Roman"/>
          <w:b/>
          <w:bCs/>
          <w:color w:val="auto"/>
          <w:sz w:val="24"/>
          <w:szCs w:val="24"/>
        </w:rPr>
      </w:pPr>
      <w:r w:rsidRPr="009E020C">
        <w:rPr>
          <w:rFonts w:ascii="Times New Roman" w:hAnsi="Times New Roman" w:cs="Times New Roman"/>
          <w:b/>
          <w:bCs/>
          <w:color w:val="auto"/>
          <w:sz w:val="24"/>
          <w:szCs w:val="24"/>
        </w:rPr>
        <w:lastRenderedPageBreak/>
        <w:t>Results (Study 1)</w:t>
      </w:r>
    </w:p>
    <w:p w14:paraId="0A5CB5B7" w14:textId="77777777" w:rsidR="002A755E" w:rsidRDefault="002A755E" w:rsidP="002A755E">
      <w:pPr>
        <w:pStyle w:val="BodyA"/>
        <w:shd w:val="clear" w:color="auto" w:fill="FFFFFF"/>
        <w:suppressAutoHyphens/>
        <w:contextualSpacing/>
        <w:outlineLvl w:val="0"/>
        <w:rPr>
          <w:rFonts w:cs="Times New Roman"/>
          <w:b/>
          <w:bCs/>
        </w:rPr>
      </w:pPr>
    </w:p>
    <w:p w14:paraId="0DDDDC44" w14:textId="6BF63AD6" w:rsidR="002A755E" w:rsidRDefault="00FB5AB6" w:rsidP="002A755E">
      <w:pPr>
        <w:pStyle w:val="BodyA"/>
        <w:shd w:val="clear" w:color="auto" w:fill="FFFFFF"/>
        <w:suppressAutoHyphens/>
        <w:contextualSpacing/>
        <w:outlineLvl w:val="0"/>
        <w:rPr>
          <w:rFonts w:cs="Times New Roman"/>
        </w:rPr>
      </w:pPr>
      <w:r w:rsidRPr="009E020C">
        <w:rPr>
          <w:rFonts w:cs="Times New Roman"/>
          <w:b/>
          <w:bCs/>
        </w:rPr>
        <w:t>Model Fit</w:t>
      </w:r>
    </w:p>
    <w:p w14:paraId="28FD1BDA" w14:textId="77777777" w:rsidR="002A755E" w:rsidRDefault="002A755E" w:rsidP="002A755E">
      <w:pPr>
        <w:pStyle w:val="BodyA"/>
        <w:shd w:val="clear" w:color="auto" w:fill="FFFFFF"/>
        <w:suppressAutoHyphens/>
        <w:contextualSpacing/>
        <w:outlineLvl w:val="0"/>
        <w:rPr>
          <w:rFonts w:cs="Times New Roman"/>
        </w:rPr>
      </w:pPr>
    </w:p>
    <w:p w14:paraId="407EBBD6" w14:textId="1E65A129" w:rsidR="002A755E" w:rsidRPr="002A755E" w:rsidRDefault="00FB5AB6" w:rsidP="002A755E">
      <w:pPr>
        <w:pStyle w:val="BodyA"/>
        <w:shd w:val="clear" w:color="auto" w:fill="FFFFFF"/>
        <w:suppressAutoHyphens/>
        <w:ind w:firstLine="708"/>
        <w:contextualSpacing/>
        <w:outlineLvl w:val="0"/>
        <w:rPr>
          <w:rFonts w:cs="Times New Roman"/>
        </w:rPr>
      </w:pPr>
      <w:r w:rsidRPr="009E020C">
        <w:rPr>
          <w:rFonts w:cs="Times New Roman"/>
        </w:rPr>
        <w:t>The AIC (</w:t>
      </w:r>
      <w:r w:rsidR="009C4229" w:rsidRPr="009E020C">
        <w:rPr>
          <w:rFonts w:cs="Times New Roman"/>
        </w:rPr>
        <w:t>1233.31</w:t>
      </w:r>
      <w:r w:rsidRPr="009E020C">
        <w:rPr>
          <w:rFonts w:cs="Times New Roman"/>
        </w:rPr>
        <w:t xml:space="preserve">) decreased when adding the interaction (AIC = </w:t>
      </w:r>
      <w:r w:rsidR="009C4229" w:rsidRPr="009E020C">
        <w:rPr>
          <w:rFonts w:cs="Times New Roman"/>
        </w:rPr>
        <w:t>1223.37</w:t>
      </w:r>
      <w:r w:rsidRPr="009E020C">
        <w:rPr>
          <w:rFonts w:cs="Times New Roman"/>
        </w:rPr>
        <w:t xml:space="preserve">), suggesting improved model fit (Sakamoto et al., 1986; Vrieze, 2012); the BIC </w:t>
      </w:r>
      <w:r w:rsidR="009C4229" w:rsidRPr="009E020C">
        <w:rPr>
          <w:rFonts w:cs="Times New Roman"/>
        </w:rPr>
        <w:t>also decreased</w:t>
      </w:r>
      <w:r w:rsidRPr="009E020C">
        <w:rPr>
          <w:rFonts w:cs="Times New Roman"/>
        </w:rPr>
        <w:t xml:space="preserve"> when adding the interaction</w:t>
      </w:r>
      <w:r w:rsidR="009C4229" w:rsidRPr="009E020C">
        <w:rPr>
          <w:rFonts w:cs="Times New Roman"/>
        </w:rPr>
        <w:t xml:space="preserve"> (BIC = 1254.15 to 1250.16).</w:t>
      </w:r>
      <w:r w:rsidRPr="009E020C">
        <w:rPr>
          <w:rFonts w:cs="Times New Roman"/>
        </w:rPr>
        <w:t xml:space="preserve"> </w:t>
      </w:r>
      <w:r w:rsidR="00C732D1">
        <w:rPr>
          <w:rFonts w:cs="Times New Roman"/>
        </w:rPr>
        <w:t>However, t</w:t>
      </w:r>
      <w:r w:rsidRPr="009E020C">
        <w:rPr>
          <w:rFonts w:cs="Times New Roman"/>
        </w:rPr>
        <w:t>he -2LL increased (from -</w:t>
      </w:r>
      <w:r w:rsidR="009C4229" w:rsidRPr="009E020C">
        <w:rPr>
          <w:rFonts w:cs="Times New Roman"/>
        </w:rPr>
        <w:t>609.66</w:t>
      </w:r>
      <w:r w:rsidRPr="009E020C">
        <w:rPr>
          <w:rFonts w:cs="Times New Roman"/>
        </w:rPr>
        <w:t xml:space="preserve"> to -</w:t>
      </w:r>
      <w:r w:rsidR="009C4229" w:rsidRPr="009E020C">
        <w:rPr>
          <w:rFonts w:cs="Times New Roman"/>
        </w:rPr>
        <w:t>602.68</w:t>
      </w:r>
      <w:r w:rsidRPr="009E020C">
        <w:rPr>
          <w:rFonts w:cs="Times New Roman"/>
        </w:rPr>
        <w:t xml:space="preserve">), </w:t>
      </w:r>
      <w:r w:rsidR="00C732D1">
        <w:rPr>
          <w:rFonts w:cs="Times New Roman"/>
        </w:rPr>
        <w:t xml:space="preserve">meaning the interaction model did not improve raw likelihood fit. Critically, the preference shown by AIC/BIC reflects greater parsimony rather than better likelihood-based fit. </w:t>
      </w:r>
      <w:r w:rsidR="00C87BD5" w:rsidRPr="009E020C">
        <w:rPr>
          <w:rFonts w:cs="Times New Roman"/>
        </w:rPr>
        <w:t xml:space="preserve"> </w:t>
      </w:r>
      <w:r w:rsidR="002A755E">
        <w:rPr>
          <w:rFonts w:cs="Times New Roman"/>
        </w:rPr>
        <w:br/>
      </w:r>
    </w:p>
    <w:p w14:paraId="2A00F97D" w14:textId="77777777" w:rsidR="002A755E" w:rsidRDefault="4F4A7081" w:rsidP="002A755E">
      <w:pPr>
        <w:pStyle w:val="BodyA"/>
        <w:shd w:val="clear" w:color="auto" w:fill="FFFFFF" w:themeFill="background1"/>
        <w:suppressAutoHyphens/>
        <w:contextualSpacing/>
        <w:rPr>
          <w:rFonts w:cs="Times New Roman"/>
          <w:b/>
          <w:bCs/>
        </w:rPr>
      </w:pPr>
      <w:r w:rsidRPr="4F4A7081">
        <w:rPr>
          <w:rFonts w:cs="Times New Roman"/>
          <w:b/>
          <w:bCs/>
        </w:rPr>
        <w:t>Confirmatory Factor Analyses (CFA)</w:t>
      </w:r>
    </w:p>
    <w:p w14:paraId="6D6E0A08" w14:textId="77777777" w:rsidR="002A755E" w:rsidRDefault="002A755E" w:rsidP="002A755E">
      <w:pPr>
        <w:pStyle w:val="BodyA"/>
        <w:shd w:val="clear" w:color="auto" w:fill="FFFFFF" w:themeFill="background1"/>
        <w:suppressAutoHyphens/>
        <w:contextualSpacing/>
        <w:rPr>
          <w:rFonts w:cs="Times New Roman"/>
          <w:b/>
          <w:bCs/>
        </w:rPr>
      </w:pPr>
    </w:p>
    <w:p w14:paraId="2EDE8FE5" w14:textId="29BBA99B" w:rsidR="005936DA" w:rsidRPr="009E020C" w:rsidRDefault="4F4A7081" w:rsidP="002A755E">
      <w:pPr>
        <w:pStyle w:val="BodyA"/>
        <w:shd w:val="clear" w:color="auto" w:fill="FFFFFF" w:themeFill="background1"/>
        <w:suppressAutoHyphens/>
        <w:ind w:firstLine="708"/>
        <w:contextualSpacing/>
        <w:rPr>
          <w:b/>
        </w:rPr>
      </w:pPr>
      <w:r w:rsidRPr="4F4A7081">
        <w:rPr>
          <w:rFonts w:eastAsia="Gungsuh" w:cs="Times New Roman"/>
        </w:rPr>
        <w:t>To examine the distinctiveness of each of our measured variables, we conducted a series of CFAs using Maximum Likelihood (ML). The measurement model comprised three factors, including all participant self-reported variables with multiple items: perceived leader WFC, helping and OCB toward the leader. The three-factor model provided the best f</w:t>
      </w:r>
      <w:r w:rsidRPr="4F4A7081">
        <w:rPr>
          <w:rFonts w:eastAsia="Times New Roman" w:cs="Times New Roman"/>
        </w:rPr>
        <w:t>it (χ</w:t>
      </w:r>
      <w:r w:rsidRPr="4F4A7081">
        <w:rPr>
          <w:rFonts w:eastAsia="Times New Roman" w:cs="Times New Roman"/>
          <w:vertAlign w:val="superscript"/>
        </w:rPr>
        <w:t>2</w:t>
      </w:r>
      <w:r w:rsidRPr="4F4A7081">
        <w:rPr>
          <w:rFonts w:eastAsia="Times New Roman" w:cs="Times New Roman"/>
        </w:rPr>
        <w:t xml:space="preserve">(62) </w:t>
      </w:r>
      <w:r w:rsidRPr="4F4A7081">
        <w:rPr>
          <w:rFonts w:cs="Times New Roman"/>
        </w:rPr>
        <w:t xml:space="preserve">= 123.03, </w:t>
      </w:r>
      <w:r w:rsidRPr="4F4A7081">
        <w:rPr>
          <w:rFonts w:cs="Times New Roman"/>
          <w:i/>
          <w:iCs/>
        </w:rPr>
        <w:t>p</w:t>
      </w:r>
      <w:r w:rsidRPr="4F4A7081">
        <w:rPr>
          <w:rFonts w:cs="Times New Roman"/>
        </w:rPr>
        <w:t xml:space="preserve"> &lt; .001; </w:t>
      </w:r>
      <w:r w:rsidRPr="4F4A7081">
        <w:rPr>
          <w:rFonts w:eastAsia="Gungsuh" w:cs="Times New Roman"/>
        </w:rPr>
        <w:t>RMSEA = .083, CFI = .932, SRMR = .065), although it was not significantly better than alternative models with two factors combining the outcomes,</w:t>
      </w:r>
      <w:r w:rsidRPr="4F4A7081">
        <w:rPr>
          <w:rFonts w:eastAsia="Times New Roman" w:cs="Times New Roman"/>
        </w:rPr>
        <w:t xml:space="preserve"> ∆χ</w:t>
      </w:r>
      <w:r w:rsidRPr="4F4A7081">
        <w:rPr>
          <w:rFonts w:cs="Times New Roman"/>
          <w:vertAlign w:val="superscript"/>
        </w:rPr>
        <w:t>2</w:t>
      </w:r>
      <w:r w:rsidRPr="4F4A7081">
        <w:rPr>
          <w:rFonts w:cs="Times New Roman"/>
        </w:rPr>
        <w:t xml:space="preserve">(2) = 3.05, </w:t>
      </w:r>
      <w:r w:rsidRPr="4F4A7081">
        <w:rPr>
          <w:rFonts w:cs="Times New Roman"/>
          <w:i/>
          <w:iCs/>
        </w:rPr>
        <w:t>p</w:t>
      </w:r>
      <w:r w:rsidRPr="4F4A7081">
        <w:rPr>
          <w:rFonts w:cs="Times New Roman"/>
        </w:rPr>
        <w:t xml:space="preserve"> = .218. Importantly, the 2- and 3-factors models were both a significantly better fit than </w:t>
      </w:r>
      <w:r w:rsidRPr="4F4A7081">
        <w:rPr>
          <w:rFonts w:eastAsia="Gungsuh" w:cs="Times New Roman"/>
        </w:rPr>
        <w:t xml:space="preserve">a single-factor model combining all measures, </w:t>
      </w:r>
      <w:r w:rsidRPr="4F4A7081">
        <w:rPr>
          <w:rFonts w:eastAsia="Times New Roman" w:cs="Times New Roman"/>
        </w:rPr>
        <w:t>∆χ</w:t>
      </w:r>
      <w:r w:rsidRPr="4F4A7081">
        <w:rPr>
          <w:rFonts w:eastAsia="Times New Roman" w:cs="Times New Roman"/>
          <w:vertAlign w:val="superscript"/>
        </w:rPr>
        <w:t>2</w:t>
      </w:r>
      <w:r w:rsidRPr="4F4A7081">
        <w:rPr>
          <w:rFonts w:cs="Times New Roman"/>
        </w:rPr>
        <w:t xml:space="preserve">(1) = 208.67, </w:t>
      </w:r>
      <w:r w:rsidRPr="4F4A7081">
        <w:rPr>
          <w:rFonts w:cs="Times New Roman"/>
          <w:i/>
          <w:iCs/>
        </w:rPr>
        <w:t>p</w:t>
      </w:r>
      <w:r w:rsidRPr="4F4A7081">
        <w:rPr>
          <w:rFonts w:cs="Times New Roman"/>
        </w:rPr>
        <w:t xml:space="preserve"> &lt; .001 and </w:t>
      </w:r>
      <w:r w:rsidRPr="4F4A7081">
        <w:rPr>
          <w:rFonts w:eastAsia="Times New Roman" w:cs="Times New Roman"/>
        </w:rPr>
        <w:t>∆χ</w:t>
      </w:r>
      <w:r w:rsidRPr="4F4A7081">
        <w:rPr>
          <w:rFonts w:eastAsia="Times New Roman" w:cs="Times New Roman"/>
          <w:vertAlign w:val="superscript"/>
        </w:rPr>
        <w:t>2</w:t>
      </w:r>
      <w:r w:rsidRPr="4F4A7081">
        <w:rPr>
          <w:rFonts w:cs="Times New Roman"/>
        </w:rPr>
        <w:t xml:space="preserve">(1) = 211.72, </w:t>
      </w:r>
      <w:r w:rsidRPr="4F4A7081">
        <w:rPr>
          <w:rFonts w:cs="Times New Roman"/>
          <w:i/>
          <w:iCs/>
        </w:rPr>
        <w:t>p</w:t>
      </w:r>
      <w:r w:rsidRPr="4F4A7081">
        <w:rPr>
          <w:rFonts w:cs="Times New Roman"/>
        </w:rPr>
        <w:t xml:space="preserve"> &lt; .001, respectively. Thus, measurement discriminant validity between our predictor variable and outcome variables is empirically established. Because measurement discriminant validity between our outcome variables was not empirically established, </w:t>
      </w:r>
      <w:r w:rsidR="00EE5F3D">
        <w:rPr>
          <w:rFonts w:cs="Times New Roman"/>
        </w:rPr>
        <w:t>results with</w:t>
      </w:r>
      <w:r w:rsidRPr="4F4A7081">
        <w:rPr>
          <w:rFonts w:cs="Times New Roman"/>
        </w:rPr>
        <w:t xml:space="preserve"> the help</w:t>
      </w:r>
      <w:r w:rsidR="007F26E6">
        <w:rPr>
          <w:rFonts w:cs="Times New Roman"/>
        </w:rPr>
        <w:t>ing</w:t>
      </w:r>
      <w:r w:rsidRPr="4F4A7081">
        <w:rPr>
          <w:rFonts w:cs="Times New Roman"/>
        </w:rPr>
        <w:t xml:space="preserve"> outcome </w:t>
      </w:r>
      <w:r w:rsidR="00EE5F3D">
        <w:rPr>
          <w:rFonts w:cs="Times New Roman"/>
        </w:rPr>
        <w:t xml:space="preserve">may be the most valid </w:t>
      </w:r>
      <w:r w:rsidRPr="4F4A7081">
        <w:rPr>
          <w:rFonts w:cs="Times New Roman"/>
        </w:rPr>
        <w:t xml:space="preserve">based on the survey design, </w:t>
      </w:r>
      <w:r w:rsidR="00336BE9">
        <w:rPr>
          <w:rFonts w:cs="Times New Roman"/>
        </w:rPr>
        <w:t xml:space="preserve">because </w:t>
      </w:r>
      <w:r w:rsidRPr="4F4A7081">
        <w:rPr>
          <w:rFonts w:cs="Times New Roman"/>
        </w:rPr>
        <w:t xml:space="preserve">participants answered </w:t>
      </w:r>
      <w:r w:rsidR="00F86A20">
        <w:rPr>
          <w:rFonts w:cs="Times New Roman"/>
        </w:rPr>
        <w:t xml:space="preserve">about </w:t>
      </w:r>
      <w:r w:rsidRPr="4F4A7081">
        <w:rPr>
          <w:rFonts w:cs="Times New Roman"/>
        </w:rPr>
        <w:t xml:space="preserve">this outcome </w:t>
      </w:r>
      <w:r w:rsidR="00F86A20">
        <w:rPr>
          <w:rFonts w:cs="Times New Roman"/>
        </w:rPr>
        <w:t>(help</w:t>
      </w:r>
      <w:r w:rsidR="007F26E6">
        <w:rPr>
          <w:rFonts w:cs="Times New Roman"/>
        </w:rPr>
        <w:t>in</w:t>
      </w:r>
      <w:r w:rsidR="00EE5F3D">
        <w:rPr>
          <w:rFonts w:cs="Times New Roman"/>
        </w:rPr>
        <w:t>g</w:t>
      </w:r>
      <w:r w:rsidR="007F26E6">
        <w:rPr>
          <w:rFonts w:cs="Times New Roman"/>
        </w:rPr>
        <w:t xml:space="preserve"> the leader</w:t>
      </w:r>
      <w:r w:rsidR="00F86A20">
        <w:rPr>
          <w:rFonts w:cs="Times New Roman"/>
        </w:rPr>
        <w:t xml:space="preserve">) </w:t>
      </w:r>
      <w:r w:rsidR="00EE5F3D">
        <w:rPr>
          <w:rFonts w:cs="Times New Roman"/>
        </w:rPr>
        <w:t>before OCB toward the leader.</w:t>
      </w:r>
    </w:p>
    <w:p w14:paraId="0124ACDF" w14:textId="77777777" w:rsidR="000F6B8C" w:rsidRDefault="000F6B8C">
      <w:pPr>
        <w:spacing w:after="200" w:line="276" w:lineRule="auto"/>
        <w:rPr>
          <w:b/>
        </w:rPr>
      </w:pPr>
    </w:p>
    <w:p w14:paraId="14636278" w14:textId="77777777" w:rsidR="000F6B8C" w:rsidRDefault="000F6B8C">
      <w:pPr>
        <w:spacing w:after="200" w:line="276" w:lineRule="auto"/>
        <w:rPr>
          <w:b/>
        </w:rPr>
      </w:pPr>
      <w:r>
        <w:rPr>
          <w:b/>
        </w:rPr>
        <w:br w:type="page"/>
      </w:r>
    </w:p>
    <w:p w14:paraId="734FCBA6" w14:textId="35DA57B4" w:rsidR="000F6B8C" w:rsidRDefault="000F6B8C">
      <w:pPr>
        <w:spacing w:after="200" w:line="276" w:lineRule="auto"/>
        <w:rPr>
          <w:b/>
        </w:rPr>
      </w:pPr>
      <w:r>
        <w:rPr>
          <w:b/>
        </w:rPr>
        <w:lastRenderedPageBreak/>
        <w:t>Alternative Models</w:t>
      </w:r>
    </w:p>
    <w:p w14:paraId="041DB75E" w14:textId="4FCC4BDF" w:rsidR="000F6B8C" w:rsidRPr="000F6B8C" w:rsidRDefault="000F6B8C">
      <w:pPr>
        <w:spacing w:after="200" w:line="276" w:lineRule="auto"/>
        <w:rPr>
          <w:rFonts w:ascii="Courier New" w:hAnsi="Courier New" w:cs="Courier New"/>
          <w:bCs/>
          <w:sz w:val="20"/>
          <w:szCs w:val="20"/>
        </w:rPr>
      </w:pPr>
      <w:r w:rsidRPr="000F6B8C">
        <w:rPr>
          <w:rFonts w:ascii="Courier New" w:hAnsi="Courier New" w:cs="Courier New"/>
          <w:b/>
          <w:sz w:val="20"/>
          <w:szCs w:val="20"/>
        </w:rPr>
        <w:t xml:space="preserve">Model A: </w:t>
      </w:r>
      <w:r w:rsidRPr="000F6B8C">
        <w:rPr>
          <w:rFonts w:ascii="Courier New" w:hAnsi="Courier New" w:cs="Courier New"/>
          <w:bCs/>
          <w:sz w:val="20"/>
          <w:szCs w:val="20"/>
        </w:rPr>
        <w:t xml:space="preserve">Without </w:t>
      </w:r>
      <w:r w:rsidR="00897175">
        <w:rPr>
          <w:rFonts w:ascii="Courier New" w:hAnsi="Courier New" w:cs="Courier New"/>
          <w:bCs/>
          <w:sz w:val="20"/>
          <w:szCs w:val="20"/>
        </w:rPr>
        <w:t>Follower’s Overall</w:t>
      </w:r>
      <w:r w:rsidRPr="000F6B8C">
        <w:rPr>
          <w:rFonts w:ascii="Courier New" w:hAnsi="Courier New" w:cs="Courier New"/>
          <w:bCs/>
          <w:sz w:val="20"/>
          <w:szCs w:val="20"/>
        </w:rPr>
        <w:t xml:space="preserve"> Prosocial Motivation </w:t>
      </w:r>
      <w:r w:rsidR="00897175">
        <w:rPr>
          <w:rFonts w:ascii="Courier New" w:hAnsi="Courier New" w:cs="Courier New"/>
          <w:bCs/>
          <w:sz w:val="20"/>
          <w:szCs w:val="20"/>
        </w:rPr>
        <w:t xml:space="preserve">toward the Leader </w:t>
      </w:r>
      <w:r w:rsidRPr="000F6B8C">
        <w:rPr>
          <w:rFonts w:ascii="Courier New" w:hAnsi="Courier New" w:cs="Courier New"/>
          <w:bCs/>
          <w:sz w:val="20"/>
          <w:szCs w:val="20"/>
        </w:rPr>
        <w:t xml:space="preserve">as a Covariate </w:t>
      </w:r>
    </w:p>
    <w:p w14:paraId="2F02C327" w14:textId="77777777" w:rsidR="000F6B8C" w:rsidRPr="000F6B8C" w:rsidRDefault="000F6B8C" w:rsidP="000F6B8C">
      <w:pPr>
        <w:contextualSpacing/>
        <w:rPr>
          <w:rFonts w:ascii="Courier New" w:hAnsi="Courier New" w:cs="Courier New"/>
          <w:bCs/>
          <w:sz w:val="16"/>
          <w:szCs w:val="16"/>
        </w:rPr>
      </w:pPr>
      <w:proofErr w:type="spellStart"/>
      <w:r w:rsidRPr="000F6B8C">
        <w:rPr>
          <w:rFonts w:ascii="Courier New" w:hAnsi="Courier New" w:cs="Courier New"/>
          <w:bCs/>
          <w:sz w:val="16"/>
          <w:szCs w:val="16"/>
        </w:rPr>
        <w:t>gsem</w:t>
      </w:r>
      <w:proofErr w:type="spellEnd"/>
      <w:r w:rsidRPr="000F6B8C">
        <w:rPr>
          <w:rFonts w:ascii="Courier New" w:hAnsi="Courier New" w:cs="Courier New"/>
          <w:bCs/>
          <w:sz w:val="16"/>
          <w:szCs w:val="16"/>
        </w:rPr>
        <w:t xml:space="preserve"> (</w:t>
      </w:r>
      <w:proofErr w:type="spellStart"/>
      <w:r w:rsidRPr="000F6B8C">
        <w:rPr>
          <w:rFonts w:ascii="Courier New" w:hAnsi="Courier New" w:cs="Courier New"/>
          <w:bCs/>
          <w:sz w:val="16"/>
          <w:szCs w:val="16"/>
        </w:rPr>
        <w:t>lhelp</w:t>
      </w:r>
      <w:proofErr w:type="spellEnd"/>
      <w:r w:rsidRPr="000F6B8C">
        <w:rPr>
          <w:rFonts w:ascii="Courier New" w:hAnsi="Courier New" w:cs="Courier New"/>
          <w:bCs/>
          <w:sz w:val="16"/>
          <w:szCs w:val="16"/>
        </w:rPr>
        <w:t xml:space="preserve"> </w:t>
      </w:r>
      <w:proofErr w:type="spellStart"/>
      <w:r w:rsidRPr="000F6B8C">
        <w:rPr>
          <w:rFonts w:ascii="Courier New" w:hAnsi="Courier New" w:cs="Courier New"/>
          <w:bCs/>
          <w:sz w:val="16"/>
          <w:szCs w:val="16"/>
        </w:rPr>
        <w:t>locb</w:t>
      </w:r>
      <w:proofErr w:type="spellEnd"/>
      <w:r w:rsidRPr="000F6B8C">
        <w:rPr>
          <w:rFonts w:ascii="Courier New" w:hAnsi="Courier New" w:cs="Courier New"/>
          <w:bCs/>
          <w:sz w:val="16"/>
          <w:szCs w:val="16"/>
        </w:rPr>
        <w:t xml:space="preserve"> &lt;- </w:t>
      </w:r>
      <w:proofErr w:type="spellStart"/>
      <w:proofErr w:type="gramStart"/>
      <w:r w:rsidRPr="000F6B8C">
        <w:rPr>
          <w:rFonts w:ascii="Courier New" w:hAnsi="Courier New" w:cs="Courier New"/>
          <w:bCs/>
          <w:sz w:val="16"/>
          <w:szCs w:val="16"/>
        </w:rPr>
        <w:t>i.lgen</w:t>
      </w:r>
      <w:proofErr w:type="spellEnd"/>
      <w:proofErr w:type="gramEnd"/>
      <w:r w:rsidRPr="000F6B8C">
        <w:rPr>
          <w:rFonts w:ascii="Courier New" w:hAnsi="Courier New" w:cs="Courier New"/>
          <w:bCs/>
          <w:sz w:val="16"/>
          <w:szCs w:val="16"/>
        </w:rPr>
        <w:t xml:space="preserve">##c.fwfcC </w:t>
      </w:r>
      <w:proofErr w:type="spellStart"/>
      <w:r w:rsidRPr="000F6B8C">
        <w:rPr>
          <w:rFonts w:ascii="Courier New" w:hAnsi="Courier New" w:cs="Courier New"/>
          <w:bCs/>
          <w:sz w:val="16"/>
          <w:szCs w:val="16"/>
        </w:rPr>
        <w:t>i.pgen</w:t>
      </w:r>
      <w:proofErr w:type="spellEnd"/>
      <w:r w:rsidRPr="000F6B8C">
        <w:rPr>
          <w:rFonts w:ascii="Courier New" w:hAnsi="Courier New" w:cs="Courier New"/>
          <w:bCs/>
          <w:sz w:val="16"/>
          <w:szCs w:val="16"/>
        </w:rPr>
        <w:t xml:space="preserve">), </w:t>
      </w:r>
      <w:proofErr w:type="spellStart"/>
      <w:r w:rsidRPr="000F6B8C">
        <w:rPr>
          <w:rFonts w:ascii="Courier New" w:hAnsi="Courier New" w:cs="Courier New"/>
          <w:bCs/>
          <w:sz w:val="16"/>
          <w:szCs w:val="16"/>
        </w:rPr>
        <w:t>vce</w:t>
      </w:r>
      <w:proofErr w:type="spellEnd"/>
      <w:r w:rsidRPr="000F6B8C">
        <w:rPr>
          <w:rFonts w:ascii="Courier New" w:hAnsi="Courier New" w:cs="Courier New"/>
          <w:bCs/>
          <w:sz w:val="16"/>
          <w:szCs w:val="16"/>
        </w:rPr>
        <w:t>(robust)</w:t>
      </w:r>
    </w:p>
    <w:p w14:paraId="18057E4C" w14:textId="77777777" w:rsidR="000F6B8C" w:rsidRPr="000F6B8C" w:rsidRDefault="000F6B8C" w:rsidP="000F6B8C">
      <w:pPr>
        <w:contextualSpacing/>
        <w:rPr>
          <w:rFonts w:ascii="Courier New" w:hAnsi="Courier New" w:cs="Courier New"/>
          <w:bCs/>
          <w:sz w:val="16"/>
          <w:szCs w:val="16"/>
        </w:rPr>
      </w:pPr>
    </w:p>
    <w:p w14:paraId="25CAD5E5"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Iteration 0:  Log pseudolikelihood </w:t>
      </w:r>
      <w:proofErr w:type="gramStart"/>
      <w:r w:rsidRPr="000F6B8C">
        <w:rPr>
          <w:rFonts w:ascii="Courier New" w:hAnsi="Courier New" w:cs="Courier New"/>
          <w:bCs/>
          <w:sz w:val="16"/>
          <w:szCs w:val="16"/>
        </w:rPr>
        <w:t>=  -</w:t>
      </w:r>
      <w:proofErr w:type="gramEnd"/>
      <w:r w:rsidRPr="000F6B8C">
        <w:rPr>
          <w:rFonts w:ascii="Courier New" w:hAnsi="Courier New" w:cs="Courier New"/>
          <w:bCs/>
          <w:sz w:val="16"/>
          <w:szCs w:val="16"/>
        </w:rPr>
        <w:t xml:space="preserve">286.3854  </w:t>
      </w:r>
    </w:p>
    <w:p w14:paraId="717C7314"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Iteration 1:  Log pseudolikelihood </w:t>
      </w:r>
      <w:proofErr w:type="gramStart"/>
      <w:r w:rsidRPr="000F6B8C">
        <w:rPr>
          <w:rFonts w:ascii="Courier New" w:hAnsi="Courier New" w:cs="Courier New"/>
          <w:bCs/>
          <w:sz w:val="16"/>
          <w:szCs w:val="16"/>
        </w:rPr>
        <w:t>=  -</w:t>
      </w:r>
      <w:proofErr w:type="gramEnd"/>
      <w:r w:rsidRPr="000F6B8C">
        <w:rPr>
          <w:rFonts w:ascii="Courier New" w:hAnsi="Courier New" w:cs="Courier New"/>
          <w:bCs/>
          <w:sz w:val="16"/>
          <w:szCs w:val="16"/>
        </w:rPr>
        <w:t xml:space="preserve">286.3854  </w:t>
      </w:r>
    </w:p>
    <w:p w14:paraId="4E57ABA5" w14:textId="77777777" w:rsidR="000F6B8C" w:rsidRPr="000F6B8C" w:rsidRDefault="000F6B8C" w:rsidP="000F6B8C">
      <w:pPr>
        <w:contextualSpacing/>
        <w:rPr>
          <w:rFonts w:ascii="Courier New" w:hAnsi="Courier New" w:cs="Courier New"/>
          <w:bCs/>
          <w:sz w:val="16"/>
          <w:szCs w:val="16"/>
        </w:rPr>
      </w:pPr>
    </w:p>
    <w:p w14:paraId="1460A9A4"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Generalized structural equation model                      Number of </w:t>
      </w:r>
      <w:proofErr w:type="spellStart"/>
      <w:r w:rsidRPr="000F6B8C">
        <w:rPr>
          <w:rFonts w:ascii="Courier New" w:hAnsi="Courier New" w:cs="Courier New"/>
          <w:bCs/>
          <w:sz w:val="16"/>
          <w:szCs w:val="16"/>
        </w:rPr>
        <w:t>obs</w:t>
      </w:r>
      <w:proofErr w:type="spellEnd"/>
      <w:r w:rsidRPr="000F6B8C">
        <w:rPr>
          <w:rFonts w:ascii="Courier New" w:hAnsi="Courier New" w:cs="Courier New"/>
          <w:bCs/>
          <w:sz w:val="16"/>
          <w:szCs w:val="16"/>
        </w:rPr>
        <w:t xml:space="preserve"> = 145</w:t>
      </w:r>
    </w:p>
    <w:p w14:paraId="5B58C41B" w14:textId="77777777" w:rsidR="000F6B8C" w:rsidRPr="000F6B8C" w:rsidRDefault="000F6B8C" w:rsidP="000F6B8C">
      <w:pPr>
        <w:contextualSpacing/>
        <w:rPr>
          <w:rFonts w:ascii="Courier New" w:hAnsi="Courier New" w:cs="Courier New"/>
          <w:bCs/>
          <w:sz w:val="16"/>
          <w:szCs w:val="16"/>
        </w:rPr>
      </w:pPr>
    </w:p>
    <w:p w14:paraId="77681D3E"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Response: </w:t>
      </w:r>
      <w:proofErr w:type="spellStart"/>
      <w:r w:rsidRPr="000F6B8C">
        <w:rPr>
          <w:rFonts w:ascii="Courier New" w:hAnsi="Courier New" w:cs="Courier New"/>
          <w:bCs/>
          <w:sz w:val="16"/>
          <w:szCs w:val="16"/>
        </w:rPr>
        <w:t>lhelp</w:t>
      </w:r>
      <w:proofErr w:type="spellEnd"/>
      <w:r w:rsidRPr="000F6B8C">
        <w:rPr>
          <w:rFonts w:ascii="Courier New" w:hAnsi="Courier New" w:cs="Courier New"/>
          <w:bCs/>
          <w:sz w:val="16"/>
          <w:szCs w:val="16"/>
        </w:rPr>
        <w:t xml:space="preserve">   </w:t>
      </w:r>
    </w:p>
    <w:p w14:paraId="7036C0C4"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Family:   Gaussian</w:t>
      </w:r>
    </w:p>
    <w:p w14:paraId="7F8E191C"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Link:     Identity</w:t>
      </w:r>
    </w:p>
    <w:p w14:paraId="09663565" w14:textId="77777777" w:rsidR="000F6B8C" w:rsidRPr="000F6B8C" w:rsidRDefault="000F6B8C" w:rsidP="000F6B8C">
      <w:pPr>
        <w:contextualSpacing/>
        <w:rPr>
          <w:rFonts w:ascii="Courier New" w:hAnsi="Courier New" w:cs="Courier New"/>
          <w:bCs/>
          <w:sz w:val="16"/>
          <w:szCs w:val="16"/>
        </w:rPr>
      </w:pPr>
    </w:p>
    <w:p w14:paraId="311B1EA9"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Response: </w:t>
      </w:r>
      <w:proofErr w:type="spellStart"/>
      <w:r w:rsidRPr="000F6B8C">
        <w:rPr>
          <w:rFonts w:ascii="Courier New" w:hAnsi="Courier New" w:cs="Courier New"/>
          <w:bCs/>
          <w:sz w:val="16"/>
          <w:szCs w:val="16"/>
        </w:rPr>
        <w:t>locb</w:t>
      </w:r>
      <w:proofErr w:type="spellEnd"/>
      <w:r w:rsidRPr="000F6B8C">
        <w:rPr>
          <w:rFonts w:ascii="Courier New" w:hAnsi="Courier New" w:cs="Courier New"/>
          <w:bCs/>
          <w:sz w:val="16"/>
          <w:szCs w:val="16"/>
        </w:rPr>
        <w:t xml:space="preserve">    </w:t>
      </w:r>
    </w:p>
    <w:p w14:paraId="7874115B"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Family:   Gaussian</w:t>
      </w:r>
    </w:p>
    <w:p w14:paraId="17CAD9B4"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Link:     Identity</w:t>
      </w:r>
    </w:p>
    <w:p w14:paraId="5C0E9BCA" w14:textId="77777777" w:rsidR="000F6B8C" w:rsidRPr="000F6B8C" w:rsidRDefault="000F6B8C" w:rsidP="000F6B8C">
      <w:pPr>
        <w:contextualSpacing/>
        <w:rPr>
          <w:rFonts w:ascii="Courier New" w:hAnsi="Courier New" w:cs="Courier New"/>
          <w:bCs/>
          <w:sz w:val="16"/>
          <w:szCs w:val="16"/>
        </w:rPr>
      </w:pPr>
    </w:p>
    <w:p w14:paraId="377B8693"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Log pseudolikelihood = -286.3854</w:t>
      </w:r>
    </w:p>
    <w:p w14:paraId="18E6885A" w14:textId="77777777" w:rsidR="000F6B8C" w:rsidRPr="000F6B8C" w:rsidRDefault="000F6B8C" w:rsidP="000F6B8C">
      <w:pPr>
        <w:contextualSpacing/>
        <w:rPr>
          <w:rFonts w:ascii="Courier New" w:hAnsi="Courier New" w:cs="Courier New"/>
          <w:bCs/>
          <w:sz w:val="16"/>
          <w:szCs w:val="16"/>
        </w:rPr>
      </w:pPr>
    </w:p>
    <w:p w14:paraId="5F099B17"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w:t>
      </w:r>
    </w:p>
    <w:p w14:paraId="0E8FBC9E"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               Robust</w:t>
      </w:r>
    </w:p>
    <w:p w14:paraId="3B43A528"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 </w:t>
      </w:r>
      <w:proofErr w:type="gramStart"/>
      <w:r w:rsidRPr="000F6B8C">
        <w:rPr>
          <w:rFonts w:ascii="Courier New" w:hAnsi="Courier New" w:cs="Courier New"/>
          <w:bCs/>
          <w:sz w:val="16"/>
          <w:szCs w:val="16"/>
        </w:rPr>
        <w:t>Coefficient  std.</w:t>
      </w:r>
      <w:proofErr w:type="gramEnd"/>
      <w:r w:rsidRPr="000F6B8C">
        <w:rPr>
          <w:rFonts w:ascii="Courier New" w:hAnsi="Courier New" w:cs="Courier New"/>
          <w:bCs/>
          <w:sz w:val="16"/>
          <w:szCs w:val="16"/>
        </w:rPr>
        <w:t xml:space="preserve"> err.      z    P&gt;|z|  </w:t>
      </w:r>
      <w:proofErr w:type="gramStart"/>
      <w:r w:rsidRPr="000F6B8C">
        <w:rPr>
          <w:rFonts w:ascii="Courier New" w:hAnsi="Courier New" w:cs="Courier New"/>
          <w:bCs/>
          <w:sz w:val="16"/>
          <w:szCs w:val="16"/>
        </w:rPr>
        <w:t xml:space="preserve">   [</w:t>
      </w:r>
      <w:proofErr w:type="gramEnd"/>
      <w:r w:rsidRPr="000F6B8C">
        <w:rPr>
          <w:rFonts w:ascii="Courier New" w:hAnsi="Courier New" w:cs="Courier New"/>
          <w:bCs/>
          <w:sz w:val="16"/>
          <w:szCs w:val="16"/>
        </w:rPr>
        <w:t>95% conf. interval]</w:t>
      </w:r>
    </w:p>
    <w:p w14:paraId="2D23CC5E"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w:t>
      </w:r>
    </w:p>
    <w:p w14:paraId="51640E03" w14:textId="77777777" w:rsidR="000F6B8C" w:rsidRPr="000F6B8C" w:rsidRDefault="000F6B8C" w:rsidP="000F6B8C">
      <w:pPr>
        <w:contextualSpacing/>
        <w:rPr>
          <w:rFonts w:ascii="Courier New" w:hAnsi="Courier New" w:cs="Courier New"/>
          <w:bCs/>
          <w:sz w:val="16"/>
          <w:szCs w:val="16"/>
        </w:rPr>
      </w:pPr>
      <w:proofErr w:type="spellStart"/>
      <w:r w:rsidRPr="000F6B8C">
        <w:rPr>
          <w:rFonts w:ascii="Courier New" w:hAnsi="Courier New" w:cs="Courier New"/>
          <w:bCs/>
          <w:sz w:val="16"/>
          <w:szCs w:val="16"/>
        </w:rPr>
        <w:t>lhelp</w:t>
      </w:r>
      <w:proofErr w:type="spellEnd"/>
      <w:r w:rsidRPr="000F6B8C">
        <w:rPr>
          <w:rFonts w:ascii="Courier New" w:hAnsi="Courier New" w:cs="Courier New"/>
          <w:bCs/>
          <w:sz w:val="16"/>
          <w:szCs w:val="16"/>
        </w:rPr>
        <w:t xml:space="preserve">        |</w:t>
      </w:r>
    </w:p>
    <w:p w14:paraId="067A5718"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w:t>
      </w:r>
      <w:proofErr w:type="spellStart"/>
      <w:r w:rsidRPr="000F6B8C">
        <w:rPr>
          <w:rFonts w:ascii="Courier New" w:hAnsi="Courier New" w:cs="Courier New"/>
          <w:bCs/>
          <w:sz w:val="16"/>
          <w:szCs w:val="16"/>
        </w:rPr>
        <w:t>lgen</w:t>
      </w:r>
      <w:proofErr w:type="spellEnd"/>
      <w:r w:rsidRPr="000F6B8C">
        <w:rPr>
          <w:rFonts w:ascii="Courier New" w:hAnsi="Courier New" w:cs="Courier New"/>
          <w:bCs/>
          <w:sz w:val="16"/>
          <w:szCs w:val="16"/>
        </w:rPr>
        <w:t xml:space="preserve"> |</w:t>
      </w:r>
    </w:p>
    <w:p w14:paraId="1E6BEA92"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w:t>
      </w:r>
      <w:proofErr w:type="gramStart"/>
      <w:r w:rsidRPr="000F6B8C">
        <w:rPr>
          <w:rFonts w:ascii="Courier New" w:hAnsi="Courier New" w:cs="Courier New"/>
          <w:bCs/>
          <w:sz w:val="16"/>
          <w:szCs w:val="16"/>
        </w:rPr>
        <w:t>Male  |</w:t>
      </w:r>
      <w:proofErr w:type="gramEnd"/>
      <w:r w:rsidRPr="000F6B8C">
        <w:rPr>
          <w:rFonts w:ascii="Courier New" w:hAnsi="Courier New" w:cs="Courier New"/>
          <w:bCs/>
          <w:sz w:val="16"/>
          <w:szCs w:val="16"/>
        </w:rPr>
        <w:t xml:space="preserve">   .2535898   .1266822     2.00   0.045     .0052972    .5018824</w:t>
      </w:r>
    </w:p>
    <w:p w14:paraId="2D129505"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w:t>
      </w:r>
      <w:proofErr w:type="spellStart"/>
      <w:r w:rsidRPr="000F6B8C">
        <w:rPr>
          <w:rFonts w:ascii="Courier New" w:hAnsi="Courier New" w:cs="Courier New"/>
          <w:bCs/>
          <w:sz w:val="16"/>
          <w:szCs w:val="16"/>
        </w:rPr>
        <w:t>fwfcC</w:t>
      </w:r>
      <w:proofErr w:type="spellEnd"/>
      <w:r w:rsidRPr="000F6B8C">
        <w:rPr>
          <w:rFonts w:ascii="Courier New" w:hAnsi="Courier New" w:cs="Courier New"/>
          <w:bCs/>
          <w:sz w:val="16"/>
          <w:szCs w:val="16"/>
        </w:rPr>
        <w:t xml:space="preserve"> </w:t>
      </w:r>
      <w:proofErr w:type="gramStart"/>
      <w:r w:rsidRPr="000F6B8C">
        <w:rPr>
          <w:rFonts w:ascii="Courier New" w:hAnsi="Courier New" w:cs="Courier New"/>
          <w:bCs/>
          <w:sz w:val="16"/>
          <w:szCs w:val="16"/>
        </w:rPr>
        <w:t>|  -</w:t>
      </w:r>
      <w:proofErr w:type="gramEnd"/>
      <w:r w:rsidRPr="000F6B8C">
        <w:rPr>
          <w:rFonts w:ascii="Courier New" w:hAnsi="Courier New" w:cs="Courier New"/>
          <w:bCs/>
          <w:sz w:val="16"/>
          <w:szCs w:val="16"/>
        </w:rPr>
        <w:t>.1364847   .0728832    -1.87   0.061    -.2793331    .0063637</w:t>
      </w:r>
    </w:p>
    <w:p w14:paraId="3CEB9A36"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w:t>
      </w:r>
    </w:p>
    <w:p w14:paraId="3587E8B4" w14:textId="77777777" w:rsidR="000F6B8C" w:rsidRPr="000F6B8C" w:rsidRDefault="000F6B8C" w:rsidP="000F6B8C">
      <w:pPr>
        <w:contextualSpacing/>
        <w:rPr>
          <w:rFonts w:ascii="Courier New" w:hAnsi="Courier New" w:cs="Courier New"/>
          <w:bCs/>
          <w:sz w:val="16"/>
          <w:szCs w:val="16"/>
        </w:rPr>
      </w:pPr>
      <w:proofErr w:type="spellStart"/>
      <w:r w:rsidRPr="000F6B8C">
        <w:rPr>
          <w:rFonts w:ascii="Courier New" w:hAnsi="Courier New" w:cs="Courier New"/>
          <w:bCs/>
          <w:sz w:val="16"/>
          <w:szCs w:val="16"/>
        </w:rPr>
        <w:t>lgen#</w:t>
      </w:r>
      <w:proofErr w:type="gramStart"/>
      <w:r w:rsidRPr="000F6B8C">
        <w:rPr>
          <w:rFonts w:ascii="Courier New" w:hAnsi="Courier New" w:cs="Courier New"/>
          <w:bCs/>
          <w:sz w:val="16"/>
          <w:szCs w:val="16"/>
        </w:rPr>
        <w:t>c.fwfcC</w:t>
      </w:r>
      <w:proofErr w:type="spellEnd"/>
      <w:proofErr w:type="gramEnd"/>
      <w:r w:rsidRPr="000F6B8C">
        <w:rPr>
          <w:rFonts w:ascii="Courier New" w:hAnsi="Courier New" w:cs="Courier New"/>
          <w:bCs/>
          <w:sz w:val="16"/>
          <w:szCs w:val="16"/>
        </w:rPr>
        <w:t xml:space="preserve"> |</w:t>
      </w:r>
    </w:p>
    <w:p w14:paraId="39F70820"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w:t>
      </w:r>
      <w:proofErr w:type="gramStart"/>
      <w:r w:rsidRPr="000F6B8C">
        <w:rPr>
          <w:rFonts w:ascii="Courier New" w:hAnsi="Courier New" w:cs="Courier New"/>
          <w:bCs/>
          <w:sz w:val="16"/>
          <w:szCs w:val="16"/>
        </w:rPr>
        <w:t>Male  |</w:t>
      </w:r>
      <w:proofErr w:type="gramEnd"/>
      <w:r w:rsidRPr="000F6B8C">
        <w:rPr>
          <w:rFonts w:ascii="Courier New" w:hAnsi="Courier New" w:cs="Courier New"/>
          <w:bCs/>
          <w:sz w:val="16"/>
          <w:szCs w:val="16"/>
        </w:rPr>
        <w:t xml:space="preserve">   .2272347   .1345711     1.69   0.091    -.0365197    .4909891</w:t>
      </w:r>
    </w:p>
    <w:p w14:paraId="54FF7915"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w:t>
      </w:r>
    </w:p>
    <w:p w14:paraId="67D50314"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w:t>
      </w:r>
      <w:proofErr w:type="spellStart"/>
      <w:r w:rsidRPr="000F6B8C">
        <w:rPr>
          <w:rFonts w:ascii="Courier New" w:hAnsi="Courier New" w:cs="Courier New"/>
          <w:bCs/>
          <w:sz w:val="16"/>
          <w:szCs w:val="16"/>
        </w:rPr>
        <w:t>pgen</w:t>
      </w:r>
      <w:proofErr w:type="spellEnd"/>
      <w:r w:rsidRPr="000F6B8C">
        <w:rPr>
          <w:rFonts w:ascii="Courier New" w:hAnsi="Courier New" w:cs="Courier New"/>
          <w:bCs/>
          <w:sz w:val="16"/>
          <w:szCs w:val="16"/>
        </w:rPr>
        <w:t xml:space="preserve"> |</w:t>
      </w:r>
    </w:p>
    <w:p w14:paraId="71E3F80B"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w:t>
      </w:r>
      <w:proofErr w:type="gramStart"/>
      <w:r w:rsidRPr="000F6B8C">
        <w:rPr>
          <w:rFonts w:ascii="Courier New" w:hAnsi="Courier New" w:cs="Courier New"/>
          <w:bCs/>
          <w:sz w:val="16"/>
          <w:szCs w:val="16"/>
        </w:rPr>
        <w:t>Man  |</w:t>
      </w:r>
      <w:proofErr w:type="gramEnd"/>
      <w:r w:rsidRPr="000F6B8C">
        <w:rPr>
          <w:rFonts w:ascii="Courier New" w:hAnsi="Courier New" w:cs="Courier New"/>
          <w:bCs/>
          <w:sz w:val="16"/>
          <w:szCs w:val="16"/>
        </w:rPr>
        <w:t xml:space="preserve">  -.0423509   .1276583    -0.33   0.740    -.2925565    .2078547</w:t>
      </w:r>
    </w:p>
    <w:p w14:paraId="51AFBFC5"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_cons |   3.473461   .0738684    47.02   0.000     3.328681     3.61824</w:t>
      </w:r>
    </w:p>
    <w:p w14:paraId="5E5CD97B"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w:t>
      </w:r>
    </w:p>
    <w:p w14:paraId="2B10399F" w14:textId="77777777" w:rsidR="000F6B8C" w:rsidRPr="000F6B8C" w:rsidRDefault="000F6B8C" w:rsidP="000F6B8C">
      <w:pPr>
        <w:contextualSpacing/>
        <w:rPr>
          <w:rFonts w:ascii="Courier New" w:hAnsi="Courier New" w:cs="Courier New"/>
          <w:bCs/>
          <w:sz w:val="16"/>
          <w:szCs w:val="16"/>
        </w:rPr>
      </w:pPr>
      <w:proofErr w:type="spellStart"/>
      <w:r w:rsidRPr="000F6B8C">
        <w:rPr>
          <w:rFonts w:ascii="Courier New" w:hAnsi="Courier New" w:cs="Courier New"/>
          <w:bCs/>
          <w:sz w:val="16"/>
          <w:szCs w:val="16"/>
        </w:rPr>
        <w:t>locb</w:t>
      </w:r>
      <w:proofErr w:type="spellEnd"/>
      <w:r w:rsidRPr="000F6B8C">
        <w:rPr>
          <w:rFonts w:ascii="Courier New" w:hAnsi="Courier New" w:cs="Courier New"/>
          <w:bCs/>
          <w:sz w:val="16"/>
          <w:szCs w:val="16"/>
        </w:rPr>
        <w:t xml:space="preserve">         |</w:t>
      </w:r>
    </w:p>
    <w:p w14:paraId="287F5EDB"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w:t>
      </w:r>
      <w:proofErr w:type="spellStart"/>
      <w:r w:rsidRPr="000F6B8C">
        <w:rPr>
          <w:rFonts w:ascii="Courier New" w:hAnsi="Courier New" w:cs="Courier New"/>
          <w:bCs/>
          <w:sz w:val="16"/>
          <w:szCs w:val="16"/>
        </w:rPr>
        <w:t>lgen</w:t>
      </w:r>
      <w:proofErr w:type="spellEnd"/>
      <w:r w:rsidRPr="000F6B8C">
        <w:rPr>
          <w:rFonts w:ascii="Courier New" w:hAnsi="Courier New" w:cs="Courier New"/>
          <w:bCs/>
          <w:sz w:val="16"/>
          <w:szCs w:val="16"/>
        </w:rPr>
        <w:t xml:space="preserve"> |</w:t>
      </w:r>
    </w:p>
    <w:p w14:paraId="3966C616"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w:t>
      </w:r>
      <w:proofErr w:type="gramStart"/>
      <w:r w:rsidRPr="000F6B8C">
        <w:rPr>
          <w:rFonts w:ascii="Courier New" w:hAnsi="Courier New" w:cs="Courier New"/>
          <w:bCs/>
          <w:sz w:val="16"/>
          <w:szCs w:val="16"/>
        </w:rPr>
        <w:t>Male  |</w:t>
      </w:r>
      <w:proofErr w:type="gramEnd"/>
      <w:r w:rsidRPr="000F6B8C">
        <w:rPr>
          <w:rFonts w:ascii="Courier New" w:hAnsi="Courier New" w:cs="Courier New"/>
          <w:bCs/>
          <w:sz w:val="16"/>
          <w:szCs w:val="16"/>
        </w:rPr>
        <w:t xml:space="preserve">   .1593746    .114972     1.39   0.166    -.0659664    .3847156</w:t>
      </w:r>
    </w:p>
    <w:p w14:paraId="36C9FB41"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w:t>
      </w:r>
      <w:proofErr w:type="spellStart"/>
      <w:r w:rsidRPr="000F6B8C">
        <w:rPr>
          <w:rFonts w:ascii="Courier New" w:hAnsi="Courier New" w:cs="Courier New"/>
          <w:bCs/>
          <w:sz w:val="16"/>
          <w:szCs w:val="16"/>
        </w:rPr>
        <w:t>fwfcC</w:t>
      </w:r>
      <w:proofErr w:type="spellEnd"/>
      <w:r w:rsidRPr="000F6B8C">
        <w:rPr>
          <w:rFonts w:ascii="Courier New" w:hAnsi="Courier New" w:cs="Courier New"/>
          <w:bCs/>
          <w:sz w:val="16"/>
          <w:szCs w:val="16"/>
        </w:rPr>
        <w:t xml:space="preserve"> </w:t>
      </w:r>
      <w:proofErr w:type="gramStart"/>
      <w:r w:rsidRPr="000F6B8C">
        <w:rPr>
          <w:rFonts w:ascii="Courier New" w:hAnsi="Courier New" w:cs="Courier New"/>
          <w:bCs/>
          <w:sz w:val="16"/>
          <w:szCs w:val="16"/>
        </w:rPr>
        <w:t>|  -</w:t>
      </w:r>
      <w:proofErr w:type="gramEnd"/>
      <w:r w:rsidRPr="000F6B8C">
        <w:rPr>
          <w:rFonts w:ascii="Courier New" w:hAnsi="Courier New" w:cs="Courier New"/>
          <w:bCs/>
          <w:sz w:val="16"/>
          <w:szCs w:val="16"/>
        </w:rPr>
        <w:t>.1324036   .0604562    -2.19   0.029    -.2508955   -.0139117</w:t>
      </w:r>
    </w:p>
    <w:p w14:paraId="7DB8CE77"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w:t>
      </w:r>
    </w:p>
    <w:p w14:paraId="35D5B3FA" w14:textId="77777777" w:rsidR="000F6B8C" w:rsidRPr="000F6B8C" w:rsidRDefault="000F6B8C" w:rsidP="000F6B8C">
      <w:pPr>
        <w:contextualSpacing/>
        <w:rPr>
          <w:rFonts w:ascii="Courier New" w:hAnsi="Courier New" w:cs="Courier New"/>
          <w:bCs/>
          <w:sz w:val="16"/>
          <w:szCs w:val="16"/>
        </w:rPr>
      </w:pPr>
      <w:proofErr w:type="spellStart"/>
      <w:r w:rsidRPr="000F6B8C">
        <w:rPr>
          <w:rFonts w:ascii="Courier New" w:hAnsi="Courier New" w:cs="Courier New"/>
          <w:bCs/>
          <w:sz w:val="16"/>
          <w:szCs w:val="16"/>
        </w:rPr>
        <w:t>lgen#</w:t>
      </w:r>
      <w:proofErr w:type="gramStart"/>
      <w:r w:rsidRPr="000F6B8C">
        <w:rPr>
          <w:rFonts w:ascii="Courier New" w:hAnsi="Courier New" w:cs="Courier New"/>
          <w:bCs/>
          <w:sz w:val="16"/>
          <w:szCs w:val="16"/>
        </w:rPr>
        <w:t>c.fwfcC</w:t>
      </w:r>
      <w:proofErr w:type="spellEnd"/>
      <w:proofErr w:type="gramEnd"/>
      <w:r w:rsidRPr="000F6B8C">
        <w:rPr>
          <w:rFonts w:ascii="Courier New" w:hAnsi="Courier New" w:cs="Courier New"/>
          <w:bCs/>
          <w:sz w:val="16"/>
          <w:szCs w:val="16"/>
        </w:rPr>
        <w:t xml:space="preserve"> |</w:t>
      </w:r>
    </w:p>
    <w:p w14:paraId="62664453"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w:t>
      </w:r>
      <w:proofErr w:type="gramStart"/>
      <w:r w:rsidRPr="000F6B8C">
        <w:rPr>
          <w:rFonts w:ascii="Courier New" w:hAnsi="Courier New" w:cs="Courier New"/>
          <w:bCs/>
          <w:sz w:val="16"/>
          <w:szCs w:val="16"/>
        </w:rPr>
        <w:t>Male  |</w:t>
      </w:r>
      <w:proofErr w:type="gramEnd"/>
      <w:r w:rsidRPr="000F6B8C">
        <w:rPr>
          <w:rFonts w:ascii="Courier New" w:hAnsi="Courier New" w:cs="Courier New"/>
          <w:bCs/>
          <w:sz w:val="16"/>
          <w:szCs w:val="16"/>
        </w:rPr>
        <w:t xml:space="preserve">   .1379036   .1169555     1.18   0.238    -.0913249     .367132</w:t>
      </w:r>
    </w:p>
    <w:p w14:paraId="08582170"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w:t>
      </w:r>
    </w:p>
    <w:p w14:paraId="38076DC6"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w:t>
      </w:r>
      <w:proofErr w:type="spellStart"/>
      <w:r w:rsidRPr="000F6B8C">
        <w:rPr>
          <w:rFonts w:ascii="Courier New" w:hAnsi="Courier New" w:cs="Courier New"/>
          <w:bCs/>
          <w:sz w:val="16"/>
          <w:szCs w:val="16"/>
        </w:rPr>
        <w:t>pgen</w:t>
      </w:r>
      <w:proofErr w:type="spellEnd"/>
      <w:r w:rsidRPr="000F6B8C">
        <w:rPr>
          <w:rFonts w:ascii="Courier New" w:hAnsi="Courier New" w:cs="Courier New"/>
          <w:bCs/>
          <w:sz w:val="16"/>
          <w:szCs w:val="16"/>
        </w:rPr>
        <w:t xml:space="preserve"> |</w:t>
      </w:r>
    </w:p>
    <w:p w14:paraId="100B2597"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w:t>
      </w:r>
      <w:proofErr w:type="gramStart"/>
      <w:r w:rsidRPr="000F6B8C">
        <w:rPr>
          <w:rFonts w:ascii="Courier New" w:hAnsi="Courier New" w:cs="Courier New"/>
          <w:bCs/>
          <w:sz w:val="16"/>
          <w:szCs w:val="16"/>
        </w:rPr>
        <w:t>Man  |</w:t>
      </w:r>
      <w:proofErr w:type="gramEnd"/>
      <w:r w:rsidRPr="000F6B8C">
        <w:rPr>
          <w:rFonts w:ascii="Courier New" w:hAnsi="Courier New" w:cs="Courier New"/>
          <w:bCs/>
          <w:sz w:val="16"/>
          <w:szCs w:val="16"/>
        </w:rPr>
        <w:t xml:space="preserve">    .075565   .1089752     0.69   0.488    -.1380226    .2891525</w:t>
      </w:r>
    </w:p>
    <w:p w14:paraId="16ADD179"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_cons |   3.719676   .0684925    54.31   0.000     3.585433    3.853919</w:t>
      </w:r>
    </w:p>
    <w:p w14:paraId="2549CA9A"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w:t>
      </w:r>
    </w:p>
    <w:p w14:paraId="1AEE3FE7"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var(</w:t>
      </w:r>
      <w:proofErr w:type="spellStart"/>
      <w:proofErr w:type="gramStart"/>
      <w:r w:rsidRPr="000F6B8C">
        <w:rPr>
          <w:rFonts w:ascii="Courier New" w:hAnsi="Courier New" w:cs="Courier New"/>
          <w:bCs/>
          <w:sz w:val="16"/>
          <w:szCs w:val="16"/>
        </w:rPr>
        <w:t>e.lhelp</w:t>
      </w:r>
      <w:proofErr w:type="spellEnd"/>
      <w:proofErr w:type="gramEnd"/>
      <w:r w:rsidRPr="000F6B8C">
        <w:rPr>
          <w:rFonts w:ascii="Courier New" w:hAnsi="Courier New" w:cs="Courier New"/>
          <w:bCs/>
          <w:sz w:val="16"/>
          <w:szCs w:val="16"/>
        </w:rPr>
        <w:t>)|   .4733132   .0600664                      .3690845    .6069758</w:t>
      </w:r>
    </w:p>
    <w:p w14:paraId="41163F1C"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 xml:space="preserve">  var(</w:t>
      </w:r>
      <w:proofErr w:type="spellStart"/>
      <w:proofErr w:type="gramStart"/>
      <w:r w:rsidRPr="000F6B8C">
        <w:rPr>
          <w:rFonts w:ascii="Courier New" w:hAnsi="Courier New" w:cs="Courier New"/>
          <w:bCs/>
          <w:sz w:val="16"/>
          <w:szCs w:val="16"/>
        </w:rPr>
        <w:t>e.locb</w:t>
      </w:r>
      <w:proofErr w:type="spellEnd"/>
      <w:proofErr w:type="gramEnd"/>
      <w:r w:rsidRPr="000F6B8C">
        <w:rPr>
          <w:rFonts w:ascii="Courier New" w:hAnsi="Courier New" w:cs="Courier New"/>
          <w:bCs/>
          <w:sz w:val="16"/>
          <w:szCs w:val="16"/>
        </w:rPr>
        <w:t>)|   .3762082   .0594488                      .2760073    .5127857</w:t>
      </w:r>
    </w:p>
    <w:p w14:paraId="0D7FE5E0" w14:textId="77777777" w:rsidR="000F6B8C" w:rsidRPr="000F6B8C" w:rsidRDefault="000F6B8C" w:rsidP="000F6B8C">
      <w:pPr>
        <w:contextualSpacing/>
        <w:rPr>
          <w:rFonts w:ascii="Courier New" w:hAnsi="Courier New" w:cs="Courier New"/>
          <w:bCs/>
          <w:sz w:val="16"/>
          <w:szCs w:val="16"/>
        </w:rPr>
      </w:pPr>
      <w:r w:rsidRPr="000F6B8C">
        <w:rPr>
          <w:rFonts w:ascii="Courier New" w:hAnsi="Courier New" w:cs="Courier New"/>
          <w:bCs/>
          <w:sz w:val="16"/>
          <w:szCs w:val="16"/>
        </w:rPr>
        <w:t>------------------------------------------------------------------------------</w:t>
      </w:r>
    </w:p>
    <w:p w14:paraId="46FCE956" w14:textId="68D87D0E" w:rsidR="00897175" w:rsidRDefault="00897175">
      <w:pPr>
        <w:spacing w:after="200" w:line="276" w:lineRule="auto"/>
        <w:rPr>
          <w:b/>
        </w:rPr>
      </w:pPr>
      <w:r>
        <w:rPr>
          <w:b/>
        </w:rPr>
        <w:br w:type="page"/>
      </w:r>
    </w:p>
    <w:p w14:paraId="5442631E" w14:textId="4A8A61E8" w:rsidR="00897175" w:rsidRPr="00897175" w:rsidRDefault="00897175" w:rsidP="00897175">
      <w:pPr>
        <w:spacing w:after="200" w:line="276" w:lineRule="auto"/>
        <w:rPr>
          <w:rFonts w:ascii="Courier New" w:hAnsi="Courier New" w:cs="Courier New"/>
          <w:bCs/>
          <w:sz w:val="20"/>
          <w:szCs w:val="20"/>
        </w:rPr>
      </w:pPr>
      <w:r w:rsidRPr="000F6B8C">
        <w:rPr>
          <w:rFonts w:ascii="Courier New" w:hAnsi="Courier New" w:cs="Courier New"/>
          <w:b/>
          <w:sz w:val="20"/>
          <w:szCs w:val="20"/>
        </w:rPr>
        <w:lastRenderedPageBreak/>
        <w:t xml:space="preserve">Model </w:t>
      </w:r>
      <w:r>
        <w:rPr>
          <w:rFonts w:ascii="Courier New" w:hAnsi="Courier New" w:cs="Courier New"/>
          <w:b/>
          <w:sz w:val="20"/>
          <w:szCs w:val="20"/>
        </w:rPr>
        <w:t>B</w:t>
      </w:r>
      <w:r w:rsidRPr="000F6B8C">
        <w:rPr>
          <w:rFonts w:ascii="Courier New" w:hAnsi="Courier New" w:cs="Courier New"/>
          <w:b/>
          <w:sz w:val="20"/>
          <w:szCs w:val="20"/>
        </w:rPr>
        <w:t xml:space="preserve">: </w:t>
      </w:r>
      <w:r w:rsidRPr="000F6B8C">
        <w:rPr>
          <w:rFonts w:ascii="Courier New" w:hAnsi="Courier New" w:cs="Courier New"/>
          <w:bCs/>
          <w:sz w:val="20"/>
          <w:szCs w:val="20"/>
        </w:rPr>
        <w:t xml:space="preserve">Without </w:t>
      </w:r>
      <w:r>
        <w:rPr>
          <w:rFonts w:ascii="Courier New" w:hAnsi="Courier New" w:cs="Courier New"/>
          <w:bCs/>
          <w:sz w:val="20"/>
          <w:szCs w:val="20"/>
        </w:rPr>
        <w:t>any Covariates</w:t>
      </w:r>
      <w:r w:rsidRPr="000F6B8C">
        <w:rPr>
          <w:rFonts w:ascii="Courier New" w:hAnsi="Courier New" w:cs="Courier New"/>
          <w:bCs/>
          <w:sz w:val="20"/>
          <w:szCs w:val="20"/>
        </w:rPr>
        <w:t xml:space="preserve"> </w:t>
      </w:r>
    </w:p>
    <w:p w14:paraId="36219B6B" w14:textId="77777777" w:rsidR="00897175" w:rsidRPr="00897175" w:rsidRDefault="00897175" w:rsidP="00897175">
      <w:pPr>
        <w:contextualSpacing/>
        <w:rPr>
          <w:rFonts w:ascii="Courier New" w:hAnsi="Courier New" w:cs="Courier New"/>
          <w:bCs/>
          <w:sz w:val="16"/>
          <w:szCs w:val="16"/>
        </w:rPr>
      </w:pPr>
      <w:proofErr w:type="spellStart"/>
      <w:r w:rsidRPr="00897175">
        <w:rPr>
          <w:rFonts w:ascii="Courier New" w:hAnsi="Courier New" w:cs="Courier New"/>
          <w:bCs/>
          <w:sz w:val="16"/>
          <w:szCs w:val="16"/>
        </w:rPr>
        <w:t>gsem</w:t>
      </w:r>
      <w:proofErr w:type="spellEnd"/>
      <w:r w:rsidRPr="00897175">
        <w:rPr>
          <w:rFonts w:ascii="Courier New" w:hAnsi="Courier New" w:cs="Courier New"/>
          <w:bCs/>
          <w:sz w:val="16"/>
          <w:szCs w:val="16"/>
        </w:rPr>
        <w:t xml:space="preserve"> (</w:t>
      </w:r>
      <w:proofErr w:type="spellStart"/>
      <w:r w:rsidRPr="00897175">
        <w:rPr>
          <w:rFonts w:ascii="Courier New" w:hAnsi="Courier New" w:cs="Courier New"/>
          <w:bCs/>
          <w:sz w:val="16"/>
          <w:szCs w:val="16"/>
        </w:rPr>
        <w:t>lhelp</w:t>
      </w:r>
      <w:proofErr w:type="spellEnd"/>
      <w:r w:rsidRPr="00897175">
        <w:rPr>
          <w:rFonts w:ascii="Courier New" w:hAnsi="Courier New" w:cs="Courier New"/>
          <w:bCs/>
          <w:sz w:val="16"/>
          <w:szCs w:val="16"/>
        </w:rPr>
        <w:t xml:space="preserve"> </w:t>
      </w:r>
      <w:proofErr w:type="spellStart"/>
      <w:r w:rsidRPr="00897175">
        <w:rPr>
          <w:rFonts w:ascii="Courier New" w:hAnsi="Courier New" w:cs="Courier New"/>
          <w:bCs/>
          <w:sz w:val="16"/>
          <w:szCs w:val="16"/>
        </w:rPr>
        <w:t>locb</w:t>
      </w:r>
      <w:proofErr w:type="spellEnd"/>
      <w:r w:rsidRPr="00897175">
        <w:rPr>
          <w:rFonts w:ascii="Courier New" w:hAnsi="Courier New" w:cs="Courier New"/>
          <w:bCs/>
          <w:sz w:val="16"/>
          <w:szCs w:val="16"/>
        </w:rPr>
        <w:t xml:space="preserve"> &lt;- </w:t>
      </w:r>
      <w:proofErr w:type="spellStart"/>
      <w:proofErr w:type="gramStart"/>
      <w:r w:rsidRPr="00897175">
        <w:rPr>
          <w:rFonts w:ascii="Courier New" w:hAnsi="Courier New" w:cs="Courier New"/>
          <w:bCs/>
          <w:sz w:val="16"/>
          <w:szCs w:val="16"/>
        </w:rPr>
        <w:t>i.lgen</w:t>
      </w:r>
      <w:proofErr w:type="spellEnd"/>
      <w:proofErr w:type="gramEnd"/>
      <w:r w:rsidRPr="00897175">
        <w:rPr>
          <w:rFonts w:ascii="Courier New" w:hAnsi="Courier New" w:cs="Courier New"/>
          <w:bCs/>
          <w:sz w:val="16"/>
          <w:szCs w:val="16"/>
        </w:rPr>
        <w:t xml:space="preserve">##c.fwfcC), </w:t>
      </w:r>
      <w:proofErr w:type="spellStart"/>
      <w:r w:rsidRPr="00897175">
        <w:rPr>
          <w:rFonts w:ascii="Courier New" w:hAnsi="Courier New" w:cs="Courier New"/>
          <w:bCs/>
          <w:sz w:val="16"/>
          <w:szCs w:val="16"/>
        </w:rPr>
        <w:t>vce</w:t>
      </w:r>
      <w:proofErr w:type="spellEnd"/>
      <w:r w:rsidRPr="00897175">
        <w:rPr>
          <w:rFonts w:ascii="Courier New" w:hAnsi="Courier New" w:cs="Courier New"/>
          <w:bCs/>
          <w:sz w:val="16"/>
          <w:szCs w:val="16"/>
        </w:rPr>
        <w:t>(robust)</w:t>
      </w:r>
    </w:p>
    <w:p w14:paraId="42541A68" w14:textId="77777777" w:rsidR="00897175" w:rsidRPr="00897175" w:rsidRDefault="00897175" w:rsidP="00897175">
      <w:pPr>
        <w:contextualSpacing/>
        <w:rPr>
          <w:rFonts w:ascii="Courier New" w:hAnsi="Courier New" w:cs="Courier New"/>
          <w:bCs/>
          <w:sz w:val="16"/>
          <w:szCs w:val="16"/>
        </w:rPr>
      </w:pPr>
    </w:p>
    <w:p w14:paraId="2F85ED03"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Iteration 0:  Log pseudolikelihood = -286.68588  </w:t>
      </w:r>
    </w:p>
    <w:p w14:paraId="3FE24EC7"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Iteration 1:  Log pseudolikelihood = -286.68588  </w:t>
      </w:r>
    </w:p>
    <w:p w14:paraId="67F4F518" w14:textId="77777777" w:rsidR="00897175" w:rsidRPr="00897175" w:rsidRDefault="00897175" w:rsidP="00897175">
      <w:pPr>
        <w:contextualSpacing/>
        <w:rPr>
          <w:rFonts w:ascii="Courier New" w:hAnsi="Courier New" w:cs="Courier New"/>
          <w:bCs/>
          <w:sz w:val="16"/>
          <w:szCs w:val="16"/>
        </w:rPr>
      </w:pPr>
    </w:p>
    <w:p w14:paraId="3B6B7A87"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Generalized structural equation model                      Number of </w:t>
      </w:r>
      <w:proofErr w:type="spellStart"/>
      <w:r w:rsidRPr="00897175">
        <w:rPr>
          <w:rFonts w:ascii="Courier New" w:hAnsi="Courier New" w:cs="Courier New"/>
          <w:bCs/>
          <w:sz w:val="16"/>
          <w:szCs w:val="16"/>
        </w:rPr>
        <w:t>obs</w:t>
      </w:r>
      <w:proofErr w:type="spellEnd"/>
      <w:r w:rsidRPr="00897175">
        <w:rPr>
          <w:rFonts w:ascii="Courier New" w:hAnsi="Courier New" w:cs="Courier New"/>
          <w:bCs/>
          <w:sz w:val="16"/>
          <w:szCs w:val="16"/>
        </w:rPr>
        <w:t xml:space="preserve"> = 145</w:t>
      </w:r>
    </w:p>
    <w:p w14:paraId="25485A99" w14:textId="77777777" w:rsidR="00897175" w:rsidRPr="00897175" w:rsidRDefault="00897175" w:rsidP="00897175">
      <w:pPr>
        <w:contextualSpacing/>
        <w:rPr>
          <w:rFonts w:ascii="Courier New" w:hAnsi="Courier New" w:cs="Courier New"/>
          <w:bCs/>
          <w:sz w:val="16"/>
          <w:szCs w:val="16"/>
        </w:rPr>
      </w:pPr>
    </w:p>
    <w:p w14:paraId="63C852FB"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Response: </w:t>
      </w:r>
      <w:proofErr w:type="spellStart"/>
      <w:r w:rsidRPr="00897175">
        <w:rPr>
          <w:rFonts w:ascii="Courier New" w:hAnsi="Courier New" w:cs="Courier New"/>
          <w:bCs/>
          <w:sz w:val="16"/>
          <w:szCs w:val="16"/>
        </w:rPr>
        <w:t>lhelp</w:t>
      </w:r>
      <w:proofErr w:type="spellEnd"/>
      <w:r w:rsidRPr="00897175">
        <w:rPr>
          <w:rFonts w:ascii="Courier New" w:hAnsi="Courier New" w:cs="Courier New"/>
          <w:bCs/>
          <w:sz w:val="16"/>
          <w:szCs w:val="16"/>
        </w:rPr>
        <w:t xml:space="preserve">   </w:t>
      </w:r>
    </w:p>
    <w:p w14:paraId="17245841"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Family:   Gaussian</w:t>
      </w:r>
    </w:p>
    <w:p w14:paraId="685A6CC2"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Link:     Identity</w:t>
      </w:r>
    </w:p>
    <w:p w14:paraId="700B42B0" w14:textId="77777777" w:rsidR="00897175" w:rsidRPr="00897175" w:rsidRDefault="00897175" w:rsidP="00897175">
      <w:pPr>
        <w:contextualSpacing/>
        <w:rPr>
          <w:rFonts w:ascii="Courier New" w:hAnsi="Courier New" w:cs="Courier New"/>
          <w:bCs/>
          <w:sz w:val="16"/>
          <w:szCs w:val="16"/>
        </w:rPr>
      </w:pPr>
    </w:p>
    <w:p w14:paraId="7B0A4F92"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Response: </w:t>
      </w:r>
      <w:proofErr w:type="spellStart"/>
      <w:r w:rsidRPr="00897175">
        <w:rPr>
          <w:rFonts w:ascii="Courier New" w:hAnsi="Courier New" w:cs="Courier New"/>
          <w:bCs/>
          <w:sz w:val="16"/>
          <w:szCs w:val="16"/>
        </w:rPr>
        <w:t>locb</w:t>
      </w:r>
      <w:proofErr w:type="spellEnd"/>
      <w:r w:rsidRPr="00897175">
        <w:rPr>
          <w:rFonts w:ascii="Courier New" w:hAnsi="Courier New" w:cs="Courier New"/>
          <w:bCs/>
          <w:sz w:val="16"/>
          <w:szCs w:val="16"/>
        </w:rPr>
        <w:t xml:space="preserve">    </w:t>
      </w:r>
    </w:p>
    <w:p w14:paraId="559B9B22"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Family:   Gaussian</w:t>
      </w:r>
    </w:p>
    <w:p w14:paraId="4D9B545F"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Link:     Identity</w:t>
      </w:r>
    </w:p>
    <w:p w14:paraId="5B00A55D" w14:textId="77777777" w:rsidR="00897175" w:rsidRPr="00897175" w:rsidRDefault="00897175" w:rsidP="00897175">
      <w:pPr>
        <w:contextualSpacing/>
        <w:rPr>
          <w:rFonts w:ascii="Courier New" w:hAnsi="Courier New" w:cs="Courier New"/>
          <w:bCs/>
          <w:sz w:val="16"/>
          <w:szCs w:val="16"/>
        </w:rPr>
      </w:pPr>
    </w:p>
    <w:p w14:paraId="42D4CD5B"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Log pseudolikelihood = -286.68588</w:t>
      </w:r>
    </w:p>
    <w:p w14:paraId="78D6FD76" w14:textId="77777777" w:rsidR="00897175" w:rsidRPr="00897175" w:rsidRDefault="00897175" w:rsidP="00897175">
      <w:pPr>
        <w:contextualSpacing/>
        <w:rPr>
          <w:rFonts w:ascii="Courier New" w:hAnsi="Courier New" w:cs="Courier New"/>
          <w:bCs/>
          <w:sz w:val="16"/>
          <w:szCs w:val="16"/>
        </w:rPr>
      </w:pPr>
    </w:p>
    <w:p w14:paraId="6AC69D2A"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w:t>
      </w:r>
    </w:p>
    <w:p w14:paraId="6088337D"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             |               Robust</w:t>
      </w:r>
    </w:p>
    <w:p w14:paraId="642C3D84"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             | </w:t>
      </w:r>
      <w:proofErr w:type="gramStart"/>
      <w:r w:rsidRPr="00897175">
        <w:rPr>
          <w:rFonts w:ascii="Courier New" w:hAnsi="Courier New" w:cs="Courier New"/>
          <w:bCs/>
          <w:sz w:val="16"/>
          <w:szCs w:val="16"/>
        </w:rPr>
        <w:t>Coefficient  std.</w:t>
      </w:r>
      <w:proofErr w:type="gramEnd"/>
      <w:r w:rsidRPr="00897175">
        <w:rPr>
          <w:rFonts w:ascii="Courier New" w:hAnsi="Courier New" w:cs="Courier New"/>
          <w:bCs/>
          <w:sz w:val="16"/>
          <w:szCs w:val="16"/>
        </w:rPr>
        <w:t xml:space="preserve"> err.      z    P&gt;|z|  </w:t>
      </w:r>
      <w:proofErr w:type="gramStart"/>
      <w:r w:rsidRPr="00897175">
        <w:rPr>
          <w:rFonts w:ascii="Courier New" w:hAnsi="Courier New" w:cs="Courier New"/>
          <w:bCs/>
          <w:sz w:val="16"/>
          <w:szCs w:val="16"/>
        </w:rPr>
        <w:t xml:space="preserve">   [</w:t>
      </w:r>
      <w:proofErr w:type="gramEnd"/>
      <w:r w:rsidRPr="00897175">
        <w:rPr>
          <w:rFonts w:ascii="Courier New" w:hAnsi="Courier New" w:cs="Courier New"/>
          <w:bCs/>
          <w:sz w:val="16"/>
          <w:szCs w:val="16"/>
        </w:rPr>
        <w:t>95% conf. interval]</w:t>
      </w:r>
    </w:p>
    <w:p w14:paraId="1040DB81"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w:t>
      </w:r>
    </w:p>
    <w:p w14:paraId="2331A295" w14:textId="77777777" w:rsidR="00897175" w:rsidRPr="00897175" w:rsidRDefault="00897175" w:rsidP="00897175">
      <w:pPr>
        <w:contextualSpacing/>
        <w:rPr>
          <w:rFonts w:ascii="Courier New" w:hAnsi="Courier New" w:cs="Courier New"/>
          <w:bCs/>
          <w:sz w:val="16"/>
          <w:szCs w:val="16"/>
        </w:rPr>
      </w:pPr>
      <w:proofErr w:type="spellStart"/>
      <w:r w:rsidRPr="00897175">
        <w:rPr>
          <w:rFonts w:ascii="Courier New" w:hAnsi="Courier New" w:cs="Courier New"/>
          <w:bCs/>
          <w:sz w:val="16"/>
          <w:szCs w:val="16"/>
        </w:rPr>
        <w:t>lhelp</w:t>
      </w:r>
      <w:proofErr w:type="spellEnd"/>
      <w:r w:rsidRPr="00897175">
        <w:rPr>
          <w:rFonts w:ascii="Courier New" w:hAnsi="Courier New" w:cs="Courier New"/>
          <w:bCs/>
          <w:sz w:val="16"/>
          <w:szCs w:val="16"/>
        </w:rPr>
        <w:t xml:space="preserve">        |</w:t>
      </w:r>
    </w:p>
    <w:p w14:paraId="4236E2E1"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        </w:t>
      </w:r>
      <w:proofErr w:type="spellStart"/>
      <w:r w:rsidRPr="00897175">
        <w:rPr>
          <w:rFonts w:ascii="Courier New" w:hAnsi="Courier New" w:cs="Courier New"/>
          <w:bCs/>
          <w:sz w:val="16"/>
          <w:szCs w:val="16"/>
        </w:rPr>
        <w:t>lgen</w:t>
      </w:r>
      <w:proofErr w:type="spellEnd"/>
      <w:r w:rsidRPr="00897175">
        <w:rPr>
          <w:rFonts w:ascii="Courier New" w:hAnsi="Courier New" w:cs="Courier New"/>
          <w:bCs/>
          <w:sz w:val="16"/>
          <w:szCs w:val="16"/>
        </w:rPr>
        <w:t xml:space="preserve"> |</w:t>
      </w:r>
    </w:p>
    <w:p w14:paraId="4EAAA6C8"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       </w:t>
      </w:r>
      <w:proofErr w:type="gramStart"/>
      <w:r w:rsidRPr="00897175">
        <w:rPr>
          <w:rFonts w:ascii="Courier New" w:hAnsi="Courier New" w:cs="Courier New"/>
          <w:bCs/>
          <w:sz w:val="16"/>
          <w:szCs w:val="16"/>
        </w:rPr>
        <w:t>Male  |</w:t>
      </w:r>
      <w:proofErr w:type="gramEnd"/>
      <w:r w:rsidRPr="00897175">
        <w:rPr>
          <w:rFonts w:ascii="Courier New" w:hAnsi="Courier New" w:cs="Courier New"/>
          <w:bCs/>
          <w:sz w:val="16"/>
          <w:szCs w:val="16"/>
        </w:rPr>
        <w:t xml:space="preserve">   .2451539   .1182825     2.07   0.038     .0133246    .4769833</w:t>
      </w:r>
    </w:p>
    <w:p w14:paraId="03CD26B8"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       </w:t>
      </w:r>
      <w:proofErr w:type="spellStart"/>
      <w:r w:rsidRPr="00897175">
        <w:rPr>
          <w:rFonts w:ascii="Courier New" w:hAnsi="Courier New" w:cs="Courier New"/>
          <w:bCs/>
          <w:sz w:val="16"/>
          <w:szCs w:val="16"/>
        </w:rPr>
        <w:t>fwfcC</w:t>
      </w:r>
      <w:proofErr w:type="spellEnd"/>
      <w:r w:rsidRPr="00897175">
        <w:rPr>
          <w:rFonts w:ascii="Courier New" w:hAnsi="Courier New" w:cs="Courier New"/>
          <w:bCs/>
          <w:sz w:val="16"/>
          <w:szCs w:val="16"/>
        </w:rPr>
        <w:t xml:space="preserve"> </w:t>
      </w:r>
      <w:proofErr w:type="gramStart"/>
      <w:r w:rsidRPr="00897175">
        <w:rPr>
          <w:rFonts w:ascii="Courier New" w:hAnsi="Courier New" w:cs="Courier New"/>
          <w:bCs/>
          <w:sz w:val="16"/>
          <w:szCs w:val="16"/>
        </w:rPr>
        <w:t>|  -</w:t>
      </w:r>
      <w:proofErr w:type="gramEnd"/>
      <w:r w:rsidRPr="00897175">
        <w:rPr>
          <w:rFonts w:ascii="Courier New" w:hAnsi="Courier New" w:cs="Courier New"/>
          <w:bCs/>
          <w:sz w:val="16"/>
          <w:szCs w:val="16"/>
        </w:rPr>
        <w:t>.1372888   .0733434    -1.87   0.061    -.2810391    .0064616</w:t>
      </w:r>
    </w:p>
    <w:p w14:paraId="70530F12"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             |</w:t>
      </w:r>
    </w:p>
    <w:p w14:paraId="3D762884" w14:textId="77777777" w:rsidR="00897175" w:rsidRPr="00897175" w:rsidRDefault="00897175" w:rsidP="00897175">
      <w:pPr>
        <w:contextualSpacing/>
        <w:rPr>
          <w:rFonts w:ascii="Courier New" w:hAnsi="Courier New" w:cs="Courier New"/>
          <w:bCs/>
          <w:sz w:val="16"/>
          <w:szCs w:val="16"/>
        </w:rPr>
      </w:pPr>
      <w:proofErr w:type="spellStart"/>
      <w:r w:rsidRPr="00897175">
        <w:rPr>
          <w:rFonts w:ascii="Courier New" w:hAnsi="Courier New" w:cs="Courier New"/>
          <w:bCs/>
          <w:sz w:val="16"/>
          <w:szCs w:val="16"/>
        </w:rPr>
        <w:t>lgen#</w:t>
      </w:r>
      <w:proofErr w:type="gramStart"/>
      <w:r w:rsidRPr="00897175">
        <w:rPr>
          <w:rFonts w:ascii="Courier New" w:hAnsi="Courier New" w:cs="Courier New"/>
          <w:bCs/>
          <w:sz w:val="16"/>
          <w:szCs w:val="16"/>
        </w:rPr>
        <w:t>c.fwfcC</w:t>
      </w:r>
      <w:proofErr w:type="spellEnd"/>
      <w:proofErr w:type="gramEnd"/>
      <w:r w:rsidRPr="00897175">
        <w:rPr>
          <w:rFonts w:ascii="Courier New" w:hAnsi="Courier New" w:cs="Courier New"/>
          <w:bCs/>
          <w:sz w:val="16"/>
          <w:szCs w:val="16"/>
        </w:rPr>
        <w:t xml:space="preserve"> |</w:t>
      </w:r>
    </w:p>
    <w:p w14:paraId="78FD16E8"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       </w:t>
      </w:r>
      <w:proofErr w:type="gramStart"/>
      <w:r w:rsidRPr="00897175">
        <w:rPr>
          <w:rFonts w:ascii="Courier New" w:hAnsi="Courier New" w:cs="Courier New"/>
          <w:bCs/>
          <w:sz w:val="16"/>
          <w:szCs w:val="16"/>
        </w:rPr>
        <w:t>Male  |</w:t>
      </w:r>
      <w:proofErr w:type="gramEnd"/>
      <w:r w:rsidRPr="00897175">
        <w:rPr>
          <w:rFonts w:ascii="Courier New" w:hAnsi="Courier New" w:cs="Courier New"/>
          <w:bCs/>
          <w:sz w:val="16"/>
          <w:szCs w:val="16"/>
        </w:rPr>
        <w:t xml:space="preserve">   .2280388   .1358556     1.68   0.093    -.0382332    .4943108</w:t>
      </w:r>
    </w:p>
    <w:p w14:paraId="2064C303"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             |</w:t>
      </w:r>
    </w:p>
    <w:p w14:paraId="5499FFF6"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       _cons |   3.460721   .0683595    50.63   0.000     3.326739    3.594703</w:t>
      </w:r>
    </w:p>
    <w:p w14:paraId="32FD7136"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w:t>
      </w:r>
    </w:p>
    <w:p w14:paraId="3FECED39" w14:textId="77777777" w:rsidR="00897175" w:rsidRPr="00897175" w:rsidRDefault="00897175" w:rsidP="00897175">
      <w:pPr>
        <w:contextualSpacing/>
        <w:rPr>
          <w:rFonts w:ascii="Courier New" w:hAnsi="Courier New" w:cs="Courier New"/>
          <w:bCs/>
          <w:sz w:val="16"/>
          <w:szCs w:val="16"/>
        </w:rPr>
      </w:pPr>
      <w:proofErr w:type="spellStart"/>
      <w:r w:rsidRPr="00897175">
        <w:rPr>
          <w:rFonts w:ascii="Courier New" w:hAnsi="Courier New" w:cs="Courier New"/>
          <w:bCs/>
          <w:sz w:val="16"/>
          <w:szCs w:val="16"/>
        </w:rPr>
        <w:t>locb</w:t>
      </w:r>
      <w:proofErr w:type="spellEnd"/>
      <w:r w:rsidRPr="00897175">
        <w:rPr>
          <w:rFonts w:ascii="Courier New" w:hAnsi="Courier New" w:cs="Courier New"/>
          <w:bCs/>
          <w:sz w:val="16"/>
          <w:szCs w:val="16"/>
        </w:rPr>
        <w:t xml:space="preserve">         |</w:t>
      </w:r>
    </w:p>
    <w:p w14:paraId="7F557DEB"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        </w:t>
      </w:r>
      <w:proofErr w:type="spellStart"/>
      <w:r w:rsidRPr="00897175">
        <w:rPr>
          <w:rFonts w:ascii="Courier New" w:hAnsi="Courier New" w:cs="Courier New"/>
          <w:bCs/>
          <w:sz w:val="16"/>
          <w:szCs w:val="16"/>
        </w:rPr>
        <w:t>lgen</w:t>
      </w:r>
      <w:proofErr w:type="spellEnd"/>
      <w:r w:rsidRPr="00897175">
        <w:rPr>
          <w:rFonts w:ascii="Courier New" w:hAnsi="Courier New" w:cs="Courier New"/>
          <w:bCs/>
          <w:sz w:val="16"/>
          <w:szCs w:val="16"/>
        </w:rPr>
        <w:t xml:space="preserve"> |</w:t>
      </w:r>
    </w:p>
    <w:p w14:paraId="0DCC94E3"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       </w:t>
      </w:r>
      <w:proofErr w:type="gramStart"/>
      <w:r w:rsidRPr="00897175">
        <w:rPr>
          <w:rFonts w:ascii="Courier New" w:hAnsi="Courier New" w:cs="Courier New"/>
          <w:bCs/>
          <w:sz w:val="16"/>
          <w:szCs w:val="16"/>
        </w:rPr>
        <w:t>Male  |</w:t>
      </w:r>
      <w:proofErr w:type="gramEnd"/>
      <w:r w:rsidRPr="00897175">
        <w:rPr>
          <w:rFonts w:ascii="Courier New" w:hAnsi="Courier New" w:cs="Courier New"/>
          <w:bCs/>
          <w:sz w:val="16"/>
          <w:szCs w:val="16"/>
        </w:rPr>
        <w:t xml:space="preserve">   .1744264    .108783     1.60   0.109    -.0387844    .3876373</w:t>
      </w:r>
    </w:p>
    <w:p w14:paraId="7C788D52"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       </w:t>
      </w:r>
      <w:proofErr w:type="spellStart"/>
      <w:r w:rsidRPr="00897175">
        <w:rPr>
          <w:rFonts w:ascii="Courier New" w:hAnsi="Courier New" w:cs="Courier New"/>
          <w:bCs/>
          <w:sz w:val="16"/>
          <w:szCs w:val="16"/>
        </w:rPr>
        <w:t>fwfcC</w:t>
      </w:r>
      <w:proofErr w:type="spellEnd"/>
      <w:r w:rsidRPr="00897175">
        <w:rPr>
          <w:rFonts w:ascii="Courier New" w:hAnsi="Courier New" w:cs="Courier New"/>
          <w:bCs/>
          <w:sz w:val="16"/>
          <w:szCs w:val="16"/>
        </w:rPr>
        <w:t xml:space="preserve"> |   -.130969   .0598857    -2.19   0.029    -.2483427   -.0135952</w:t>
      </w:r>
    </w:p>
    <w:p w14:paraId="37D28038"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             |</w:t>
      </w:r>
    </w:p>
    <w:p w14:paraId="218DC0E2" w14:textId="77777777" w:rsidR="00897175" w:rsidRPr="00897175" w:rsidRDefault="00897175" w:rsidP="00897175">
      <w:pPr>
        <w:contextualSpacing/>
        <w:rPr>
          <w:rFonts w:ascii="Courier New" w:hAnsi="Courier New" w:cs="Courier New"/>
          <w:bCs/>
          <w:sz w:val="16"/>
          <w:szCs w:val="16"/>
        </w:rPr>
      </w:pPr>
      <w:proofErr w:type="spellStart"/>
      <w:r w:rsidRPr="00897175">
        <w:rPr>
          <w:rFonts w:ascii="Courier New" w:hAnsi="Courier New" w:cs="Courier New"/>
          <w:bCs/>
          <w:sz w:val="16"/>
          <w:szCs w:val="16"/>
        </w:rPr>
        <w:t>lgen#</w:t>
      </w:r>
      <w:proofErr w:type="gramStart"/>
      <w:r w:rsidRPr="00897175">
        <w:rPr>
          <w:rFonts w:ascii="Courier New" w:hAnsi="Courier New" w:cs="Courier New"/>
          <w:bCs/>
          <w:sz w:val="16"/>
          <w:szCs w:val="16"/>
        </w:rPr>
        <w:t>c.fwfcC</w:t>
      </w:r>
      <w:proofErr w:type="spellEnd"/>
      <w:proofErr w:type="gramEnd"/>
      <w:r w:rsidRPr="00897175">
        <w:rPr>
          <w:rFonts w:ascii="Courier New" w:hAnsi="Courier New" w:cs="Courier New"/>
          <w:bCs/>
          <w:sz w:val="16"/>
          <w:szCs w:val="16"/>
        </w:rPr>
        <w:t xml:space="preserve"> |</w:t>
      </w:r>
    </w:p>
    <w:p w14:paraId="562D5E17"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       </w:t>
      </w:r>
      <w:proofErr w:type="gramStart"/>
      <w:r w:rsidRPr="00897175">
        <w:rPr>
          <w:rFonts w:ascii="Courier New" w:hAnsi="Courier New" w:cs="Courier New"/>
          <w:bCs/>
          <w:sz w:val="16"/>
          <w:szCs w:val="16"/>
        </w:rPr>
        <w:t>Male  |</w:t>
      </w:r>
      <w:proofErr w:type="gramEnd"/>
      <w:r w:rsidRPr="00897175">
        <w:rPr>
          <w:rFonts w:ascii="Courier New" w:hAnsi="Courier New" w:cs="Courier New"/>
          <w:bCs/>
          <w:sz w:val="16"/>
          <w:szCs w:val="16"/>
        </w:rPr>
        <w:t xml:space="preserve">    .136469   .1167226     1.17   0.242     -.092303     .365241</w:t>
      </w:r>
    </w:p>
    <w:p w14:paraId="257F76D8"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             |</w:t>
      </w:r>
    </w:p>
    <w:p w14:paraId="25FEF1D2"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       _cons |   3.742407   .0605754    61.78   0.000     3.623681    3.861133</w:t>
      </w:r>
    </w:p>
    <w:p w14:paraId="408FC55A"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w:t>
      </w:r>
    </w:p>
    <w:p w14:paraId="6692F325"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 var(</w:t>
      </w:r>
      <w:proofErr w:type="spellStart"/>
      <w:proofErr w:type="gramStart"/>
      <w:r w:rsidRPr="00897175">
        <w:rPr>
          <w:rFonts w:ascii="Courier New" w:hAnsi="Courier New" w:cs="Courier New"/>
          <w:bCs/>
          <w:sz w:val="16"/>
          <w:szCs w:val="16"/>
        </w:rPr>
        <w:t>e.lhelp</w:t>
      </w:r>
      <w:proofErr w:type="spellEnd"/>
      <w:proofErr w:type="gramEnd"/>
      <w:r w:rsidRPr="00897175">
        <w:rPr>
          <w:rFonts w:ascii="Courier New" w:hAnsi="Courier New" w:cs="Courier New"/>
          <w:bCs/>
          <w:sz w:val="16"/>
          <w:szCs w:val="16"/>
        </w:rPr>
        <w:t>)|   .4737056   .0603315                      .3690616    .6080205</w:t>
      </w:r>
    </w:p>
    <w:p w14:paraId="2E86D066" w14:textId="77777777" w:rsidR="00897175" w:rsidRPr="00897175" w:rsidRDefault="00897175" w:rsidP="00897175">
      <w:pPr>
        <w:contextualSpacing/>
        <w:rPr>
          <w:rFonts w:ascii="Courier New" w:hAnsi="Courier New" w:cs="Courier New"/>
          <w:bCs/>
          <w:sz w:val="16"/>
          <w:szCs w:val="16"/>
        </w:rPr>
      </w:pPr>
      <w:r w:rsidRPr="00897175">
        <w:rPr>
          <w:rFonts w:ascii="Courier New" w:hAnsi="Courier New" w:cs="Courier New"/>
          <w:bCs/>
          <w:sz w:val="16"/>
          <w:szCs w:val="16"/>
        </w:rPr>
        <w:t xml:space="preserve">  var(</w:t>
      </w:r>
      <w:proofErr w:type="spellStart"/>
      <w:proofErr w:type="gramStart"/>
      <w:r w:rsidRPr="00897175">
        <w:rPr>
          <w:rFonts w:ascii="Courier New" w:hAnsi="Courier New" w:cs="Courier New"/>
          <w:bCs/>
          <w:sz w:val="16"/>
          <w:szCs w:val="16"/>
        </w:rPr>
        <w:t>e.locb</w:t>
      </w:r>
      <w:proofErr w:type="spellEnd"/>
      <w:proofErr w:type="gramEnd"/>
      <w:r w:rsidRPr="00897175">
        <w:rPr>
          <w:rFonts w:ascii="Courier New" w:hAnsi="Courier New" w:cs="Courier New"/>
          <w:bCs/>
          <w:sz w:val="16"/>
          <w:szCs w:val="16"/>
        </w:rPr>
        <w:t>)|   .3774576   .0600668                      .2763198    .5156137</w:t>
      </w:r>
    </w:p>
    <w:p w14:paraId="5D1CEB40" w14:textId="5D0E58B4" w:rsidR="005936DA" w:rsidRPr="009E020C" w:rsidRDefault="00897175" w:rsidP="00897175">
      <w:pPr>
        <w:contextualSpacing/>
        <w:rPr>
          <w:b/>
        </w:rPr>
      </w:pPr>
      <w:r w:rsidRPr="00897175">
        <w:rPr>
          <w:rFonts w:ascii="Courier New" w:hAnsi="Courier New" w:cs="Courier New"/>
          <w:bCs/>
          <w:sz w:val="16"/>
          <w:szCs w:val="16"/>
        </w:rPr>
        <w:t>------------------------------------------------------------------------------</w:t>
      </w:r>
      <w:r w:rsidRPr="00897175">
        <w:rPr>
          <w:b/>
        </w:rPr>
        <w:t xml:space="preserve"> </w:t>
      </w:r>
      <w:r w:rsidR="005936DA" w:rsidRPr="009E020C">
        <w:rPr>
          <w:b/>
        </w:rPr>
        <w:br w:type="page"/>
      </w:r>
    </w:p>
    <w:p w14:paraId="58F228C7" w14:textId="11815069" w:rsidR="00351F5D" w:rsidRPr="009E020C" w:rsidRDefault="00351F5D" w:rsidP="00351F5D">
      <w:pPr>
        <w:tabs>
          <w:tab w:val="center" w:pos="4536"/>
          <w:tab w:val="left" w:pos="5853"/>
        </w:tabs>
        <w:spacing w:line="276" w:lineRule="auto"/>
        <w:contextualSpacing/>
        <w:jc w:val="center"/>
        <w:rPr>
          <w:b/>
        </w:rPr>
      </w:pPr>
      <w:r w:rsidRPr="009E020C">
        <w:rPr>
          <w:b/>
        </w:rPr>
        <w:lastRenderedPageBreak/>
        <w:t xml:space="preserve">STUDY </w:t>
      </w:r>
      <w:r w:rsidR="005936DA" w:rsidRPr="009E020C">
        <w:rPr>
          <w:b/>
        </w:rPr>
        <w:t>2</w:t>
      </w:r>
    </w:p>
    <w:p w14:paraId="5DCEC99A" w14:textId="77777777" w:rsidR="00351F5D" w:rsidRPr="009E020C" w:rsidRDefault="00351F5D" w:rsidP="00351F5D">
      <w:pPr>
        <w:tabs>
          <w:tab w:val="center" w:pos="4536"/>
          <w:tab w:val="left" w:pos="5853"/>
        </w:tabs>
        <w:spacing w:line="276" w:lineRule="auto"/>
        <w:contextualSpacing/>
        <w:jc w:val="center"/>
        <w:rPr>
          <w:b/>
        </w:rPr>
      </w:pPr>
    </w:p>
    <w:p w14:paraId="10F98FE1" w14:textId="7F68A5A2" w:rsidR="00846FC4" w:rsidRPr="009E020C" w:rsidRDefault="00285342" w:rsidP="007F292D">
      <w:pPr>
        <w:tabs>
          <w:tab w:val="center" w:pos="4536"/>
          <w:tab w:val="left" w:pos="5853"/>
        </w:tabs>
        <w:spacing w:line="276" w:lineRule="auto"/>
        <w:contextualSpacing/>
        <w:jc w:val="center"/>
        <w:rPr>
          <w:b/>
        </w:rPr>
      </w:pPr>
      <w:r w:rsidRPr="009E020C">
        <w:rPr>
          <w:b/>
        </w:rPr>
        <w:t xml:space="preserve">Additional Information </w:t>
      </w:r>
      <w:r w:rsidR="00C70EDF">
        <w:rPr>
          <w:b/>
        </w:rPr>
        <w:t xml:space="preserve">- </w:t>
      </w:r>
      <w:r w:rsidR="00846FC4" w:rsidRPr="009E020C">
        <w:rPr>
          <w:b/>
        </w:rPr>
        <w:t>Methods</w:t>
      </w:r>
      <w:r w:rsidR="0006625C" w:rsidRPr="009E020C">
        <w:rPr>
          <w:b/>
        </w:rPr>
        <w:t xml:space="preserve"> (Study </w:t>
      </w:r>
      <w:r w:rsidR="005936DA" w:rsidRPr="009E020C">
        <w:rPr>
          <w:b/>
        </w:rPr>
        <w:t>2</w:t>
      </w:r>
      <w:r w:rsidR="0006625C" w:rsidRPr="009E020C">
        <w:rPr>
          <w:b/>
        </w:rPr>
        <w:t>)</w:t>
      </w:r>
    </w:p>
    <w:p w14:paraId="2F892C32" w14:textId="77777777" w:rsidR="00006BB1" w:rsidRPr="009E020C" w:rsidRDefault="00006BB1" w:rsidP="0006625C">
      <w:pPr>
        <w:tabs>
          <w:tab w:val="center" w:pos="4536"/>
          <w:tab w:val="left" w:pos="5853"/>
        </w:tabs>
        <w:spacing w:line="276" w:lineRule="auto"/>
        <w:contextualSpacing/>
        <w:rPr>
          <w:b/>
        </w:rPr>
      </w:pPr>
    </w:p>
    <w:p w14:paraId="51116BA0" w14:textId="77777777" w:rsidR="00846FC4" w:rsidRPr="007F292D" w:rsidRDefault="00846FC4" w:rsidP="00846FC4">
      <w:pPr>
        <w:pStyle w:val="BodyA"/>
        <w:shd w:val="clear" w:color="auto" w:fill="FFFFFF" w:themeFill="background1"/>
        <w:suppressAutoHyphens/>
        <w:spacing w:line="480" w:lineRule="auto"/>
        <w:contextualSpacing/>
        <w:rPr>
          <w:rStyle w:val="None"/>
          <w:rFonts w:cs="Times New Roman"/>
          <w:b/>
          <w:bCs/>
          <w:color w:val="000000" w:themeColor="text1"/>
        </w:rPr>
      </w:pPr>
      <w:r w:rsidRPr="007F292D">
        <w:rPr>
          <w:rStyle w:val="None"/>
          <w:rFonts w:cs="Times New Roman"/>
          <w:b/>
          <w:bCs/>
          <w:color w:val="000000" w:themeColor="text1"/>
        </w:rPr>
        <w:t xml:space="preserve">Helping Leaders </w:t>
      </w:r>
    </w:p>
    <w:p w14:paraId="245ABE81" w14:textId="2666E1B5" w:rsidR="00846FC4" w:rsidRPr="009E020C" w:rsidRDefault="00846FC4" w:rsidP="00CB156B">
      <w:pPr>
        <w:pStyle w:val="BodyA"/>
        <w:shd w:val="clear" w:color="auto" w:fill="FFFFFF" w:themeFill="background1"/>
        <w:suppressAutoHyphens/>
        <w:ind w:firstLine="708"/>
        <w:contextualSpacing/>
        <w:rPr>
          <w:rStyle w:val="None"/>
          <w:rFonts w:cs="Times New Roman"/>
          <w:color w:val="000000" w:themeColor="text1"/>
        </w:rPr>
      </w:pPr>
      <w:r w:rsidRPr="009E020C">
        <w:rPr>
          <w:rStyle w:val="None"/>
          <w:rFonts w:cs="Times New Roman"/>
          <w:color w:val="000000" w:themeColor="text1"/>
        </w:rPr>
        <w:t xml:space="preserve">As noted in our pre-registration, we planned to create two additional behavioral outcomes from participants’ feedback by counting the number of characters and the number of words in the feedback, with higher numbers indicating more effort to help the leader. However, these values were strongly, positively correlated to the point of being tantamount (i.e., </w:t>
      </w:r>
      <w:r w:rsidRPr="009E020C">
        <w:rPr>
          <w:rStyle w:val="None"/>
          <w:rFonts w:cs="Times New Roman"/>
          <w:i/>
          <w:iCs/>
          <w:color w:val="000000" w:themeColor="text1"/>
        </w:rPr>
        <w:t>r</w:t>
      </w:r>
      <w:r w:rsidRPr="009E020C">
        <w:rPr>
          <w:rStyle w:val="None"/>
          <w:rFonts w:cs="Times New Roman"/>
          <w:color w:val="000000" w:themeColor="text1"/>
        </w:rPr>
        <w:t xml:space="preserve"> = .99, </w:t>
      </w:r>
      <w:r w:rsidRPr="009E020C">
        <w:rPr>
          <w:rStyle w:val="None"/>
          <w:rFonts w:cs="Times New Roman"/>
          <w:i/>
          <w:iCs/>
          <w:color w:val="000000" w:themeColor="text1"/>
        </w:rPr>
        <w:t>p</w:t>
      </w:r>
      <w:r w:rsidRPr="009E020C">
        <w:rPr>
          <w:rStyle w:val="None"/>
          <w:rFonts w:cs="Times New Roman"/>
          <w:color w:val="000000" w:themeColor="text1"/>
        </w:rPr>
        <w:t xml:space="preserve"> &lt; .001). So, we included only one of these</w:t>
      </w:r>
      <w:r w:rsidR="00B3218A">
        <w:rPr>
          <w:rStyle w:val="None"/>
          <w:rFonts w:cs="Times New Roman"/>
          <w:color w:val="000000" w:themeColor="text1"/>
        </w:rPr>
        <w:t xml:space="preserve"> in our measure for analysis</w:t>
      </w:r>
      <w:r w:rsidR="00445678">
        <w:rPr>
          <w:rStyle w:val="None"/>
          <w:rFonts w:cs="Times New Roman"/>
          <w:color w:val="000000" w:themeColor="text1"/>
        </w:rPr>
        <w:t xml:space="preserve"> </w:t>
      </w:r>
      <w:r w:rsidR="00445678" w:rsidRPr="009E020C">
        <w:rPr>
          <w:rStyle w:val="None"/>
          <w:rFonts w:cs="Times New Roman"/>
          <w:color w:val="000000" w:themeColor="text1"/>
        </w:rPr>
        <w:t>in our summative, 3-item indicator (Ω = .88)</w:t>
      </w:r>
      <w:r w:rsidRPr="009E020C">
        <w:rPr>
          <w:rStyle w:val="None"/>
          <w:rFonts w:cs="Times New Roman"/>
          <w:color w:val="000000" w:themeColor="text1"/>
        </w:rPr>
        <w:t>: the number of characters in the feedback (log-transformed)</w:t>
      </w:r>
      <w:r w:rsidR="00445678">
        <w:rPr>
          <w:rStyle w:val="None"/>
          <w:rFonts w:cs="Times New Roman"/>
          <w:color w:val="000000" w:themeColor="text1"/>
        </w:rPr>
        <w:t xml:space="preserve">; </w:t>
      </w:r>
      <w:r w:rsidRPr="009E020C">
        <w:rPr>
          <w:rStyle w:val="None"/>
          <w:rFonts w:cs="Times New Roman"/>
          <w:color w:val="000000" w:themeColor="text1"/>
        </w:rPr>
        <w:t xml:space="preserve">however, </w:t>
      </w:r>
      <w:r w:rsidR="00332C6E">
        <w:rPr>
          <w:rStyle w:val="None"/>
          <w:rFonts w:cs="Times New Roman"/>
          <w:color w:val="000000" w:themeColor="text1"/>
        </w:rPr>
        <w:t xml:space="preserve">our </w:t>
      </w:r>
      <w:r w:rsidRPr="009E020C">
        <w:rPr>
          <w:rStyle w:val="None"/>
          <w:rFonts w:cs="Times New Roman"/>
          <w:color w:val="000000" w:themeColor="text1"/>
        </w:rPr>
        <w:t>results remain substantively unchanged if calculated with words of feedback (log-transformed) replacing characters of feedback.</w:t>
      </w:r>
    </w:p>
    <w:p w14:paraId="484B2B7C" w14:textId="47E94AC6" w:rsidR="00846FC4" w:rsidRDefault="00846FC4" w:rsidP="00CB156B">
      <w:pPr>
        <w:pStyle w:val="BodyA"/>
        <w:shd w:val="clear" w:color="auto" w:fill="FFFFFF"/>
        <w:suppressAutoHyphens/>
        <w:ind w:firstLine="720"/>
        <w:contextualSpacing/>
        <w:rPr>
          <w:rStyle w:val="None"/>
          <w:rFonts w:cs="Times New Roman"/>
          <w:color w:val="000000" w:themeColor="text1"/>
          <w:u w:color="222222"/>
        </w:rPr>
      </w:pPr>
      <w:r w:rsidRPr="009E020C">
        <w:rPr>
          <w:rStyle w:val="None"/>
          <w:rFonts w:cs="Times New Roman"/>
          <w:color w:val="000000" w:themeColor="text1"/>
          <w:u w:color="222222"/>
        </w:rPr>
        <w:t>Importantly, these three measures were all objectively measurable outcomes that required participants’ time and attention</w:t>
      </w:r>
      <w:r w:rsidR="00B6176B">
        <w:rPr>
          <w:rStyle w:val="None"/>
          <w:rFonts w:cs="Times New Roman"/>
          <w:color w:val="000000" w:themeColor="text1"/>
          <w:u w:color="222222"/>
        </w:rPr>
        <w:t xml:space="preserve">. However, </w:t>
      </w:r>
      <w:r w:rsidRPr="009E020C">
        <w:rPr>
          <w:rStyle w:val="None"/>
          <w:rFonts w:cs="Times New Roman"/>
          <w:color w:val="000000" w:themeColor="text1"/>
          <w:u w:color="222222"/>
        </w:rPr>
        <w:t>participants did not receive extra compensation</w:t>
      </w:r>
      <w:r w:rsidR="00B6176B">
        <w:rPr>
          <w:rStyle w:val="None"/>
          <w:rFonts w:cs="Times New Roman"/>
          <w:color w:val="000000" w:themeColor="text1"/>
          <w:u w:color="222222"/>
        </w:rPr>
        <w:t xml:space="preserve"> for them. Thus,</w:t>
      </w:r>
      <w:r w:rsidRPr="009E020C">
        <w:rPr>
          <w:rStyle w:val="None"/>
          <w:rFonts w:cs="Times New Roman"/>
          <w:color w:val="000000" w:themeColor="text1"/>
          <w:u w:color="222222"/>
        </w:rPr>
        <w:t xml:space="preserve"> </w:t>
      </w:r>
      <w:r w:rsidRPr="009E020C">
        <w:rPr>
          <w:rStyle w:val="None"/>
          <w:rFonts w:cs="Times New Roman"/>
          <w:color w:val="000000" w:themeColor="text1"/>
          <w:u w:color="222222"/>
        </w:rPr>
        <w:softHyphen/>
      </w:r>
      <w:r w:rsidRPr="009E020C">
        <w:rPr>
          <w:rStyle w:val="None"/>
          <w:rFonts w:cs="Times New Roman"/>
          <w:color w:val="000000" w:themeColor="text1"/>
          <w:u w:color="222222"/>
        </w:rPr>
        <w:softHyphen/>
        <w:t xml:space="preserve">we view them as appropriate indicators of participants’ voluntary, (ostensibly) </w:t>
      </w:r>
      <w:proofErr w:type="spellStart"/>
      <w:r w:rsidRPr="009E020C">
        <w:rPr>
          <w:rStyle w:val="None"/>
          <w:rFonts w:cs="Times New Roman"/>
          <w:color w:val="000000" w:themeColor="text1"/>
          <w:u w:color="222222"/>
        </w:rPr>
        <w:t>prosocially</w:t>
      </w:r>
      <w:proofErr w:type="spellEnd"/>
      <w:r w:rsidR="00EA18D9">
        <w:rPr>
          <w:rStyle w:val="None"/>
          <w:rFonts w:cs="Times New Roman"/>
          <w:color w:val="000000" w:themeColor="text1"/>
          <w:u w:color="222222"/>
        </w:rPr>
        <w:t xml:space="preserve"> </w:t>
      </w:r>
      <w:r w:rsidRPr="009E020C">
        <w:rPr>
          <w:rStyle w:val="None"/>
          <w:rFonts w:cs="Times New Roman"/>
          <w:color w:val="000000" w:themeColor="text1"/>
          <w:u w:color="222222"/>
        </w:rPr>
        <w:t>motivated, extra effort to help and support the leader</w:t>
      </w:r>
      <w:r w:rsidR="00740BEF">
        <w:rPr>
          <w:rStyle w:val="None"/>
          <w:rFonts w:cs="Times New Roman"/>
          <w:color w:val="000000" w:themeColor="text1"/>
          <w:u w:color="222222"/>
        </w:rPr>
        <w:t xml:space="preserve"> (i.e., interpersonal helping)</w:t>
      </w:r>
      <w:r w:rsidR="00B6176B">
        <w:rPr>
          <w:rStyle w:val="None"/>
          <w:rFonts w:cs="Times New Roman"/>
          <w:color w:val="000000" w:themeColor="text1"/>
          <w:u w:color="222222"/>
        </w:rPr>
        <w:t>, consistent with our theorizing.</w:t>
      </w:r>
    </w:p>
    <w:p w14:paraId="14F5611E" w14:textId="77777777" w:rsidR="00CB156B" w:rsidRPr="009E020C" w:rsidRDefault="00CB156B" w:rsidP="00CB156B">
      <w:pPr>
        <w:pStyle w:val="BodyA"/>
        <w:shd w:val="clear" w:color="auto" w:fill="FFFFFF"/>
        <w:suppressAutoHyphens/>
        <w:ind w:firstLine="720"/>
        <w:contextualSpacing/>
        <w:rPr>
          <w:rStyle w:val="None"/>
          <w:rFonts w:cs="Times New Roman"/>
          <w:color w:val="000000" w:themeColor="text1"/>
          <w:u w:color="222222"/>
        </w:rPr>
      </w:pPr>
    </w:p>
    <w:p w14:paraId="341A1655" w14:textId="7284446D" w:rsidR="0006625C" w:rsidRPr="009E020C" w:rsidRDefault="00285342" w:rsidP="00AE3EA8">
      <w:pPr>
        <w:tabs>
          <w:tab w:val="center" w:pos="4536"/>
          <w:tab w:val="left" w:pos="5853"/>
        </w:tabs>
        <w:spacing w:line="276" w:lineRule="auto"/>
        <w:contextualSpacing/>
        <w:jc w:val="center"/>
        <w:rPr>
          <w:b/>
        </w:rPr>
      </w:pPr>
      <w:r w:rsidRPr="009E020C">
        <w:rPr>
          <w:b/>
        </w:rPr>
        <w:t xml:space="preserve">Additional Information </w:t>
      </w:r>
      <w:r w:rsidR="00C70EDF">
        <w:rPr>
          <w:b/>
        </w:rPr>
        <w:t xml:space="preserve">- </w:t>
      </w:r>
      <w:r w:rsidR="00AE3EA8" w:rsidRPr="009E020C">
        <w:rPr>
          <w:b/>
        </w:rPr>
        <w:t xml:space="preserve">Results (Study </w:t>
      </w:r>
      <w:r w:rsidR="005936DA" w:rsidRPr="009E020C">
        <w:rPr>
          <w:b/>
        </w:rPr>
        <w:t>2</w:t>
      </w:r>
      <w:r w:rsidR="00AE3EA8" w:rsidRPr="009E020C">
        <w:rPr>
          <w:b/>
        </w:rPr>
        <w:t>)</w:t>
      </w:r>
    </w:p>
    <w:p w14:paraId="454AFCA2" w14:textId="77777777" w:rsidR="002A755E" w:rsidRDefault="002A755E" w:rsidP="008F4471">
      <w:pPr>
        <w:pStyle w:val="BodyA"/>
        <w:shd w:val="clear" w:color="auto" w:fill="FFFFFF" w:themeFill="background1"/>
        <w:suppressAutoHyphens/>
        <w:contextualSpacing/>
        <w:outlineLvl w:val="0"/>
        <w:rPr>
          <w:rStyle w:val="None"/>
          <w:rFonts w:cs="Times New Roman"/>
          <w:b/>
          <w:bCs/>
          <w:color w:val="222222"/>
        </w:rPr>
      </w:pPr>
    </w:p>
    <w:p w14:paraId="05BD0B2E" w14:textId="224DC538" w:rsidR="007F292D" w:rsidRDefault="0006625C" w:rsidP="008F4471">
      <w:pPr>
        <w:pStyle w:val="BodyA"/>
        <w:shd w:val="clear" w:color="auto" w:fill="FFFFFF" w:themeFill="background1"/>
        <w:suppressAutoHyphens/>
        <w:contextualSpacing/>
        <w:outlineLvl w:val="0"/>
        <w:rPr>
          <w:rStyle w:val="None"/>
          <w:rFonts w:cs="Times New Roman"/>
          <w:b/>
          <w:bCs/>
          <w:color w:val="222222"/>
        </w:rPr>
      </w:pPr>
      <w:r w:rsidRPr="009E020C">
        <w:rPr>
          <w:rStyle w:val="None"/>
          <w:rFonts w:cs="Times New Roman"/>
          <w:b/>
          <w:bCs/>
          <w:color w:val="222222"/>
        </w:rPr>
        <w:t xml:space="preserve">Plan of </w:t>
      </w:r>
      <w:r w:rsidR="00CB156B">
        <w:rPr>
          <w:rStyle w:val="None"/>
          <w:rFonts w:cs="Times New Roman"/>
          <w:b/>
          <w:bCs/>
          <w:color w:val="222222"/>
        </w:rPr>
        <w:t>A</w:t>
      </w:r>
      <w:r w:rsidRPr="009E020C">
        <w:rPr>
          <w:rStyle w:val="None"/>
          <w:rFonts w:cs="Times New Roman"/>
          <w:b/>
          <w:bCs/>
          <w:color w:val="222222"/>
        </w:rPr>
        <w:t>nalysis</w:t>
      </w:r>
    </w:p>
    <w:p w14:paraId="6AEDCD5C" w14:textId="77777777" w:rsidR="00CB156B" w:rsidRDefault="00CB156B" w:rsidP="008F4471">
      <w:pPr>
        <w:pStyle w:val="BodyA"/>
        <w:shd w:val="clear" w:color="auto" w:fill="FFFFFF" w:themeFill="background1"/>
        <w:suppressAutoHyphens/>
        <w:contextualSpacing/>
        <w:outlineLvl w:val="0"/>
        <w:rPr>
          <w:rStyle w:val="None"/>
          <w:rFonts w:cs="Times New Roman"/>
          <w:b/>
          <w:bCs/>
          <w:color w:val="222222"/>
        </w:rPr>
      </w:pPr>
    </w:p>
    <w:p w14:paraId="67D79371" w14:textId="7112A836" w:rsidR="0006625C" w:rsidRPr="009E020C" w:rsidRDefault="0006625C" w:rsidP="008F4471">
      <w:pPr>
        <w:pStyle w:val="BodyA"/>
        <w:shd w:val="clear" w:color="auto" w:fill="FFFFFF" w:themeFill="background1"/>
        <w:suppressAutoHyphens/>
        <w:ind w:firstLine="708"/>
        <w:contextualSpacing/>
        <w:outlineLvl w:val="0"/>
        <w:rPr>
          <w:rFonts w:eastAsia="Calibri" w:cs="Times New Roman"/>
          <w:color w:val="auto"/>
        </w:rPr>
      </w:pPr>
      <w:r w:rsidRPr="009E020C">
        <w:rPr>
          <w:rFonts w:eastAsia="Calibri" w:cs="Times New Roman"/>
        </w:rPr>
        <w:t xml:space="preserve">We calculated GSEM path models in Stata (17.0). This </w:t>
      </w:r>
      <w:r w:rsidR="008E5AEF">
        <w:rPr>
          <w:rFonts w:eastAsia="Calibri" w:cs="Times New Roman"/>
        </w:rPr>
        <w:t xml:space="preserve">is in </w:t>
      </w:r>
      <w:r w:rsidR="00FF7D36" w:rsidRPr="009E020C">
        <w:rPr>
          <w:rFonts w:eastAsia="Calibri" w:cs="Times New Roman"/>
        </w:rPr>
        <w:t>contrast with</w:t>
      </w:r>
      <w:r w:rsidRPr="009E020C">
        <w:rPr>
          <w:rFonts w:eastAsia="Calibri" w:cs="Times New Roman"/>
        </w:rPr>
        <w:t xml:space="preserve"> the MANCOVA </w:t>
      </w:r>
      <w:r w:rsidR="00DE57A8">
        <w:rPr>
          <w:rFonts w:eastAsia="Calibri" w:cs="Times New Roman"/>
        </w:rPr>
        <w:t xml:space="preserve">we </w:t>
      </w:r>
      <w:r w:rsidRPr="009E020C">
        <w:rPr>
          <w:rFonts w:eastAsia="Calibri" w:cs="Times New Roman"/>
        </w:rPr>
        <w:t xml:space="preserve">mentioned in our pre-registration, because </w:t>
      </w:r>
      <w:r w:rsidR="00332D05">
        <w:rPr>
          <w:rFonts w:eastAsia="Calibri" w:cs="Times New Roman"/>
        </w:rPr>
        <w:t xml:space="preserve">the </w:t>
      </w:r>
      <w:r w:rsidRPr="009E020C">
        <w:rPr>
          <w:rFonts w:eastAsia="Calibri" w:cs="Times New Roman"/>
        </w:rPr>
        <w:t xml:space="preserve">heteroskedasticity tests </w:t>
      </w:r>
      <w:r w:rsidR="00332D05">
        <w:rPr>
          <w:rFonts w:eastAsia="Calibri" w:cs="Times New Roman"/>
        </w:rPr>
        <w:t xml:space="preserve">we conducted </w:t>
      </w:r>
      <w:r w:rsidRPr="009E020C">
        <w:rPr>
          <w:rFonts w:eastAsia="Calibri" w:cs="Times New Roman"/>
        </w:rPr>
        <w:t>were marginally significant (</w:t>
      </w:r>
      <w:r w:rsidRPr="009E020C">
        <w:rPr>
          <w:rFonts w:cs="Times New Roman"/>
          <w:color w:val="252525"/>
          <w:shd w:val="clear" w:color="auto" w:fill="FFFFFF"/>
        </w:rPr>
        <w:t>χ</w:t>
      </w:r>
      <w:r w:rsidRPr="009E020C">
        <w:rPr>
          <w:rFonts w:cs="Times New Roman"/>
          <w:color w:val="252525"/>
          <w:shd w:val="clear" w:color="auto" w:fill="FFFFFF"/>
          <w:vertAlign w:val="superscript"/>
        </w:rPr>
        <w:t>2</w:t>
      </w:r>
      <w:r w:rsidR="00594C0B" w:rsidRPr="009E020C">
        <w:rPr>
          <w:rFonts w:cs="Times New Roman"/>
          <w:color w:val="252525"/>
          <w:shd w:val="clear" w:color="auto" w:fill="FFFFFF"/>
        </w:rPr>
        <w:t>[</w:t>
      </w:r>
      <w:r w:rsidRPr="009E020C">
        <w:rPr>
          <w:rFonts w:cs="Times New Roman"/>
          <w:color w:val="252525"/>
          <w:shd w:val="clear" w:color="auto" w:fill="FFFFFF"/>
        </w:rPr>
        <w:t xml:space="preserve">1, </w:t>
      </w:r>
      <w:r w:rsidRPr="009E020C">
        <w:rPr>
          <w:rFonts w:cs="Times New Roman"/>
          <w:i/>
          <w:iCs/>
          <w:color w:val="252525"/>
          <w:shd w:val="clear" w:color="auto" w:fill="FFFFFF"/>
        </w:rPr>
        <w:t>N =</w:t>
      </w:r>
      <w:r w:rsidRPr="009E020C">
        <w:rPr>
          <w:rFonts w:cs="Times New Roman"/>
          <w:color w:val="252525"/>
          <w:shd w:val="clear" w:color="auto" w:fill="FFFFFF"/>
        </w:rPr>
        <w:t xml:space="preserve"> 420</w:t>
      </w:r>
      <w:r w:rsidR="00594C0B" w:rsidRPr="009E020C">
        <w:rPr>
          <w:rFonts w:cs="Times New Roman"/>
          <w:color w:val="252525"/>
          <w:shd w:val="clear" w:color="auto" w:fill="FFFFFF"/>
        </w:rPr>
        <w:t>]</w:t>
      </w:r>
      <w:r w:rsidRPr="009E020C">
        <w:rPr>
          <w:rFonts w:cs="Times New Roman"/>
          <w:color w:val="252525"/>
          <w:shd w:val="clear" w:color="auto" w:fill="FFFFFF"/>
        </w:rPr>
        <w:t xml:space="preserve"> = 3.05, </w:t>
      </w:r>
      <w:r w:rsidRPr="009E020C">
        <w:rPr>
          <w:rFonts w:cs="Times New Roman"/>
          <w:i/>
          <w:iCs/>
          <w:color w:val="252525"/>
          <w:shd w:val="clear" w:color="auto" w:fill="FFFFFF"/>
        </w:rPr>
        <w:t>p</w:t>
      </w:r>
      <w:r w:rsidRPr="009E020C">
        <w:rPr>
          <w:rFonts w:cs="Times New Roman"/>
          <w:color w:val="252525"/>
          <w:shd w:val="clear" w:color="auto" w:fill="FFFFFF"/>
        </w:rPr>
        <w:t xml:space="preserve"> = .081</w:t>
      </w:r>
      <w:r w:rsidRPr="009E020C">
        <w:rPr>
          <w:rFonts w:eastAsia="Calibri" w:cs="Times New Roman"/>
        </w:rPr>
        <w:t xml:space="preserve">), suggesting robust </w:t>
      </w:r>
      <w:r w:rsidRPr="009E020C">
        <w:rPr>
          <w:rFonts w:eastAsia="Calibri" w:cs="Times New Roman"/>
          <w:i/>
          <w:iCs/>
        </w:rPr>
        <w:t>SE</w:t>
      </w:r>
      <w:r w:rsidRPr="009E020C">
        <w:rPr>
          <w:rFonts w:eastAsia="Calibri" w:cs="Times New Roman"/>
        </w:rPr>
        <w:t xml:space="preserve">s </w:t>
      </w:r>
      <w:r w:rsidR="00376408">
        <w:rPr>
          <w:rFonts w:eastAsia="Calibri" w:cs="Times New Roman"/>
        </w:rPr>
        <w:t>could</w:t>
      </w:r>
      <w:r w:rsidRPr="009E020C">
        <w:rPr>
          <w:rFonts w:eastAsia="Calibri" w:cs="Times New Roman"/>
        </w:rPr>
        <w:t xml:space="preserve"> be useful; </w:t>
      </w:r>
      <w:r w:rsidR="00206751">
        <w:rPr>
          <w:rFonts w:eastAsia="Calibri" w:cs="Times New Roman"/>
        </w:rPr>
        <w:t xml:space="preserve">as our research has developed based on peer feedback and other evidence in our empirical package, </w:t>
      </w:r>
      <w:r w:rsidRPr="009E020C">
        <w:rPr>
          <w:rFonts w:eastAsia="Calibri" w:cs="Times New Roman"/>
        </w:rPr>
        <w:t xml:space="preserve">prosocial motivation is also now our main </w:t>
      </w:r>
      <w:r w:rsidR="00206751">
        <w:rPr>
          <w:rFonts w:eastAsia="Calibri" w:cs="Times New Roman"/>
        </w:rPr>
        <w:t xml:space="preserve">theoretical </w:t>
      </w:r>
      <w:r w:rsidRPr="009E020C">
        <w:rPr>
          <w:rFonts w:eastAsia="Calibri" w:cs="Times New Roman"/>
        </w:rPr>
        <w:t xml:space="preserve">mechanism rather than just a mechanism under consideration. </w:t>
      </w:r>
      <w:r w:rsidRPr="009E020C">
        <w:rPr>
          <w:rFonts w:cs="Times New Roman"/>
          <w:color w:val="auto"/>
        </w:rPr>
        <w:t xml:space="preserve">While GSEM is a less common method to analyze data in management research, </w:t>
      </w:r>
      <w:r w:rsidR="00505AAE" w:rsidRPr="009E020C">
        <w:rPr>
          <w:rFonts w:cs="Times New Roman"/>
          <w:color w:val="auto"/>
        </w:rPr>
        <w:t xml:space="preserve">perhaps </w:t>
      </w:r>
      <w:r w:rsidRPr="009E020C">
        <w:rPr>
          <w:rFonts w:cs="Times New Roman"/>
          <w:color w:val="auto"/>
        </w:rPr>
        <w:t xml:space="preserve">especially to analyze experimental data, GSEM and related SEM methods </w:t>
      </w:r>
      <w:r w:rsidRPr="009E020C">
        <w:rPr>
          <w:rFonts w:eastAsia="Calibri" w:cs="Times New Roman"/>
          <w:color w:val="auto"/>
        </w:rPr>
        <w:t xml:space="preserve">offer empirical advantages over more commonly used methods (e.g., ANOVA; see Bagozzi &amp; Yi, 1989; </w:t>
      </w:r>
      <w:proofErr w:type="spellStart"/>
      <w:r w:rsidRPr="009E020C">
        <w:rPr>
          <w:rFonts w:eastAsia="Calibri" w:cs="Times New Roman"/>
          <w:color w:val="auto"/>
        </w:rPr>
        <w:t>Breitsohl</w:t>
      </w:r>
      <w:proofErr w:type="spellEnd"/>
      <w:r w:rsidRPr="009E020C">
        <w:rPr>
          <w:rFonts w:eastAsia="Calibri" w:cs="Times New Roman"/>
          <w:color w:val="auto"/>
        </w:rPr>
        <w:t>, 2019)</w:t>
      </w:r>
      <w:r w:rsidR="00A71479">
        <w:rPr>
          <w:rFonts w:eastAsia="Calibri" w:cs="Times New Roman"/>
          <w:color w:val="auto"/>
        </w:rPr>
        <w:t xml:space="preserve">, including the ability to </w:t>
      </w:r>
      <w:r w:rsidRPr="009E020C">
        <w:rPr>
          <w:rFonts w:eastAsia="Calibri" w:cs="Times New Roman"/>
          <w:color w:val="auto"/>
        </w:rPr>
        <w:t xml:space="preserve">calculate robust </w:t>
      </w:r>
      <w:r w:rsidRPr="009E020C">
        <w:rPr>
          <w:rFonts w:eastAsia="Calibri" w:cs="Times New Roman"/>
          <w:i/>
          <w:iCs/>
          <w:color w:val="auto"/>
        </w:rPr>
        <w:t>SE</w:t>
      </w:r>
      <w:r w:rsidRPr="009E020C">
        <w:rPr>
          <w:rFonts w:eastAsia="Calibri" w:cs="Times New Roman"/>
          <w:color w:val="auto"/>
        </w:rPr>
        <w:t>s</w:t>
      </w:r>
      <w:r w:rsidR="004A2F28">
        <w:rPr>
          <w:rFonts w:eastAsia="Calibri" w:cs="Times New Roman"/>
          <w:color w:val="auto"/>
        </w:rPr>
        <w:t xml:space="preserve"> which are needed </w:t>
      </w:r>
      <w:r w:rsidR="00306AB1">
        <w:rPr>
          <w:rFonts w:eastAsia="Calibri" w:cs="Times New Roman"/>
          <w:color w:val="auto"/>
        </w:rPr>
        <w:t xml:space="preserve">here </w:t>
      </w:r>
      <w:r w:rsidR="004A2F28">
        <w:rPr>
          <w:rFonts w:eastAsia="Calibri" w:cs="Times New Roman"/>
          <w:color w:val="auto"/>
        </w:rPr>
        <w:t xml:space="preserve">due to </w:t>
      </w:r>
      <w:r w:rsidR="00306AB1">
        <w:rPr>
          <w:rFonts w:eastAsia="Calibri" w:cs="Times New Roman"/>
          <w:color w:val="auto"/>
        </w:rPr>
        <w:t>the threat of</w:t>
      </w:r>
      <w:r w:rsidR="004A2F28">
        <w:rPr>
          <w:rFonts w:eastAsia="Calibri" w:cs="Times New Roman"/>
          <w:color w:val="auto"/>
        </w:rPr>
        <w:t xml:space="preserve"> heteroskedasticity</w:t>
      </w:r>
      <w:r w:rsidRPr="009E020C">
        <w:rPr>
          <w:rFonts w:eastAsia="Calibri" w:cs="Times New Roman"/>
          <w:color w:val="auto"/>
        </w:rPr>
        <w:t xml:space="preserve">. </w:t>
      </w:r>
      <w:r w:rsidRPr="009E020C">
        <w:rPr>
          <w:rFonts w:cs="Times New Roman"/>
          <w:color w:val="auto"/>
        </w:rPr>
        <w:t>GSEM</w:t>
      </w:r>
      <w:r w:rsidRPr="009E020C">
        <w:rPr>
          <w:rFonts w:eastAsia="Calibri" w:cs="Times New Roman"/>
          <w:color w:val="auto"/>
        </w:rPr>
        <w:t xml:space="preserve"> and SEM also allow for simultaneous analysis of multiple equations and outcomes, but </w:t>
      </w:r>
      <w:r w:rsidR="00B71CD0">
        <w:rPr>
          <w:rFonts w:eastAsia="Calibri" w:cs="Times New Roman"/>
          <w:color w:val="auto"/>
        </w:rPr>
        <w:t xml:space="preserve">only </w:t>
      </w:r>
      <w:r w:rsidRPr="009E020C">
        <w:rPr>
          <w:rFonts w:eastAsia="Calibri" w:cs="Times New Roman"/>
          <w:color w:val="auto"/>
        </w:rPr>
        <w:t>with GSEM</w:t>
      </w:r>
      <w:r w:rsidR="00B71CD0">
        <w:rPr>
          <w:rFonts w:eastAsia="Calibri" w:cs="Times New Roman"/>
          <w:color w:val="auto"/>
        </w:rPr>
        <w:t xml:space="preserve"> </w:t>
      </w:r>
      <w:r w:rsidRPr="009E020C">
        <w:rPr>
          <w:rFonts w:eastAsia="Calibri" w:cs="Times New Roman"/>
          <w:color w:val="auto"/>
        </w:rPr>
        <w:t>we can use factor notation for binary variables and interactions</w:t>
      </w:r>
      <w:r w:rsidR="006A0786" w:rsidRPr="009E020C">
        <w:rPr>
          <w:rFonts w:eastAsia="Calibri" w:cs="Times New Roman"/>
          <w:color w:val="auto"/>
        </w:rPr>
        <w:t xml:space="preserve">, which is </w:t>
      </w:r>
      <w:r w:rsidRPr="009E020C">
        <w:rPr>
          <w:rFonts w:eastAsia="Calibri" w:cs="Times New Roman"/>
          <w:color w:val="auto"/>
        </w:rPr>
        <w:t xml:space="preserve">ideal for our </w:t>
      </w:r>
      <w:r w:rsidR="005A4631">
        <w:rPr>
          <w:rFonts w:eastAsia="Calibri" w:cs="Times New Roman"/>
          <w:color w:val="auto"/>
        </w:rPr>
        <w:t xml:space="preserve">experimental </w:t>
      </w:r>
      <w:r w:rsidRPr="009E020C">
        <w:rPr>
          <w:rFonts w:eastAsia="Calibri" w:cs="Times New Roman"/>
          <w:color w:val="auto"/>
        </w:rPr>
        <w:t>design</w:t>
      </w:r>
      <w:r w:rsidR="005A4631">
        <w:rPr>
          <w:rFonts w:eastAsia="Calibri" w:cs="Times New Roman"/>
          <w:color w:val="auto"/>
        </w:rPr>
        <w:t xml:space="preserve"> here</w:t>
      </w:r>
      <w:r w:rsidRPr="009E020C">
        <w:rPr>
          <w:rFonts w:eastAsia="Calibri" w:cs="Times New Roman"/>
          <w:color w:val="auto"/>
        </w:rPr>
        <w:t xml:space="preserve"> with binary predictors</w:t>
      </w:r>
      <w:r w:rsidR="006A0786" w:rsidRPr="009E020C">
        <w:rPr>
          <w:rFonts w:eastAsia="Calibri" w:cs="Times New Roman"/>
          <w:color w:val="auto"/>
        </w:rPr>
        <w:t>.</w:t>
      </w:r>
    </w:p>
    <w:p w14:paraId="43584813" w14:textId="77777777" w:rsidR="002A755E" w:rsidRDefault="002A755E" w:rsidP="008F4471">
      <w:pPr>
        <w:pStyle w:val="BodyA"/>
        <w:shd w:val="clear" w:color="auto" w:fill="FFFFFF" w:themeFill="background1"/>
        <w:suppressAutoHyphens/>
        <w:contextualSpacing/>
        <w:rPr>
          <w:rStyle w:val="None"/>
          <w:rFonts w:cs="Times New Roman"/>
          <w:b/>
          <w:bCs/>
          <w:color w:val="000000" w:themeColor="text1"/>
        </w:rPr>
      </w:pPr>
    </w:p>
    <w:p w14:paraId="1E973D69" w14:textId="01AB70BD" w:rsidR="007F292D" w:rsidRDefault="00AF070B" w:rsidP="008F4471">
      <w:pPr>
        <w:pStyle w:val="BodyA"/>
        <w:shd w:val="clear" w:color="auto" w:fill="FFFFFF" w:themeFill="background1"/>
        <w:suppressAutoHyphens/>
        <w:contextualSpacing/>
        <w:rPr>
          <w:rStyle w:val="None"/>
          <w:rFonts w:cs="Times New Roman"/>
          <w:color w:val="000000" w:themeColor="text1"/>
        </w:rPr>
      </w:pPr>
      <w:r w:rsidRPr="009E020C">
        <w:rPr>
          <w:rStyle w:val="None"/>
          <w:rFonts w:cs="Times New Roman"/>
          <w:b/>
          <w:bCs/>
          <w:color w:val="000000" w:themeColor="text1"/>
        </w:rPr>
        <w:t xml:space="preserve">Manipulation and </w:t>
      </w:r>
      <w:r w:rsidR="009A1D57">
        <w:rPr>
          <w:rStyle w:val="None"/>
          <w:rFonts w:cs="Times New Roman"/>
          <w:b/>
          <w:bCs/>
          <w:color w:val="000000" w:themeColor="text1"/>
        </w:rPr>
        <w:t>C</w:t>
      </w:r>
      <w:r w:rsidRPr="009E020C">
        <w:rPr>
          <w:rStyle w:val="None"/>
          <w:rFonts w:cs="Times New Roman"/>
          <w:b/>
          <w:bCs/>
          <w:color w:val="000000" w:themeColor="text1"/>
        </w:rPr>
        <w:t xml:space="preserve">omprehension </w:t>
      </w:r>
      <w:r w:rsidR="009A1D57">
        <w:rPr>
          <w:rStyle w:val="None"/>
          <w:rFonts w:cs="Times New Roman"/>
          <w:b/>
          <w:bCs/>
          <w:color w:val="000000" w:themeColor="text1"/>
        </w:rPr>
        <w:t>C</w:t>
      </w:r>
      <w:r w:rsidRPr="009E020C">
        <w:rPr>
          <w:rStyle w:val="None"/>
          <w:rFonts w:cs="Times New Roman"/>
          <w:b/>
          <w:bCs/>
          <w:color w:val="000000" w:themeColor="text1"/>
        </w:rPr>
        <w:t>hecks</w:t>
      </w:r>
    </w:p>
    <w:p w14:paraId="014AACD7" w14:textId="77777777" w:rsidR="009A1D57" w:rsidRDefault="009A1D57" w:rsidP="008F4471">
      <w:pPr>
        <w:pStyle w:val="BodyA"/>
        <w:shd w:val="clear" w:color="auto" w:fill="FFFFFF" w:themeFill="background1"/>
        <w:suppressAutoHyphens/>
        <w:contextualSpacing/>
        <w:rPr>
          <w:rStyle w:val="None"/>
          <w:rFonts w:cs="Times New Roman"/>
          <w:color w:val="000000" w:themeColor="text1"/>
        </w:rPr>
      </w:pPr>
    </w:p>
    <w:p w14:paraId="27803775" w14:textId="4FE070B9" w:rsidR="00AF070B" w:rsidRPr="009E020C" w:rsidRDefault="00AF070B" w:rsidP="008F4471">
      <w:pPr>
        <w:pStyle w:val="BodyA"/>
        <w:shd w:val="clear" w:color="auto" w:fill="FFFFFF" w:themeFill="background1"/>
        <w:suppressAutoHyphens/>
        <w:ind w:firstLine="708"/>
        <w:contextualSpacing/>
        <w:rPr>
          <w:rFonts w:cs="Times New Roman"/>
        </w:rPr>
      </w:pPr>
      <w:r w:rsidRPr="009E020C">
        <w:rPr>
          <w:rFonts w:cs="Times New Roman"/>
        </w:rPr>
        <w:t>The low WFC leader (</w:t>
      </w:r>
      <w:r w:rsidRPr="009E020C">
        <w:rPr>
          <w:rFonts w:cs="Times New Roman"/>
          <w:i/>
          <w:iCs/>
        </w:rPr>
        <w:t>M</w:t>
      </w:r>
      <w:r w:rsidRPr="009E020C">
        <w:rPr>
          <w:rFonts w:cs="Times New Roman"/>
        </w:rPr>
        <w:t xml:space="preserve"> = 4.43, </w:t>
      </w:r>
      <w:r w:rsidRPr="009E020C">
        <w:rPr>
          <w:rFonts w:cs="Times New Roman"/>
          <w:i/>
          <w:iCs/>
        </w:rPr>
        <w:t>SD</w:t>
      </w:r>
      <w:r w:rsidRPr="009E020C">
        <w:rPr>
          <w:rFonts w:cs="Times New Roman"/>
        </w:rPr>
        <w:t xml:space="preserve"> = 1.36) was rated as having less WFC than the high WFC leader (</w:t>
      </w:r>
      <w:r w:rsidRPr="009E020C">
        <w:rPr>
          <w:rFonts w:cs="Times New Roman"/>
          <w:i/>
          <w:iCs/>
        </w:rPr>
        <w:t>M</w:t>
      </w:r>
      <w:r w:rsidRPr="009E020C">
        <w:rPr>
          <w:rFonts w:cs="Times New Roman"/>
        </w:rPr>
        <w:t xml:space="preserve"> = 5.61, </w:t>
      </w:r>
      <w:r w:rsidRPr="009E020C">
        <w:rPr>
          <w:rFonts w:cs="Times New Roman"/>
          <w:i/>
          <w:iCs/>
        </w:rPr>
        <w:t>SD</w:t>
      </w:r>
      <w:r w:rsidRPr="009E020C">
        <w:rPr>
          <w:rFonts w:cs="Times New Roman"/>
        </w:rPr>
        <w:t xml:space="preserve"> = 1.26), </w:t>
      </w:r>
      <w:r w:rsidRPr="009E020C">
        <w:rPr>
          <w:rFonts w:cs="Times New Roman"/>
          <w:i/>
          <w:iCs/>
        </w:rPr>
        <w:t xml:space="preserve">b </w:t>
      </w:r>
      <w:r w:rsidRPr="009E020C">
        <w:rPr>
          <w:rFonts w:cs="Times New Roman"/>
        </w:rPr>
        <w:t xml:space="preserve">= -1.19, </w:t>
      </w:r>
      <w:r w:rsidRPr="009E020C">
        <w:rPr>
          <w:rFonts w:cs="Times New Roman"/>
          <w:i/>
          <w:iCs/>
        </w:rPr>
        <w:t xml:space="preserve">p </w:t>
      </w:r>
      <w:r w:rsidRPr="009E020C">
        <w:rPr>
          <w:rFonts w:cs="Times New Roman"/>
        </w:rPr>
        <w:t>&lt; .001, indicating that our WFC manipulation was successful.</w:t>
      </w:r>
    </w:p>
    <w:p w14:paraId="7CDC53E6" w14:textId="58911BB4" w:rsidR="00AF070B" w:rsidRPr="009E020C" w:rsidRDefault="00AF070B" w:rsidP="008F4471">
      <w:pPr>
        <w:pStyle w:val="BodyA"/>
        <w:shd w:val="clear" w:color="auto" w:fill="FFFFFF" w:themeFill="background1"/>
        <w:suppressAutoHyphens/>
        <w:contextualSpacing/>
        <w:rPr>
          <w:rStyle w:val="None"/>
          <w:rFonts w:cs="Times New Roman"/>
          <w:color w:val="222222"/>
        </w:rPr>
      </w:pPr>
      <w:r w:rsidRPr="009E020C">
        <w:rPr>
          <w:rFonts w:cs="Times New Roman"/>
        </w:rPr>
        <w:tab/>
        <w:t>P</w:t>
      </w:r>
      <w:r w:rsidRPr="009E020C">
        <w:rPr>
          <w:rStyle w:val="None"/>
          <w:rFonts w:cs="Times New Roman"/>
          <w:color w:val="222222"/>
        </w:rPr>
        <w:t>articipants also answered three questions about the leaders in the articles: “Was the leader a man or a woman?”, “Does the leader have children?”, and “For which company does the leader work?” Participants answered an average of 2.41 (</w:t>
      </w:r>
      <w:r w:rsidRPr="009E020C">
        <w:rPr>
          <w:rStyle w:val="None"/>
          <w:rFonts w:cs="Times New Roman"/>
          <w:i/>
          <w:iCs/>
          <w:color w:val="222222"/>
        </w:rPr>
        <w:t>SD</w:t>
      </w:r>
      <w:r w:rsidRPr="009E020C">
        <w:rPr>
          <w:rStyle w:val="None"/>
          <w:rFonts w:cs="Times New Roman"/>
          <w:color w:val="222222"/>
        </w:rPr>
        <w:t xml:space="preserve"> = .49) of the </w:t>
      </w:r>
      <w:r w:rsidR="00DE23D2">
        <w:rPr>
          <w:rStyle w:val="None"/>
          <w:rFonts w:cs="Times New Roman"/>
          <w:color w:val="222222"/>
        </w:rPr>
        <w:t>3</w:t>
      </w:r>
      <w:r w:rsidRPr="009E020C">
        <w:rPr>
          <w:rStyle w:val="None"/>
          <w:rFonts w:cs="Times New Roman"/>
          <w:color w:val="222222"/>
        </w:rPr>
        <w:t xml:space="preserve"> questions correctly, indicating that they paid attention and our gender manipulation was successful.</w:t>
      </w:r>
    </w:p>
    <w:p w14:paraId="50B93E24" w14:textId="77777777" w:rsidR="00285342" w:rsidRPr="009E020C" w:rsidRDefault="00285342" w:rsidP="008F4471">
      <w:pPr>
        <w:pStyle w:val="BodyA"/>
        <w:shd w:val="clear" w:color="auto" w:fill="FFFFFF" w:themeFill="background1"/>
        <w:suppressAutoHyphens/>
        <w:contextualSpacing/>
        <w:rPr>
          <w:rFonts w:cs="Times New Roman"/>
          <w:color w:val="000000" w:themeColor="text1"/>
        </w:rPr>
      </w:pPr>
    </w:p>
    <w:p w14:paraId="7F12F35E" w14:textId="759619E9" w:rsidR="0006625C" w:rsidRPr="009E020C" w:rsidRDefault="0006625C" w:rsidP="00E73BA2">
      <w:pPr>
        <w:spacing w:after="200" w:line="276" w:lineRule="auto"/>
        <w:rPr>
          <w:rFonts w:eastAsiaTheme="minorEastAsia"/>
          <w:b/>
          <w:bCs/>
          <w:color w:val="000000"/>
          <w:u w:color="000000"/>
          <w:bdr w:val="nil"/>
          <w:lang w:eastAsia="en-US"/>
        </w:rPr>
      </w:pPr>
    </w:p>
    <w:p w14:paraId="0ADA83FB" w14:textId="77777777" w:rsidR="0028114A" w:rsidRDefault="0028114A">
      <w:pPr>
        <w:spacing w:after="200" w:line="276" w:lineRule="auto"/>
        <w:rPr>
          <w:rFonts w:eastAsia="Arial Unicode MS"/>
          <w:b/>
          <w:color w:val="000000"/>
          <w:u w:color="000000"/>
          <w:bdr w:val="nil"/>
          <w:lang w:eastAsia="en-US"/>
        </w:rPr>
      </w:pPr>
      <w:r>
        <w:rPr>
          <w:b/>
        </w:rPr>
        <w:br w:type="page"/>
      </w:r>
    </w:p>
    <w:p w14:paraId="2A3FE41D" w14:textId="3AD7FB90" w:rsidR="00940168" w:rsidRPr="009E020C" w:rsidRDefault="00940168" w:rsidP="00940168">
      <w:pPr>
        <w:pStyle w:val="BodyA"/>
        <w:jc w:val="center"/>
        <w:rPr>
          <w:rFonts w:cs="Times New Roman"/>
          <w:b/>
        </w:rPr>
      </w:pPr>
      <w:r w:rsidRPr="009E020C">
        <w:rPr>
          <w:rFonts w:cs="Times New Roman"/>
          <w:b/>
        </w:rPr>
        <w:lastRenderedPageBreak/>
        <w:t xml:space="preserve">Examples of Study </w:t>
      </w:r>
      <w:r w:rsidR="005936DA" w:rsidRPr="009E020C">
        <w:rPr>
          <w:rFonts w:cs="Times New Roman"/>
          <w:b/>
        </w:rPr>
        <w:t>2</w:t>
      </w:r>
      <w:r w:rsidR="00317DD8" w:rsidRPr="009E020C">
        <w:rPr>
          <w:rFonts w:cs="Times New Roman"/>
          <w:b/>
        </w:rPr>
        <w:t xml:space="preserve"> </w:t>
      </w:r>
      <w:r w:rsidRPr="009E020C">
        <w:rPr>
          <w:rFonts w:cs="Times New Roman"/>
          <w:b/>
        </w:rPr>
        <w:t>Experimental Stimuli</w:t>
      </w:r>
    </w:p>
    <w:p w14:paraId="701EF596" w14:textId="77777777" w:rsidR="00940168" w:rsidRPr="009E020C" w:rsidRDefault="00940168" w:rsidP="00940168">
      <w:pPr>
        <w:rPr>
          <w:color w:val="000000"/>
          <w:u w:color="000000"/>
        </w:rPr>
      </w:pPr>
    </w:p>
    <w:p w14:paraId="6EC07F83" w14:textId="77777777" w:rsidR="00940168" w:rsidRPr="009E020C" w:rsidRDefault="00940168" w:rsidP="00940168">
      <w:pPr>
        <w:rPr>
          <w:b/>
          <w:color w:val="000000"/>
          <w:u w:color="000000"/>
        </w:rPr>
      </w:pPr>
      <w:r w:rsidRPr="009E020C">
        <w:rPr>
          <w:b/>
          <w:color w:val="000000"/>
          <w:u w:color="000000"/>
        </w:rPr>
        <w:t>Original (in German) – High WFC</w:t>
      </w:r>
    </w:p>
    <w:p w14:paraId="69E8C6E3" w14:textId="77777777" w:rsidR="00940168" w:rsidRPr="009E020C" w:rsidRDefault="00940168" w:rsidP="00940168">
      <w:pPr>
        <w:rPr>
          <w:b/>
          <w:color w:val="000000"/>
          <w:u w:color="000000"/>
        </w:rPr>
      </w:pPr>
    </w:p>
    <w:p w14:paraId="2222EDE0" w14:textId="77777777" w:rsidR="00940168" w:rsidRPr="009E020C" w:rsidRDefault="00940168" w:rsidP="00940168">
      <w:pPr>
        <w:jc w:val="center"/>
        <w:rPr>
          <w:b/>
          <w:color w:val="000000"/>
          <w:u w:color="000000"/>
        </w:rPr>
      </w:pPr>
      <w:r w:rsidRPr="009E020C">
        <w:rPr>
          <w:b/>
          <w:noProof/>
          <w:color w:val="000000"/>
          <w:u w:color="000000"/>
        </w:rPr>
        <w:drawing>
          <wp:inline distT="0" distB="0" distL="0" distR="0" wp14:anchorId="7DAB4C29" wp14:editId="2F95CD63">
            <wp:extent cx="4982183" cy="6934200"/>
            <wp:effectExtent l="0" t="0" r="9525" b="0"/>
            <wp:docPr id="12" name="Picture 12" descr="A screenshot of a news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984458" cy="6937367"/>
                    </a:xfrm>
                    <a:prstGeom prst="rect">
                      <a:avLst/>
                    </a:prstGeom>
                  </pic:spPr>
                </pic:pic>
              </a:graphicData>
            </a:graphic>
          </wp:inline>
        </w:drawing>
      </w:r>
    </w:p>
    <w:p w14:paraId="22F8549D" w14:textId="77777777" w:rsidR="00AE71B2" w:rsidRPr="009E020C" w:rsidRDefault="00AE71B2">
      <w:pPr>
        <w:spacing w:after="200" w:line="276" w:lineRule="auto"/>
        <w:rPr>
          <w:b/>
          <w:bCs/>
          <w:color w:val="000000"/>
          <w:spacing w:val="-2"/>
        </w:rPr>
      </w:pPr>
      <w:r w:rsidRPr="009E020C">
        <w:rPr>
          <w:b/>
          <w:bCs/>
          <w:color w:val="000000"/>
          <w:spacing w:val="-2"/>
        </w:rPr>
        <w:br w:type="page"/>
      </w:r>
    </w:p>
    <w:p w14:paraId="310C6412" w14:textId="3CC0AF80" w:rsidR="00940168" w:rsidRPr="009E020C" w:rsidRDefault="00940168" w:rsidP="00940168">
      <w:pPr>
        <w:shd w:val="clear" w:color="auto" w:fill="FFFFFF"/>
        <w:spacing w:after="60" w:line="600" w:lineRule="atLeast"/>
        <w:outlineLvl w:val="1"/>
        <w:rPr>
          <w:b/>
          <w:bCs/>
          <w:color w:val="000000"/>
          <w:spacing w:val="-2"/>
        </w:rPr>
      </w:pPr>
      <w:r w:rsidRPr="009E020C">
        <w:rPr>
          <w:b/>
          <w:bCs/>
          <w:color w:val="000000"/>
          <w:spacing w:val="-2"/>
        </w:rPr>
        <w:lastRenderedPageBreak/>
        <w:t>Translation (in English</w:t>
      </w:r>
      <w:r w:rsidR="009579D8">
        <w:rPr>
          <w:b/>
          <w:bCs/>
          <w:color w:val="000000"/>
          <w:spacing w:val="-2"/>
        </w:rPr>
        <w:t>, as a courtesy</w:t>
      </w:r>
      <w:r w:rsidRPr="009E020C">
        <w:rPr>
          <w:b/>
          <w:bCs/>
          <w:color w:val="000000"/>
          <w:spacing w:val="-2"/>
        </w:rPr>
        <w:t>) – High WFC</w:t>
      </w:r>
    </w:p>
    <w:p w14:paraId="4367DB22" w14:textId="77777777" w:rsidR="00940168" w:rsidRPr="009E020C" w:rsidRDefault="00940168" w:rsidP="00940168">
      <w:pPr>
        <w:shd w:val="clear" w:color="auto" w:fill="FFFFFF"/>
        <w:spacing w:after="60" w:line="600" w:lineRule="atLeast"/>
        <w:outlineLvl w:val="1"/>
        <w:rPr>
          <w:b/>
          <w:bCs/>
          <w:color w:val="000000"/>
          <w:spacing w:val="-2"/>
        </w:rPr>
      </w:pPr>
      <w:r w:rsidRPr="009E020C">
        <w:rPr>
          <w:b/>
          <w:bCs/>
          <w:color w:val="000000"/>
          <w:spacing w:val="-2"/>
        </w:rPr>
        <w:t>Work and Life</w:t>
      </w:r>
    </w:p>
    <w:p w14:paraId="024E83F8" w14:textId="77777777" w:rsidR="00940168" w:rsidRPr="009E020C" w:rsidRDefault="00940168" w:rsidP="00940168">
      <w:pPr>
        <w:shd w:val="clear" w:color="auto" w:fill="FFFFFF"/>
        <w:spacing w:after="60"/>
        <w:outlineLvl w:val="1"/>
        <w:rPr>
          <w:b/>
          <w:bCs/>
          <w:color w:val="981813"/>
          <w:spacing w:val="-2"/>
        </w:rPr>
      </w:pPr>
      <w:r w:rsidRPr="009E020C">
        <w:rPr>
          <w:b/>
          <w:bCs/>
          <w:color w:val="981813"/>
          <w:spacing w:val="-2"/>
        </w:rPr>
        <w:t>No time for family time? Business leaders weigh in on modern work</w:t>
      </w:r>
      <w:r w:rsidRPr="009E020C">
        <w:rPr>
          <w:b/>
          <w:bCs/>
          <w:color w:val="981813"/>
          <w:spacing w:val="-2"/>
        </w:rPr>
        <w:br/>
        <w:t>and life demands</w:t>
      </w:r>
    </w:p>
    <w:p w14:paraId="192961B1" w14:textId="77777777" w:rsidR="00940168" w:rsidRPr="009E020C" w:rsidRDefault="00940168" w:rsidP="00940168">
      <w:pPr>
        <w:pStyle w:val="NormalWeb"/>
        <w:shd w:val="clear" w:color="auto" w:fill="FFFFFF"/>
        <w:spacing w:before="0" w:beforeAutospacing="0" w:after="240" w:afterAutospacing="0"/>
        <w:rPr>
          <w:b/>
          <w:color w:val="000000"/>
          <w:spacing w:val="-2"/>
        </w:rPr>
      </w:pPr>
      <w:r w:rsidRPr="009E020C">
        <w:rPr>
          <w:b/>
          <w:color w:val="000000"/>
          <w:spacing w:val="-2"/>
        </w:rPr>
        <w:t xml:space="preserve">Families are spending little over half an hour of quality time together during the week because of the demands of modern life. </w:t>
      </w:r>
    </w:p>
    <w:p w14:paraId="6395774D" w14:textId="77777777" w:rsidR="00940168" w:rsidRPr="009E020C" w:rsidRDefault="00940168" w:rsidP="00940168">
      <w:pPr>
        <w:pStyle w:val="NormalWeb"/>
        <w:shd w:val="clear" w:color="auto" w:fill="FFFFFF"/>
        <w:spacing w:before="0" w:beforeAutospacing="0" w:after="240" w:afterAutospacing="0" w:line="360" w:lineRule="auto"/>
        <w:rPr>
          <w:b/>
          <w:color w:val="000000"/>
          <w:spacing w:val="-2"/>
        </w:rPr>
      </w:pPr>
      <w:r w:rsidRPr="009E020C">
        <w:rPr>
          <w:bCs/>
          <w:color w:val="000000"/>
          <w:spacing w:val="-2"/>
        </w:rPr>
        <w:t xml:space="preserve">By: A. </w:t>
      </w:r>
      <w:proofErr w:type="spellStart"/>
      <w:r w:rsidRPr="009E020C">
        <w:rPr>
          <w:bCs/>
          <w:color w:val="000000"/>
          <w:spacing w:val="-2"/>
        </w:rPr>
        <w:t>Nezik</w:t>
      </w:r>
      <w:proofErr w:type="spellEnd"/>
      <w:r w:rsidRPr="009E020C">
        <w:rPr>
          <w:bCs/>
          <w:color w:val="000000"/>
          <w:spacing w:val="-2"/>
        </w:rPr>
        <w:t xml:space="preserve">  Published: 9 January 2019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940168" w:rsidRPr="009E020C" w14:paraId="39A578C7" w14:textId="77777777" w:rsidTr="00ED7B92">
        <w:trPr>
          <w:trHeight w:val="96"/>
        </w:trPr>
        <w:tc>
          <w:tcPr>
            <w:tcW w:w="4505" w:type="dxa"/>
          </w:tcPr>
          <w:p w14:paraId="780EB80F" w14:textId="77777777" w:rsidR="00940168" w:rsidRPr="009E020C" w:rsidRDefault="00940168" w:rsidP="00ED7B92">
            <w:r w:rsidRPr="009E020C">
              <w:rPr>
                <w:noProof/>
                <w:color w:val="000000"/>
                <w:spacing w:val="-2"/>
              </w:rPr>
              <mc:AlternateContent>
                <mc:Choice Requires="wps">
                  <w:drawing>
                    <wp:anchor distT="0" distB="0" distL="114300" distR="114300" simplePos="0" relativeHeight="251659264" behindDoc="1" locked="0" layoutInCell="1" allowOverlap="1" wp14:anchorId="20F5189F" wp14:editId="75BE5470">
                      <wp:simplePos x="0" y="0"/>
                      <wp:positionH relativeFrom="column">
                        <wp:posOffset>2767965</wp:posOffset>
                      </wp:positionH>
                      <wp:positionV relativeFrom="paragraph">
                        <wp:posOffset>17747</wp:posOffset>
                      </wp:positionV>
                      <wp:extent cx="2941955" cy="749935"/>
                      <wp:effectExtent l="0" t="0" r="4445" b="0"/>
                      <wp:wrapNone/>
                      <wp:docPr id="17" name="Rectangle 17"/>
                      <wp:cNvGraphicFramePr/>
                      <a:graphic xmlns:a="http://schemas.openxmlformats.org/drawingml/2006/main">
                        <a:graphicData uri="http://schemas.microsoft.com/office/word/2010/wordprocessingShape">
                          <wps:wsp>
                            <wps:cNvSpPr/>
                            <wps:spPr>
                              <a:xfrm>
                                <a:off x="0" y="0"/>
                                <a:ext cx="2941955" cy="749935"/>
                              </a:xfrm>
                              <a:prstGeom prst="rect">
                                <a:avLst/>
                              </a:prstGeom>
                              <a:solidFill>
                                <a:srgbClr val="98181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50347CC5">
                    <v:rect id="Rectangle 17" style="position:absolute;margin-left:217.95pt;margin-top:1.4pt;width:231.65pt;height:59.05pt;z-index:-25165721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981813" stroked="f" strokeweight="2pt" w14:anchorId="4B22428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"/>
                  </w:pict>
                </mc:Fallback>
              </mc:AlternateContent>
            </w:r>
            <w:r w:rsidRPr="009E020C">
              <w:rPr>
                <w:noProof/>
                <w:color w:val="000000"/>
                <w:spacing w:val="-2"/>
              </w:rPr>
              <mc:AlternateContent>
                <mc:Choice Requires="wps">
                  <w:drawing>
                    <wp:anchor distT="0" distB="0" distL="114300" distR="114300" simplePos="0" relativeHeight="251660288" behindDoc="1" locked="0" layoutInCell="1" allowOverlap="1" wp14:anchorId="21BA543C" wp14:editId="043E4BE8">
                      <wp:simplePos x="0" y="0"/>
                      <wp:positionH relativeFrom="column">
                        <wp:posOffset>2770505</wp:posOffset>
                      </wp:positionH>
                      <wp:positionV relativeFrom="paragraph">
                        <wp:posOffset>28508</wp:posOffset>
                      </wp:positionV>
                      <wp:extent cx="2941955" cy="2610485"/>
                      <wp:effectExtent l="0" t="0" r="4445" b="5715"/>
                      <wp:wrapNone/>
                      <wp:docPr id="10" name="Rectangle 10"/>
                      <wp:cNvGraphicFramePr/>
                      <a:graphic xmlns:a="http://schemas.openxmlformats.org/drawingml/2006/main">
                        <a:graphicData uri="http://schemas.microsoft.com/office/word/2010/wordprocessingShape">
                          <wps:wsp>
                            <wps:cNvSpPr/>
                            <wps:spPr>
                              <a:xfrm>
                                <a:off x="0" y="0"/>
                                <a:ext cx="2941955" cy="2610485"/>
                              </a:xfrm>
                              <a:prstGeom prst="rect">
                                <a:avLst/>
                              </a:prstGeom>
                              <a:solidFill>
                                <a:srgbClr val="981813">
                                  <a:alpha val="3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03199C54">
                    <v:rect id="Rectangle 10" style="position:absolute;margin-left:218.15pt;margin-top:2.25pt;width:231.65pt;height:205.5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981813" stroked="f" strokeweight="2pt" w14:anchorId="5AA13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">
                      <v:fill opacity="19789f"/>
                    </v:rect>
                  </w:pict>
                </mc:Fallback>
              </mc:AlternateContent>
            </w:r>
            <w:r w:rsidRPr="009E020C">
              <w:t>Modern leaders are working more than ever before. Yet, German employees are often hesitant to share personal details with others at work, including private information about their feelings, family, and struggles. Leaders at large companies in particular may rarely open up about juggling jobs, children, and family.</w:t>
            </w:r>
          </w:p>
          <w:p w14:paraId="67B817A6" w14:textId="77777777" w:rsidR="00940168" w:rsidRPr="009E020C" w:rsidRDefault="00940168" w:rsidP="00ED7B92">
            <w:pPr>
              <w:rPr>
                <w:highlight w:val="cyan"/>
              </w:rPr>
            </w:pPr>
          </w:p>
          <w:p w14:paraId="1C70336B" w14:textId="77777777" w:rsidR="00940168" w:rsidRPr="009E020C" w:rsidRDefault="00940168" w:rsidP="00ED7B92">
            <w:pPr>
              <w:rPr>
                <w:spacing w:val="8"/>
                <w:shd w:val="clear" w:color="auto" w:fill="FFFFFF"/>
              </w:rPr>
            </w:pPr>
            <w:r w:rsidRPr="009E020C">
              <w:t>In an interview with Vice President of BMW, Christian Fischer, who has a partner and 2 kids, said “I have to work at least 55-60 hours a week in the office, plus taking calls and answering emails, which makes it hard to maintain the relationship with my partner and kids like I would like to. Participating in all of the family activities is also not possible, which makes me feel guilty sometimes. But if I didn’t work like this now, I would have no chance for promotion in my company. Family stays most important, but I support my family through my hard work.”</w:t>
            </w:r>
          </w:p>
          <w:p w14:paraId="177149DE" w14:textId="77777777" w:rsidR="00940168" w:rsidRPr="009E020C" w:rsidRDefault="00940168" w:rsidP="00ED7B92">
            <w:pPr>
              <w:rPr>
                <w:spacing w:val="8"/>
                <w:shd w:val="clear" w:color="auto" w:fill="FFFFFF"/>
              </w:rPr>
            </w:pPr>
          </w:p>
          <w:p w14:paraId="702B93C0" w14:textId="77777777" w:rsidR="00940168" w:rsidRPr="009E020C" w:rsidRDefault="00940168" w:rsidP="00ED7B92">
            <w:pPr>
              <w:rPr>
                <w:spacing w:val="8"/>
                <w:shd w:val="clear" w:color="auto" w:fill="FFFFFF"/>
              </w:rPr>
            </w:pPr>
            <w:r w:rsidRPr="009E020C">
              <w:rPr>
                <w:spacing w:val="8"/>
                <w:shd w:val="clear" w:color="auto" w:fill="FFFFFF"/>
              </w:rPr>
              <w:t xml:space="preserve">He clarified, “Through hard work and engaged parenting, I show my values and lighten family integration for future generations.” </w:t>
            </w:r>
          </w:p>
          <w:p w14:paraId="52D01F3D" w14:textId="77777777" w:rsidR="00940168" w:rsidRPr="009E020C" w:rsidRDefault="00940168" w:rsidP="00ED7B92">
            <w:pPr>
              <w:rPr>
                <w:spacing w:val="8"/>
                <w:shd w:val="clear" w:color="auto" w:fill="FFFFFF"/>
              </w:rPr>
            </w:pPr>
          </w:p>
          <w:p w14:paraId="154B55FB" w14:textId="77777777" w:rsidR="00940168" w:rsidRPr="009E020C" w:rsidRDefault="00940168" w:rsidP="00ED7B92">
            <w:r w:rsidRPr="009E020C">
              <w:rPr>
                <w:spacing w:val="8"/>
                <w:shd w:val="clear" w:color="auto" w:fill="FFFFFF"/>
              </w:rPr>
              <w:t xml:space="preserve">“When people say that you can have it all with so many work hours, that is just not true,” he said. “But with a supportive partner and employees, who help and care for each other, a lot is possible.” </w:t>
            </w:r>
          </w:p>
        </w:tc>
        <w:tc>
          <w:tcPr>
            <w:tcW w:w="4505" w:type="dxa"/>
          </w:tcPr>
          <w:p w14:paraId="062E4A77" w14:textId="77777777" w:rsidR="00940168" w:rsidRPr="009E020C" w:rsidRDefault="00940168" w:rsidP="00ED7B92">
            <w:pPr>
              <w:jc w:val="center"/>
              <w:rPr>
                <w:b/>
                <w:color w:val="EEECE1" w:themeColor="background2"/>
              </w:rPr>
            </w:pPr>
          </w:p>
          <w:p w14:paraId="38EB6743" w14:textId="77777777" w:rsidR="00940168" w:rsidRPr="009E020C" w:rsidRDefault="00940168" w:rsidP="00ED7B92">
            <w:pPr>
              <w:jc w:val="center"/>
              <w:rPr>
                <w:b/>
                <w:color w:val="EEECE1" w:themeColor="background2"/>
              </w:rPr>
            </w:pPr>
            <w:r w:rsidRPr="009E020C">
              <w:rPr>
                <w:b/>
                <w:color w:val="EEECE1" w:themeColor="background2"/>
              </w:rPr>
              <w:t>TOP 5 REASONS FOR</w:t>
            </w:r>
          </w:p>
          <w:p w14:paraId="39E53960" w14:textId="77777777" w:rsidR="00940168" w:rsidRPr="009E020C" w:rsidRDefault="00940168" w:rsidP="00ED7B92">
            <w:pPr>
              <w:jc w:val="center"/>
              <w:rPr>
                <w:b/>
                <w:color w:val="EEECE1" w:themeColor="background2"/>
              </w:rPr>
            </w:pPr>
            <w:r w:rsidRPr="009E020C">
              <w:rPr>
                <w:b/>
                <w:color w:val="EEECE1" w:themeColor="background2"/>
              </w:rPr>
              <w:t>NOT GETTING ENOUGH</w:t>
            </w:r>
          </w:p>
          <w:p w14:paraId="29D6EF05" w14:textId="77777777" w:rsidR="00940168" w:rsidRPr="009E020C" w:rsidRDefault="00940168" w:rsidP="00ED7B92">
            <w:pPr>
              <w:jc w:val="center"/>
              <w:rPr>
                <w:b/>
                <w:color w:val="EEECE1" w:themeColor="background2"/>
              </w:rPr>
            </w:pPr>
            <w:r w:rsidRPr="009E020C">
              <w:rPr>
                <w:b/>
                <w:color w:val="EEECE1" w:themeColor="background2"/>
              </w:rPr>
              <w:t>FAMILY TIME</w:t>
            </w:r>
          </w:p>
          <w:p w14:paraId="48AE8C7E" w14:textId="77777777" w:rsidR="00940168" w:rsidRPr="009E020C" w:rsidRDefault="00940168" w:rsidP="00ED7B92"/>
          <w:p w14:paraId="6B50A4DF" w14:textId="77777777" w:rsidR="00940168" w:rsidRPr="009E020C" w:rsidRDefault="00940168" w:rsidP="00ED7B92">
            <w:pPr>
              <w:rPr>
                <w:b/>
              </w:rPr>
            </w:pPr>
            <w:r w:rsidRPr="009E020C">
              <w:rPr>
                <w:b/>
              </w:rPr>
              <w:t>1. Too much work</w:t>
            </w:r>
          </w:p>
          <w:p w14:paraId="0FD1FCD2" w14:textId="77777777" w:rsidR="00940168" w:rsidRPr="009E020C" w:rsidRDefault="00940168" w:rsidP="00ED7B92">
            <w:pPr>
              <w:rPr>
                <w:b/>
              </w:rPr>
            </w:pPr>
          </w:p>
          <w:p w14:paraId="05DCB6DF" w14:textId="77777777" w:rsidR="00940168" w:rsidRPr="009E020C" w:rsidRDefault="00940168" w:rsidP="00ED7B92">
            <w:pPr>
              <w:rPr>
                <w:b/>
              </w:rPr>
            </w:pPr>
            <w:r w:rsidRPr="009E020C">
              <w:rPr>
                <w:b/>
              </w:rPr>
              <w:t>2. Work-related travel</w:t>
            </w:r>
          </w:p>
          <w:p w14:paraId="7F602D6C" w14:textId="77777777" w:rsidR="00940168" w:rsidRPr="009E020C" w:rsidRDefault="00940168" w:rsidP="00ED7B92">
            <w:pPr>
              <w:rPr>
                <w:b/>
              </w:rPr>
            </w:pPr>
          </w:p>
          <w:p w14:paraId="27BB9314" w14:textId="77777777" w:rsidR="00940168" w:rsidRPr="009E020C" w:rsidRDefault="00940168" w:rsidP="00ED7B92">
            <w:pPr>
              <w:rPr>
                <w:b/>
              </w:rPr>
            </w:pPr>
            <w:r w:rsidRPr="009E020C">
              <w:rPr>
                <w:b/>
              </w:rPr>
              <w:t>3. Unconventional work hours</w:t>
            </w:r>
          </w:p>
          <w:p w14:paraId="62063011" w14:textId="77777777" w:rsidR="00940168" w:rsidRPr="009E020C" w:rsidRDefault="00940168" w:rsidP="00ED7B92">
            <w:pPr>
              <w:rPr>
                <w:b/>
              </w:rPr>
            </w:pPr>
          </w:p>
          <w:p w14:paraId="226EF929" w14:textId="77777777" w:rsidR="00940168" w:rsidRPr="009E020C" w:rsidRDefault="00940168" w:rsidP="00ED7B92">
            <w:pPr>
              <w:rPr>
                <w:b/>
              </w:rPr>
            </w:pPr>
            <w:r w:rsidRPr="009E020C">
              <w:rPr>
                <w:b/>
              </w:rPr>
              <w:t>4. Too few good employees</w:t>
            </w:r>
          </w:p>
          <w:p w14:paraId="16594C79" w14:textId="77777777" w:rsidR="00940168" w:rsidRPr="009E020C" w:rsidRDefault="00940168" w:rsidP="00ED7B92">
            <w:pPr>
              <w:rPr>
                <w:b/>
              </w:rPr>
            </w:pPr>
          </w:p>
          <w:p w14:paraId="7AD788BB" w14:textId="77777777" w:rsidR="00940168" w:rsidRPr="009E020C" w:rsidRDefault="00940168" w:rsidP="00ED7B92">
            <w:pPr>
              <w:rPr>
                <w:b/>
                <w:bCs/>
                <w:color w:val="000000"/>
                <w:spacing w:val="-2"/>
              </w:rPr>
            </w:pPr>
            <w:r w:rsidRPr="009E020C">
              <w:rPr>
                <w:b/>
              </w:rPr>
              <w:t xml:space="preserve">5. An inefficient team </w:t>
            </w:r>
          </w:p>
        </w:tc>
      </w:tr>
    </w:tbl>
    <w:p w14:paraId="1C17341A" w14:textId="77777777" w:rsidR="00940168" w:rsidRPr="009E020C" w:rsidRDefault="00940168" w:rsidP="00940168">
      <w:pPr>
        <w:rPr>
          <w:b/>
          <w:color w:val="000000"/>
          <w:u w:color="000000"/>
        </w:rPr>
      </w:pPr>
    </w:p>
    <w:p w14:paraId="413679B3" w14:textId="77777777" w:rsidR="00940168" w:rsidRPr="009E020C" w:rsidRDefault="00940168" w:rsidP="00940168">
      <w:pPr>
        <w:rPr>
          <w:b/>
          <w:color w:val="000000"/>
          <w:u w:color="000000"/>
        </w:rPr>
      </w:pPr>
    </w:p>
    <w:p w14:paraId="61E7A0F7" w14:textId="77777777" w:rsidR="00940168" w:rsidRPr="009E020C" w:rsidRDefault="00940168" w:rsidP="00940168">
      <w:pPr>
        <w:rPr>
          <w:b/>
          <w:color w:val="000000"/>
          <w:u w:color="000000"/>
        </w:rPr>
      </w:pPr>
      <w:r w:rsidRPr="009E020C">
        <w:rPr>
          <w:b/>
          <w:color w:val="000000"/>
          <w:u w:color="000000"/>
        </w:rPr>
        <w:br w:type="page"/>
      </w:r>
      <w:r w:rsidRPr="009E020C">
        <w:rPr>
          <w:b/>
          <w:color w:val="000000"/>
          <w:u w:color="000000"/>
        </w:rPr>
        <w:lastRenderedPageBreak/>
        <w:t>Original (in German) – Low WFC</w:t>
      </w:r>
    </w:p>
    <w:p w14:paraId="0E1714E0" w14:textId="77777777" w:rsidR="00940168" w:rsidRPr="009E020C" w:rsidRDefault="00940168" w:rsidP="00940168">
      <w:pPr>
        <w:rPr>
          <w:b/>
          <w:color w:val="000000"/>
          <w:u w:color="000000"/>
        </w:rPr>
      </w:pPr>
    </w:p>
    <w:p w14:paraId="2688937E" w14:textId="77777777" w:rsidR="00940168" w:rsidRPr="009E020C" w:rsidRDefault="00940168" w:rsidP="00940168">
      <w:pPr>
        <w:rPr>
          <w:b/>
          <w:color w:val="000000"/>
          <w:u w:color="000000"/>
        </w:rPr>
      </w:pPr>
      <w:r w:rsidRPr="009E020C">
        <w:rPr>
          <w:b/>
          <w:noProof/>
          <w:color w:val="000000"/>
          <w:u w:color="000000"/>
        </w:rPr>
        <w:drawing>
          <wp:inline distT="0" distB="0" distL="0" distR="0" wp14:anchorId="64F2A90B" wp14:editId="4C4BF9D1">
            <wp:extent cx="5354253" cy="7496070"/>
            <wp:effectExtent l="0" t="0" r="5715" b="0"/>
            <wp:docPr id="1" name="Picture 1" descr="A screenshot of a news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ulia low.png"/>
                    <pic:cNvPicPr/>
                  </pic:nvPicPr>
                  <pic:blipFill>
                    <a:blip r:embed="rId9">
                      <a:extLst>
                        <a:ext uri="{28A0092B-C50C-407E-A947-70E740481C1C}">
                          <a14:useLocalDpi xmlns:a14="http://schemas.microsoft.com/office/drawing/2010/main" val="0"/>
                        </a:ext>
                      </a:extLst>
                    </a:blip>
                    <a:stretch>
                      <a:fillRect/>
                    </a:stretch>
                  </pic:blipFill>
                  <pic:spPr>
                    <a:xfrm>
                      <a:off x="0" y="0"/>
                      <a:ext cx="5362180" cy="7507168"/>
                    </a:xfrm>
                    <a:prstGeom prst="rect">
                      <a:avLst/>
                    </a:prstGeom>
                  </pic:spPr>
                </pic:pic>
              </a:graphicData>
            </a:graphic>
          </wp:inline>
        </w:drawing>
      </w:r>
    </w:p>
    <w:p w14:paraId="608F1280" w14:textId="77777777" w:rsidR="00940168" w:rsidRPr="009E020C" w:rsidRDefault="00940168" w:rsidP="00940168">
      <w:pPr>
        <w:rPr>
          <w:b/>
          <w:color w:val="000000"/>
          <w:u w:color="000000"/>
        </w:rPr>
      </w:pPr>
    </w:p>
    <w:p w14:paraId="0CB6021E" w14:textId="77777777" w:rsidR="00161257" w:rsidRPr="009E020C" w:rsidRDefault="00161257">
      <w:pPr>
        <w:spacing w:after="200" w:line="276" w:lineRule="auto"/>
        <w:rPr>
          <w:b/>
          <w:color w:val="000000"/>
          <w:u w:color="000000"/>
        </w:rPr>
      </w:pPr>
      <w:r w:rsidRPr="009E020C">
        <w:rPr>
          <w:b/>
          <w:color w:val="000000"/>
          <w:u w:color="000000"/>
        </w:rPr>
        <w:br w:type="page"/>
      </w:r>
    </w:p>
    <w:p w14:paraId="6BC5AE82" w14:textId="2718E0CA" w:rsidR="00940168" w:rsidRPr="009E020C" w:rsidRDefault="00940168" w:rsidP="00940168">
      <w:pPr>
        <w:shd w:val="clear" w:color="auto" w:fill="FFFFFF"/>
        <w:spacing w:after="60" w:line="600" w:lineRule="atLeast"/>
        <w:outlineLvl w:val="1"/>
        <w:rPr>
          <w:b/>
          <w:bCs/>
          <w:color w:val="000000"/>
          <w:spacing w:val="-2"/>
        </w:rPr>
      </w:pPr>
      <w:r w:rsidRPr="009E020C">
        <w:rPr>
          <w:b/>
          <w:color w:val="000000"/>
          <w:u w:color="000000"/>
        </w:rPr>
        <w:lastRenderedPageBreak/>
        <w:t>Translation (in English</w:t>
      </w:r>
      <w:r w:rsidR="009579D8">
        <w:rPr>
          <w:b/>
          <w:color w:val="000000"/>
          <w:u w:color="000000"/>
        </w:rPr>
        <w:t>, as a courtesy</w:t>
      </w:r>
      <w:r w:rsidRPr="009E020C">
        <w:rPr>
          <w:b/>
          <w:color w:val="000000"/>
          <w:u w:color="000000"/>
        </w:rPr>
        <w:t>) – Low WFC</w:t>
      </w:r>
    </w:p>
    <w:p w14:paraId="19C4B4A7" w14:textId="77777777" w:rsidR="00940168" w:rsidRPr="009E020C" w:rsidRDefault="00940168" w:rsidP="00940168">
      <w:pPr>
        <w:shd w:val="clear" w:color="auto" w:fill="FFFFFF"/>
        <w:spacing w:after="60" w:line="600" w:lineRule="atLeast"/>
        <w:outlineLvl w:val="1"/>
        <w:rPr>
          <w:b/>
          <w:bCs/>
          <w:color w:val="000000"/>
          <w:spacing w:val="-2"/>
        </w:rPr>
      </w:pPr>
      <w:r w:rsidRPr="009E020C">
        <w:rPr>
          <w:b/>
          <w:bCs/>
          <w:color w:val="000000"/>
          <w:spacing w:val="-2"/>
        </w:rPr>
        <w:t>Work and Life</w:t>
      </w:r>
    </w:p>
    <w:p w14:paraId="2A533539" w14:textId="77777777" w:rsidR="00940168" w:rsidRPr="009E020C" w:rsidRDefault="00940168" w:rsidP="00940168">
      <w:pPr>
        <w:shd w:val="clear" w:color="auto" w:fill="FFFFFF"/>
        <w:spacing w:after="60"/>
        <w:outlineLvl w:val="1"/>
        <w:rPr>
          <w:b/>
          <w:bCs/>
          <w:color w:val="981813"/>
          <w:spacing w:val="-2"/>
        </w:rPr>
      </w:pPr>
      <w:r w:rsidRPr="009E020C">
        <w:rPr>
          <w:b/>
          <w:bCs/>
          <w:color w:val="981813"/>
          <w:spacing w:val="-2"/>
        </w:rPr>
        <w:t>Still time for the family: Business leaders weigh in on modern work</w:t>
      </w:r>
      <w:r w:rsidRPr="009E020C">
        <w:rPr>
          <w:b/>
          <w:bCs/>
          <w:color w:val="981813"/>
          <w:spacing w:val="-2"/>
        </w:rPr>
        <w:br/>
        <w:t>and life demands</w:t>
      </w:r>
    </w:p>
    <w:p w14:paraId="552D9B48" w14:textId="77777777" w:rsidR="00940168" w:rsidRPr="009E020C" w:rsidRDefault="00940168" w:rsidP="00940168">
      <w:pPr>
        <w:pStyle w:val="NormalWeb"/>
        <w:shd w:val="clear" w:color="auto" w:fill="FFFFFF"/>
        <w:spacing w:before="0" w:beforeAutospacing="0" w:after="240" w:afterAutospacing="0"/>
        <w:rPr>
          <w:b/>
          <w:color w:val="000000"/>
          <w:spacing w:val="-2"/>
        </w:rPr>
      </w:pPr>
      <w:r w:rsidRPr="009E020C">
        <w:rPr>
          <w:b/>
          <w:color w:val="000000"/>
          <w:spacing w:val="-2"/>
        </w:rPr>
        <w:t>Also when the challenges of modern work are high, many leaders still manage to spend several hours per day with their families.</w:t>
      </w:r>
    </w:p>
    <w:p w14:paraId="51AAEF40" w14:textId="77777777" w:rsidR="00940168" w:rsidRPr="009E020C" w:rsidRDefault="00940168" w:rsidP="00940168">
      <w:pPr>
        <w:pStyle w:val="NormalWeb"/>
        <w:shd w:val="clear" w:color="auto" w:fill="FFFFFF"/>
        <w:spacing w:before="0" w:beforeAutospacing="0" w:after="240" w:afterAutospacing="0" w:line="360" w:lineRule="auto"/>
        <w:rPr>
          <w:b/>
          <w:color w:val="000000"/>
          <w:spacing w:val="-2"/>
        </w:rPr>
      </w:pPr>
      <w:r w:rsidRPr="009E020C">
        <w:rPr>
          <w:bCs/>
          <w:color w:val="000000"/>
          <w:spacing w:val="-2"/>
        </w:rPr>
        <w:t xml:space="preserve">By: A. </w:t>
      </w:r>
      <w:proofErr w:type="spellStart"/>
      <w:r w:rsidRPr="009E020C">
        <w:rPr>
          <w:bCs/>
          <w:color w:val="000000"/>
          <w:spacing w:val="-2"/>
        </w:rPr>
        <w:t>Nezik</w:t>
      </w:r>
      <w:proofErr w:type="spellEnd"/>
      <w:r w:rsidRPr="009E020C">
        <w:rPr>
          <w:bCs/>
          <w:color w:val="000000"/>
          <w:spacing w:val="-2"/>
        </w:rPr>
        <w:t xml:space="preserve">  Published: 9 January 2019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940168" w:rsidRPr="009E020C" w14:paraId="28ED8CD5" w14:textId="77777777" w:rsidTr="00ED7B92">
        <w:trPr>
          <w:trHeight w:val="96"/>
        </w:trPr>
        <w:tc>
          <w:tcPr>
            <w:tcW w:w="4505" w:type="dxa"/>
          </w:tcPr>
          <w:p w14:paraId="25A938C7" w14:textId="77777777" w:rsidR="00940168" w:rsidRPr="009E020C" w:rsidRDefault="00940168" w:rsidP="00ED7B92">
            <w:r w:rsidRPr="009E020C">
              <w:rPr>
                <w:noProof/>
                <w:color w:val="000000"/>
                <w:spacing w:val="-2"/>
              </w:rPr>
              <mc:AlternateContent>
                <mc:Choice Requires="wps">
                  <w:drawing>
                    <wp:anchor distT="0" distB="0" distL="114300" distR="114300" simplePos="0" relativeHeight="251661312" behindDoc="1" locked="0" layoutInCell="1" allowOverlap="1" wp14:anchorId="19BB9335" wp14:editId="4C0B0848">
                      <wp:simplePos x="0" y="0"/>
                      <wp:positionH relativeFrom="column">
                        <wp:posOffset>2767965</wp:posOffset>
                      </wp:positionH>
                      <wp:positionV relativeFrom="paragraph">
                        <wp:posOffset>17747</wp:posOffset>
                      </wp:positionV>
                      <wp:extent cx="2941955" cy="749935"/>
                      <wp:effectExtent l="0" t="0" r="4445" b="0"/>
                      <wp:wrapNone/>
                      <wp:docPr id="3" name="Rectangle 3"/>
                      <wp:cNvGraphicFramePr/>
                      <a:graphic xmlns:a="http://schemas.openxmlformats.org/drawingml/2006/main">
                        <a:graphicData uri="http://schemas.microsoft.com/office/word/2010/wordprocessingShape">
                          <wps:wsp>
                            <wps:cNvSpPr/>
                            <wps:spPr>
                              <a:xfrm>
                                <a:off x="0" y="0"/>
                                <a:ext cx="2941955" cy="749935"/>
                              </a:xfrm>
                              <a:prstGeom prst="rect">
                                <a:avLst/>
                              </a:prstGeom>
                              <a:solidFill>
                                <a:srgbClr val="98181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w:pict w14:anchorId="6F56C04F">
                    <v:rect id="Rectangle 3" style="position:absolute;margin-left:217.95pt;margin-top:1.4pt;width:231.65pt;height:59.05pt;z-index:-25165516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981813" stroked="f" strokeweight="2pt" w14:anchorId="51CEEC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"/>
                  </w:pict>
                </mc:Fallback>
              </mc:AlternateContent>
            </w:r>
            <w:r w:rsidRPr="009E020C">
              <w:rPr>
                <w:noProof/>
                <w:color w:val="000000"/>
                <w:spacing w:val="-2"/>
              </w:rPr>
              <mc:AlternateContent>
                <mc:Choice Requires="wps">
                  <w:drawing>
                    <wp:anchor distT="0" distB="0" distL="114300" distR="114300" simplePos="0" relativeHeight="251662336" behindDoc="1" locked="0" layoutInCell="1" allowOverlap="1" wp14:anchorId="5E499C8E" wp14:editId="4907CABA">
                      <wp:simplePos x="0" y="0"/>
                      <wp:positionH relativeFrom="column">
                        <wp:posOffset>2770505</wp:posOffset>
                      </wp:positionH>
                      <wp:positionV relativeFrom="paragraph">
                        <wp:posOffset>28508</wp:posOffset>
                      </wp:positionV>
                      <wp:extent cx="2941955" cy="2610485"/>
                      <wp:effectExtent l="0" t="0" r="4445" b="5715"/>
                      <wp:wrapNone/>
                      <wp:docPr id="9" name="Rectangle 9"/>
                      <wp:cNvGraphicFramePr/>
                      <a:graphic xmlns:a="http://schemas.openxmlformats.org/drawingml/2006/main">
                        <a:graphicData uri="http://schemas.microsoft.com/office/word/2010/wordprocessingShape">
                          <wps:wsp>
                            <wps:cNvSpPr/>
                            <wps:spPr>
                              <a:xfrm>
                                <a:off x="0" y="0"/>
                                <a:ext cx="2941955" cy="2610485"/>
                              </a:xfrm>
                              <a:prstGeom prst="rect">
                                <a:avLst/>
                              </a:prstGeom>
                              <a:solidFill>
                                <a:srgbClr val="981813">
                                  <a:alpha val="30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w14:anchorId="73CBBACC">
                    <v:rect id="Rectangle 9" style="position:absolute;margin-left:218.15pt;margin-top:2.25pt;width:231.65pt;height:205.55pt;z-index:-251654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981813" stroked="f" strokeweight="2pt" w14:anchorId="1D54898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">
                      <v:fill opacity="19789f"/>
                    </v:rect>
                  </w:pict>
                </mc:Fallback>
              </mc:AlternateContent>
            </w:r>
            <w:r w:rsidRPr="009E020C">
              <w:t>Modern leaders are working more than ever before. Yet, German employees are often hesitant to share personal details with others at work, including private information about their feelings, family, and struggles. Leaders at large companies in particular may rarely open up about juggling jobs, children, and family.</w:t>
            </w:r>
          </w:p>
          <w:p w14:paraId="67F3EB8E" w14:textId="77777777" w:rsidR="00940168" w:rsidRPr="009E020C" w:rsidRDefault="00940168" w:rsidP="00ED7B92">
            <w:pPr>
              <w:rPr>
                <w:highlight w:val="cyan"/>
              </w:rPr>
            </w:pPr>
          </w:p>
          <w:p w14:paraId="13A08872" w14:textId="77777777" w:rsidR="00940168" w:rsidRPr="009E020C" w:rsidRDefault="00940168" w:rsidP="00ED7B92">
            <w:pPr>
              <w:rPr>
                <w:spacing w:val="8"/>
                <w:shd w:val="clear" w:color="auto" w:fill="FFFFFF"/>
              </w:rPr>
            </w:pPr>
            <w:r w:rsidRPr="009E020C">
              <w:t>In an interview with Vice President of BMW, Julia Weber, who has a partner and 2 kids, said “I have to work at least 55-60 hours a week in the office, plus taking calls and answering emails, which makes it hard to maintain the relationship with my partner and kids like I would like to. Participating in all of the family activities is also not possible. But I still feel good, because I maintain a chance for promotion in my firm. Family stays most important, but I support my family through my hard work.”</w:t>
            </w:r>
          </w:p>
          <w:p w14:paraId="109F396F" w14:textId="77777777" w:rsidR="00940168" w:rsidRPr="009E020C" w:rsidRDefault="00940168" w:rsidP="00ED7B92">
            <w:pPr>
              <w:rPr>
                <w:spacing w:val="8"/>
                <w:shd w:val="clear" w:color="auto" w:fill="FFFFFF"/>
              </w:rPr>
            </w:pPr>
          </w:p>
          <w:p w14:paraId="476B1DC2" w14:textId="77777777" w:rsidR="00940168" w:rsidRPr="009E020C" w:rsidRDefault="00940168" w:rsidP="00ED7B92">
            <w:pPr>
              <w:rPr>
                <w:spacing w:val="8"/>
                <w:shd w:val="clear" w:color="auto" w:fill="FFFFFF"/>
              </w:rPr>
            </w:pPr>
            <w:r w:rsidRPr="009E020C">
              <w:rPr>
                <w:spacing w:val="8"/>
                <w:shd w:val="clear" w:color="auto" w:fill="FFFFFF"/>
              </w:rPr>
              <w:t xml:space="preserve">She clarified, “Through hard work and engaged parenting, I show my values and lighten family integration for future generations and employees, even when the work sometimes has to wait.” </w:t>
            </w:r>
          </w:p>
          <w:p w14:paraId="73616B6C" w14:textId="77777777" w:rsidR="00940168" w:rsidRPr="009E020C" w:rsidRDefault="00940168" w:rsidP="00ED7B92">
            <w:pPr>
              <w:rPr>
                <w:spacing w:val="8"/>
                <w:shd w:val="clear" w:color="auto" w:fill="FFFFFF"/>
              </w:rPr>
            </w:pPr>
          </w:p>
          <w:p w14:paraId="7B63072A" w14:textId="77777777" w:rsidR="00940168" w:rsidRPr="009E020C" w:rsidRDefault="00940168" w:rsidP="00ED7B92">
            <w:r w:rsidRPr="009E020C">
              <w:rPr>
                <w:spacing w:val="8"/>
                <w:shd w:val="clear" w:color="auto" w:fill="FFFFFF"/>
              </w:rPr>
              <w:t xml:space="preserve">“Even when working many hours, I strongly believe that you can have a really good family life,” she said. “With a supportive partner and employees, who help and care for each other, a lot is possible.” </w:t>
            </w:r>
          </w:p>
        </w:tc>
        <w:tc>
          <w:tcPr>
            <w:tcW w:w="4505" w:type="dxa"/>
          </w:tcPr>
          <w:p w14:paraId="2116DD0E" w14:textId="77777777" w:rsidR="00940168" w:rsidRPr="009E020C" w:rsidRDefault="00940168" w:rsidP="00ED7B92">
            <w:pPr>
              <w:jc w:val="center"/>
              <w:rPr>
                <w:b/>
                <w:color w:val="EEECE1" w:themeColor="background2"/>
              </w:rPr>
            </w:pPr>
          </w:p>
          <w:p w14:paraId="052B333D" w14:textId="77777777" w:rsidR="00940168" w:rsidRPr="009E020C" w:rsidRDefault="00940168" w:rsidP="00ED7B92">
            <w:pPr>
              <w:jc w:val="center"/>
              <w:rPr>
                <w:b/>
                <w:color w:val="EEECE1" w:themeColor="background2"/>
              </w:rPr>
            </w:pPr>
            <w:r w:rsidRPr="009E020C">
              <w:rPr>
                <w:b/>
                <w:color w:val="EEECE1" w:themeColor="background2"/>
              </w:rPr>
              <w:t xml:space="preserve">TOP 5 TIPS </w:t>
            </w:r>
            <w:r w:rsidRPr="009E020C">
              <w:rPr>
                <w:b/>
                <w:color w:val="EEECE1" w:themeColor="background2"/>
              </w:rPr>
              <w:br/>
              <w:t>FOR MORE FAMILY TIME</w:t>
            </w:r>
          </w:p>
          <w:p w14:paraId="655953C5" w14:textId="77777777" w:rsidR="00940168" w:rsidRPr="009E020C" w:rsidRDefault="00940168" w:rsidP="00ED7B92"/>
          <w:p w14:paraId="389937B5" w14:textId="77777777" w:rsidR="00940168" w:rsidRPr="009E020C" w:rsidRDefault="00940168" w:rsidP="00ED7B92">
            <w:pPr>
              <w:rPr>
                <w:b/>
              </w:rPr>
            </w:pPr>
          </w:p>
          <w:p w14:paraId="68FAFF61" w14:textId="77777777" w:rsidR="00940168" w:rsidRPr="009E020C" w:rsidRDefault="00940168" w:rsidP="00ED7B92">
            <w:pPr>
              <w:rPr>
                <w:b/>
              </w:rPr>
            </w:pPr>
            <w:r w:rsidRPr="009E020C">
              <w:rPr>
                <w:b/>
              </w:rPr>
              <w:t>1. Delegate more work</w:t>
            </w:r>
          </w:p>
          <w:p w14:paraId="00242A46" w14:textId="77777777" w:rsidR="00940168" w:rsidRPr="009E020C" w:rsidRDefault="00940168" w:rsidP="00ED7B92">
            <w:pPr>
              <w:rPr>
                <w:b/>
              </w:rPr>
            </w:pPr>
          </w:p>
          <w:p w14:paraId="0676607A" w14:textId="77777777" w:rsidR="00940168" w:rsidRPr="009E020C" w:rsidRDefault="00940168" w:rsidP="00ED7B92">
            <w:pPr>
              <w:rPr>
                <w:b/>
              </w:rPr>
            </w:pPr>
            <w:r w:rsidRPr="009E020C">
              <w:rPr>
                <w:b/>
              </w:rPr>
              <w:t>2. Hold meetings virtually</w:t>
            </w:r>
          </w:p>
          <w:p w14:paraId="065FDFC6" w14:textId="77777777" w:rsidR="00940168" w:rsidRPr="009E020C" w:rsidRDefault="00940168" w:rsidP="00ED7B92">
            <w:pPr>
              <w:rPr>
                <w:b/>
              </w:rPr>
            </w:pPr>
          </w:p>
          <w:p w14:paraId="27185A4D" w14:textId="77777777" w:rsidR="00940168" w:rsidRPr="009E020C" w:rsidRDefault="00940168" w:rsidP="00ED7B92">
            <w:pPr>
              <w:rPr>
                <w:b/>
              </w:rPr>
            </w:pPr>
            <w:r w:rsidRPr="009E020C">
              <w:rPr>
                <w:b/>
              </w:rPr>
              <w:t>3. Work when the children are asleep</w:t>
            </w:r>
          </w:p>
          <w:p w14:paraId="6C4D0571" w14:textId="77777777" w:rsidR="00940168" w:rsidRPr="009E020C" w:rsidRDefault="00940168" w:rsidP="00ED7B92">
            <w:pPr>
              <w:rPr>
                <w:b/>
              </w:rPr>
            </w:pPr>
          </w:p>
          <w:p w14:paraId="61D6B87F" w14:textId="77777777" w:rsidR="00940168" w:rsidRPr="009E020C" w:rsidRDefault="00940168" w:rsidP="00ED7B92">
            <w:pPr>
              <w:rPr>
                <w:b/>
              </w:rPr>
            </w:pPr>
            <w:r w:rsidRPr="009E020C">
              <w:rPr>
                <w:b/>
              </w:rPr>
              <w:t>4. Hire productive employees</w:t>
            </w:r>
          </w:p>
          <w:p w14:paraId="0570CCB6" w14:textId="77777777" w:rsidR="00940168" w:rsidRPr="009E020C" w:rsidRDefault="00940168" w:rsidP="00ED7B92">
            <w:pPr>
              <w:rPr>
                <w:b/>
              </w:rPr>
            </w:pPr>
          </w:p>
          <w:p w14:paraId="536A1D29" w14:textId="77777777" w:rsidR="00940168" w:rsidRPr="009E020C" w:rsidRDefault="00940168" w:rsidP="00ED7B92">
            <w:pPr>
              <w:rPr>
                <w:b/>
                <w:bCs/>
                <w:color w:val="000000"/>
                <w:spacing w:val="-2"/>
              </w:rPr>
            </w:pPr>
            <w:r w:rsidRPr="009E020C">
              <w:rPr>
                <w:b/>
              </w:rPr>
              <w:t>5. Reward efficient employees</w:t>
            </w:r>
          </w:p>
        </w:tc>
      </w:tr>
    </w:tbl>
    <w:p w14:paraId="3C40802D" w14:textId="6D4BDC98" w:rsidR="001152CE" w:rsidRPr="009E020C" w:rsidRDefault="001152CE" w:rsidP="00940168">
      <w:pPr>
        <w:rPr>
          <w:b/>
          <w:color w:val="000000"/>
          <w:u w:color="000000"/>
        </w:rPr>
      </w:pPr>
    </w:p>
    <w:p w14:paraId="0336F706" w14:textId="5DD43B28" w:rsidR="001152CE" w:rsidRPr="009E020C" w:rsidRDefault="001152CE" w:rsidP="001152CE">
      <w:pPr>
        <w:spacing w:after="200" w:line="276" w:lineRule="auto"/>
        <w:rPr>
          <w:b/>
          <w:color w:val="000000"/>
          <w:u w:color="000000"/>
        </w:rPr>
      </w:pPr>
    </w:p>
    <w:p w14:paraId="77B2B215" w14:textId="24D423C4" w:rsidR="001D706E" w:rsidRPr="00454DCA" w:rsidRDefault="00D72D47" w:rsidP="00454DCA">
      <w:pPr>
        <w:spacing w:after="200" w:line="276" w:lineRule="auto"/>
        <w:rPr>
          <w:rStyle w:val="None"/>
          <w:b/>
          <w:color w:val="000000"/>
          <w:u w:color="000000"/>
        </w:rPr>
      </w:pPr>
      <w:r w:rsidRPr="009E020C">
        <w:rPr>
          <w:b/>
          <w:color w:val="000000"/>
          <w:u w:color="000000"/>
        </w:rPr>
        <w:br w:type="page"/>
      </w:r>
    </w:p>
    <w:p w14:paraId="7233F1FC" w14:textId="2736BF3C" w:rsidR="00322A1E" w:rsidRDefault="00322A1E" w:rsidP="00322A1E">
      <w:pPr>
        <w:spacing w:line="480" w:lineRule="auto"/>
        <w:contextualSpacing/>
        <w:jc w:val="center"/>
        <w:rPr>
          <w:b/>
          <w:bCs/>
        </w:rPr>
      </w:pPr>
      <w:r w:rsidRPr="0001720A">
        <w:rPr>
          <w:b/>
          <w:bCs/>
        </w:rPr>
        <w:lastRenderedPageBreak/>
        <w:t>STUDY 3</w:t>
      </w:r>
    </w:p>
    <w:p w14:paraId="0E62145F" w14:textId="09F7550D" w:rsidR="00C256C3" w:rsidRDefault="00C256C3" w:rsidP="00C256C3">
      <w:pPr>
        <w:spacing w:line="480" w:lineRule="auto"/>
        <w:contextualSpacing/>
        <w:rPr>
          <w:b/>
          <w:bCs/>
        </w:rPr>
      </w:pPr>
      <w:r>
        <w:rPr>
          <w:b/>
          <w:bCs/>
        </w:rPr>
        <w:t>Complete Manipulations</w:t>
      </w:r>
    </w:p>
    <w:p w14:paraId="775A3F43" w14:textId="38AE431D" w:rsidR="00C256C3" w:rsidRDefault="001E64D2" w:rsidP="00C256C3">
      <w:pPr>
        <w:spacing w:line="480" w:lineRule="auto"/>
        <w:contextualSpacing/>
        <w:rPr>
          <w:b/>
          <w:bCs/>
        </w:rPr>
      </w:pPr>
      <w:r>
        <w:rPr>
          <w:b/>
          <w:bCs/>
        </w:rPr>
        <w:t>High work-family conflict.</w:t>
      </w:r>
    </w:p>
    <w:p w14:paraId="2326F884" w14:textId="2ED9CE4E" w:rsidR="001E64D2" w:rsidRDefault="001E64D2" w:rsidP="001E64D2">
      <w:pPr>
        <w:ind w:left="705"/>
        <w:contextualSpacing/>
        <w:rPr>
          <w:i/>
          <w:iCs/>
        </w:rPr>
      </w:pPr>
      <w:r w:rsidRPr="001E64D2">
        <w:rPr>
          <w:i/>
          <w:iCs/>
        </w:rPr>
        <w:t xml:space="preserve">“Think of a </w:t>
      </w:r>
      <w:r>
        <w:rPr>
          <w:i/>
          <w:iCs/>
        </w:rPr>
        <w:t xml:space="preserve">time when your leader had a high work-family conflict, or their work and family domains were incompatible. </w:t>
      </w:r>
      <w:r>
        <w:rPr>
          <w:i/>
          <w:iCs/>
        </w:rPr>
        <w:br/>
      </w:r>
      <w:r>
        <w:rPr>
          <w:i/>
          <w:iCs/>
        </w:rPr>
        <w:br/>
        <w:t>This may include a specific event when the leader</w:t>
      </w:r>
      <w:r w:rsidR="00AB14AC">
        <w:rPr>
          <w:i/>
          <w:iCs/>
        </w:rPr>
        <w:t>’</w:t>
      </w:r>
      <w:r>
        <w:rPr>
          <w:i/>
          <w:iCs/>
        </w:rPr>
        <w:t>s work kept them from family activities, when their job demands made it difficult for them to maintain the kind of relationship with their partner/children as they would like, or when they felt guilty for spending too much time or energy on work/not enough time with family.</w:t>
      </w:r>
      <w:r>
        <w:rPr>
          <w:i/>
          <w:iCs/>
        </w:rPr>
        <w:br/>
      </w:r>
      <w:r>
        <w:rPr>
          <w:i/>
          <w:iCs/>
        </w:rPr>
        <w:br/>
        <w:t>Now take some time to write about this instance: describe your leader</w:t>
      </w:r>
      <w:r w:rsidR="00AB14AC">
        <w:rPr>
          <w:i/>
          <w:iCs/>
        </w:rPr>
        <w:t>’</w:t>
      </w:r>
      <w:r>
        <w:rPr>
          <w:i/>
          <w:iCs/>
        </w:rPr>
        <w:t xml:space="preserve">s thoughts and feelings, the circumstances surrounding the event, as well as your thoughts and feelings. </w:t>
      </w:r>
    </w:p>
    <w:p w14:paraId="70B3B9E5" w14:textId="77777777" w:rsidR="001E64D2" w:rsidRDefault="001E64D2" w:rsidP="001E64D2">
      <w:pPr>
        <w:ind w:left="705"/>
        <w:contextualSpacing/>
        <w:rPr>
          <w:i/>
          <w:iCs/>
        </w:rPr>
      </w:pPr>
    </w:p>
    <w:p w14:paraId="340F4D82" w14:textId="52E4414C" w:rsidR="001E64D2" w:rsidRDefault="001E64D2" w:rsidP="001E64D2">
      <w:pPr>
        <w:ind w:left="705"/>
        <w:contextualSpacing/>
        <w:rPr>
          <w:i/>
          <w:iCs/>
        </w:rPr>
      </w:pPr>
      <w:r>
        <w:rPr>
          <w:i/>
          <w:iCs/>
        </w:rPr>
        <w:t>Try to describe the event in enough detail that someone else could understand the situation by reading what you have written. (Minimum 200 characters).”</w:t>
      </w:r>
    </w:p>
    <w:p w14:paraId="44757EF4" w14:textId="77777777" w:rsidR="001E64D2" w:rsidRDefault="001E64D2" w:rsidP="001E64D2">
      <w:pPr>
        <w:contextualSpacing/>
        <w:rPr>
          <w:i/>
          <w:iCs/>
        </w:rPr>
      </w:pPr>
    </w:p>
    <w:p w14:paraId="63A17F20" w14:textId="71474047" w:rsidR="001E64D2" w:rsidRDefault="001E64D2" w:rsidP="001E64D2">
      <w:pPr>
        <w:spacing w:line="480" w:lineRule="auto"/>
        <w:contextualSpacing/>
        <w:rPr>
          <w:b/>
          <w:bCs/>
        </w:rPr>
      </w:pPr>
      <w:r>
        <w:rPr>
          <w:b/>
          <w:bCs/>
        </w:rPr>
        <w:t>Control/neutral.</w:t>
      </w:r>
    </w:p>
    <w:p w14:paraId="4596D487" w14:textId="105874C2" w:rsidR="001E64D2" w:rsidRDefault="001E64D2" w:rsidP="001E64D2">
      <w:pPr>
        <w:ind w:left="705"/>
        <w:contextualSpacing/>
        <w:rPr>
          <w:i/>
          <w:iCs/>
        </w:rPr>
      </w:pPr>
      <w:r w:rsidRPr="001E64D2">
        <w:rPr>
          <w:i/>
          <w:iCs/>
        </w:rPr>
        <w:t xml:space="preserve">“Think of a </w:t>
      </w:r>
      <w:r>
        <w:rPr>
          <w:i/>
          <w:iCs/>
        </w:rPr>
        <w:t xml:space="preserve">time when you had a routine interaction with your leader that felt typical or uneventful. </w:t>
      </w:r>
      <w:r>
        <w:rPr>
          <w:i/>
          <w:iCs/>
        </w:rPr>
        <w:br/>
      </w:r>
      <w:r>
        <w:rPr>
          <w:i/>
          <w:iCs/>
        </w:rPr>
        <w:br/>
        <w:t>This may include a specific event such as day-to-day work conversation, a regular team meeting, a task assignment, or a feedback session—anything that felt ordinary, typical, and every day.</w:t>
      </w:r>
      <w:r>
        <w:rPr>
          <w:i/>
          <w:iCs/>
        </w:rPr>
        <w:br/>
      </w:r>
      <w:r>
        <w:rPr>
          <w:i/>
          <w:iCs/>
        </w:rPr>
        <w:br/>
        <w:t>Now take some time to write about this instance: describe your leader</w:t>
      </w:r>
      <w:r w:rsidR="00AB14AC">
        <w:rPr>
          <w:i/>
          <w:iCs/>
        </w:rPr>
        <w:t>’</w:t>
      </w:r>
      <w:r>
        <w:rPr>
          <w:i/>
          <w:iCs/>
        </w:rPr>
        <w:t xml:space="preserve">s thoughts and feelings, the circumstances surrounding the event, as well as your thoughts and feelings. </w:t>
      </w:r>
    </w:p>
    <w:p w14:paraId="46641A15" w14:textId="77777777" w:rsidR="001E64D2" w:rsidRDefault="001E64D2" w:rsidP="001E64D2">
      <w:pPr>
        <w:ind w:left="705"/>
        <w:contextualSpacing/>
        <w:rPr>
          <w:i/>
          <w:iCs/>
        </w:rPr>
      </w:pPr>
    </w:p>
    <w:p w14:paraId="4F574FE9" w14:textId="5FCF8E91" w:rsidR="001E64D2" w:rsidRDefault="001E64D2" w:rsidP="001E64D2">
      <w:pPr>
        <w:ind w:left="705"/>
        <w:contextualSpacing/>
        <w:rPr>
          <w:i/>
          <w:iCs/>
        </w:rPr>
      </w:pPr>
      <w:r>
        <w:rPr>
          <w:i/>
          <w:iCs/>
        </w:rPr>
        <w:t>Try to describe the event in enough detail that someone else could understand the situation by reading what you have written. (Minimum 200 characters).”</w:t>
      </w:r>
    </w:p>
    <w:p w14:paraId="0B2CE120" w14:textId="77777777" w:rsidR="00D15C72" w:rsidRDefault="00D15C72">
      <w:pPr>
        <w:spacing w:after="200" w:line="276" w:lineRule="auto"/>
        <w:rPr>
          <w:i/>
          <w:iCs/>
        </w:rPr>
      </w:pPr>
    </w:p>
    <w:p w14:paraId="13E374B7" w14:textId="77777777" w:rsidR="00D15C72" w:rsidRPr="00B14A39" w:rsidRDefault="00D15C72">
      <w:pPr>
        <w:spacing w:after="200" w:line="276" w:lineRule="auto"/>
        <w:rPr>
          <w:b/>
          <w:bCs/>
        </w:rPr>
      </w:pPr>
      <w:r w:rsidRPr="00B14A39">
        <w:rPr>
          <w:b/>
          <w:bCs/>
        </w:rPr>
        <w:br w:type="page"/>
      </w:r>
    </w:p>
    <w:p w14:paraId="3DEBC691" w14:textId="146F7B8C" w:rsidR="00D15C72" w:rsidRPr="00B14A39" w:rsidRDefault="00D15C72">
      <w:pPr>
        <w:spacing w:after="200" w:line="276" w:lineRule="auto"/>
        <w:rPr>
          <w:b/>
          <w:bCs/>
        </w:rPr>
      </w:pPr>
      <w:r w:rsidRPr="00B14A39">
        <w:rPr>
          <w:b/>
          <w:bCs/>
        </w:rPr>
        <w:lastRenderedPageBreak/>
        <w:t>Measures</w:t>
      </w:r>
    </w:p>
    <w:p w14:paraId="2D2891C2" w14:textId="4881F2C3" w:rsidR="00D15C72" w:rsidRPr="00D15C72" w:rsidRDefault="00D15C72" w:rsidP="00D15C72">
      <w:pPr>
        <w:spacing w:after="200" w:line="276" w:lineRule="auto"/>
      </w:pPr>
      <w:r w:rsidRPr="00D15C72">
        <w:t xml:space="preserve">Please </w:t>
      </w:r>
      <w:r>
        <w:t xml:space="preserve">answer the following questions in relation to yourself and how you felt about your leader in response to the event you just described. </w:t>
      </w:r>
    </w:p>
    <w:p w14:paraId="79415894" w14:textId="4A634777" w:rsidR="00D15C72" w:rsidRPr="00677212" w:rsidRDefault="00D15C72" w:rsidP="00D15C72">
      <w:pPr>
        <w:spacing w:after="200" w:line="276" w:lineRule="auto"/>
      </w:pPr>
      <w:r w:rsidRPr="00677212">
        <w:rPr>
          <w:b/>
          <w:bCs/>
        </w:rPr>
        <w:t>Discomfort</w:t>
      </w:r>
      <w:r w:rsidRPr="00677212">
        <w:t xml:space="preserve"> (Elliot &amp; Devine).</w:t>
      </w:r>
    </w:p>
    <w:p w14:paraId="7AD5F40C" w14:textId="300ADFD6" w:rsidR="00D15C72" w:rsidRPr="00D15C72" w:rsidRDefault="00D15C72" w:rsidP="00D15C72">
      <w:pPr>
        <w:spacing w:after="200" w:line="276" w:lineRule="auto"/>
      </w:pPr>
      <w:r>
        <w:t>The event made me feel (not at all, 1, to very much, 7):</w:t>
      </w:r>
    </w:p>
    <w:p w14:paraId="4D6CFD17" w14:textId="7CEA1AB4" w:rsidR="00D15C72" w:rsidRPr="00443BDF" w:rsidRDefault="00D15C72" w:rsidP="00D15C72">
      <w:pPr>
        <w:pStyle w:val="ListParagraph"/>
        <w:numPr>
          <w:ilvl w:val="0"/>
          <w:numId w:val="7"/>
        </w:numPr>
        <w:spacing w:after="200" w:line="276" w:lineRule="auto"/>
        <w:rPr>
          <w:sz w:val="24"/>
          <w:szCs w:val="24"/>
          <w:lang w:val="fr-FR"/>
        </w:rPr>
      </w:pPr>
      <w:proofErr w:type="spellStart"/>
      <w:r w:rsidRPr="00443BDF">
        <w:rPr>
          <w:sz w:val="24"/>
          <w:szCs w:val="24"/>
          <w:lang w:val="fr-FR"/>
        </w:rPr>
        <w:t>Uneasy</w:t>
      </w:r>
      <w:proofErr w:type="spellEnd"/>
    </w:p>
    <w:p w14:paraId="35C22200" w14:textId="3E62F438" w:rsidR="00D15C72" w:rsidRPr="00443BDF" w:rsidRDefault="00D15C72" w:rsidP="00D15C72">
      <w:pPr>
        <w:pStyle w:val="ListParagraph"/>
        <w:numPr>
          <w:ilvl w:val="0"/>
          <w:numId w:val="7"/>
        </w:numPr>
        <w:spacing w:after="200" w:line="276" w:lineRule="auto"/>
        <w:rPr>
          <w:sz w:val="24"/>
          <w:szCs w:val="24"/>
          <w:lang w:val="fr-FR"/>
        </w:rPr>
      </w:pPr>
      <w:proofErr w:type="spellStart"/>
      <w:r w:rsidRPr="00443BDF">
        <w:rPr>
          <w:sz w:val="24"/>
          <w:szCs w:val="24"/>
          <w:lang w:val="fr-FR"/>
        </w:rPr>
        <w:t>Uncomfortable</w:t>
      </w:r>
      <w:proofErr w:type="spellEnd"/>
    </w:p>
    <w:p w14:paraId="2D8785C0" w14:textId="05676054" w:rsidR="00D15C72" w:rsidRPr="00443BDF" w:rsidRDefault="00D15C72" w:rsidP="00D15C72">
      <w:pPr>
        <w:pStyle w:val="ListParagraph"/>
        <w:numPr>
          <w:ilvl w:val="0"/>
          <w:numId w:val="7"/>
        </w:numPr>
        <w:spacing w:after="200" w:line="276" w:lineRule="auto"/>
        <w:rPr>
          <w:sz w:val="24"/>
          <w:szCs w:val="24"/>
          <w:lang w:val="fr-FR"/>
        </w:rPr>
      </w:pPr>
      <w:proofErr w:type="spellStart"/>
      <w:r w:rsidRPr="00443BDF">
        <w:rPr>
          <w:sz w:val="24"/>
          <w:szCs w:val="24"/>
          <w:lang w:val="fr-FR"/>
        </w:rPr>
        <w:t>Bothered</w:t>
      </w:r>
      <w:proofErr w:type="spellEnd"/>
    </w:p>
    <w:p w14:paraId="2CCCF8B8" w14:textId="77777777" w:rsidR="00D15C72" w:rsidRPr="00443BDF" w:rsidRDefault="00D15C72">
      <w:pPr>
        <w:spacing w:after="200" w:line="276" w:lineRule="auto"/>
        <w:rPr>
          <w:lang w:val="fr-FR"/>
        </w:rPr>
      </w:pPr>
      <w:proofErr w:type="spellStart"/>
      <w:r w:rsidRPr="00443BDF">
        <w:rPr>
          <w:b/>
          <w:bCs/>
          <w:lang w:val="fr-FR"/>
        </w:rPr>
        <w:t>Guilt</w:t>
      </w:r>
      <w:proofErr w:type="spellEnd"/>
      <w:r w:rsidRPr="00443BDF">
        <w:rPr>
          <w:lang w:val="fr-FR"/>
        </w:rPr>
        <w:t xml:space="preserve"> (Watson et al., 1988).</w:t>
      </w:r>
    </w:p>
    <w:p w14:paraId="44113D12" w14:textId="77777777" w:rsidR="00D15C72" w:rsidRPr="00443BDF" w:rsidRDefault="00D15C72">
      <w:pPr>
        <w:spacing w:after="200" w:line="276" w:lineRule="auto"/>
      </w:pPr>
      <w:r w:rsidRPr="00443BDF">
        <w:t>Please indicate the extent to which the event made you feel each of the following emotions (not at all, 1, to very much, 7):</w:t>
      </w:r>
    </w:p>
    <w:p w14:paraId="7901AA90" w14:textId="77777777" w:rsidR="00D15C72" w:rsidRPr="00443BDF" w:rsidRDefault="00D15C72" w:rsidP="00D15C72">
      <w:pPr>
        <w:pStyle w:val="ListParagraph"/>
        <w:numPr>
          <w:ilvl w:val="0"/>
          <w:numId w:val="6"/>
        </w:numPr>
        <w:spacing w:after="200" w:line="276" w:lineRule="auto"/>
        <w:rPr>
          <w:sz w:val="24"/>
          <w:szCs w:val="24"/>
        </w:rPr>
      </w:pPr>
      <w:r w:rsidRPr="00443BDF">
        <w:rPr>
          <w:sz w:val="24"/>
          <w:szCs w:val="24"/>
        </w:rPr>
        <w:t>Guilt</w:t>
      </w:r>
    </w:p>
    <w:p w14:paraId="4FB9FBAF" w14:textId="704FC064" w:rsidR="00D15C72" w:rsidRPr="00443BDF" w:rsidRDefault="00D15C72" w:rsidP="00D15C72">
      <w:pPr>
        <w:pStyle w:val="ListParagraph"/>
        <w:numPr>
          <w:ilvl w:val="0"/>
          <w:numId w:val="6"/>
        </w:numPr>
        <w:spacing w:after="200" w:line="276" w:lineRule="auto"/>
        <w:rPr>
          <w:b/>
          <w:bCs/>
          <w:sz w:val="24"/>
          <w:szCs w:val="24"/>
        </w:rPr>
      </w:pPr>
      <w:r w:rsidRPr="00443BDF">
        <w:rPr>
          <w:sz w:val="24"/>
          <w:szCs w:val="24"/>
        </w:rPr>
        <w:t>Shame</w:t>
      </w:r>
    </w:p>
    <w:p w14:paraId="7FD4327C" w14:textId="4F858130" w:rsidR="005A188B" w:rsidRPr="005A188B" w:rsidRDefault="747BE2C3" w:rsidP="747BE2C3">
      <w:pPr>
        <w:spacing w:line="480" w:lineRule="auto"/>
        <w:contextualSpacing/>
        <w:rPr>
          <w:b/>
          <w:bCs/>
        </w:rPr>
      </w:pPr>
      <w:r w:rsidRPr="747BE2C3">
        <w:rPr>
          <w:b/>
          <w:bCs/>
        </w:rPr>
        <w:t xml:space="preserve">Confirmatory Factor </w:t>
      </w:r>
      <w:r w:rsidR="005D44D9">
        <w:rPr>
          <w:b/>
          <w:bCs/>
        </w:rPr>
        <w:t>A</w:t>
      </w:r>
      <w:r w:rsidRPr="747BE2C3">
        <w:rPr>
          <w:b/>
          <w:bCs/>
        </w:rPr>
        <w:t>nalys</w:t>
      </w:r>
      <w:r w:rsidR="005D44D9">
        <w:rPr>
          <w:b/>
          <w:bCs/>
        </w:rPr>
        <w:t>es</w:t>
      </w:r>
    </w:p>
    <w:p w14:paraId="0AA1B37D" w14:textId="2E52D0C7" w:rsidR="005A188B" w:rsidRPr="00EC03CC" w:rsidRDefault="747BE2C3" w:rsidP="00ED0C57">
      <w:pPr>
        <w:ind w:firstLine="709"/>
        <w:contextualSpacing/>
      </w:pPr>
      <w:r>
        <w:t>For discomfort as an indicator for dissonance, the intended 3-factor measurement model, in which all indicators loaded on their respective latent factor (i.e., discomfort, helping, OCB) had an acceptable fit (χ</w:t>
      </w:r>
      <w:r w:rsidRPr="747BE2C3">
        <w:rPr>
          <w:vertAlign w:val="superscript"/>
        </w:rPr>
        <w:t>2</w:t>
      </w:r>
      <w:r>
        <w:t xml:space="preserve">(62) = 296.70, </w:t>
      </w:r>
      <w:r w:rsidRPr="747BE2C3">
        <w:rPr>
          <w:i/>
          <w:iCs/>
        </w:rPr>
        <w:t xml:space="preserve">p </w:t>
      </w:r>
      <w:r>
        <w:t>&lt; .001, CFI = .95, TLI = .94, RMSEA = .09, SRMR = .05). This model provided a better fit than a 2-factor model, in which helping and OCB loaded together (Δχ</w:t>
      </w:r>
      <w:r w:rsidRPr="747BE2C3">
        <w:rPr>
          <w:vertAlign w:val="superscript"/>
        </w:rPr>
        <w:t>2</w:t>
      </w:r>
      <w:r>
        <w:t xml:space="preserve">(2) = 90.22, </w:t>
      </w:r>
      <w:r w:rsidRPr="747BE2C3">
        <w:rPr>
          <w:i/>
          <w:iCs/>
        </w:rPr>
        <w:t xml:space="preserve">p </w:t>
      </w:r>
      <w:r>
        <w:t>&lt; .001). It also had a better fit than a 1-factor model, in which all items loaded on the same factor (Δχ</w:t>
      </w:r>
      <w:r w:rsidRPr="747BE2C3">
        <w:rPr>
          <w:vertAlign w:val="superscript"/>
        </w:rPr>
        <w:t>2</w:t>
      </w:r>
      <w:r>
        <w:t xml:space="preserve">(1) = 1706.80, </w:t>
      </w:r>
      <w:r w:rsidRPr="747BE2C3">
        <w:rPr>
          <w:i/>
          <w:iCs/>
        </w:rPr>
        <w:t xml:space="preserve">p </w:t>
      </w:r>
      <w:r>
        <w:t xml:space="preserve">&lt; .001). </w:t>
      </w:r>
    </w:p>
    <w:p w14:paraId="3F4FE8CF" w14:textId="3BCBE9A1" w:rsidR="00ED0C57" w:rsidRDefault="747BE2C3" w:rsidP="00CD2593">
      <w:pPr>
        <w:ind w:firstLine="709"/>
        <w:contextualSpacing/>
      </w:pPr>
      <w:r>
        <w:t xml:space="preserve">For guilt as an indicator for dissonance, the corresponding 3-factor measurement model with guilt, helping, </w:t>
      </w:r>
      <w:r w:rsidR="00AB14AC">
        <w:t xml:space="preserve">and </w:t>
      </w:r>
      <w:r>
        <w:t>OCB as distinct factors, also showed an acceptable fit (χ</w:t>
      </w:r>
      <w:r w:rsidRPr="747BE2C3">
        <w:rPr>
          <w:vertAlign w:val="superscript"/>
        </w:rPr>
        <w:t>2</w:t>
      </w:r>
      <w:r>
        <w:t xml:space="preserve">(51) = 257.93, </w:t>
      </w:r>
      <w:r w:rsidRPr="747BE2C3">
        <w:rPr>
          <w:i/>
          <w:iCs/>
        </w:rPr>
        <w:t xml:space="preserve">p </w:t>
      </w:r>
      <w:r>
        <w:t>&lt; .001, CFI = .94, TLI = .93, RMSEA = .09, SRMR = .04). This model provided a better fit than a 2-factor model, in which helping and OCB loaded together (Δχ</w:t>
      </w:r>
      <w:r w:rsidRPr="747BE2C3">
        <w:rPr>
          <w:vertAlign w:val="superscript"/>
        </w:rPr>
        <w:t>2</w:t>
      </w:r>
      <w:r>
        <w:t xml:space="preserve">(2) = 85.43, </w:t>
      </w:r>
      <w:r w:rsidRPr="747BE2C3">
        <w:rPr>
          <w:i/>
          <w:iCs/>
        </w:rPr>
        <w:t xml:space="preserve">p </w:t>
      </w:r>
      <w:r>
        <w:t xml:space="preserve">&lt; .001), </w:t>
      </w:r>
      <w:r w:rsidRPr="00530A3F">
        <w:t>and the 1-factor model (Δχ</w:t>
      </w:r>
      <w:r w:rsidRPr="00530A3F">
        <w:rPr>
          <w:vertAlign w:val="superscript"/>
        </w:rPr>
        <w:t>2</w:t>
      </w:r>
      <w:r w:rsidRPr="00530A3F">
        <w:t xml:space="preserve">(1) = 455.19, </w:t>
      </w:r>
      <w:r w:rsidRPr="00530A3F">
        <w:rPr>
          <w:i/>
          <w:iCs/>
        </w:rPr>
        <w:t xml:space="preserve">p </w:t>
      </w:r>
      <w:r w:rsidRPr="00530A3F">
        <w:t>&lt; .001).</w:t>
      </w:r>
    </w:p>
    <w:p w14:paraId="0AE1D20A" w14:textId="65E01BB5" w:rsidR="00291009" w:rsidRPr="00530A3F" w:rsidRDefault="008535A9" w:rsidP="00291009">
      <w:pPr>
        <w:ind w:firstLine="709"/>
        <w:contextualSpacing/>
      </w:pPr>
      <w:r>
        <w:t>To be clear: w</w:t>
      </w:r>
      <w:r w:rsidR="00291009">
        <w:t xml:space="preserve">e could not calculate these tests for the GPT and LIWC indicators of cognitive dissonance, because those are both single item measures. </w:t>
      </w:r>
    </w:p>
    <w:p w14:paraId="0B77DE8A" w14:textId="77777777" w:rsidR="00291009" w:rsidRPr="00530A3F" w:rsidRDefault="00291009" w:rsidP="00ED0C57">
      <w:pPr>
        <w:ind w:firstLine="709"/>
        <w:contextualSpacing/>
      </w:pPr>
    </w:p>
    <w:p w14:paraId="503851F6" w14:textId="606DBD87" w:rsidR="00322A1E" w:rsidRPr="00683C37" w:rsidRDefault="00322A1E" w:rsidP="00322A1E">
      <w:pPr>
        <w:spacing w:line="480" w:lineRule="auto"/>
        <w:contextualSpacing/>
        <w:rPr>
          <w:b/>
          <w:bCs/>
        </w:rPr>
      </w:pPr>
      <w:r w:rsidRPr="24D7404A">
        <w:rPr>
          <w:b/>
          <w:bCs/>
        </w:rPr>
        <w:t>Model Fit</w:t>
      </w:r>
    </w:p>
    <w:p w14:paraId="1BAD2ACD" w14:textId="6874F463" w:rsidR="00322A1E" w:rsidRDefault="00322A1E" w:rsidP="00ED0C57">
      <w:pPr>
        <w:ind w:firstLine="708"/>
        <w:contextualSpacing/>
        <w:rPr>
          <w:rFonts w:eastAsia="Calibri"/>
        </w:rPr>
      </w:pPr>
      <w:r>
        <w:t xml:space="preserve">The </w:t>
      </w:r>
      <w:r w:rsidRPr="24D7404A">
        <w:rPr>
          <w:rFonts w:eastAsia="Calibri"/>
        </w:rPr>
        <w:t>AIC (</w:t>
      </w:r>
      <w:r w:rsidR="0001720A">
        <w:rPr>
          <w:rFonts w:eastAsia="Calibri"/>
        </w:rPr>
        <w:t>1431.37</w:t>
      </w:r>
      <w:r w:rsidRPr="24D7404A">
        <w:rPr>
          <w:rFonts w:eastAsia="Calibri"/>
        </w:rPr>
        <w:t xml:space="preserve">) for the main effects model decreased when adding the interaction term between leader gender and leader WFC (AIC = </w:t>
      </w:r>
      <w:r w:rsidR="0001720A">
        <w:rPr>
          <w:rFonts w:eastAsia="Calibri"/>
        </w:rPr>
        <w:t>1425.29</w:t>
      </w:r>
      <w:r w:rsidRPr="24D7404A">
        <w:rPr>
          <w:rFonts w:eastAsia="Calibri"/>
        </w:rPr>
        <w:t xml:space="preserve">), suggesting improved model fit (Sakamoto et al., 1986; </w:t>
      </w:r>
      <w:r>
        <w:t>Vrieze, 2012</w:t>
      </w:r>
      <w:r w:rsidRPr="24D7404A">
        <w:rPr>
          <w:rFonts w:eastAsia="Calibri"/>
        </w:rPr>
        <w:t xml:space="preserve">); the BIC also decreased (BIC = </w:t>
      </w:r>
      <w:r w:rsidR="0001720A">
        <w:rPr>
          <w:rFonts w:eastAsia="Calibri"/>
        </w:rPr>
        <w:t>1448.22</w:t>
      </w:r>
      <w:r w:rsidRPr="24D7404A">
        <w:rPr>
          <w:rFonts w:eastAsia="Calibri"/>
        </w:rPr>
        <w:t xml:space="preserve"> to </w:t>
      </w:r>
      <w:r w:rsidR="0001720A">
        <w:rPr>
          <w:rFonts w:eastAsia="Calibri"/>
        </w:rPr>
        <w:t>1446.35</w:t>
      </w:r>
      <w:r w:rsidRPr="24D7404A">
        <w:rPr>
          <w:rFonts w:eastAsia="Calibri"/>
        </w:rPr>
        <w:t>).  Finally, the -2LL increased from -</w:t>
      </w:r>
      <w:r w:rsidR="0001720A">
        <w:rPr>
          <w:rFonts w:eastAsia="Calibri"/>
        </w:rPr>
        <w:t>711.69</w:t>
      </w:r>
      <w:r w:rsidRPr="24D7404A">
        <w:rPr>
          <w:rFonts w:eastAsia="Calibri"/>
        </w:rPr>
        <w:t xml:space="preserve"> to -</w:t>
      </w:r>
      <w:r w:rsidR="0001720A">
        <w:rPr>
          <w:rFonts w:eastAsia="Calibri"/>
        </w:rPr>
        <w:t>707.64</w:t>
      </w:r>
      <w:r w:rsidR="00A51CF1">
        <w:rPr>
          <w:rFonts w:eastAsia="Calibri"/>
        </w:rPr>
        <w:t xml:space="preserve">, </w:t>
      </w:r>
      <w:r w:rsidR="00A51CF1">
        <w:t>meaning the interaction model did not improve raw likelihood fit. Critically, the preference shown by AIC/BIC reflects greater parsimony rather than better likelihood-based fit</w:t>
      </w:r>
      <w:r w:rsidRPr="24D7404A">
        <w:rPr>
          <w:rFonts w:eastAsia="Calibri"/>
        </w:rPr>
        <w:t xml:space="preserve">. </w:t>
      </w:r>
    </w:p>
    <w:p w14:paraId="3C36A18C" w14:textId="77777777" w:rsidR="00ED0C57" w:rsidRPr="00683C37" w:rsidRDefault="00ED0C57" w:rsidP="00ED0C57">
      <w:pPr>
        <w:ind w:firstLine="708"/>
        <w:contextualSpacing/>
        <w:rPr>
          <w:rFonts w:eastAsia="Calibri"/>
        </w:rPr>
      </w:pPr>
    </w:p>
    <w:p w14:paraId="01B3AD2B" w14:textId="5B01F6BA" w:rsidR="00314CC4" w:rsidRDefault="00314CC4" w:rsidP="4BD376AC">
      <w:pPr>
        <w:spacing w:line="480" w:lineRule="auto"/>
        <w:contextualSpacing/>
        <w:rPr>
          <w:rFonts w:eastAsia="Calibri"/>
          <w:b/>
          <w:bCs/>
        </w:rPr>
      </w:pPr>
      <w:r>
        <w:rPr>
          <w:rFonts w:eastAsia="Calibri"/>
          <w:b/>
          <w:bCs/>
        </w:rPr>
        <w:t>Preliminary Analyses</w:t>
      </w:r>
    </w:p>
    <w:p w14:paraId="4FA8C74B" w14:textId="0A4EF53B" w:rsidR="00314CC4" w:rsidRDefault="00314CC4" w:rsidP="00314CC4">
      <w:pPr>
        <w:ind w:firstLine="708"/>
        <w:contextualSpacing/>
        <w:rPr>
          <w:rFonts w:eastAsia="Calibri"/>
        </w:rPr>
      </w:pPr>
      <w:r>
        <w:rPr>
          <w:rFonts w:eastAsia="Calibri"/>
        </w:rPr>
        <w:t xml:space="preserve">In our preliminary analyses, we found evidence of </w:t>
      </w:r>
      <w:r w:rsidRPr="009E020C">
        <w:rPr>
          <w:rFonts w:eastAsia="Calibri"/>
        </w:rPr>
        <w:t>heteroskedasticity (</w:t>
      </w:r>
      <w:r>
        <w:rPr>
          <w:rFonts w:eastAsia="Calibri"/>
        </w:rPr>
        <w:t xml:space="preserve">e.g., </w:t>
      </w:r>
      <w:r w:rsidRPr="009E020C">
        <w:rPr>
          <w:color w:val="252525"/>
          <w:shd w:val="clear" w:color="auto" w:fill="FFFFFF"/>
        </w:rPr>
        <w:t>χ</w:t>
      </w:r>
      <w:r w:rsidRPr="009E020C">
        <w:rPr>
          <w:color w:val="252525"/>
          <w:shd w:val="clear" w:color="auto" w:fill="FFFFFF"/>
          <w:vertAlign w:val="superscript"/>
        </w:rPr>
        <w:t>2</w:t>
      </w:r>
      <w:r w:rsidRPr="009E020C">
        <w:rPr>
          <w:color w:val="252525"/>
          <w:shd w:val="clear" w:color="auto" w:fill="FFFFFF"/>
        </w:rPr>
        <w:t xml:space="preserve">[1, </w:t>
      </w:r>
      <w:r w:rsidRPr="009E020C">
        <w:rPr>
          <w:i/>
          <w:iCs/>
          <w:color w:val="252525"/>
          <w:shd w:val="clear" w:color="auto" w:fill="FFFFFF"/>
        </w:rPr>
        <w:t>N =</w:t>
      </w:r>
      <w:r w:rsidRPr="009E020C">
        <w:rPr>
          <w:color w:val="252525"/>
          <w:shd w:val="clear" w:color="auto" w:fill="FFFFFF"/>
        </w:rPr>
        <w:t xml:space="preserve"> </w:t>
      </w:r>
      <w:r>
        <w:rPr>
          <w:color w:val="252525"/>
          <w:shd w:val="clear" w:color="auto" w:fill="FFFFFF"/>
        </w:rPr>
        <w:t>500</w:t>
      </w:r>
      <w:r w:rsidRPr="009E020C">
        <w:rPr>
          <w:color w:val="252525"/>
          <w:shd w:val="clear" w:color="auto" w:fill="FFFFFF"/>
        </w:rPr>
        <w:t xml:space="preserve">] = </w:t>
      </w:r>
      <w:r>
        <w:rPr>
          <w:color w:val="252525"/>
          <w:shd w:val="clear" w:color="auto" w:fill="FFFFFF"/>
        </w:rPr>
        <w:t>117.03</w:t>
      </w:r>
      <w:r w:rsidRPr="009E020C">
        <w:rPr>
          <w:color w:val="252525"/>
          <w:shd w:val="clear" w:color="auto" w:fill="FFFFFF"/>
        </w:rPr>
        <w:t xml:space="preserve">, </w:t>
      </w:r>
      <w:r w:rsidRPr="009E020C">
        <w:rPr>
          <w:i/>
          <w:iCs/>
          <w:color w:val="252525"/>
          <w:shd w:val="clear" w:color="auto" w:fill="FFFFFF"/>
        </w:rPr>
        <w:t>p</w:t>
      </w:r>
      <w:r w:rsidRPr="009E020C">
        <w:rPr>
          <w:color w:val="252525"/>
          <w:shd w:val="clear" w:color="auto" w:fill="FFFFFF"/>
        </w:rPr>
        <w:t xml:space="preserve"> </w:t>
      </w:r>
      <w:r>
        <w:rPr>
          <w:color w:val="252525"/>
          <w:shd w:val="clear" w:color="auto" w:fill="FFFFFF"/>
        </w:rPr>
        <w:t>&lt; .0001, for the interaction model of leader gender and leader work-family conflict [vs. control] predicting guilt—one of our measures of cognitive dissonance</w:t>
      </w:r>
      <w:r w:rsidRPr="009E020C">
        <w:rPr>
          <w:rFonts w:eastAsia="Calibri"/>
        </w:rPr>
        <w:t>)</w:t>
      </w:r>
      <w:r>
        <w:rPr>
          <w:rFonts w:eastAsia="Calibri"/>
        </w:rPr>
        <w:t>. Thus,</w:t>
      </w:r>
      <w:r w:rsidRPr="009E020C">
        <w:rPr>
          <w:rFonts w:eastAsia="Calibri"/>
        </w:rPr>
        <w:t xml:space="preserve"> </w:t>
      </w:r>
      <w:r>
        <w:rPr>
          <w:rFonts w:eastAsia="Calibri"/>
        </w:rPr>
        <w:t>we used</w:t>
      </w:r>
      <w:r w:rsidRPr="009E020C">
        <w:rPr>
          <w:rFonts w:eastAsia="Calibri"/>
        </w:rPr>
        <w:t xml:space="preserve"> robust </w:t>
      </w:r>
      <w:r w:rsidRPr="009E020C">
        <w:rPr>
          <w:rFonts w:eastAsia="Calibri"/>
          <w:i/>
          <w:iCs/>
        </w:rPr>
        <w:t>SE</w:t>
      </w:r>
      <w:r w:rsidRPr="009E020C">
        <w:rPr>
          <w:rFonts w:eastAsia="Calibri"/>
        </w:rPr>
        <w:t xml:space="preserve">s </w:t>
      </w:r>
      <w:r>
        <w:rPr>
          <w:rFonts w:eastAsia="Calibri"/>
        </w:rPr>
        <w:t>using the “</w:t>
      </w:r>
      <w:proofErr w:type="spellStart"/>
      <w:r>
        <w:rPr>
          <w:rFonts w:eastAsia="Calibri"/>
        </w:rPr>
        <w:t>vce</w:t>
      </w:r>
      <w:proofErr w:type="spellEnd"/>
      <w:r>
        <w:rPr>
          <w:rFonts w:eastAsia="Calibri"/>
        </w:rPr>
        <w:t>(robust)” code in Stata</w:t>
      </w:r>
      <w:r w:rsidR="001C4688">
        <w:rPr>
          <w:rFonts w:eastAsia="Calibri"/>
        </w:rPr>
        <w:t xml:space="preserve"> for all models</w:t>
      </w:r>
      <w:r>
        <w:rPr>
          <w:rFonts w:eastAsia="Calibri"/>
        </w:rPr>
        <w:t xml:space="preserve">. </w:t>
      </w:r>
    </w:p>
    <w:p w14:paraId="03C1F46C" w14:textId="77777777" w:rsidR="00314CC4" w:rsidRDefault="00314CC4" w:rsidP="00314CC4">
      <w:pPr>
        <w:ind w:firstLine="708"/>
        <w:contextualSpacing/>
        <w:rPr>
          <w:rFonts w:eastAsia="Calibri"/>
          <w:b/>
          <w:bCs/>
        </w:rPr>
      </w:pPr>
    </w:p>
    <w:p w14:paraId="46EA72EE" w14:textId="387BD553" w:rsidR="007E37E1" w:rsidRPr="005A188B" w:rsidRDefault="4BD376AC" w:rsidP="4BD376AC">
      <w:pPr>
        <w:spacing w:line="480" w:lineRule="auto"/>
        <w:contextualSpacing/>
        <w:rPr>
          <w:b/>
          <w:bCs/>
          <w:color w:val="252525"/>
          <w:shd w:val="clear" w:color="auto" w:fill="FFFFFF"/>
        </w:rPr>
      </w:pPr>
      <w:bookmarkStart w:id="0" w:name="_Hlk213760073"/>
      <w:r w:rsidRPr="4BD376AC">
        <w:rPr>
          <w:rFonts w:eastAsia="Calibri"/>
          <w:b/>
          <w:bCs/>
        </w:rPr>
        <w:t>Endogeneity Analyses</w:t>
      </w:r>
    </w:p>
    <w:p w14:paraId="051C89D7" w14:textId="03C767B5" w:rsidR="005A188B" w:rsidRDefault="4BD376AC" w:rsidP="0057266A">
      <w:pPr>
        <w:ind w:firstLine="720"/>
      </w:pPr>
      <w:r>
        <w:t xml:space="preserve">Our theorized mediators (i.e., cognitive dissonance and prosocial motivation) were measured during the same experimental session as the outcome variables (i.e., helping acts and OCB toward the leader), and thus endogeneity concerns arise </w:t>
      </w:r>
      <w:r w:rsidR="005A188B" w:rsidRPr="4BD376AC">
        <w:rPr>
          <w:highlight w:val="yellow"/>
        </w:rPr>
        <w:fldChar w:fldCharType="begin" w:fldLock="1"/>
      </w:r>
      <w:r w:rsidR="005A188B" w:rsidRPr="4BD376AC">
        <w:rPr>
          <w:highlight w:val="yellow"/>
        </w:rPr>
        <w:instrText>ADDIN CSL_CITATION {"citationItems":[{"id":"ITEM-1","itemData":{"abstract":"Most leadership and management researchers ignore one key design and estimation","author":[{"dropping-particle":"","family":"Antonakis","given":"John","non-dropping-particle":"","parse-names":false,"suffix":""},{"dropping-particle":"","family":"Bendahan","given":"Samuel","non-dropping-particle":"","parse-names":false,"suffix":""},{"dropping-particle":"","family":"Jacquart","given":"Philippe","non-dropping-particle":"","parse-names":false,"suffix":""},{"dropping-particle":"","family":"Lalive","given":"Rafael","non-dropping-particle":"","parse-names":false,"suffix":""}],"container-title":"The Oxford Handbook of Leadership and Organizations","id":"ITEM-1","issued":{"date-parts":[["2014"]]},"title":"Causality and Endogeneity: Problems and Solutions","type":"article-journal"},"uris":["http://www.mendeley.com/documents/?uuid=7a783430-0cc7-4333-a2a6-ce11b46227fa"]}],"mendeley":{"formattedCitation":"(Antonakis, Bendahan, Jacquart, &amp; Lalive, 2014)","plainTextFormattedCitation":"(Antonakis, Bendahan, Jacquart, &amp; Lalive, 2014)","previouslyFormattedCitation":"(Antonakis, Bendahan, Jacquart, &amp; Lalive, 2014)"},"properties":{"noteIndex":0},"schema":"https://github.com/citation-style-language/schema/raw/master/csl-citation.json"}</w:instrText>
      </w:r>
      <w:r w:rsidR="005A188B" w:rsidRPr="4BD376AC">
        <w:rPr>
          <w:highlight w:val="yellow"/>
        </w:rPr>
        <w:fldChar w:fldCharType="separate"/>
      </w:r>
      <w:bookmarkStart w:id="1" w:name="_Hlk213759807"/>
      <w:r w:rsidRPr="4BD376AC">
        <w:rPr>
          <w:noProof/>
        </w:rPr>
        <w:t>(Antonakis, Bendahan, Jacquart, &amp; Lalive, 2014</w:t>
      </w:r>
      <w:bookmarkEnd w:id="1"/>
      <w:r w:rsidRPr="4BD376AC">
        <w:rPr>
          <w:noProof/>
        </w:rPr>
        <w:t>)</w:t>
      </w:r>
      <w:r w:rsidR="005A188B" w:rsidRPr="4BD376AC">
        <w:rPr>
          <w:highlight w:val="yellow"/>
        </w:rPr>
        <w:fldChar w:fldCharType="end"/>
      </w:r>
      <w:r>
        <w:t>. Accordingly, as robustness check</w:t>
      </w:r>
      <w:r w:rsidR="008E3407">
        <w:t>s</w:t>
      </w:r>
      <w:r>
        <w:t xml:space="preserve">, we tested whether the mediators positively predicted the different outcome measures in a series of two-stage least squares regression analyses. </w:t>
      </w:r>
    </w:p>
    <w:p w14:paraId="2B72EA1C" w14:textId="5B23C910" w:rsidR="00663A0A" w:rsidRPr="00B34945" w:rsidRDefault="24D7404A" w:rsidP="00D3782D">
      <w:pPr>
        <w:ind w:firstLine="720"/>
      </w:pPr>
      <w:r>
        <w:t xml:space="preserve">To test endogeneity concerns for prosocial motivation, we used the experimental condition and marital </w:t>
      </w:r>
      <w:r w:rsidRPr="00663A0A">
        <w:t>status of leaders as instruments, as these variables significantly predicted prosocial motivation as mediator (</w:t>
      </w:r>
      <w:r w:rsidRPr="00663A0A">
        <w:rPr>
          <w:i/>
          <w:iCs/>
        </w:rPr>
        <w:t>F</w:t>
      </w:r>
      <w:r w:rsidRPr="00663A0A">
        <w:t xml:space="preserve"> = 3.38, </w:t>
      </w:r>
      <w:r w:rsidRPr="00663A0A">
        <w:rPr>
          <w:i/>
          <w:iCs/>
        </w:rPr>
        <w:t xml:space="preserve">p </w:t>
      </w:r>
      <w:r w:rsidRPr="00663A0A">
        <w:t>= .018)</w:t>
      </w:r>
      <w:r w:rsidR="00BA4701" w:rsidRPr="00663A0A">
        <w:t>; however, these were admittedly weak instruments</w:t>
      </w:r>
      <w:r w:rsidRPr="00663A0A">
        <w:t xml:space="preserve">. The Wu-Hausman test was significant when examining the model predicting </w:t>
      </w:r>
      <w:r w:rsidRPr="00663A0A">
        <w:rPr>
          <w:i/>
          <w:iCs/>
        </w:rPr>
        <w:t>helping</w:t>
      </w:r>
      <w:r w:rsidRPr="00663A0A">
        <w:t xml:space="preserve"> with prosocial</w:t>
      </w:r>
      <w:r>
        <w:t xml:space="preserve"> motivation (</w:t>
      </w:r>
      <w:r w:rsidRPr="24D7404A">
        <w:rPr>
          <w:i/>
          <w:iCs/>
        </w:rPr>
        <w:t xml:space="preserve">p </w:t>
      </w:r>
      <w:r w:rsidRPr="24D7404A">
        <w:t xml:space="preserve">= 0.013) as well as </w:t>
      </w:r>
      <w:r w:rsidRPr="24D7404A">
        <w:rPr>
          <w:i/>
          <w:iCs/>
        </w:rPr>
        <w:t xml:space="preserve">OCB </w:t>
      </w:r>
      <w:r w:rsidRPr="24D7404A">
        <w:t>with prosocial motivation (</w:t>
      </w:r>
      <w:r w:rsidRPr="24D7404A">
        <w:rPr>
          <w:i/>
          <w:iCs/>
        </w:rPr>
        <w:t xml:space="preserve">p &lt; </w:t>
      </w:r>
      <w:r>
        <w:t>.001). This indicates endogeneity concerns; furthermore, in this model, prosocial motivation did not predict helping (</w:t>
      </w:r>
      <w:r w:rsidRPr="00B34945">
        <w:rPr>
          <w:i/>
          <w:iCs/>
        </w:rPr>
        <w:t xml:space="preserve">B </w:t>
      </w:r>
      <w:r w:rsidRPr="00B34945">
        <w:t xml:space="preserve">= -0.01, </w:t>
      </w:r>
      <w:r w:rsidRPr="00B34945">
        <w:rPr>
          <w:i/>
          <w:iCs/>
        </w:rPr>
        <w:t xml:space="preserve">SE </w:t>
      </w:r>
      <w:r w:rsidRPr="00B34945">
        <w:t xml:space="preserve">= 0.34, </w:t>
      </w:r>
      <w:r w:rsidRPr="00B34945">
        <w:rPr>
          <w:i/>
          <w:iCs/>
        </w:rPr>
        <w:t xml:space="preserve">p </w:t>
      </w:r>
      <w:r w:rsidRPr="00B34945">
        <w:t xml:space="preserve">= .97) </w:t>
      </w:r>
      <w:r w:rsidR="00400881" w:rsidRPr="00B34945">
        <w:t>n</w:t>
      </w:r>
      <w:r w:rsidR="00D87CFB" w:rsidRPr="00B34945">
        <w:t>or</w:t>
      </w:r>
      <w:r w:rsidRPr="00B34945">
        <w:t xml:space="preserve"> OCB (</w:t>
      </w:r>
      <w:r w:rsidRPr="00B34945">
        <w:rPr>
          <w:i/>
          <w:iCs/>
        </w:rPr>
        <w:t xml:space="preserve">B </w:t>
      </w:r>
      <w:r w:rsidRPr="00B34945">
        <w:t xml:space="preserve">= -0.28, </w:t>
      </w:r>
      <w:r w:rsidRPr="00B34945">
        <w:rPr>
          <w:i/>
          <w:iCs/>
        </w:rPr>
        <w:t xml:space="preserve">SE </w:t>
      </w:r>
      <w:r w:rsidRPr="00B34945">
        <w:t xml:space="preserve">= 0.37, </w:t>
      </w:r>
      <w:r w:rsidRPr="00B34945">
        <w:rPr>
          <w:i/>
          <w:iCs/>
        </w:rPr>
        <w:t xml:space="preserve">p </w:t>
      </w:r>
      <w:r w:rsidRPr="00B34945">
        <w:t>= .44). Overall, these results suggest that endogeneity bias may be present.</w:t>
      </w:r>
      <w:r w:rsidR="00D3782D" w:rsidRPr="00B34945">
        <w:t xml:space="preserve"> </w:t>
      </w:r>
    </w:p>
    <w:p w14:paraId="50C63DEF" w14:textId="5BF8D788" w:rsidR="005A188B" w:rsidRPr="00B34945" w:rsidRDefault="00D3782D" w:rsidP="00663A0A">
      <w:pPr>
        <w:ind w:firstLine="708"/>
      </w:pPr>
      <w:r w:rsidRPr="00B34945">
        <w:t xml:space="preserve">However, because this is our only measure of prosocial motivation and a critical piece of our moderator, </w:t>
      </w:r>
      <w:r w:rsidR="00400881" w:rsidRPr="00B34945">
        <w:t xml:space="preserve">and because we cannot use the experimental condition as an instrument in our complete model, </w:t>
      </w:r>
      <w:r w:rsidRPr="00B34945">
        <w:t xml:space="preserve">we estimated an endogenous mediator model using a control‐function residual inclusion (CF–RFI) approach (Terza et al., 2008; Wooldridge, 2015). </w:t>
      </w:r>
      <w:r w:rsidR="00041488" w:rsidRPr="00B34945">
        <w:t>Leader care (care) and participant partner (</w:t>
      </w:r>
      <w:proofErr w:type="spellStart"/>
      <w:r w:rsidR="00041488" w:rsidRPr="00B34945">
        <w:t>ppartner</w:t>
      </w:r>
      <w:proofErr w:type="spellEnd"/>
      <w:r w:rsidR="00041488" w:rsidRPr="00B34945">
        <w:t>) fulfilled the criteria for instruments for this purpose, because they were significantly correlated with prosocial motivation (</w:t>
      </w:r>
      <w:proofErr w:type="spellStart"/>
      <w:r w:rsidR="00041488" w:rsidRPr="00B34945">
        <w:rPr>
          <w:i/>
          <w:iCs/>
        </w:rPr>
        <w:t>p</w:t>
      </w:r>
      <w:r w:rsidR="00041488" w:rsidRPr="00B34945">
        <w:t>s</w:t>
      </w:r>
      <w:proofErr w:type="spellEnd"/>
      <w:r w:rsidR="00041488" w:rsidRPr="00B34945">
        <w:t xml:space="preserve"> = .026 - .037) but not with the other mediators or dependent variables (</w:t>
      </w:r>
      <w:proofErr w:type="spellStart"/>
      <w:r w:rsidR="00041488" w:rsidRPr="00B34945">
        <w:rPr>
          <w:i/>
          <w:iCs/>
        </w:rPr>
        <w:t>p</w:t>
      </w:r>
      <w:r w:rsidR="00041488" w:rsidRPr="00B34945">
        <w:t>s</w:t>
      </w:r>
      <w:proofErr w:type="spellEnd"/>
      <w:r w:rsidR="00041488" w:rsidRPr="00B34945">
        <w:t xml:space="preserve"> = .064 - .800). </w:t>
      </w:r>
      <w:r w:rsidRPr="00B34945">
        <w:t>In the first stage, the mediator was regressed on exogenous predictors and an instrument (care/</w:t>
      </w:r>
      <w:proofErr w:type="spellStart"/>
      <w:r w:rsidRPr="00B34945">
        <w:t>ppartner</w:t>
      </w:r>
      <w:proofErr w:type="spellEnd"/>
      <w:r w:rsidRPr="00B34945">
        <w:t>), and the resulting residuals were included in the outcome equations. However, the instrument exhibited weak predictive power in the first stage (</w:t>
      </w:r>
      <w:r w:rsidRPr="00B34945">
        <w:rPr>
          <w:i/>
          <w:iCs/>
        </w:rPr>
        <w:t>F</w:t>
      </w:r>
      <w:r w:rsidRPr="00B34945">
        <w:t xml:space="preserve"> = </w:t>
      </w:r>
      <w:r w:rsidR="00980B7D" w:rsidRPr="00B34945">
        <w:t>3.66</w:t>
      </w:r>
      <w:r w:rsidRPr="00B34945">
        <w:t>), which limits the degree to which CF–RFI can correct for endogeneity. Accordingly, we interpret the CF–RFI estimates cautiously and present them as a robustness check alongside the primary mediation results.</w:t>
      </w:r>
    </w:p>
    <w:p w14:paraId="38140ECF" w14:textId="1718D8C7" w:rsidR="44571700" w:rsidRPr="00663A0A" w:rsidRDefault="24D7404A" w:rsidP="0057266A">
      <w:pPr>
        <w:ind w:firstLine="720"/>
      </w:pPr>
      <w:r w:rsidRPr="00B34945">
        <w:t>To test endogeneity concerns for discomfort as an indicator of dissonance, we used the experimental condition and marital status of leaders as instruments, which jointly predicted</w:t>
      </w:r>
      <w:r>
        <w:t xml:space="preserve"> discomfort in the first stage (</w:t>
      </w:r>
      <w:r w:rsidRPr="24D7404A">
        <w:rPr>
          <w:i/>
          <w:iCs/>
        </w:rPr>
        <w:t>F</w:t>
      </w:r>
      <w:r>
        <w:t xml:space="preserve"> = 65.10, </w:t>
      </w:r>
      <w:r w:rsidRPr="24D7404A">
        <w:rPr>
          <w:i/>
          <w:iCs/>
        </w:rPr>
        <w:t>p</w:t>
      </w:r>
      <w:r>
        <w:t xml:space="preserve"> &lt; .001). The Wu-Hausman test was not significant when examining the model predicting </w:t>
      </w:r>
      <w:r w:rsidRPr="24D7404A">
        <w:rPr>
          <w:i/>
          <w:iCs/>
        </w:rPr>
        <w:t>helping</w:t>
      </w:r>
      <w:r>
        <w:t xml:space="preserve"> with discomfort (</w:t>
      </w:r>
      <w:r w:rsidRPr="24D7404A">
        <w:rPr>
          <w:i/>
          <w:iCs/>
        </w:rPr>
        <w:t xml:space="preserve">p </w:t>
      </w:r>
      <w:r w:rsidRPr="24D7404A">
        <w:t>= 0.15), and discomfort did not significantly predict helping in the IV model (</w:t>
      </w:r>
      <w:r w:rsidRPr="24D7404A">
        <w:rPr>
          <w:i/>
          <w:iCs/>
        </w:rPr>
        <w:t xml:space="preserve">B </w:t>
      </w:r>
      <w:r w:rsidRPr="24D7404A">
        <w:t xml:space="preserve">= 0.10, </w:t>
      </w:r>
      <w:r w:rsidRPr="24D7404A">
        <w:rPr>
          <w:i/>
          <w:iCs/>
        </w:rPr>
        <w:t xml:space="preserve">SE </w:t>
      </w:r>
      <w:r w:rsidRPr="24D7404A">
        <w:t xml:space="preserve">= 0.06, </w:t>
      </w:r>
      <w:r w:rsidRPr="24D7404A">
        <w:rPr>
          <w:i/>
          <w:iCs/>
        </w:rPr>
        <w:t xml:space="preserve">p </w:t>
      </w:r>
      <w:r w:rsidRPr="24D7404A">
        <w:t xml:space="preserve">= .118). However, when predicting </w:t>
      </w:r>
      <w:r w:rsidRPr="24D7404A">
        <w:rPr>
          <w:i/>
          <w:iCs/>
        </w:rPr>
        <w:t>OCB</w:t>
      </w:r>
      <w:r w:rsidRPr="24D7404A">
        <w:t xml:space="preserve">, the Wu-Hausman test was </w:t>
      </w:r>
      <w:r w:rsidRPr="00663A0A">
        <w:t>significant (</w:t>
      </w:r>
      <w:r w:rsidRPr="00663A0A">
        <w:rPr>
          <w:i/>
          <w:iCs/>
        </w:rPr>
        <w:t xml:space="preserve">p = </w:t>
      </w:r>
      <w:r w:rsidRPr="00663A0A">
        <w:t>.045). But discomfort remained a significant predictor of OCB (</w:t>
      </w:r>
      <w:r w:rsidRPr="00663A0A">
        <w:rPr>
          <w:i/>
          <w:iCs/>
        </w:rPr>
        <w:t xml:space="preserve">B </w:t>
      </w:r>
      <w:r w:rsidRPr="00663A0A">
        <w:t xml:space="preserve">= 0.14, </w:t>
      </w:r>
      <w:r w:rsidRPr="00663A0A">
        <w:rPr>
          <w:i/>
          <w:iCs/>
        </w:rPr>
        <w:t xml:space="preserve">SE </w:t>
      </w:r>
      <w:r w:rsidRPr="00663A0A">
        <w:t xml:space="preserve">= 0.06, </w:t>
      </w:r>
      <w:r w:rsidRPr="00663A0A">
        <w:rPr>
          <w:i/>
          <w:iCs/>
        </w:rPr>
        <w:t xml:space="preserve">p </w:t>
      </w:r>
      <w:r w:rsidRPr="00663A0A">
        <w:t>= .009). Overall, these results suggest some evidence of endogeneity</w:t>
      </w:r>
      <w:r w:rsidR="00663A0A" w:rsidRPr="00663A0A">
        <w:t xml:space="preserve"> for discomfort</w:t>
      </w:r>
      <w:r w:rsidR="00217644" w:rsidRPr="00663A0A">
        <w:t xml:space="preserve">; however, </w:t>
      </w:r>
      <w:r w:rsidRPr="00663A0A">
        <w:t>discomfort still functions as a robust predictor in key models.</w:t>
      </w:r>
    </w:p>
    <w:p w14:paraId="75A82FA2" w14:textId="517CC2EA" w:rsidR="00322A1E" w:rsidRPr="008B7648" w:rsidRDefault="4BD376AC" w:rsidP="0057266A">
      <w:pPr>
        <w:ind w:firstLine="720"/>
      </w:pPr>
      <w:r w:rsidRPr="00663A0A">
        <w:t>To test endogeneity concerns for guilt as an indicator of dissonance, we used the experimental condition and marital status of leaders as instruments, which jointly predicted discomfort in the first stage (</w:t>
      </w:r>
      <w:r w:rsidRPr="00663A0A">
        <w:rPr>
          <w:i/>
          <w:iCs/>
        </w:rPr>
        <w:t>F</w:t>
      </w:r>
      <w:r w:rsidRPr="00663A0A">
        <w:t xml:space="preserve"> = 38, </w:t>
      </w:r>
      <w:r w:rsidRPr="00663A0A">
        <w:rPr>
          <w:i/>
          <w:iCs/>
        </w:rPr>
        <w:t>p</w:t>
      </w:r>
      <w:r w:rsidRPr="00663A0A">
        <w:t xml:space="preserve"> &lt; .001).</w:t>
      </w:r>
      <w:r>
        <w:t xml:space="preserve">  The Wu-Hausman test was not significant when examining the model predicting </w:t>
      </w:r>
      <w:r w:rsidRPr="4BD376AC">
        <w:rPr>
          <w:i/>
          <w:iCs/>
        </w:rPr>
        <w:t>helping</w:t>
      </w:r>
      <w:r>
        <w:t xml:space="preserve"> with guilt (</w:t>
      </w:r>
      <w:r w:rsidRPr="4BD376AC">
        <w:rPr>
          <w:i/>
          <w:iCs/>
        </w:rPr>
        <w:t xml:space="preserve">p </w:t>
      </w:r>
      <w:r w:rsidRPr="4BD376AC">
        <w:t xml:space="preserve">= .642), suggesting no major endogeneity issues. The effect of guilt on helping was </w:t>
      </w:r>
      <w:r w:rsidR="001021DC">
        <w:t xml:space="preserve">also </w:t>
      </w:r>
      <w:r w:rsidR="00C71E1A">
        <w:t>non</w:t>
      </w:r>
      <w:r w:rsidRPr="4BD376AC">
        <w:t>significant (</w:t>
      </w:r>
      <w:r w:rsidRPr="4BD376AC">
        <w:rPr>
          <w:i/>
          <w:iCs/>
        </w:rPr>
        <w:t xml:space="preserve">B </w:t>
      </w:r>
      <w:r w:rsidRPr="4BD376AC">
        <w:t xml:space="preserve">= 0.18, </w:t>
      </w:r>
      <w:r w:rsidRPr="4BD376AC">
        <w:rPr>
          <w:i/>
          <w:iCs/>
        </w:rPr>
        <w:t xml:space="preserve">p </w:t>
      </w:r>
      <w:r w:rsidRPr="4BD376AC">
        <w:t xml:space="preserve">= .087). When predicting </w:t>
      </w:r>
      <w:r w:rsidRPr="4BD376AC">
        <w:rPr>
          <w:i/>
          <w:iCs/>
        </w:rPr>
        <w:t>OCB</w:t>
      </w:r>
      <w:r w:rsidRPr="00663A0A">
        <w:t>, the Wu-Hausmann test was again nonsignificant (</w:t>
      </w:r>
      <w:r w:rsidRPr="00663A0A">
        <w:rPr>
          <w:i/>
          <w:iCs/>
        </w:rPr>
        <w:t xml:space="preserve">p </w:t>
      </w:r>
      <w:r w:rsidRPr="00663A0A">
        <w:t>= .121), indicating no endogeneity problems. Guilt significantly predict</w:t>
      </w:r>
      <w:r w:rsidR="00F530B9" w:rsidRPr="00663A0A">
        <w:t>ed</w:t>
      </w:r>
      <w:r w:rsidRPr="00663A0A">
        <w:t xml:space="preserve"> OCB in the IV model (</w:t>
      </w:r>
      <w:r w:rsidRPr="00663A0A">
        <w:rPr>
          <w:i/>
          <w:iCs/>
        </w:rPr>
        <w:t xml:space="preserve">B </w:t>
      </w:r>
      <w:r w:rsidRPr="00663A0A">
        <w:t xml:space="preserve">= 0.26, </w:t>
      </w:r>
      <w:r w:rsidRPr="008B7648">
        <w:rPr>
          <w:i/>
          <w:iCs/>
        </w:rPr>
        <w:t xml:space="preserve">SE </w:t>
      </w:r>
      <w:r w:rsidRPr="008B7648">
        <w:t xml:space="preserve">= 0.09, </w:t>
      </w:r>
      <w:r w:rsidRPr="008B7648">
        <w:rPr>
          <w:i/>
          <w:iCs/>
        </w:rPr>
        <w:t xml:space="preserve">p </w:t>
      </w:r>
      <w:r w:rsidRPr="008B7648">
        <w:t>= .006). Overall, the results suggest no evidence of endogeneity for guilt, supporting its use as a valid mediato</w:t>
      </w:r>
      <w:r w:rsidR="00663A0A" w:rsidRPr="008B7648">
        <w:t>r.</w:t>
      </w:r>
    </w:p>
    <w:p w14:paraId="44389464" w14:textId="30430C03" w:rsidR="00663A0A" w:rsidRDefault="00663A0A" w:rsidP="00663A0A">
      <w:pPr>
        <w:ind w:firstLine="720"/>
      </w:pPr>
      <w:r w:rsidRPr="008B7648">
        <w:t xml:space="preserve">To test endogeneity concerns for our LIWC indicator of dissonance, we used the experimental condition as </w:t>
      </w:r>
      <w:r w:rsidR="008B7648" w:rsidRPr="008B7648">
        <w:t xml:space="preserve">an </w:t>
      </w:r>
      <w:r w:rsidRPr="008B7648">
        <w:t xml:space="preserve">instrument, which predicted </w:t>
      </w:r>
      <w:r w:rsidR="008B7648" w:rsidRPr="008B7648">
        <w:t>LIWC</w:t>
      </w:r>
      <w:r w:rsidRPr="008B7648">
        <w:t xml:space="preserve"> in the first stage (</w:t>
      </w:r>
      <w:r w:rsidRPr="008B7648">
        <w:rPr>
          <w:i/>
          <w:iCs/>
        </w:rPr>
        <w:t>F</w:t>
      </w:r>
      <w:r w:rsidRPr="008B7648">
        <w:t xml:space="preserve"> = </w:t>
      </w:r>
      <w:r w:rsidR="008B7648" w:rsidRPr="008B7648">
        <w:t>12.49</w:t>
      </w:r>
      <w:r w:rsidRPr="008B7648">
        <w:t xml:space="preserve">, </w:t>
      </w:r>
      <w:r w:rsidRPr="008B7648">
        <w:rPr>
          <w:i/>
          <w:iCs/>
        </w:rPr>
        <w:t>p</w:t>
      </w:r>
      <w:r w:rsidRPr="008B7648">
        <w:t xml:space="preserve"> &lt; .001).  The Wu-Hausman test was not significant when examining the model predicting </w:t>
      </w:r>
      <w:r w:rsidRPr="008B7648">
        <w:rPr>
          <w:i/>
          <w:iCs/>
        </w:rPr>
        <w:t>helping</w:t>
      </w:r>
      <w:r w:rsidRPr="008B7648">
        <w:t xml:space="preserve"> with </w:t>
      </w:r>
      <w:r w:rsidR="008B7648" w:rsidRPr="008B7648">
        <w:t>LIWC</w:t>
      </w:r>
      <w:r w:rsidRPr="008B7648">
        <w:t xml:space="preserve"> (</w:t>
      </w:r>
      <w:r w:rsidRPr="008B7648">
        <w:rPr>
          <w:i/>
          <w:iCs/>
        </w:rPr>
        <w:t xml:space="preserve">p </w:t>
      </w:r>
      <w:r w:rsidRPr="008B7648">
        <w:t>= .</w:t>
      </w:r>
      <w:r w:rsidR="008B7648" w:rsidRPr="008B7648">
        <w:t>137</w:t>
      </w:r>
      <w:r w:rsidRPr="008B7648">
        <w:t xml:space="preserve">), suggesting no major endogeneity issues. The effect of </w:t>
      </w:r>
      <w:r w:rsidR="008B7648" w:rsidRPr="008B7648">
        <w:t>LIWC</w:t>
      </w:r>
      <w:r w:rsidRPr="008B7648">
        <w:t xml:space="preserve"> </w:t>
      </w:r>
      <w:r w:rsidRPr="008B7648">
        <w:lastRenderedPageBreak/>
        <w:t>on helping was significant (</w:t>
      </w:r>
      <w:r w:rsidRPr="008B7648">
        <w:rPr>
          <w:i/>
          <w:iCs/>
        </w:rPr>
        <w:t xml:space="preserve">B </w:t>
      </w:r>
      <w:r w:rsidRPr="008B7648">
        <w:t xml:space="preserve">= </w:t>
      </w:r>
      <w:r w:rsidR="008B7648" w:rsidRPr="008B7648">
        <w:t>1.02</w:t>
      </w:r>
      <w:r w:rsidRPr="008B7648">
        <w:t>,</w:t>
      </w:r>
      <w:r w:rsidR="008B7648" w:rsidRPr="008B7648">
        <w:t xml:space="preserve"> </w:t>
      </w:r>
      <w:r w:rsidR="008B7648" w:rsidRPr="008B7648">
        <w:rPr>
          <w:i/>
          <w:iCs/>
        </w:rPr>
        <w:t>SE</w:t>
      </w:r>
      <w:r w:rsidR="008B7648" w:rsidRPr="008B7648">
        <w:t xml:space="preserve"> = .46,</w:t>
      </w:r>
      <w:r w:rsidRPr="008B7648">
        <w:t xml:space="preserve"> </w:t>
      </w:r>
      <w:r w:rsidRPr="008B7648">
        <w:rPr>
          <w:i/>
          <w:iCs/>
        </w:rPr>
        <w:t xml:space="preserve">p </w:t>
      </w:r>
      <w:r w:rsidRPr="008B7648">
        <w:t>= .</w:t>
      </w:r>
      <w:r w:rsidR="008B7648" w:rsidRPr="008B7648">
        <w:t>026</w:t>
      </w:r>
      <w:r w:rsidRPr="008B7648">
        <w:t xml:space="preserve">). When predicting </w:t>
      </w:r>
      <w:r w:rsidRPr="008B7648">
        <w:rPr>
          <w:i/>
          <w:iCs/>
        </w:rPr>
        <w:t>OCB</w:t>
      </w:r>
      <w:r w:rsidRPr="008B7648">
        <w:t xml:space="preserve">, the Wu-Hausmann test was </w:t>
      </w:r>
      <w:r w:rsidR="008B7648" w:rsidRPr="008B7648">
        <w:t xml:space="preserve">marginally significant </w:t>
      </w:r>
      <w:r w:rsidRPr="008B7648">
        <w:t>(</w:t>
      </w:r>
      <w:r w:rsidRPr="008B7648">
        <w:rPr>
          <w:i/>
          <w:iCs/>
        </w:rPr>
        <w:t xml:space="preserve">p </w:t>
      </w:r>
      <w:r w:rsidRPr="008B7648">
        <w:t>= .</w:t>
      </w:r>
      <w:r w:rsidR="008B7648" w:rsidRPr="008B7648">
        <w:t>059</w:t>
      </w:r>
      <w:r w:rsidRPr="008B7648">
        <w:t xml:space="preserve">), </w:t>
      </w:r>
      <w:r w:rsidR="008B7648" w:rsidRPr="008B7648">
        <w:t>suggesting</w:t>
      </w:r>
      <w:r w:rsidRPr="008B7648">
        <w:t xml:space="preserve"> </w:t>
      </w:r>
      <w:r w:rsidR="008B7648" w:rsidRPr="008B7648">
        <w:t>potential</w:t>
      </w:r>
      <w:r w:rsidRPr="008B7648">
        <w:t xml:space="preserve"> endogeneity problems. </w:t>
      </w:r>
      <w:r w:rsidR="008B7648" w:rsidRPr="008B7648">
        <w:t>LIWC</w:t>
      </w:r>
      <w:r w:rsidRPr="008B7648">
        <w:t xml:space="preserve"> significantly predicted OCB in the IV model (</w:t>
      </w:r>
      <w:r w:rsidRPr="008B7648">
        <w:rPr>
          <w:i/>
          <w:iCs/>
        </w:rPr>
        <w:t xml:space="preserve">B </w:t>
      </w:r>
      <w:r w:rsidRPr="008B7648">
        <w:t xml:space="preserve">= </w:t>
      </w:r>
      <w:r w:rsidR="008B7648" w:rsidRPr="008B7648">
        <w:t>1.31</w:t>
      </w:r>
      <w:r w:rsidRPr="008B7648">
        <w:t xml:space="preserve">, </w:t>
      </w:r>
      <w:r w:rsidRPr="008B7648">
        <w:rPr>
          <w:i/>
          <w:iCs/>
        </w:rPr>
        <w:t xml:space="preserve">SE </w:t>
      </w:r>
      <w:r w:rsidRPr="008B7648">
        <w:t>= 0.</w:t>
      </w:r>
      <w:r w:rsidR="008B7648" w:rsidRPr="008B7648">
        <w:t>51</w:t>
      </w:r>
      <w:r w:rsidRPr="008B7648">
        <w:t xml:space="preserve">, </w:t>
      </w:r>
      <w:r w:rsidRPr="008B7648">
        <w:rPr>
          <w:i/>
          <w:iCs/>
        </w:rPr>
        <w:t xml:space="preserve">p </w:t>
      </w:r>
      <w:r w:rsidRPr="008B7648">
        <w:t>= .</w:t>
      </w:r>
      <w:r w:rsidR="008B7648" w:rsidRPr="008B7648">
        <w:t>01</w:t>
      </w:r>
      <w:r w:rsidRPr="008B7648">
        <w:t xml:space="preserve">). Overall, the results suggest </w:t>
      </w:r>
      <w:r w:rsidR="008B7648" w:rsidRPr="008B7648">
        <w:t>some</w:t>
      </w:r>
      <w:r w:rsidRPr="008B7648">
        <w:t xml:space="preserve"> evidence of endogeneity for </w:t>
      </w:r>
      <w:r w:rsidR="008B7648" w:rsidRPr="008B7648">
        <w:t>LIWC</w:t>
      </w:r>
      <w:r w:rsidRPr="008B7648">
        <w:t xml:space="preserve">, </w:t>
      </w:r>
      <w:r w:rsidR="008B7648" w:rsidRPr="008B7648">
        <w:t>suggesting caution for</w:t>
      </w:r>
      <w:r w:rsidRPr="008B7648">
        <w:t xml:space="preserve"> its use as a valid mediator</w:t>
      </w:r>
      <w:r w:rsidRPr="00663A0A">
        <w:t>.</w:t>
      </w:r>
    </w:p>
    <w:p w14:paraId="6886304B" w14:textId="78E34BA2" w:rsidR="00663A0A" w:rsidRDefault="00663A0A" w:rsidP="00663A0A">
      <w:pPr>
        <w:ind w:firstLine="720"/>
      </w:pPr>
      <w:r>
        <w:t xml:space="preserve">Finally, to test endogeneity concerns for our GPT indicator of dissonance, we used the experimental </w:t>
      </w:r>
      <w:r w:rsidRPr="00803C18">
        <w:t>condition as</w:t>
      </w:r>
      <w:r w:rsidR="00803C18" w:rsidRPr="00803C18">
        <w:t xml:space="preserve"> an</w:t>
      </w:r>
      <w:r w:rsidRPr="00803C18">
        <w:t xml:space="preserve"> instrument, which predicted </w:t>
      </w:r>
      <w:r w:rsidR="0007722F">
        <w:t>the GPT indicator of dissonance</w:t>
      </w:r>
      <w:r w:rsidRPr="00803C18">
        <w:t xml:space="preserve"> in the first stage (</w:t>
      </w:r>
      <w:r w:rsidRPr="00803C18">
        <w:rPr>
          <w:i/>
          <w:iCs/>
        </w:rPr>
        <w:t>F</w:t>
      </w:r>
      <w:r w:rsidRPr="00803C18">
        <w:t xml:space="preserve"> = </w:t>
      </w:r>
      <w:r w:rsidR="00803C18" w:rsidRPr="00803C18">
        <w:t>354</w:t>
      </w:r>
      <w:r w:rsidRPr="00803C18">
        <w:t xml:space="preserve">, </w:t>
      </w:r>
      <w:r w:rsidRPr="00803C18">
        <w:rPr>
          <w:i/>
          <w:iCs/>
        </w:rPr>
        <w:t>p</w:t>
      </w:r>
      <w:r w:rsidRPr="00803C18">
        <w:t xml:space="preserve"> &lt; .001). The Wu-Hausman test was not significant when examining the model predicting </w:t>
      </w:r>
      <w:r w:rsidRPr="00803C18">
        <w:rPr>
          <w:i/>
          <w:iCs/>
        </w:rPr>
        <w:t>helping</w:t>
      </w:r>
      <w:r w:rsidRPr="00803C18">
        <w:t xml:space="preserve"> with</w:t>
      </w:r>
      <w:r>
        <w:t xml:space="preserve"> </w:t>
      </w:r>
      <w:r w:rsidR="00803C18">
        <w:t>the GPT measure</w:t>
      </w:r>
      <w:r>
        <w:t xml:space="preserve"> (</w:t>
      </w:r>
      <w:r w:rsidRPr="4BD376AC">
        <w:rPr>
          <w:i/>
          <w:iCs/>
        </w:rPr>
        <w:t xml:space="preserve">p </w:t>
      </w:r>
      <w:r w:rsidRPr="4BD376AC">
        <w:t>= .</w:t>
      </w:r>
      <w:r w:rsidR="00803C18">
        <w:t>994</w:t>
      </w:r>
      <w:r w:rsidRPr="4BD376AC">
        <w:t xml:space="preserve">), suggesting no major endogeneity issues. The effect of </w:t>
      </w:r>
      <w:r w:rsidR="00803C18">
        <w:t>the GPT measure</w:t>
      </w:r>
      <w:r w:rsidRPr="4BD376AC">
        <w:t xml:space="preserve"> on helping </w:t>
      </w:r>
      <w:r w:rsidR="0007722F">
        <w:t>in the IV model was</w:t>
      </w:r>
      <w:r w:rsidRPr="4BD376AC">
        <w:t xml:space="preserve"> significant (</w:t>
      </w:r>
      <w:r w:rsidRPr="4BD376AC">
        <w:rPr>
          <w:i/>
          <w:iCs/>
        </w:rPr>
        <w:t xml:space="preserve">B </w:t>
      </w:r>
      <w:r w:rsidRPr="4BD376AC">
        <w:t>= 0.</w:t>
      </w:r>
      <w:r w:rsidR="00803C18">
        <w:t>24</w:t>
      </w:r>
      <w:r w:rsidRPr="4BD376AC">
        <w:t xml:space="preserve">, </w:t>
      </w:r>
      <w:r w:rsidR="0007722F" w:rsidRPr="0007722F">
        <w:rPr>
          <w:i/>
          <w:iCs/>
        </w:rPr>
        <w:t>SE</w:t>
      </w:r>
      <w:r w:rsidR="0007722F">
        <w:t xml:space="preserve"> = .07, </w:t>
      </w:r>
      <w:r w:rsidRPr="4BD376AC">
        <w:rPr>
          <w:i/>
          <w:iCs/>
        </w:rPr>
        <w:t xml:space="preserve">p </w:t>
      </w:r>
      <w:r w:rsidR="00803C18">
        <w:t>&lt; .001</w:t>
      </w:r>
      <w:r w:rsidRPr="4BD376AC">
        <w:t xml:space="preserve">). When predicting </w:t>
      </w:r>
      <w:r w:rsidRPr="4BD376AC">
        <w:rPr>
          <w:i/>
          <w:iCs/>
        </w:rPr>
        <w:t>OCB</w:t>
      </w:r>
      <w:r w:rsidRPr="00663A0A">
        <w:t>, the Wu-Hausmann test was again nonsignificant (</w:t>
      </w:r>
      <w:r w:rsidRPr="00663A0A">
        <w:rPr>
          <w:i/>
          <w:iCs/>
        </w:rPr>
        <w:t xml:space="preserve">p </w:t>
      </w:r>
      <w:r w:rsidRPr="00663A0A">
        <w:t>= .</w:t>
      </w:r>
      <w:r w:rsidR="00803C18">
        <w:t>695</w:t>
      </w:r>
      <w:r w:rsidRPr="00663A0A">
        <w:t xml:space="preserve">), indicating no endogeneity </w:t>
      </w:r>
      <w:r w:rsidR="0007722F">
        <w:t>issues</w:t>
      </w:r>
      <w:r w:rsidRPr="00663A0A">
        <w:t xml:space="preserve">. </w:t>
      </w:r>
      <w:r w:rsidR="00803C18">
        <w:t>The GPT measure</w:t>
      </w:r>
      <w:r w:rsidR="0007722F">
        <w:t xml:space="preserve"> also</w:t>
      </w:r>
      <w:r w:rsidRPr="00663A0A">
        <w:t xml:space="preserve"> significantly predicted OCB in the IV model (</w:t>
      </w:r>
      <w:r w:rsidRPr="00663A0A">
        <w:rPr>
          <w:i/>
          <w:iCs/>
        </w:rPr>
        <w:t xml:space="preserve">B </w:t>
      </w:r>
      <w:r w:rsidRPr="00663A0A">
        <w:t>= 0.</w:t>
      </w:r>
      <w:r w:rsidR="00803C18">
        <w:t>31</w:t>
      </w:r>
      <w:r w:rsidRPr="00663A0A">
        <w:t xml:space="preserve">, </w:t>
      </w:r>
      <w:r w:rsidRPr="00663A0A">
        <w:rPr>
          <w:i/>
          <w:iCs/>
        </w:rPr>
        <w:t xml:space="preserve">SE </w:t>
      </w:r>
      <w:r w:rsidRPr="00663A0A">
        <w:t>= 0.</w:t>
      </w:r>
      <w:r w:rsidR="00803C18">
        <w:t>07</w:t>
      </w:r>
      <w:r w:rsidRPr="00663A0A">
        <w:t xml:space="preserve">, </w:t>
      </w:r>
      <w:r w:rsidRPr="00663A0A">
        <w:rPr>
          <w:i/>
          <w:iCs/>
        </w:rPr>
        <w:t xml:space="preserve">p </w:t>
      </w:r>
      <w:r w:rsidR="00803C18">
        <w:t>&lt; .001</w:t>
      </w:r>
      <w:r w:rsidRPr="00663A0A">
        <w:t xml:space="preserve">). </w:t>
      </w:r>
      <w:r w:rsidR="0007722F">
        <w:t>These</w:t>
      </w:r>
      <w:r w:rsidRPr="00663A0A">
        <w:t xml:space="preserve"> results suggest </w:t>
      </w:r>
      <w:r w:rsidR="0007722F">
        <w:t>little</w:t>
      </w:r>
      <w:r w:rsidRPr="00663A0A">
        <w:t xml:space="preserve"> evidence of endogeneity for </w:t>
      </w:r>
      <w:r w:rsidR="00803C18">
        <w:t>the GPT measure</w:t>
      </w:r>
      <w:r w:rsidRPr="00663A0A">
        <w:t>, supporting it</w:t>
      </w:r>
      <w:r w:rsidR="00280688">
        <w:t xml:space="preserve"> </w:t>
      </w:r>
      <w:r w:rsidRPr="00663A0A">
        <w:t>as a valid mediator.</w:t>
      </w:r>
    </w:p>
    <w:p w14:paraId="224FC004" w14:textId="77777777" w:rsidR="00663A0A" w:rsidRPr="0038601F" w:rsidRDefault="00663A0A" w:rsidP="0038601F">
      <w:pPr>
        <w:rPr>
          <w:b/>
          <w:bCs/>
        </w:rPr>
      </w:pPr>
    </w:p>
    <w:p w14:paraId="4A593F8A" w14:textId="523F8353" w:rsidR="006B4903" w:rsidRPr="005A188B" w:rsidRDefault="006B4903" w:rsidP="006B4903">
      <w:pPr>
        <w:spacing w:line="480" w:lineRule="auto"/>
        <w:contextualSpacing/>
        <w:rPr>
          <w:b/>
          <w:bCs/>
          <w:color w:val="252525"/>
          <w:shd w:val="clear" w:color="auto" w:fill="FFFFFF"/>
        </w:rPr>
      </w:pPr>
      <w:r>
        <w:rPr>
          <w:rFonts w:eastAsia="Calibri"/>
          <w:b/>
          <w:bCs/>
        </w:rPr>
        <w:t>Interpretations and Conclusions</w:t>
      </w:r>
    </w:p>
    <w:p w14:paraId="151C2EEB" w14:textId="2F933BD5" w:rsidR="006B4903" w:rsidRPr="006B4903" w:rsidRDefault="006B4903" w:rsidP="006B4903">
      <w:pPr>
        <w:pStyle w:val="BodyA"/>
        <w:shd w:val="clear" w:color="auto" w:fill="FFFFFF" w:themeFill="background1"/>
        <w:suppressAutoHyphens/>
        <w:ind w:firstLine="720"/>
        <w:contextualSpacing/>
        <w:outlineLvl w:val="0"/>
        <w:rPr>
          <w:rFonts w:cs="Times New Roman"/>
        </w:rPr>
      </w:pPr>
      <w:r>
        <w:rPr>
          <w:rStyle w:val="None"/>
          <w:rFonts w:cs="Times New Roman"/>
        </w:rPr>
        <w:t>As reported in the main text, t</w:t>
      </w:r>
      <w:r w:rsidRPr="000765F6">
        <w:rPr>
          <w:rStyle w:val="None"/>
          <w:rFonts w:cs="Times New Roman"/>
        </w:rPr>
        <w:t>he complete model with all four measures of cognitive dissonance showed only the GPT measure (</w:t>
      </w:r>
      <w:r w:rsidRPr="000765F6">
        <w:rPr>
          <w:rStyle w:val="None"/>
          <w:rFonts w:cs="Times New Roman"/>
          <w:i/>
          <w:iCs/>
        </w:rPr>
        <w:t>p</w:t>
      </w:r>
      <w:r w:rsidRPr="000765F6">
        <w:rPr>
          <w:rStyle w:val="None"/>
          <w:rFonts w:cs="Times New Roman"/>
        </w:rPr>
        <w:t xml:space="preserve"> = .020) and guilt (</w:t>
      </w:r>
      <w:r w:rsidRPr="000765F6">
        <w:rPr>
          <w:rStyle w:val="None"/>
          <w:rFonts w:cs="Times New Roman"/>
          <w:i/>
          <w:iCs/>
        </w:rPr>
        <w:t>p</w:t>
      </w:r>
      <w:r w:rsidRPr="000765F6">
        <w:rPr>
          <w:rStyle w:val="None"/>
          <w:rFonts w:cs="Times New Roman"/>
        </w:rPr>
        <w:t xml:space="preserve"> = .001) significantly predicted the second mediator: prosocial motivation; discomfort and the LIWC measure were both non-significant predictors (</w:t>
      </w:r>
      <w:proofErr w:type="spellStart"/>
      <w:r w:rsidRPr="000765F6">
        <w:rPr>
          <w:rStyle w:val="None"/>
          <w:rFonts w:cs="Times New Roman"/>
          <w:i/>
          <w:iCs/>
        </w:rPr>
        <w:t>p</w:t>
      </w:r>
      <w:r w:rsidRPr="000765F6">
        <w:rPr>
          <w:rStyle w:val="None"/>
          <w:rFonts w:cs="Times New Roman"/>
        </w:rPr>
        <w:t>s</w:t>
      </w:r>
      <w:proofErr w:type="spellEnd"/>
      <w:r w:rsidRPr="000765F6">
        <w:rPr>
          <w:rStyle w:val="None"/>
          <w:rFonts w:cs="Times New Roman"/>
        </w:rPr>
        <w:t xml:space="preserve"> = .462 - .871). Furthermore, neither discomfort nor LIWC consistently and significantly predicted our interpersonal helping outcomes (</w:t>
      </w:r>
      <w:proofErr w:type="spellStart"/>
      <w:r w:rsidRPr="000765F6">
        <w:rPr>
          <w:rStyle w:val="None"/>
          <w:rFonts w:cs="Times New Roman"/>
          <w:i/>
          <w:iCs/>
        </w:rPr>
        <w:t>p</w:t>
      </w:r>
      <w:r w:rsidRPr="000765F6">
        <w:rPr>
          <w:rStyle w:val="None"/>
          <w:rFonts w:cs="Times New Roman"/>
        </w:rPr>
        <w:t>s</w:t>
      </w:r>
      <w:proofErr w:type="spellEnd"/>
      <w:r w:rsidRPr="000765F6">
        <w:rPr>
          <w:rStyle w:val="None"/>
          <w:rFonts w:cs="Times New Roman"/>
        </w:rPr>
        <w:t xml:space="preserve"> = .022 - .155 for LIWC; </w:t>
      </w:r>
      <w:proofErr w:type="spellStart"/>
      <w:r w:rsidRPr="000765F6">
        <w:rPr>
          <w:rStyle w:val="None"/>
          <w:rFonts w:cs="Times New Roman"/>
          <w:i/>
          <w:iCs/>
        </w:rPr>
        <w:t>p</w:t>
      </w:r>
      <w:r w:rsidRPr="000765F6">
        <w:rPr>
          <w:rStyle w:val="None"/>
          <w:rFonts w:cs="Times New Roman"/>
        </w:rPr>
        <w:t>s</w:t>
      </w:r>
      <w:proofErr w:type="spellEnd"/>
      <w:r w:rsidRPr="000765F6">
        <w:rPr>
          <w:rStyle w:val="None"/>
          <w:rFonts w:cs="Times New Roman"/>
        </w:rPr>
        <w:t xml:space="preserve"> = .624 - .993 for discomfort). Thus, we </w:t>
      </w:r>
      <w:r>
        <w:rPr>
          <w:rStyle w:val="None"/>
          <w:rFonts w:cs="Times New Roman"/>
        </w:rPr>
        <w:t>conduct</w:t>
      </w:r>
      <w:r w:rsidRPr="000765F6">
        <w:rPr>
          <w:rStyle w:val="None"/>
          <w:rFonts w:cs="Times New Roman"/>
        </w:rPr>
        <w:t xml:space="preserve"> our moderated serial mediation model calculated only with the GPT and guilt measure</w:t>
      </w:r>
      <w:r>
        <w:rPr>
          <w:rStyle w:val="None"/>
          <w:rFonts w:cs="Times New Roman"/>
        </w:rPr>
        <w:t>s</w:t>
      </w:r>
      <w:r w:rsidRPr="000765F6">
        <w:rPr>
          <w:rStyle w:val="None"/>
          <w:rFonts w:cs="Times New Roman"/>
        </w:rPr>
        <w:t>.</w:t>
      </w:r>
    </w:p>
    <w:p w14:paraId="0DCB0246" w14:textId="05ED97BE" w:rsidR="006B4903" w:rsidRDefault="006B4903" w:rsidP="006B4903">
      <w:pPr>
        <w:ind w:firstLine="706"/>
        <w:contextualSpacing/>
      </w:pPr>
      <w:r>
        <w:t>Taken together, these empirical results suggest that the cognitive dissonance (GPT) measure is a stronger mediator because it shows a lack of endogeneity (similar to what we found for guilt</w:t>
      </w:r>
      <w:proofErr w:type="gramStart"/>
      <w:r>
        <w:t>)</w:t>
      </w:r>
      <w:proofErr w:type="gramEnd"/>
      <w:r>
        <w:t xml:space="preserve"> but it predicts both helping and OCB (guilt only predicts OCB). However, the GPT measure revealed negative associations with prosocial motivation and indirect effects, while the guilt measure revealed positive associations with prosocial motivation and indirect effects (as we theorized and pre-registered).</w:t>
      </w:r>
    </w:p>
    <w:p w14:paraId="320CB7DA" w14:textId="3DAE2093" w:rsidR="0038601F" w:rsidRPr="006B4903" w:rsidRDefault="004358E7" w:rsidP="006B4903">
      <w:pPr>
        <w:ind w:firstLine="706"/>
        <w:contextualSpacing/>
      </w:pPr>
      <w:r>
        <w:t>A</w:t>
      </w:r>
      <w:r w:rsidR="00F57319">
        <w:t xml:space="preserve">fter </w:t>
      </w:r>
      <w:r w:rsidR="006B4903">
        <w:t>closer inspection and reflection</w:t>
      </w:r>
      <w:r w:rsidR="00F57319">
        <w:t>, although these two measures of dissonance correlate highly (</w:t>
      </w:r>
      <w:r w:rsidR="00F57319" w:rsidRPr="00F57319">
        <w:rPr>
          <w:i/>
          <w:iCs/>
        </w:rPr>
        <w:t>r</w:t>
      </w:r>
      <w:r w:rsidR="00F57319">
        <w:t xml:space="preserve"> = .78), they are</w:t>
      </w:r>
      <w:r>
        <w:t xml:space="preserve"> conceptually</w:t>
      </w:r>
      <w:r w:rsidR="00F57319">
        <w:t xml:space="preserve"> not interchangeable. Instead, </w:t>
      </w:r>
      <w:r w:rsidR="006B4903">
        <w:t xml:space="preserve">our GPT measure </w:t>
      </w:r>
      <w:r w:rsidR="00F57319">
        <w:t>captures</w:t>
      </w:r>
      <w:r w:rsidR="006B4903">
        <w:t xml:space="preserve"> a cold, cognitive mismatch or conflict state, whereas our guilt measure </w:t>
      </w:r>
      <w:r w:rsidR="00DF6C67">
        <w:t>captures</w:t>
      </w:r>
      <w:r w:rsidR="006B4903">
        <w:t xml:space="preserve"> a hot, moralized, interpersonal concern. </w:t>
      </w:r>
      <w:r w:rsidR="00F57319">
        <w:t>That is, our GPT measure is also capturing followers’ perceived responsibility, recognition of the leader’s struggles, and awareness of conflict in the leader’s situation, which can reflect a direct effect which is not motivational but rather a form of behavioral compliance based on normative or obligation-driven helping. In contrast, guilt is a classic prosocial emotion that increases concern for others and motivates repair, enhancing followers’ desire to act in ways that could help the leader.</w:t>
      </w:r>
      <w:r w:rsidR="00167CE9">
        <w:t xml:space="preserve"> </w:t>
      </w:r>
      <w:r w:rsidR="006B4903">
        <w:t xml:space="preserve">For these reasons, while both may be </w:t>
      </w:r>
      <w:r w:rsidR="00167CE9">
        <w:t xml:space="preserve">empirically </w:t>
      </w:r>
      <w:r w:rsidR="006B4903">
        <w:t>valid mediators</w:t>
      </w:r>
      <w:r w:rsidR="00F57319">
        <w:t xml:space="preserve"> in our model</w:t>
      </w:r>
      <w:r w:rsidR="00167CE9">
        <w:t xml:space="preserve"> and related but slightly different indicator of cognitive dissonance</w:t>
      </w:r>
      <w:r w:rsidR="006B4903">
        <w:t xml:space="preserve">—and even the GPT measure </w:t>
      </w:r>
      <w:r w:rsidR="00F57319">
        <w:t xml:space="preserve">is empirically </w:t>
      </w:r>
      <w:r w:rsidR="006B4903">
        <w:t>a bit stronger here—based on our pre-registration</w:t>
      </w:r>
      <w:r w:rsidR="00F57319">
        <w:t xml:space="preserve"> and</w:t>
      </w:r>
      <w:r w:rsidR="006B4903">
        <w:t xml:space="preserve"> moral theorizing,</w:t>
      </w:r>
      <w:r w:rsidR="00F57319">
        <w:t xml:space="preserve"> </w:t>
      </w:r>
      <w:r w:rsidR="00164904">
        <w:t>we emphasize the findings for guilt.</w:t>
      </w:r>
      <w:r w:rsidR="00F57319">
        <w:t xml:space="preserve"> </w:t>
      </w:r>
      <w:r w:rsidR="006B4903">
        <w:t xml:space="preserve"> </w:t>
      </w:r>
    </w:p>
    <w:p w14:paraId="35B880C5" w14:textId="77777777" w:rsidR="006B4903" w:rsidRDefault="006B4903">
      <w:pPr>
        <w:spacing w:after="200" w:line="276" w:lineRule="auto"/>
        <w:rPr>
          <w:b/>
          <w:bCs/>
        </w:rPr>
      </w:pPr>
      <w:r>
        <w:rPr>
          <w:b/>
          <w:bCs/>
        </w:rPr>
        <w:br w:type="page"/>
      </w:r>
    </w:p>
    <w:p w14:paraId="010B4F2B" w14:textId="7098EC92" w:rsidR="0038601F" w:rsidRDefault="0038601F" w:rsidP="0038601F">
      <w:pPr>
        <w:rPr>
          <w:b/>
          <w:bCs/>
        </w:rPr>
      </w:pPr>
      <w:r w:rsidRPr="0038601F">
        <w:rPr>
          <w:b/>
          <w:bCs/>
        </w:rPr>
        <w:lastRenderedPageBreak/>
        <w:t>Alternate Model</w:t>
      </w:r>
      <w:r>
        <w:rPr>
          <w:b/>
          <w:bCs/>
        </w:rPr>
        <w:t>s</w:t>
      </w:r>
    </w:p>
    <w:p w14:paraId="413B5828" w14:textId="77777777" w:rsidR="0038601F" w:rsidRDefault="0038601F" w:rsidP="0038601F">
      <w:pPr>
        <w:rPr>
          <w:b/>
          <w:bCs/>
          <w:sz w:val="16"/>
          <w:szCs w:val="16"/>
        </w:rPr>
      </w:pPr>
    </w:p>
    <w:p w14:paraId="3ACFD1CA" w14:textId="3EE7C3F4" w:rsidR="0038601F" w:rsidRDefault="00451AB9" w:rsidP="0038601F">
      <w:pPr>
        <w:rPr>
          <w:rFonts w:ascii="Courier New" w:hAnsi="Courier New" w:cs="Courier New"/>
          <w:color w:val="000000"/>
          <w:sz w:val="16"/>
          <w:szCs w:val="16"/>
        </w:rPr>
      </w:pPr>
      <w:r w:rsidRPr="00451AB9">
        <w:rPr>
          <w:rFonts w:ascii="Courier New" w:hAnsi="Courier New" w:cs="Courier New"/>
          <w:b/>
          <w:bCs/>
          <w:color w:val="000000"/>
          <w:sz w:val="16"/>
          <w:szCs w:val="16"/>
        </w:rPr>
        <w:t>MODEL A</w:t>
      </w:r>
      <w:r>
        <w:rPr>
          <w:rFonts w:ascii="Courier New" w:hAnsi="Courier New" w:cs="Courier New"/>
          <w:color w:val="000000"/>
          <w:sz w:val="16"/>
          <w:szCs w:val="16"/>
        </w:rPr>
        <w:t xml:space="preserve">: </w:t>
      </w:r>
      <w:r w:rsidR="0038601F">
        <w:rPr>
          <w:rFonts w:ascii="Courier New" w:hAnsi="Courier New" w:cs="Courier New"/>
          <w:color w:val="000000"/>
          <w:sz w:val="16"/>
          <w:szCs w:val="16"/>
        </w:rPr>
        <w:t>Combined model with all four cognitive dissonance variables</w:t>
      </w:r>
    </w:p>
    <w:p w14:paraId="1DD6217F" w14:textId="77777777" w:rsidR="0038601F" w:rsidRPr="0038601F" w:rsidRDefault="0038601F" w:rsidP="0038601F">
      <w:pPr>
        <w:rPr>
          <w:b/>
          <w:bCs/>
          <w:sz w:val="16"/>
          <w:szCs w:val="16"/>
        </w:rPr>
      </w:pPr>
    </w:p>
    <w:tbl>
      <w:tblPr>
        <w:tblW w:w="10990" w:type="dxa"/>
        <w:tblLook w:val="04A0" w:firstRow="1" w:lastRow="0" w:firstColumn="1" w:lastColumn="0" w:noHBand="0" w:noVBand="1"/>
      </w:tblPr>
      <w:tblGrid>
        <w:gridCol w:w="1099"/>
        <w:gridCol w:w="1099"/>
        <w:gridCol w:w="1099"/>
        <w:gridCol w:w="1099"/>
        <w:gridCol w:w="1099"/>
        <w:gridCol w:w="1099"/>
        <w:gridCol w:w="1099"/>
        <w:gridCol w:w="1099"/>
        <w:gridCol w:w="1099"/>
        <w:gridCol w:w="1099"/>
      </w:tblGrid>
      <w:tr w:rsidR="0038601F" w:rsidRPr="0038601F" w14:paraId="5DD807E5" w14:textId="77777777" w:rsidTr="0038601F">
        <w:trPr>
          <w:trHeight w:val="315"/>
        </w:trPr>
        <w:tc>
          <w:tcPr>
            <w:tcW w:w="2198" w:type="dxa"/>
            <w:gridSpan w:val="2"/>
            <w:tcBorders>
              <w:top w:val="nil"/>
              <w:left w:val="nil"/>
              <w:bottom w:val="nil"/>
              <w:right w:val="nil"/>
            </w:tcBorders>
            <w:noWrap/>
            <w:vAlign w:val="bottom"/>
            <w:hideMark/>
          </w:tcPr>
          <w:p w14:paraId="613D6E94" w14:textId="558D74B3" w:rsidR="0038601F" w:rsidRPr="0038601F" w:rsidRDefault="0038601F" w:rsidP="0038601F">
            <w:pPr>
              <w:contextualSpacing/>
              <w:rPr>
                <w:rFonts w:ascii="Courier New" w:hAnsi="Courier New" w:cs="Courier New"/>
                <w:sz w:val="16"/>
                <w:szCs w:val="16"/>
              </w:rPr>
            </w:pPr>
            <w:proofErr w:type="spellStart"/>
            <w:r w:rsidRPr="0038601F">
              <w:rPr>
                <w:rFonts w:ascii="Courier New" w:hAnsi="Courier New" w:cs="Courier New"/>
                <w:sz w:val="16"/>
                <w:szCs w:val="16"/>
              </w:rPr>
              <w:t>sem</w:t>
            </w:r>
            <w:proofErr w:type="spellEnd"/>
            <w:r w:rsidRPr="0038601F">
              <w:rPr>
                <w:rFonts w:ascii="Courier New" w:hAnsi="Courier New" w:cs="Courier New"/>
                <w:sz w:val="16"/>
                <w:szCs w:val="16"/>
              </w:rPr>
              <w:t xml:space="preserve"> ///</w:t>
            </w:r>
          </w:p>
        </w:tc>
        <w:tc>
          <w:tcPr>
            <w:tcW w:w="7693" w:type="dxa"/>
            <w:gridSpan w:val="7"/>
            <w:tcBorders>
              <w:top w:val="nil"/>
              <w:left w:val="nil"/>
              <w:bottom w:val="nil"/>
              <w:right w:val="nil"/>
            </w:tcBorders>
            <w:noWrap/>
            <w:vAlign w:val="bottom"/>
            <w:hideMark/>
          </w:tcPr>
          <w:p w14:paraId="0CC80FE4" w14:textId="51B00541" w:rsidR="0038601F" w:rsidRPr="0038601F" w:rsidRDefault="0038601F">
            <w:pPr>
              <w:rPr>
                <w:rFonts w:ascii="Courier New" w:hAnsi="Courier New" w:cs="Courier New"/>
                <w:b/>
                <w:bCs/>
                <w:color w:val="FF0000"/>
                <w:sz w:val="16"/>
                <w:szCs w:val="16"/>
              </w:rPr>
            </w:pPr>
          </w:p>
        </w:tc>
        <w:tc>
          <w:tcPr>
            <w:tcW w:w="1099" w:type="dxa"/>
            <w:tcBorders>
              <w:top w:val="nil"/>
              <w:left w:val="nil"/>
              <w:bottom w:val="nil"/>
              <w:right w:val="nil"/>
            </w:tcBorders>
            <w:noWrap/>
            <w:vAlign w:val="bottom"/>
            <w:hideMark/>
          </w:tcPr>
          <w:p w14:paraId="7216556C" w14:textId="77777777" w:rsidR="0038601F" w:rsidRPr="0038601F" w:rsidRDefault="0038601F">
            <w:pPr>
              <w:rPr>
                <w:rFonts w:ascii="Courier New" w:hAnsi="Courier New" w:cs="Courier New"/>
                <w:b/>
                <w:bCs/>
                <w:color w:val="FF0000"/>
                <w:sz w:val="16"/>
                <w:szCs w:val="16"/>
              </w:rPr>
            </w:pPr>
          </w:p>
        </w:tc>
      </w:tr>
      <w:tr w:rsidR="0038601F" w:rsidRPr="0038601F" w14:paraId="26A0547C" w14:textId="77777777" w:rsidTr="0038601F">
        <w:trPr>
          <w:trHeight w:val="300"/>
        </w:trPr>
        <w:tc>
          <w:tcPr>
            <w:tcW w:w="6594" w:type="dxa"/>
            <w:gridSpan w:val="6"/>
            <w:tcBorders>
              <w:top w:val="nil"/>
              <w:left w:val="nil"/>
              <w:bottom w:val="nil"/>
              <w:right w:val="nil"/>
            </w:tcBorders>
            <w:noWrap/>
            <w:vAlign w:val="bottom"/>
            <w:hideMark/>
          </w:tcPr>
          <w:p w14:paraId="43B3B92D"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&gt;  </w:t>
            </w:r>
            <w:proofErr w:type="gramStart"/>
            <w:r w:rsidRPr="0038601F">
              <w:rPr>
                <w:rFonts w:ascii="Courier New" w:hAnsi="Courier New" w:cs="Courier New"/>
                <w:sz w:val="16"/>
                <w:szCs w:val="16"/>
              </w:rPr>
              <w:t xml:space="preserve">   (</w:t>
            </w:r>
            <w:proofErr w:type="spellStart"/>
            <w:proofErr w:type="gramEnd"/>
            <w:r w:rsidRPr="0038601F">
              <w:rPr>
                <w:rFonts w:ascii="Courier New" w:hAnsi="Courier New" w:cs="Courier New"/>
                <w:sz w:val="16"/>
                <w:szCs w:val="16"/>
              </w:rPr>
              <w:t>cogdisC</w:t>
            </w:r>
            <w:proofErr w:type="spellEnd"/>
            <w:r w:rsidRPr="0038601F">
              <w:rPr>
                <w:rFonts w:ascii="Courier New" w:hAnsi="Courier New" w:cs="Courier New"/>
                <w:sz w:val="16"/>
                <w:szCs w:val="16"/>
              </w:rPr>
              <w:t xml:space="preserve"> &lt;- </w:t>
            </w:r>
            <w:proofErr w:type="spellStart"/>
            <w:r w:rsidRPr="0038601F">
              <w:rPr>
                <w:rFonts w:ascii="Courier New" w:hAnsi="Courier New" w:cs="Courier New"/>
                <w:sz w:val="16"/>
                <w:szCs w:val="16"/>
              </w:rPr>
              <w:t>wfcD</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genL</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wfcXgenL</w:t>
            </w:r>
            <w:proofErr w:type="spellEnd"/>
            <w:r w:rsidRPr="0038601F">
              <w:rPr>
                <w:rFonts w:ascii="Courier New" w:hAnsi="Courier New" w:cs="Courier New"/>
                <w:sz w:val="16"/>
                <w:szCs w:val="16"/>
              </w:rPr>
              <w:t>) ///</w:t>
            </w:r>
          </w:p>
        </w:tc>
        <w:tc>
          <w:tcPr>
            <w:tcW w:w="1099" w:type="dxa"/>
            <w:tcBorders>
              <w:top w:val="nil"/>
              <w:left w:val="nil"/>
              <w:bottom w:val="nil"/>
              <w:right w:val="nil"/>
            </w:tcBorders>
            <w:noWrap/>
            <w:vAlign w:val="bottom"/>
            <w:hideMark/>
          </w:tcPr>
          <w:p w14:paraId="60D3DD25"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3AD7C090"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02033247"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4FAC78BA" w14:textId="77777777" w:rsidR="0038601F" w:rsidRPr="0038601F" w:rsidRDefault="0038601F">
            <w:pPr>
              <w:rPr>
                <w:sz w:val="16"/>
                <w:szCs w:val="16"/>
              </w:rPr>
            </w:pPr>
          </w:p>
        </w:tc>
      </w:tr>
      <w:tr w:rsidR="0038601F" w:rsidRPr="0038601F" w14:paraId="25B50834" w14:textId="77777777" w:rsidTr="0038601F">
        <w:trPr>
          <w:trHeight w:val="300"/>
        </w:trPr>
        <w:tc>
          <w:tcPr>
            <w:tcW w:w="6594" w:type="dxa"/>
            <w:gridSpan w:val="6"/>
            <w:tcBorders>
              <w:top w:val="nil"/>
              <w:left w:val="nil"/>
              <w:bottom w:val="nil"/>
              <w:right w:val="nil"/>
            </w:tcBorders>
            <w:noWrap/>
            <w:vAlign w:val="bottom"/>
            <w:hideMark/>
          </w:tcPr>
          <w:p w14:paraId="6FD5EC84"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&gt;      </w:t>
            </w:r>
            <w:proofErr w:type="gramStart"/>
            <w:r w:rsidRPr="0038601F">
              <w:rPr>
                <w:rFonts w:ascii="Courier New" w:hAnsi="Courier New" w:cs="Courier New"/>
                <w:sz w:val="16"/>
                <w:szCs w:val="16"/>
              </w:rPr>
              <w:t xml:space="preserve">   (</w:t>
            </w:r>
            <w:proofErr w:type="spellStart"/>
            <w:proofErr w:type="gramEnd"/>
            <w:r w:rsidRPr="0038601F">
              <w:rPr>
                <w:rFonts w:ascii="Courier New" w:hAnsi="Courier New" w:cs="Courier New"/>
                <w:sz w:val="16"/>
                <w:szCs w:val="16"/>
              </w:rPr>
              <w:t>guiltC</w:t>
            </w:r>
            <w:proofErr w:type="spellEnd"/>
            <w:r w:rsidRPr="0038601F">
              <w:rPr>
                <w:rFonts w:ascii="Courier New" w:hAnsi="Courier New" w:cs="Courier New"/>
                <w:sz w:val="16"/>
                <w:szCs w:val="16"/>
              </w:rPr>
              <w:t xml:space="preserve"> &lt;- </w:t>
            </w:r>
            <w:proofErr w:type="spellStart"/>
            <w:r w:rsidRPr="0038601F">
              <w:rPr>
                <w:rFonts w:ascii="Courier New" w:hAnsi="Courier New" w:cs="Courier New"/>
                <w:sz w:val="16"/>
                <w:szCs w:val="16"/>
              </w:rPr>
              <w:t>wfcD</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genL</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wfcXgenL</w:t>
            </w:r>
            <w:proofErr w:type="spellEnd"/>
            <w:r w:rsidRPr="0038601F">
              <w:rPr>
                <w:rFonts w:ascii="Courier New" w:hAnsi="Courier New" w:cs="Courier New"/>
                <w:sz w:val="16"/>
                <w:szCs w:val="16"/>
              </w:rPr>
              <w:t>) ///</w:t>
            </w:r>
          </w:p>
        </w:tc>
        <w:tc>
          <w:tcPr>
            <w:tcW w:w="1099" w:type="dxa"/>
            <w:tcBorders>
              <w:top w:val="nil"/>
              <w:left w:val="nil"/>
              <w:bottom w:val="nil"/>
              <w:right w:val="nil"/>
            </w:tcBorders>
            <w:noWrap/>
            <w:vAlign w:val="bottom"/>
            <w:hideMark/>
          </w:tcPr>
          <w:p w14:paraId="7CDF6B20"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221DAF7A"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67E190BE"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537AB66B" w14:textId="77777777" w:rsidR="0038601F" w:rsidRPr="0038601F" w:rsidRDefault="0038601F">
            <w:pPr>
              <w:rPr>
                <w:sz w:val="16"/>
                <w:szCs w:val="16"/>
              </w:rPr>
            </w:pPr>
          </w:p>
        </w:tc>
      </w:tr>
      <w:tr w:rsidR="0038601F" w:rsidRPr="0038601F" w14:paraId="2C196824" w14:textId="77777777" w:rsidTr="0038601F">
        <w:trPr>
          <w:trHeight w:val="300"/>
        </w:trPr>
        <w:tc>
          <w:tcPr>
            <w:tcW w:w="7693" w:type="dxa"/>
            <w:gridSpan w:val="7"/>
            <w:tcBorders>
              <w:top w:val="nil"/>
              <w:left w:val="nil"/>
              <w:bottom w:val="nil"/>
              <w:right w:val="nil"/>
            </w:tcBorders>
            <w:noWrap/>
            <w:vAlign w:val="bottom"/>
            <w:hideMark/>
          </w:tcPr>
          <w:p w14:paraId="2D088ADC"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&gt;      </w:t>
            </w:r>
            <w:proofErr w:type="gramStart"/>
            <w:r w:rsidRPr="0038601F">
              <w:rPr>
                <w:rFonts w:ascii="Courier New" w:hAnsi="Courier New" w:cs="Courier New"/>
                <w:sz w:val="16"/>
                <w:szCs w:val="16"/>
              </w:rPr>
              <w:t xml:space="preserve">   (</w:t>
            </w:r>
            <w:proofErr w:type="spellStart"/>
            <w:proofErr w:type="gramEnd"/>
            <w:r w:rsidRPr="0038601F">
              <w:rPr>
                <w:rFonts w:ascii="Courier New" w:hAnsi="Courier New" w:cs="Courier New"/>
                <w:sz w:val="16"/>
                <w:szCs w:val="16"/>
              </w:rPr>
              <w:t>discomfortC</w:t>
            </w:r>
            <w:proofErr w:type="spellEnd"/>
            <w:r w:rsidRPr="0038601F">
              <w:rPr>
                <w:rFonts w:ascii="Courier New" w:hAnsi="Courier New" w:cs="Courier New"/>
                <w:sz w:val="16"/>
                <w:szCs w:val="16"/>
              </w:rPr>
              <w:t xml:space="preserve"> &lt;- </w:t>
            </w:r>
            <w:proofErr w:type="spellStart"/>
            <w:r w:rsidRPr="0038601F">
              <w:rPr>
                <w:rFonts w:ascii="Courier New" w:hAnsi="Courier New" w:cs="Courier New"/>
                <w:sz w:val="16"/>
                <w:szCs w:val="16"/>
              </w:rPr>
              <w:t>wfcD</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genL</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wfcXgenL</w:t>
            </w:r>
            <w:proofErr w:type="spellEnd"/>
            <w:r w:rsidRPr="0038601F">
              <w:rPr>
                <w:rFonts w:ascii="Courier New" w:hAnsi="Courier New" w:cs="Courier New"/>
                <w:sz w:val="16"/>
                <w:szCs w:val="16"/>
              </w:rPr>
              <w:t>) ///</w:t>
            </w:r>
          </w:p>
        </w:tc>
        <w:tc>
          <w:tcPr>
            <w:tcW w:w="1099" w:type="dxa"/>
            <w:tcBorders>
              <w:top w:val="nil"/>
              <w:left w:val="nil"/>
              <w:bottom w:val="nil"/>
              <w:right w:val="nil"/>
            </w:tcBorders>
            <w:noWrap/>
            <w:vAlign w:val="bottom"/>
            <w:hideMark/>
          </w:tcPr>
          <w:p w14:paraId="3BC3D6D7"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6315C36E"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54F73E2F" w14:textId="77777777" w:rsidR="0038601F" w:rsidRPr="0038601F" w:rsidRDefault="0038601F">
            <w:pPr>
              <w:rPr>
                <w:sz w:val="16"/>
                <w:szCs w:val="16"/>
              </w:rPr>
            </w:pPr>
          </w:p>
        </w:tc>
      </w:tr>
      <w:tr w:rsidR="0038601F" w:rsidRPr="0038601F" w14:paraId="5ABED362" w14:textId="77777777" w:rsidTr="0038601F">
        <w:trPr>
          <w:trHeight w:val="300"/>
        </w:trPr>
        <w:tc>
          <w:tcPr>
            <w:tcW w:w="6594" w:type="dxa"/>
            <w:gridSpan w:val="6"/>
            <w:tcBorders>
              <w:top w:val="nil"/>
              <w:left w:val="nil"/>
              <w:bottom w:val="nil"/>
              <w:right w:val="nil"/>
            </w:tcBorders>
            <w:noWrap/>
            <w:vAlign w:val="bottom"/>
            <w:hideMark/>
          </w:tcPr>
          <w:p w14:paraId="65BD0976"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&gt;      </w:t>
            </w:r>
            <w:proofErr w:type="gramStart"/>
            <w:r w:rsidRPr="0038601F">
              <w:rPr>
                <w:rFonts w:ascii="Courier New" w:hAnsi="Courier New" w:cs="Courier New"/>
                <w:sz w:val="16"/>
                <w:szCs w:val="16"/>
              </w:rPr>
              <w:t xml:space="preserve">   (</w:t>
            </w:r>
            <w:proofErr w:type="spellStart"/>
            <w:proofErr w:type="gramEnd"/>
            <w:r w:rsidRPr="0038601F">
              <w:rPr>
                <w:rFonts w:ascii="Courier New" w:hAnsi="Courier New" w:cs="Courier New"/>
                <w:sz w:val="16"/>
                <w:szCs w:val="16"/>
              </w:rPr>
              <w:t>liwcC</w:t>
            </w:r>
            <w:proofErr w:type="spellEnd"/>
            <w:r w:rsidRPr="0038601F">
              <w:rPr>
                <w:rFonts w:ascii="Courier New" w:hAnsi="Courier New" w:cs="Courier New"/>
                <w:sz w:val="16"/>
                <w:szCs w:val="16"/>
              </w:rPr>
              <w:t xml:space="preserve"> &lt;- </w:t>
            </w:r>
            <w:proofErr w:type="spellStart"/>
            <w:r w:rsidRPr="0038601F">
              <w:rPr>
                <w:rFonts w:ascii="Courier New" w:hAnsi="Courier New" w:cs="Courier New"/>
                <w:sz w:val="16"/>
                <w:szCs w:val="16"/>
              </w:rPr>
              <w:t>wfcD</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genL</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wfcXgenL</w:t>
            </w:r>
            <w:proofErr w:type="spellEnd"/>
            <w:r w:rsidRPr="0038601F">
              <w:rPr>
                <w:rFonts w:ascii="Courier New" w:hAnsi="Courier New" w:cs="Courier New"/>
                <w:sz w:val="16"/>
                <w:szCs w:val="16"/>
              </w:rPr>
              <w:t>) ///</w:t>
            </w:r>
          </w:p>
        </w:tc>
        <w:tc>
          <w:tcPr>
            <w:tcW w:w="1099" w:type="dxa"/>
            <w:tcBorders>
              <w:top w:val="nil"/>
              <w:left w:val="nil"/>
              <w:bottom w:val="nil"/>
              <w:right w:val="nil"/>
            </w:tcBorders>
            <w:noWrap/>
            <w:vAlign w:val="bottom"/>
            <w:hideMark/>
          </w:tcPr>
          <w:p w14:paraId="2020F2A6"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2B098AAB"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28199D16"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79AC1C19" w14:textId="77777777" w:rsidR="0038601F" w:rsidRPr="0038601F" w:rsidRDefault="0038601F">
            <w:pPr>
              <w:rPr>
                <w:sz w:val="16"/>
                <w:szCs w:val="16"/>
              </w:rPr>
            </w:pPr>
          </w:p>
        </w:tc>
      </w:tr>
      <w:tr w:rsidR="0038601F" w:rsidRPr="0038601F" w14:paraId="18293B12" w14:textId="77777777" w:rsidTr="0038601F">
        <w:trPr>
          <w:trHeight w:val="300"/>
        </w:trPr>
        <w:tc>
          <w:tcPr>
            <w:tcW w:w="10990" w:type="dxa"/>
            <w:gridSpan w:val="10"/>
            <w:tcBorders>
              <w:top w:val="nil"/>
              <w:left w:val="nil"/>
              <w:bottom w:val="nil"/>
              <w:right w:val="nil"/>
            </w:tcBorders>
            <w:noWrap/>
            <w:vAlign w:val="bottom"/>
            <w:hideMark/>
          </w:tcPr>
          <w:p w14:paraId="65C02A72"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&gt;  </w:t>
            </w:r>
            <w:proofErr w:type="gramStart"/>
            <w:r w:rsidRPr="0038601F">
              <w:rPr>
                <w:rFonts w:ascii="Courier New" w:hAnsi="Courier New" w:cs="Courier New"/>
                <w:sz w:val="16"/>
                <w:szCs w:val="16"/>
              </w:rPr>
              <w:t xml:space="preserve">   (</w:t>
            </w:r>
            <w:proofErr w:type="spellStart"/>
            <w:proofErr w:type="gramEnd"/>
            <w:r w:rsidRPr="0038601F">
              <w:rPr>
                <w:rFonts w:ascii="Courier New" w:hAnsi="Courier New" w:cs="Courier New"/>
                <w:sz w:val="16"/>
                <w:szCs w:val="16"/>
              </w:rPr>
              <w:t>prosoC</w:t>
            </w:r>
            <w:proofErr w:type="spellEnd"/>
            <w:r w:rsidRPr="0038601F">
              <w:rPr>
                <w:rFonts w:ascii="Courier New" w:hAnsi="Courier New" w:cs="Courier New"/>
                <w:sz w:val="16"/>
                <w:szCs w:val="16"/>
              </w:rPr>
              <w:t xml:space="preserve"> &lt;- </w:t>
            </w:r>
            <w:proofErr w:type="spellStart"/>
            <w:r w:rsidRPr="0038601F">
              <w:rPr>
                <w:rFonts w:ascii="Courier New" w:hAnsi="Courier New" w:cs="Courier New"/>
                <w:sz w:val="16"/>
                <w:szCs w:val="16"/>
              </w:rPr>
              <w:t>cogdisC</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guiltC</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discomfortC</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liwcC</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wfcD</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genL</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wfcXgenL</w:t>
            </w:r>
            <w:proofErr w:type="spellEnd"/>
            <w:r w:rsidRPr="0038601F">
              <w:rPr>
                <w:rFonts w:ascii="Courier New" w:hAnsi="Courier New" w:cs="Courier New"/>
                <w:sz w:val="16"/>
                <w:szCs w:val="16"/>
              </w:rPr>
              <w:t>) ///</w:t>
            </w:r>
          </w:p>
        </w:tc>
      </w:tr>
      <w:tr w:rsidR="0038601F" w:rsidRPr="0038601F" w14:paraId="2A106596" w14:textId="77777777" w:rsidTr="0038601F">
        <w:trPr>
          <w:trHeight w:val="300"/>
        </w:trPr>
        <w:tc>
          <w:tcPr>
            <w:tcW w:w="10990" w:type="dxa"/>
            <w:gridSpan w:val="10"/>
            <w:tcBorders>
              <w:top w:val="nil"/>
              <w:left w:val="nil"/>
              <w:bottom w:val="nil"/>
              <w:right w:val="nil"/>
            </w:tcBorders>
            <w:noWrap/>
            <w:vAlign w:val="bottom"/>
            <w:hideMark/>
          </w:tcPr>
          <w:p w14:paraId="00CBEB59"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&gt;  </w:t>
            </w:r>
            <w:proofErr w:type="gramStart"/>
            <w:r w:rsidRPr="0038601F">
              <w:rPr>
                <w:rFonts w:ascii="Courier New" w:hAnsi="Courier New" w:cs="Courier New"/>
                <w:sz w:val="16"/>
                <w:szCs w:val="16"/>
              </w:rPr>
              <w:t xml:space="preserve">   (</w:t>
            </w:r>
            <w:proofErr w:type="gramEnd"/>
            <w:r w:rsidRPr="0038601F">
              <w:rPr>
                <w:rFonts w:ascii="Courier New" w:hAnsi="Courier New" w:cs="Courier New"/>
                <w:sz w:val="16"/>
                <w:szCs w:val="16"/>
              </w:rPr>
              <w:t xml:space="preserve">helping &lt;- </w:t>
            </w:r>
            <w:proofErr w:type="spellStart"/>
            <w:r w:rsidRPr="0038601F">
              <w:rPr>
                <w:rFonts w:ascii="Courier New" w:hAnsi="Courier New" w:cs="Courier New"/>
                <w:sz w:val="16"/>
                <w:szCs w:val="16"/>
              </w:rPr>
              <w:t>prosoC</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cogdisC</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guiltC</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discomfortC</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liwcC</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wfcD</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genL</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wfcXgenL</w:t>
            </w:r>
            <w:proofErr w:type="spellEnd"/>
            <w:r w:rsidRPr="0038601F">
              <w:rPr>
                <w:rFonts w:ascii="Courier New" w:hAnsi="Courier New" w:cs="Courier New"/>
                <w:sz w:val="16"/>
                <w:szCs w:val="16"/>
              </w:rPr>
              <w:t>) ///</w:t>
            </w:r>
          </w:p>
        </w:tc>
      </w:tr>
      <w:tr w:rsidR="0038601F" w:rsidRPr="0038601F" w14:paraId="31B4EC9B" w14:textId="77777777" w:rsidTr="0038601F">
        <w:trPr>
          <w:trHeight w:val="300"/>
        </w:trPr>
        <w:tc>
          <w:tcPr>
            <w:tcW w:w="10990" w:type="dxa"/>
            <w:gridSpan w:val="10"/>
            <w:tcBorders>
              <w:top w:val="nil"/>
              <w:left w:val="nil"/>
              <w:bottom w:val="nil"/>
              <w:right w:val="nil"/>
            </w:tcBorders>
            <w:noWrap/>
            <w:vAlign w:val="bottom"/>
            <w:hideMark/>
          </w:tcPr>
          <w:p w14:paraId="5216046F"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&gt;  </w:t>
            </w:r>
            <w:proofErr w:type="gramStart"/>
            <w:r w:rsidRPr="0038601F">
              <w:rPr>
                <w:rFonts w:ascii="Courier New" w:hAnsi="Courier New" w:cs="Courier New"/>
                <w:sz w:val="16"/>
                <w:szCs w:val="16"/>
              </w:rPr>
              <w:t xml:space="preserve">   (</w:t>
            </w:r>
            <w:proofErr w:type="spellStart"/>
            <w:proofErr w:type="gramEnd"/>
            <w:r w:rsidRPr="0038601F">
              <w:rPr>
                <w:rFonts w:ascii="Courier New" w:hAnsi="Courier New" w:cs="Courier New"/>
                <w:sz w:val="16"/>
                <w:szCs w:val="16"/>
              </w:rPr>
              <w:t>ocb</w:t>
            </w:r>
            <w:proofErr w:type="spellEnd"/>
            <w:r w:rsidRPr="0038601F">
              <w:rPr>
                <w:rFonts w:ascii="Courier New" w:hAnsi="Courier New" w:cs="Courier New"/>
                <w:sz w:val="16"/>
                <w:szCs w:val="16"/>
              </w:rPr>
              <w:t xml:space="preserve"> &lt;- </w:t>
            </w:r>
            <w:proofErr w:type="spellStart"/>
            <w:r w:rsidRPr="0038601F">
              <w:rPr>
                <w:rFonts w:ascii="Courier New" w:hAnsi="Courier New" w:cs="Courier New"/>
                <w:sz w:val="16"/>
                <w:szCs w:val="16"/>
              </w:rPr>
              <w:t>prosoC</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cogdisC</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guiltC</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discomfortC</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liwcC</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wfcD</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genL</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wfcXgenL</w:t>
            </w:r>
            <w:proofErr w:type="spellEnd"/>
            <w:r w:rsidRPr="0038601F">
              <w:rPr>
                <w:rFonts w:ascii="Courier New" w:hAnsi="Courier New" w:cs="Courier New"/>
                <w:sz w:val="16"/>
                <w:szCs w:val="16"/>
              </w:rPr>
              <w:t>), ///</w:t>
            </w:r>
          </w:p>
        </w:tc>
      </w:tr>
      <w:tr w:rsidR="0038601F" w:rsidRPr="0038601F" w14:paraId="3C197796" w14:textId="77777777" w:rsidTr="0038601F">
        <w:trPr>
          <w:trHeight w:val="300"/>
        </w:trPr>
        <w:tc>
          <w:tcPr>
            <w:tcW w:w="3297" w:type="dxa"/>
            <w:gridSpan w:val="3"/>
            <w:tcBorders>
              <w:top w:val="nil"/>
              <w:left w:val="nil"/>
              <w:bottom w:val="nil"/>
              <w:right w:val="nil"/>
            </w:tcBorders>
            <w:noWrap/>
            <w:vAlign w:val="bottom"/>
            <w:hideMark/>
          </w:tcPr>
          <w:p w14:paraId="04E5C30A"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&gt;     </w:t>
            </w:r>
            <w:proofErr w:type="spellStart"/>
            <w:r w:rsidRPr="0038601F">
              <w:rPr>
                <w:rFonts w:ascii="Courier New" w:hAnsi="Courier New" w:cs="Courier New"/>
                <w:sz w:val="16"/>
                <w:szCs w:val="16"/>
              </w:rPr>
              <w:t>vce</w:t>
            </w:r>
            <w:proofErr w:type="spellEnd"/>
            <w:r w:rsidRPr="0038601F">
              <w:rPr>
                <w:rFonts w:ascii="Courier New" w:hAnsi="Courier New" w:cs="Courier New"/>
                <w:sz w:val="16"/>
                <w:szCs w:val="16"/>
              </w:rPr>
              <w:t xml:space="preserve">(robust) </w:t>
            </w:r>
          </w:p>
        </w:tc>
        <w:tc>
          <w:tcPr>
            <w:tcW w:w="1099" w:type="dxa"/>
            <w:tcBorders>
              <w:top w:val="nil"/>
              <w:left w:val="nil"/>
              <w:bottom w:val="nil"/>
              <w:right w:val="nil"/>
            </w:tcBorders>
            <w:noWrap/>
            <w:vAlign w:val="bottom"/>
            <w:hideMark/>
          </w:tcPr>
          <w:p w14:paraId="7D780A1B"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0128A5D9"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0F6F2903"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36850DE4"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2972B2D7"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3043BD85"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31CA61DF" w14:textId="77777777" w:rsidR="0038601F" w:rsidRPr="0038601F" w:rsidRDefault="0038601F">
            <w:pPr>
              <w:rPr>
                <w:sz w:val="16"/>
                <w:szCs w:val="16"/>
              </w:rPr>
            </w:pPr>
          </w:p>
        </w:tc>
      </w:tr>
      <w:tr w:rsidR="00B14A39" w:rsidRPr="0038601F" w14:paraId="02424B24" w14:textId="77777777" w:rsidTr="0038601F">
        <w:trPr>
          <w:gridAfter w:val="9"/>
          <w:wAfter w:w="9891" w:type="dxa"/>
          <w:trHeight w:val="300"/>
        </w:trPr>
        <w:tc>
          <w:tcPr>
            <w:tcW w:w="1099" w:type="dxa"/>
            <w:tcBorders>
              <w:top w:val="nil"/>
              <w:left w:val="nil"/>
              <w:bottom w:val="nil"/>
              <w:right w:val="nil"/>
            </w:tcBorders>
            <w:noWrap/>
            <w:vAlign w:val="bottom"/>
            <w:hideMark/>
          </w:tcPr>
          <w:p w14:paraId="19CA5597" w14:textId="77777777" w:rsidR="00B14A39" w:rsidRPr="0038601F" w:rsidRDefault="00B14A39">
            <w:pPr>
              <w:rPr>
                <w:sz w:val="16"/>
                <w:szCs w:val="16"/>
              </w:rPr>
            </w:pPr>
          </w:p>
        </w:tc>
      </w:tr>
      <w:tr w:rsidR="00B14A39" w:rsidRPr="0038601F" w14:paraId="3F4F36BF" w14:textId="77777777" w:rsidTr="0038601F">
        <w:trPr>
          <w:gridAfter w:val="9"/>
          <w:wAfter w:w="9891" w:type="dxa"/>
          <w:trHeight w:val="300"/>
        </w:trPr>
        <w:tc>
          <w:tcPr>
            <w:tcW w:w="1099" w:type="dxa"/>
            <w:tcBorders>
              <w:top w:val="nil"/>
              <w:left w:val="nil"/>
              <w:bottom w:val="nil"/>
              <w:right w:val="nil"/>
            </w:tcBorders>
            <w:noWrap/>
            <w:vAlign w:val="bottom"/>
            <w:hideMark/>
          </w:tcPr>
          <w:p w14:paraId="0E9D3036" w14:textId="77777777" w:rsidR="00B14A39" w:rsidRPr="0038601F" w:rsidRDefault="00B14A39">
            <w:pPr>
              <w:rPr>
                <w:sz w:val="16"/>
                <w:szCs w:val="16"/>
              </w:rPr>
            </w:pPr>
          </w:p>
        </w:tc>
      </w:tr>
      <w:tr w:rsidR="0038601F" w:rsidRPr="0038601F" w14:paraId="37201BD2" w14:textId="77777777" w:rsidTr="0038601F">
        <w:trPr>
          <w:trHeight w:val="300"/>
        </w:trPr>
        <w:tc>
          <w:tcPr>
            <w:tcW w:w="3297" w:type="dxa"/>
            <w:gridSpan w:val="3"/>
            <w:tcBorders>
              <w:top w:val="nil"/>
              <w:left w:val="nil"/>
              <w:bottom w:val="nil"/>
              <w:right w:val="nil"/>
            </w:tcBorders>
            <w:noWrap/>
            <w:vAlign w:val="bottom"/>
            <w:hideMark/>
          </w:tcPr>
          <w:p w14:paraId="5CF420E4"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Endogenous variables</w:t>
            </w:r>
          </w:p>
        </w:tc>
        <w:tc>
          <w:tcPr>
            <w:tcW w:w="1099" w:type="dxa"/>
            <w:tcBorders>
              <w:top w:val="nil"/>
              <w:left w:val="nil"/>
              <w:bottom w:val="nil"/>
              <w:right w:val="nil"/>
            </w:tcBorders>
            <w:noWrap/>
            <w:vAlign w:val="bottom"/>
            <w:hideMark/>
          </w:tcPr>
          <w:p w14:paraId="1C9EAD10"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0E61F750"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5F5969E3"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044021A7"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2B57C4A2"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611F40D5"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07071E3F" w14:textId="77777777" w:rsidR="0038601F" w:rsidRPr="0038601F" w:rsidRDefault="0038601F">
            <w:pPr>
              <w:rPr>
                <w:sz w:val="16"/>
                <w:szCs w:val="16"/>
              </w:rPr>
            </w:pPr>
          </w:p>
        </w:tc>
      </w:tr>
      <w:tr w:rsidR="0038601F" w:rsidRPr="0038601F" w14:paraId="402C349A" w14:textId="77777777" w:rsidTr="0038601F">
        <w:trPr>
          <w:trHeight w:val="300"/>
        </w:trPr>
        <w:tc>
          <w:tcPr>
            <w:tcW w:w="8792" w:type="dxa"/>
            <w:gridSpan w:val="8"/>
            <w:tcBorders>
              <w:top w:val="nil"/>
              <w:left w:val="nil"/>
              <w:bottom w:val="nil"/>
              <w:right w:val="nil"/>
            </w:tcBorders>
            <w:noWrap/>
            <w:vAlign w:val="bottom"/>
            <w:hideMark/>
          </w:tcPr>
          <w:p w14:paraId="65D82552"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Observed: </w:t>
            </w:r>
            <w:proofErr w:type="spellStart"/>
            <w:r w:rsidRPr="0038601F">
              <w:rPr>
                <w:rFonts w:ascii="Courier New" w:hAnsi="Courier New" w:cs="Courier New"/>
                <w:sz w:val="16"/>
                <w:szCs w:val="16"/>
              </w:rPr>
              <w:t>cogdisC</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guiltC</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discomfortC</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liwcC</w:t>
            </w:r>
            <w:proofErr w:type="spellEnd"/>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prosoC</w:t>
            </w:r>
            <w:proofErr w:type="spellEnd"/>
            <w:r w:rsidRPr="0038601F">
              <w:rPr>
                <w:rFonts w:ascii="Courier New" w:hAnsi="Courier New" w:cs="Courier New"/>
                <w:sz w:val="16"/>
                <w:szCs w:val="16"/>
              </w:rPr>
              <w:t xml:space="preserve"> helping </w:t>
            </w:r>
            <w:proofErr w:type="spellStart"/>
            <w:r w:rsidRPr="0038601F">
              <w:rPr>
                <w:rFonts w:ascii="Courier New" w:hAnsi="Courier New" w:cs="Courier New"/>
                <w:sz w:val="16"/>
                <w:szCs w:val="16"/>
              </w:rPr>
              <w:t>ocb</w:t>
            </w:r>
            <w:proofErr w:type="spellEnd"/>
          </w:p>
        </w:tc>
        <w:tc>
          <w:tcPr>
            <w:tcW w:w="1099" w:type="dxa"/>
            <w:tcBorders>
              <w:top w:val="nil"/>
              <w:left w:val="nil"/>
              <w:bottom w:val="nil"/>
              <w:right w:val="nil"/>
            </w:tcBorders>
            <w:noWrap/>
            <w:vAlign w:val="bottom"/>
            <w:hideMark/>
          </w:tcPr>
          <w:p w14:paraId="301CB96B"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590216A9" w14:textId="77777777" w:rsidR="0038601F" w:rsidRPr="0038601F" w:rsidRDefault="0038601F">
            <w:pPr>
              <w:rPr>
                <w:sz w:val="16"/>
                <w:szCs w:val="16"/>
              </w:rPr>
            </w:pPr>
          </w:p>
        </w:tc>
      </w:tr>
      <w:tr w:rsidR="0038601F" w:rsidRPr="0038601F" w14:paraId="4B008747" w14:textId="77777777" w:rsidTr="0038601F">
        <w:trPr>
          <w:trHeight w:val="300"/>
        </w:trPr>
        <w:tc>
          <w:tcPr>
            <w:tcW w:w="1099" w:type="dxa"/>
            <w:tcBorders>
              <w:top w:val="nil"/>
              <w:left w:val="nil"/>
              <w:bottom w:val="nil"/>
              <w:right w:val="nil"/>
            </w:tcBorders>
            <w:noWrap/>
            <w:vAlign w:val="bottom"/>
            <w:hideMark/>
          </w:tcPr>
          <w:p w14:paraId="7AEABE4D" w14:textId="77777777" w:rsidR="0038601F" w:rsidRPr="0038601F" w:rsidRDefault="0038601F" w:rsidP="0038601F">
            <w:pPr>
              <w:contextualSpacing/>
              <w:rPr>
                <w:rFonts w:ascii="Courier New" w:hAnsi="Courier New" w:cs="Courier New"/>
                <w:sz w:val="16"/>
                <w:szCs w:val="16"/>
              </w:rPr>
            </w:pPr>
          </w:p>
        </w:tc>
        <w:tc>
          <w:tcPr>
            <w:tcW w:w="1099" w:type="dxa"/>
            <w:tcBorders>
              <w:top w:val="nil"/>
              <w:left w:val="nil"/>
              <w:bottom w:val="nil"/>
              <w:right w:val="nil"/>
            </w:tcBorders>
            <w:noWrap/>
            <w:vAlign w:val="bottom"/>
            <w:hideMark/>
          </w:tcPr>
          <w:p w14:paraId="1A937F52" w14:textId="77777777" w:rsidR="0038601F" w:rsidRPr="0038601F" w:rsidRDefault="0038601F" w:rsidP="0038601F">
            <w:pPr>
              <w:contextualSpacing/>
              <w:rPr>
                <w:rFonts w:ascii="Courier New" w:hAnsi="Courier New" w:cs="Courier New"/>
                <w:sz w:val="16"/>
                <w:szCs w:val="16"/>
              </w:rPr>
            </w:pPr>
          </w:p>
        </w:tc>
        <w:tc>
          <w:tcPr>
            <w:tcW w:w="1099" w:type="dxa"/>
            <w:tcBorders>
              <w:top w:val="nil"/>
              <w:left w:val="nil"/>
              <w:bottom w:val="nil"/>
              <w:right w:val="nil"/>
            </w:tcBorders>
            <w:noWrap/>
            <w:vAlign w:val="bottom"/>
            <w:hideMark/>
          </w:tcPr>
          <w:p w14:paraId="27881D45"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2BD7A78D"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0B438AA4"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392A74D1"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2CD05B75"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50514FB3"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5A6B68B5"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659CCA0F" w14:textId="77777777" w:rsidR="0038601F" w:rsidRPr="0038601F" w:rsidRDefault="0038601F">
            <w:pPr>
              <w:rPr>
                <w:sz w:val="16"/>
                <w:szCs w:val="16"/>
              </w:rPr>
            </w:pPr>
          </w:p>
        </w:tc>
      </w:tr>
      <w:tr w:rsidR="0038601F" w:rsidRPr="0038601F" w14:paraId="6F5DB0D3" w14:textId="77777777" w:rsidTr="0038601F">
        <w:trPr>
          <w:trHeight w:val="300"/>
        </w:trPr>
        <w:tc>
          <w:tcPr>
            <w:tcW w:w="3297" w:type="dxa"/>
            <w:gridSpan w:val="3"/>
            <w:tcBorders>
              <w:top w:val="nil"/>
              <w:left w:val="nil"/>
              <w:bottom w:val="nil"/>
              <w:right w:val="nil"/>
            </w:tcBorders>
            <w:noWrap/>
            <w:vAlign w:val="bottom"/>
            <w:hideMark/>
          </w:tcPr>
          <w:p w14:paraId="6E5282DC"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Exogenous variables</w:t>
            </w:r>
          </w:p>
        </w:tc>
        <w:tc>
          <w:tcPr>
            <w:tcW w:w="1099" w:type="dxa"/>
            <w:tcBorders>
              <w:top w:val="nil"/>
              <w:left w:val="nil"/>
              <w:bottom w:val="nil"/>
              <w:right w:val="nil"/>
            </w:tcBorders>
            <w:noWrap/>
            <w:vAlign w:val="bottom"/>
            <w:hideMark/>
          </w:tcPr>
          <w:p w14:paraId="6E732A7B"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53319490"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301D3719"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6BD78B4D"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47080547"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19BF5BD2"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5D3257C3" w14:textId="77777777" w:rsidR="0038601F" w:rsidRPr="0038601F" w:rsidRDefault="0038601F">
            <w:pPr>
              <w:rPr>
                <w:sz w:val="16"/>
                <w:szCs w:val="16"/>
              </w:rPr>
            </w:pPr>
          </w:p>
        </w:tc>
      </w:tr>
      <w:tr w:rsidR="0038601F" w:rsidRPr="0038601F" w14:paraId="6F83C6CB" w14:textId="77777777" w:rsidTr="0038601F">
        <w:trPr>
          <w:trHeight w:val="300"/>
        </w:trPr>
        <w:tc>
          <w:tcPr>
            <w:tcW w:w="4396" w:type="dxa"/>
            <w:gridSpan w:val="4"/>
            <w:tcBorders>
              <w:top w:val="nil"/>
              <w:left w:val="nil"/>
              <w:bottom w:val="nil"/>
              <w:right w:val="nil"/>
            </w:tcBorders>
            <w:noWrap/>
            <w:vAlign w:val="bottom"/>
            <w:hideMark/>
          </w:tcPr>
          <w:p w14:paraId="78557873"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Observed: </w:t>
            </w:r>
            <w:proofErr w:type="spellStart"/>
            <w:r w:rsidRPr="0038601F">
              <w:rPr>
                <w:rFonts w:ascii="Courier New" w:hAnsi="Courier New" w:cs="Courier New"/>
                <w:sz w:val="16"/>
                <w:szCs w:val="16"/>
              </w:rPr>
              <w:t>wfcD</w:t>
            </w:r>
            <w:proofErr w:type="spellEnd"/>
            <w:r w:rsidRPr="0038601F">
              <w:rPr>
                <w:rFonts w:ascii="Courier New" w:hAnsi="Courier New" w:cs="Courier New"/>
                <w:sz w:val="16"/>
                <w:szCs w:val="16"/>
              </w:rPr>
              <w:t xml:space="preserve"> genL wfcXgenL</w:t>
            </w:r>
          </w:p>
        </w:tc>
        <w:tc>
          <w:tcPr>
            <w:tcW w:w="1099" w:type="dxa"/>
            <w:tcBorders>
              <w:top w:val="nil"/>
              <w:left w:val="nil"/>
              <w:bottom w:val="nil"/>
              <w:right w:val="nil"/>
            </w:tcBorders>
            <w:noWrap/>
            <w:vAlign w:val="bottom"/>
            <w:hideMark/>
          </w:tcPr>
          <w:p w14:paraId="01FABFE7"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0BA0B898"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2FD65120"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4BF3020C"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44A25140"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2213DFF7" w14:textId="77777777" w:rsidR="0038601F" w:rsidRPr="0038601F" w:rsidRDefault="0038601F">
            <w:pPr>
              <w:rPr>
                <w:sz w:val="16"/>
                <w:szCs w:val="16"/>
              </w:rPr>
            </w:pPr>
          </w:p>
        </w:tc>
      </w:tr>
      <w:tr w:rsidR="0038601F" w:rsidRPr="0038601F" w14:paraId="0ECBAC30" w14:textId="77777777" w:rsidTr="0038601F">
        <w:trPr>
          <w:trHeight w:val="300"/>
        </w:trPr>
        <w:tc>
          <w:tcPr>
            <w:tcW w:w="1099" w:type="dxa"/>
            <w:tcBorders>
              <w:top w:val="nil"/>
              <w:left w:val="nil"/>
              <w:bottom w:val="nil"/>
              <w:right w:val="nil"/>
            </w:tcBorders>
            <w:noWrap/>
            <w:vAlign w:val="bottom"/>
            <w:hideMark/>
          </w:tcPr>
          <w:p w14:paraId="2D6E3F33" w14:textId="77777777" w:rsidR="0038601F" w:rsidRPr="0038601F" w:rsidRDefault="0038601F" w:rsidP="0038601F">
            <w:pPr>
              <w:contextualSpacing/>
              <w:rPr>
                <w:rFonts w:ascii="Courier New" w:hAnsi="Courier New" w:cs="Courier New"/>
                <w:sz w:val="16"/>
                <w:szCs w:val="16"/>
              </w:rPr>
            </w:pPr>
          </w:p>
        </w:tc>
        <w:tc>
          <w:tcPr>
            <w:tcW w:w="1099" w:type="dxa"/>
            <w:tcBorders>
              <w:top w:val="nil"/>
              <w:left w:val="nil"/>
              <w:bottom w:val="nil"/>
              <w:right w:val="nil"/>
            </w:tcBorders>
            <w:noWrap/>
            <w:vAlign w:val="bottom"/>
            <w:hideMark/>
          </w:tcPr>
          <w:p w14:paraId="797B5F44" w14:textId="77777777" w:rsidR="0038601F" w:rsidRPr="0038601F" w:rsidRDefault="0038601F" w:rsidP="0038601F">
            <w:pPr>
              <w:contextualSpacing/>
              <w:rPr>
                <w:rFonts w:ascii="Courier New" w:hAnsi="Courier New" w:cs="Courier New"/>
                <w:sz w:val="16"/>
                <w:szCs w:val="16"/>
              </w:rPr>
            </w:pPr>
          </w:p>
        </w:tc>
        <w:tc>
          <w:tcPr>
            <w:tcW w:w="1099" w:type="dxa"/>
            <w:tcBorders>
              <w:top w:val="nil"/>
              <w:left w:val="nil"/>
              <w:bottom w:val="nil"/>
              <w:right w:val="nil"/>
            </w:tcBorders>
            <w:noWrap/>
            <w:vAlign w:val="bottom"/>
            <w:hideMark/>
          </w:tcPr>
          <w:p w14:paraId="0D02A872"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3A04D0E4"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65CE8C7F"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3FF0E3E4"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1763700E"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5CCE94D6"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7C30C814"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7678AE82" w14:textId="77777777" w:rsidR="0038601F" w:rsidRPr="0038601F" w:rsidRDefault="0038601F">
            <w:pPr>
              <w:rPr>
                <w:sz w:val="16"/>
                <w:szCs w:val="16"/>
              </w:rPr>
            </w:pPr>
          </w:p>
        </w:tc>
      </w:tr>
      <w:tr w:rsidR="0038601F" w:rsidRPr="0038601F" w14:paraId="536A43E8" w14:textId="77777777" w:rsidTr="0038601F">
        <w:trPr>
          <w:trHeight w:val="300"/>
        </w:trPr>
        <w:tc>
          <w:tcPr>
            <w:tcW w:w="3297" w:type="dxa"/>
            <w:gridSpan w:val="3"/>
            <w:tcBorders>
              <w:top w:val="nil"/>
              <w:left w:val="nil"/>
              <w:bottom w:val="nil"/>
              <w:right w:val="nil"/>
            </w:tcBorders>
            <w:noWrap/>
            <w:vAlign w:val="bottom"/>
            <w:hideMark/>
          </w:tcPr>
          <w:p w14:paraId="369963C3"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Fitting target model:</w:t>
            </w:r>
          </w:p>
        </w:tc>
        <w:tc>
          <w:tcPr>
            <w:tcW w:w="1099" w:type="dxa"/>
            <w:tcBorders>
              <w:top w:val="nil"/>
              <w:left w:val="nil"/>
              <w:bottom w:val="nil"/>
              <w:right w:val="nil"/>
            </w:tcBorders>
            <w:noWrap/>
            <w:vAlign w:val="bottom"/>
            <w:hideMark/>
          </w:tcPr>
          <w:p w14:paraId="3594FDC4"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2FD81E72"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1114D7E1"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67AA8BC2"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14C07416"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363224F8"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3CC101AE" w14:textId="77777777" w:rsidR="0038601F" w:rsidRPr="0038601F" w:rsidRDefault="0038601F">
            <w:pPr>
              <w:rPr>
                <w:sz w:val="16"/>
                <w:szCs w:val="16"/>
              </w:rPr>
            </w:pPr>
          </w:p>
        </w:tc>
      </w:tr>
      <w:tr w:rsidR="0038601F" w:rsidRPr="0038601F" w14:paraId="163E6075" w14:textId="77777777" w:rsidTr="0038601F">
        <w:trPr>
          <w:trHeight w:val="300"/>
        </w:trPr>
        <w:tc>
          <w:tcPr>
            <w:tcW w:w="7693" w:type="dxa"/>
            <w:gridSpan w:val="7"/>
            <w:tcBorders>
              <w:top w:val="nil"/>
              <w:left w:val="nil"/>
              <w:bottom w:val="nil"/>
              <w:right w:val="nil"/>
            </w:tcBorders>
            <w:noWrap/>
            <w:vAlign w:val="bottom"/>
            <w:hideMark/>
          </w:tcPr>
          <w:p w14:paraId="2EBBF100"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Iteration 0:  Log pseudolikelihood = -5362.7484  </w:t>
            </w:r>
          </w:p>
        </w:tc>
        <w:tc>
          <w:tcPr>
            <w:tcW w:w="1099" w:type="dxa"/>
            <w:tcBorders>
              <w:top w:val="nil"/>
              <w:left w:val="nil"/>
              <w:bottom w:val="nil"/>
              <w:right w:val="nil"/>
            </w:tcBorders>
            <w:noWrap/>
            <w:vAlign w:val="bottom"/>
            <w:hideMark/>
          </w:tcPr>
          <w:p w14:paraId="7B195F0B"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1760253B"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5E810234" w14:textId="77777777" w:rsidR="0038601F" w:rsidRPr="0038601F" w:rsidRDefault="0038601F">
            <w:pPr>
              <w:rPr>
                <w:sz w:val="16"/>
                <w:szCs w:val="16"/>
              </w:rPr>
            </w:pPr>
          </w:p>
        </w:tc>
      </w:tr>
      <w:tr w:rsidR="0038601F" w:rsidRPr="0038601F" w14:paraId="21F4FEFA" w14:textId="77777777" w:rsidTr="0038601F">
        <w:trPr>
          <w:trHeight w:val="315"/>
        </w:trPr>
        <w:tc>
          <w:tcPr>
            <w:tcW w:w="7693" w:type="dxa"/>
            <w:gridSpan w:val="7"/>
            <w:tcBorders>
              <w:top w:val="nil"/>
              <w:left w:val="nil"/>
              <w:bottom w:val="nil"/>
              <w:right w:val="nil"/>
            </w:tcBorders>
            <w:noWrap/>
            <w:vAlign w:val="bottom"/>
            <w:hideMark/>
          </w:tcPr>
          <w:p w14:paraId="72071AA1"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Iteration 1:  Log pseudolikelihood = -5362.7484  </w:t>
            </w:r>
          </w:p>
        </w:tc>
        <w:tc>
          <w:tcPr>
            <w:tcW w:w="1099" w:type="dxa"/>
            <w:tcBorders>
              <w:top w:val="nil"/>
              <w:left w:val="nil"/>
              <w:bottom w:val="nil"/>
              <w:right w:val="nil"/>
            </w:tcBorders>
            <w:noWrap/>
            <w:vAlign w:val="bottom"/>
            <w:hideMark/>
          </w:tcPr>
          <w:p w14:paraId="15958030"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236361EB"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36B03BDB" w14:textId="77777777" w:rsidR="0038601F" w:rsidRPr="0038601F" w:rsidRDefault="0038601F">
            <w:pPr>
              <w:rPr>
                <w:sz w:val="16"/>
                <w:szCs w:val="16"/>
              </w:rPr>
            </w:pPr>
          </w:p>
        </w:tc>
      </w:tr>
      <w:tr w:rsidR="0038601F" w:rsidRPr="0038601F" w14:paraId="177C6DD2" w14:textId="77777777" w:rsidTr="0038601F">
        <w:trPr>
          <w:trHeight w:val="300"/>
        </w:trPr>
        <w:tc>
          <w:tcPr>
            <w:tcW w:w="1099" w:type="dxa"/>
            <w:tcBorders>
              <w:top w:val="nil"/>
              <w:left w:val="nil"/>
              <w:bottom w:val="nil"/>
              <w:right w:val="nil"/>
            </w:tcBorders>
            <w:noWrap/>
            <w:vAlign w:val="bottom"/>
            <w:hideMark/>
          </w:tcPr>
          <w:p w14:paraId="4EE67C0F" w14:textId="77777777" w:rsidR="0038601F" w:rsidRPr="0038601F" w:rsidRDefault="0038601F" w:rsidP="0038601F">
            <w:pPr>
              <w:contextualSpacing/>
              <w:rPr>
                <w:rFonts w:ascii="Courier New" w:hAnsi="Courier New" w:cs="Courier New"/>
                <w:sz w:val="16"/>
                <w:szCs w:val="16"/>
              </w:rPr>
            </w:pPr>
          </w:p>
        </w:tc>
        <w:tc>
          <w:tcPr>
            <w:tcW w:w="1099" w:type="dxa"/>
            <w:tcBorders>
              <w:top w:val="nil"/>
              <w:left w:val="nil"/>
              <w:bottom w:val="nil"/>
              <w:right w:val="nil"/>
            </w:tcBorders>
            <w:noWrap/>
            <w:vAlign w:val="bottom"/>
            <w:hideMark/>
          </w:tcPr>
          <w:p w14:paraId="7B3230F9" w14:textId="77777777" w:rsidR="0038601F" w:rsidRPr="0038601F" w:rsidRDefault="0038601F" w:rsidP="0038601F">
            <w:pPr>
              <w:contextualSpacing/>
              <w:rPr>
                <w:rFonts w:ascii="Courier New" w:hAnsi="Courier New" w:cs="Courier New"/>
                <w:sz w:val="16"/>
                <w:szCs w:val="16"/>
              </w:rPr>
            </w:pPr>
          </w:p>
        </w:tc>
        <w:tc>
          <w:tcPr>
            <w:tcW w:w="1099" w:type="dxa"/>
            <w:tcBorders>
              <w:top w:val="nil"/>
              <w:left w:val="nil"/>
              <w:bottom w:val="nil"/>
              <w:right w:val="nil"/>
            </w:tcBorders>
            <w:noWrap/>
            <w:vAlign w:val="bottom"/>
            <w:hideMark/>
          </w:tcPr>
          <w:p w14:paraId="4F8DC561"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0CD9FD12"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21CE656C"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06159776"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05603854"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575D934E"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3BE8F84B"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738A30BB" w14:textId="77777777" w:rsidR="0038601F" w:rsidRPr="0038601F" w:rsidRDefault="0038601F">
            <w:pPr>
              <w:rPr>
                <w:sz w:val="16"/>
                <w:szCs w:val="16"/>
              </w:rPr>
            </w:pPr>
          </w:p>
        </w:tc>
      </w:tr>
      <w:tr w:rsidR="0038601F" w:rsidRPr="0038601F" w14:paraId="2C5A3B7E" w14:textId="77777777" w:rsidTr="0038601F">
        <w:trPr>
          <w:trHeight w:val="300"/>
        </w:trPr>
        <w:tc>
          <w:tcPr>
            <w:tcW w:w="10990" w:type="dxa"/>
            <w:gridSpan w:val="10"/>
            <w:tcBorders>
              <w:top w:val="nil"/>
              <w:left w:val="nil"/>
              <w:bottom w:val="nil"/>
              <w:right w:val="nil"/>
            </w:tcBorders>
            <w:noWrap/>
            <w:vAlign w:val="bottom"/>
            <w:hideMark/>
          </w:tcPr>
          <w:p w14:paraId="1B8DDCBF"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Structural equation model                                  Number of </w:t>
            </w:r>
            <w:proofErr w:type="spellStart"/>
            <w:r w:rsidRPr="0038601F">
              <w:rPr>
                <w:rFonts w:ascii="Courier New" w:hAnsi="Courier New" w:cs="Courier New"/>
                <w:sz w:val="16"/>
                <w:szCs w:val="16"/>
              </w:rPr>
              <w:t>obs</w:t>
            </w:r>
            <w:proofErr w:type="spellEnd"/>
            <w:r w:rsidRPr="0038601F">
              <w:rPr>
                <w:rFonts w:ascii="Courier New" w:hAnsi="Courier New" w:cs="Courier New"/>
                <w:sz w:val="16"/>
                <w:szCs w:val="16"/>
              </w:rPr>
              <w:t xml:space="preserve"> = 499</w:t>
            </w:r>
          </w:p>
        </w:tc>
      </w:tr>
      <w:tr w:rsidR="0038601F" w:rsidRPr="0038601F" w14:paraId="2F6A9D79" w14:textId="77777777" w:rsidTr="0038601F">
        <w:trPr>
          <w:trHeight w:val="300"/>
        </w:trPr>
        <w:tc>
          <w:tcPr>
            <w:tcW w:w="3297" w:type="dxa"/>
            <w:gridSpan w:val="3"/>
            <w:tcBorders>
              <w:top w:val="nil"/>
              <w:left w:val="nil"/>
              <w:bottom w:val="nil"/>
              <w:right w:val="nil"/>
            </w:tcBorders>
            <w:noWrap/>
            <w:vAlign w:val="bottom"/>
            <w:hideMark/>
          </w:tcPr>
          <w:p w14:paraId="1CA91BC7"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Estimation method: ml</w:t>
            </w:r>
          </w:p>
        </w:tc>
        <w:tc>
          <w:tcPr>
            <w:tcW w:w="1099" w:type="dxa"/>
            <w:tcBorders>
              <w:top w:val="nil"/>
              <w:left w:val="nil"/>
              <w:bottom w:val="nil"/>
              <w:right w:val="nil"/>
            </w:tcBorders>
            <w:noWrap/>
            <w:vAlign w:val="bottom"/>
            <w:hideMark/>
          </w:tcPr>
          <w:p w14:paraId="1E9B7451"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4CCA04CB"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7D26B084"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504EB0D0"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75E1F4F3"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787F02DD"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3B9DCA67" w14:textId="77777777" w:rsidR="0038601F" w:rsidRPr="0038601F" w:rsidRDefault="0038601F">
            <w:pPr>
              <w:rPr>
                <w:sz w:val="16"/>
                <w:szCs w:val="16"/>
              </w:rPr>
            </w:pPr>
          </w:p>
        </w:tc>
      </w:tr>
      <w:tr w:rsidR="0038601F" w:rsidRPr="0038601F" w14:paraId="359FA7D1" w14:textId="77777777" w:rsidTr="0038601F">
        <w:trPr>
          <w:trHeight w:val="300"/>
        </w:trPr>
        <w:tc>
          <w:tcPr>
            <w:tcW w:w="1099" w:type="dxa"/>
            <w:tcBorders>
              <w:top w:val="nil"/>
              <w:left w:val="nil"/>
              <w:bottom w:val="nil"/>
              <w:right w:val="nil"/>
            </w:tcBorders>
            <w:noWrap/>
            <w:vAlign w:val="bottom"/>
            <w:hideMark/>
          </w:tcPr>
          <w:p w14:paraId="2827EC72" w14:textId="77777777" w:rsidR="0038601F" w:rsidRPr="0038601F" w:rsidRDefault="0038601F" w:rsidP="0038601F">
            <w:pPr>
              <w:contextualSpacing/>
              <w:rPr>
                <w:rFonts w:ascii="Courier New" w:hAnsi="Courier New" w:cs="Courier New"/>
                <w:sz w:val="16"/>
                <w:szCs w:val="16"/>
              </w:rPr>
            </w:pPr>
          </w:p>
        </w:tc>
        <w:tc>
          <w:tcPr>
            <w:tcW w:w="1099" w:type="dxa"/>
            <w:tcBorders>
              <w:top w:val="nil"/>
              <w:left w:val="nil"/>
              <w:bottom w:val="nil"/>
              <w:right w:val="nil"/>
            </w:tcBorders>
            <w:noWrap/>
            <w:vAlign w:val="bottom"/>
            <w:hideMark/>
          </w:tcPr>
          <w:p w14:paraId="1EA6A1D1" w14:textId="77777777" w:rsidR="0038601F" w:rsidRPr="0038601F" w:rsidRDefault="0038601F" w:rsidP="0038601F">
            <w:pPr>
              <w:contextualSpacing/>
              <w:rPr>
                <w:rFonts w:ascii="Courier New" w:hAnsi="Courier New" w:cs="Courier New"/>
                <w:sz w:val="16"/>
                <w:szCs w:val="16"/>
              </w:rPr>
            </w:pPr>
          </w:p>
        </w:tc>
        <w:tc>
          <w:tcPr>
            <w:tcW w:w="1099" w:type="dxa"/>
            <w:tcBorders>
              <w:top w:val="nil"/>
              <w:left w:val="nil"/>
              <w:bottom w:val="nil"/>
              <w:right w:val="nil"/>
            </w:tcBorders>
            <w:noWrap/>
            <w:vAlign w:val="bottom"/>
            <w:hideMark/>
          </w:tcPr>
          <w:p w14:paraId="799A7E94"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36F6E1B0"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383CE266"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12C62525"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568BB7DC"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49194E56"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6ADF03CB"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08A178B0" w14:textId="77777777" w:rsidR="0038601F" w:rsidRPr="0038601F" w:rsidRDefault="0038601F">
            <w:pPr>
              <w:rPr>
                <w:sz w:val="16"/>
                <w:szCs w:val="16"/>
              </w:rPr>
            </w:pPr>
          </w:p>
        </w:tc>
      </w:tr>
      <w:tr w:rsidR="0038601F" w:rsidRPr="0038601F" w14:paraId="22044689" w14:textId="77777777" w:rsidTr="0038601F">
        <w:trPr>
          <w:trHeight w:val="300"/>
        </w:trPr>
        <w:tc>
          <w:tcPr>
            <w:tcW w:w="5495" w:type="dxa"/>
            <w:gridSpan w:val="5"/>
            <w:tcBorders>
              <w:top w:val="nil"/>
              <w:left w:val="nil"/>
              <w:bottom w:val="nil"/>
              <w:right w:val="nil"/>
            </w:tcBorders>
            <w:noWrap/>
            <w:vAlign w:val="bottom"/>
            <w:hideMark/>
          </w:tcPr>
          <w:p w14:paraId="48F5D963"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Log pseudolikelihood = -5362.7484</w:t>
            </w:r>
          </w:p>
        </w:tc>
        <w:tc>
          <w:tcPr>
            <w:tcW w:w="1099" w:type="dxa"/>
            <w:tcBorders>
              <w:top w:val="nil"/>
              <w:left w:val="nil"/>
              <w:bottom w:val="nil"/>
              <w:right w:val="nil"/>
            </w:tcBorders>
            <w:noWrap/>
            <w:vAlign w:val="bottom"/>
            <w:hideMark/>
          </w:tcPr>
          <w:p w14:paraId="1AA18A5A"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42455AF0"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79BE8486"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1CEEF2A1"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15DEDE56" w14:textId="77777777" w:rsidR="0038601F" w:rsidRPr="0038601F" w:rsidRDefault="0038601F">
            <w:pPr>
              <w:rPr>
                <w:sz w:val="16"/>
                <w:szCs w:val="16"/>
              </w:rPr>
            </w:pPr>
          </w:p>
        </w:tc>
      </w:tr>
      <w:tr w:rsidR="0038601F" w:rsidRPr="0038601F" w14:paraId="0C8D79C1" w14:textId="77777777" w:rsidTr="0038601F">
        <w:trPr>
          <w:trHeight w:val="300"/>
        </w:trPr>
        <w:tc>
          <w:tcPr>
            <w:tcW w:w="1099" w:type="dxa"/>
            <w:tcBorders>
              <w:top w:val="nil"/>
              <w:left w:val="nil"/>
              <w:bottom w:val="nil"/>
              <w:right w:val="nil"/>
            </w:tcBorders>
            <w:noWrap/>
            <w:vAlign w:val="bottom"/>
            <w:hideMark/>
          </w:tcPr>
          <w:p w14:paraId="1912BF94" w14:textId="77777777" w:rsidR="0038601F" w:rsidRPr="0038601F" w:rsidRDefault="0038601F" w:rsidP="0038601F">
            <w:pPr>
              <w:contextualSpacing/>
              <w:rPr>
                <w:rFonts w:ascii="Courier New" w:hAnsi="Courier New" w:cs="Courier New"/>
                <w:sz w:val="16"/>
                <w:szCs w:val="16"/>
              </w:rPr>
            </w:pPr>
          </w:p>
        </w:tc>
        <w:tc>
          <w:tcPr>
            <w:tcW w:w="1099" w:type="dxa"/>
            <w:tcBorders>
              <w:top w:val="nil"/>
              <w:left w:val="nil"/>
              <w:bottom w:val="nil"/>
              <w:right w:val="nil"/>
            </w:tcBorders>
            <w:noWrap/>
            <w:vAlign w:val="bottom"/>
            <w:hideMark/>
          </w:tcPr>
          <w:p w14:paraId="7F4C4104" w14:textId="77777777" w:rsidR="0038601F" w:rsidRPr="0038601F" w:rsidRDefault="0038601F" w:rsidP="0038601F">
            <w:pPr>
              <w:contextualSpacing/>
              <w:rPr>
                <w:rFonts w:ascii="Courier New" w:hAnsi="Courier New" w:cs="Courier New"/>
                <w:sz w:val="16"/>
                <w:szCs w:val="16"/>
              </w:rPr>
            </w:pPr>
          </w:p>
        </w:tc>
        <w:tc>
          <w:tcPr>
            <w:tcW w:w="1099" w:type="dxa"/>
            <w:tcBorders>
              <w:top w:val="nil"/>
              <w:left w:val="nil"/>
              <w:bottom w:val="nil"/>
              <w:right w:val="nil"/>
            </w:tcBorders>
            <w:noWrap/>
            <w:vAlign w:val="bottom"/>
            <w:hideMark/>
          </w:tcPr>
          <w:p w14:paraId="2B6735C2"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31861E55"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014667F8"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050F3458"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3357BDA2"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4812AE86"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0FBE2DDA"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0DF1B3DA" w14:textId="77777777" w:rsidR="0038601F" w:rsidRPr="0038601F" w:rsidRDefault="0038601F">
            <w:pPr>
              <w:rPr>
                <w:sz w:val="16"/>
                <w:szCs w:val="16"/>
              </w:rPr>
            </w:pPr>
          </w:p>
        </w:tc>
      </w:tr>
      <w:tr w:rsidR="0038601F" w:rsidRPr="0038601F" w14:paraId="3DF4379E" w14:textId="77777777" w:rsidTr="0038601F">
        <w:trPr>
          <w:trHeight w:val="300"/>
        </w:trPr>
        <w:tc>
          <w:tcPr>
            <w:tcW w:w="10990" w:type="dxa"/>
            <w:gridSpan w:val="10"/>
            <w:tcBorders>
              <w:top w:val="nil"/>
              <w:left w:val="nil"/>
              <w:bottom w:val="nil"/>
              <w:right w:val="nil"/>
            </w:tcBorders>
            <w:noWrap/>
            <w:vAlign w:val="bottom"/>
            <w:hideMark/>
          </w:tcPr>
          <w:p w14:paraId="2A84A680"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w:t>
            </w:r>
          </w:p>
        </w:tc>
      </w:tr>
      <w:tr w:rsidR="0038601F" w:rsidRPr="0038601F" w14:paraId="4ECD676A" w14:textId="77777777" w:rsidTr="0038601F">
        <w:trPr>
          <w:trHeight w:val="300"/>
        </w:trPr>
        <w:tc>
          <w:tcPr>
            <w:tcW w:w="6594" w:type="dxa"/>
            <w:gridSpan w:val="6"/>
            <w:tcBorders>
              <w:top w:val="nil"/>
              <w:left w:val="nil"/>
              <w:bottom w:val="nil"/>
              <w:right w:val="nil"/>
            </w:tcBorders>
            <w:noWrap/>
            <w:vAlign w:val="bottom"/>
            <w:hideMark/>
          </w:tcPr>
          <w:p w14:paraId="5D068E4D"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               Robust</w:t>
            </w:r>
          </w:p>
        </w:tc>
        <w:tc>
          <w:tcPr>
            <w:tcW w:w="1099" w:type="dxa"/>
            <w:tcBorders>
              <w:top w:val="nil"/>
              <w:left w:val="nil"/>
              <w:bottom w:val="nil"/>
              <w:right w:val="nil"/>
            </w:tcBorders>
            <w:noWrap/>
            <w:vAlign w:val="bottom"/>
            <w:hideMark/>
          </w:tcPr>
          <w:p w14:paraId="5F8DFB02"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64E3702A"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0452DF71"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7A529FE7" w14:textId="77777777" w:rsidR="0038601F" w:rsidRPr="0038601F" w:rsidRDefault="0038601F">
            <w:pPr>
              <w:rPr>
                <w:sz w:val="16"/>
                <w:szCs w:val="16"/>
              </w:rPr>
            </w:pPr>
          </w:p>
        </w:tc>
      </w:tr>
      <w:tr w:rsidR="0038601F" w:rsidRPr="0038601F" w14:paraId="16084FE7" w14:textId="77777777" w:rsidTr="0038601F">
        <w:trPr>
          <w:trHeight w:val="300"/>
        </w:trPr>
        <w:tc>
          <w:tcPr>
            <w:tcW w:w="10990" w:type="dxa"/>
            <w:gridSpan w:val="10"/>
            <w:tcBorders>
              <w:top w:val="nil"/>
              <w:left w:val="nil"/>
              <w:bottom w:val="nil"/>
              <w:right w:val="nil"/>
            </w:tcBorders>
            <w:noWrap/>
            <w:vAlign w:val="bottom"/>
            <w:hideMark/>
          </w:tcPr>
          <w:p w14:paraId="39052925"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 </w:t>
            </w:r>
            <w:proofErr w:type="gramStart"/>
            <w:r w:rsidRPr="0038601F">
              <w:rPr>
                <w:rFonts w:ascii="Courier New" w:hAnsi="Courier New" w:cs="Courier New"/>
                <w:sz w:val="16"/>
                <w:szCs w:val="16"/>
              </w:rPr>
              <w:t>Coefficient  std.</w:t>
            </w:r>
            <w:proofErr w:type="gramEnd"/>
            <w:r w:rsidRPr="0038601F">
              <w:rPr>
                <w:rFonts w:ascii="Courier New" w:hAnsi="Courier New" w:cs="Courier New"/>
                <w:sz w:val="16"/>
                <w:szCs w:val="16"/>
              </w:rPr>
              <w:t xml:space="preserve"> err.      z    P&gt;|z|  </w:t>
            </w:r>
            <w:proofErr w:type="gramStart"/>
            <w:r w:rsidRPr="0038601F">
              <w:rPr>
                <w:rFonts w:ascii="Courier New" w:hAnsi="Courier New" w:cs="Courier New"/>
                <w:sz w:val="16"/>
                <w:szCs w:val="16"/>
              </w:rPr>
              <w:t xml:space="preserve">   [</w:t>
            </w:r>
            <w:proofErr w:type="gramEnd"/>
            <w:r w:rsidRPr="0038601F">
              <w:rPr>
                <w:rFonts w:ascii="Courier New" w:hAnsi="Courier New" w:cs="Courier New"/>
                <w:sz w:val="16"/>
                <w:szCs w:val="16"/>
              </w:rPr>
              <w:t>95% conf. interval]</w:t>
            </w:r>
          </w:p>
        </w:tc>
      </w:tr>
      <w:tr w:rsidR="0038601F" w:rsidRPr="0038601F" w14:paraId="63870D34" w14:textId="77777777" w:rsidTr="0038601F">
        <w:trPr>
          <w:trHeight w:val="300"/>
        </w:trPr>
        <w:tc>
          <w:tcPr>
            <w:tcW w:w="10990" w:type="dxa"/>
            <w:gridSpan w:val="10"/>
            <w:tcBorders>
              <w:top w:val="nil"/>
              <w:left w:val="nil"/>
              <w:bottom w:val="nil"/>
              <w:right w:val="nil"/>
            </w:tcBorders>
            <w:noWrap/>
            <w:vAlign w:val="bottom"/>
            <w:hideMark/>
          </w:tcPr>
          <w:p w14:paraId="57EE1421"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w:t>
            </w:r>
          </w:p>
        </w:tc>
      </w:tr>
      <w:tr w:rsidR="0038601F" w:rsidRPr="0038601F" w14:paraId="5288DA6C" w14:textId="77777777" w:rsidTr="0038601F">
        <w:trPr>
          <w:trHeight w:val="300"/>
        </w:trPr>
        <w:tc>
          <w:tcPr>
            <w:tcW w:w="3297" w:type="dxa"/>
            <w:gridSpan w:val="3"/>
            <w:tcBorders>
              <w:top w:val="nil"/>
              <w:left w:val="nil"/>
              <w:bottom w:val="nil"/>
              <w:right w:val="nil"/>
            </w:tcBorders>
            <w:noWrap/>
            <w:vAlign w:val="bottom"/>
            <w:hideMark/>
          </w:tcPr>
          <w:p w14:paraId="4F126E37"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Structural        |</w:t>
            </w:r>
          </w:p>
        </w:tc>
        <w:tc>
          <w:tcPr>
            <w:tcW w:w="1099" w:type="dxa"/>
            <w:tcBorders>
              <w:top w:val="nil"/>
              <w:left w:val="nil"/>
              <w:bottom w:val="nil"/>
              <w:right w:val="nil"/>
            </w:tcBorders>
            <w:noWrap/>
            <w:vAlign w:val="bottom"/>
            <w:hideMark/>
          </w:tcPr>
          <w:p w14:paraId="111B0428"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547B33A5"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157914DD"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6122268B"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762D8E8A"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4CC2417D"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53572DE7" w14:textId="77777777" w:rsidR="0038601F" w:rsidRPr="0038601F" w:rsidRDefault="0038601F">
            <w:pPr>
              <w:rPr>
                <w:sz w:val="16"/>
                <w:szCs w:val="16"/>
              </w:rPr>
            </w:pPr>
          </w:p>
        </w:tc>
      </w:tr>
      <w:tr w:rsidR="0038601F" w:rsidRPr="0038601F" w14:paraId="047A5C9B" w14:textId="77777777" w:rsidTr="0038601F">
        <w:trPr>
          <w:trHeight w:val="300"/>
        </w:trPr>
        <w:tc>
          <w:tcPr>
            <w:tcW w:w="3297" w:type="dxa"/>
            <w:gridSpan w:val="3"/>
            <w:tcBorders>
              <w:top w:val="nil"/>
              <w:left w:val="nil"/>
              <w:bottom w:val="nil"/>
              <w:right w:val="nil"/>
            </w:tcBorders>
            <w:noWrap/>
            <w:vAlign w:val="bottom"/>
            <w:hideMark/>
          </w:tcPr>
          <w:p w14:paraId="67304377"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cogdisC</w:t>
            </w:r>
            <w:proofErr w:type="spellEnd"/>
            <w:r w:rsidRPr="0038601F">
              <w:rPr>
                <w:rFonts w:ascii="Courier New" w:hAnsi="Courier New" w:cs="Courier New"/>
                <w:sz w:val="16"/>
                <w:szCs w:val="16"/>
              </w:rPr>
              <w:t xml:space="preserve">         |</w:t>
            </w:r>
          </w:p>
        </w:tc>
        <w:tc>
          <w:tcPr>
            <w:tcW w:w="1099" w:type="dxa"/>
            <w:tcBorders>
              <w:top w:val="nil"/>
              <w:left w:val="nil"/>
              <w:bottom w:val="nil"/>
              <w:right w:val="nil"/>
            </w:tcBorders>
            <w:noWrap/>
            <w:vAlign w:val="bottom"/>
            <w:hideMark/>
          </w:tcPr>
          <w:p w14:paraId="41990B17"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274B498C"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0E5151AF"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60B76789"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770BDF1D"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1D7B4E67"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1E7B8A6E" w14:textId="77777777" w:rsidR="0038601F" w:rsidRPr="0038601F" w:rsidRDefault="0038601F">
            <w:pPr>
              <w:rPr>
                <w:sz w:val="16"/>
                <w:szCs w:val="16"/>
              </w:rPr>
            </w:pPr>
          </w:p>
        </w:tc>
      </w:tr>
      <w:tr w:rsidR="0038601F" w:rsidRPr="0038601F" w14:paraId="4989CF85" w14:textId="77777777" w:rsidTr="0038601F">
        <w:trPr>
          <w:trHeight w:val="300"/>
        </w:trPr>
        <w:tc>
          <w:tcPr>
            <w:tcW w:w="10990" w:type="dxa"/>
            <w:gridSpan w:val="10"/>
            <w:tcBorders>
              <w:top w:val="nil"/>
              <w:left w:val="nil"/>
              <w:bottom w:val="nil"/>
              <w:right w:val="nil"/>
            </w:tcBorders>
            <w:noWrap/>
            <w:vAlign w:val="bottom"/>
            <w:hideMark/>
          </w:tcPr>
          <w:p w14:paraId="653F5416"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wfcD</w:t>
            </w:r>
            <w:proofErr w:type="spellEnd"/>
            <w:r w:rsidRPr="0038601F">
              <w:rPr>
                <w:rFonts w:ascii="Courier New" w:hAnsi="Courier New" w:cs="Courier New"/>
                <w:sz w:val="16"/>
                <w:szCs w:val="16"/>
              </w:rPr>
              <w:t xml:space="preserve"> |   1.079398   .0946272    11.41   0.000     .8939324    1.264864</w:t>
            </w:r>
          </w:p>
        </w:tc>
      </w:tr>
      <w:tr w:rsidR="0038601F" w:rsidRPr="0038601F" w14:paraId="4092351E" w14:textId="77777777" w:rsidTr="0038601F">
        <w:trPr>
          <w:trHeight w:val="300"/>
        </w:trPr>
        <w:tc>
          <w:tcPr>
            <w:tcW w:w="10990" w:type="dxa"/>
            <w:gridSpan w:val="10"/>
            <w:tcBorders>
              <w:top w:val="nil"/>
              <w:left w:val="nil"/>
              <w:bottom w:val="nil"/>
              <w:right w:val="nil"/>
            </w:tcBorders>
            <w:noWrap/>
            <w:vAlign w:val="bottom"/>
            <w:hideMark/>
          </w:tcPr>
          <w:p w14:paraId="46EB0100"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genL</w:t>
            </w:r>
            <w:proofErr w:type="spellEnd"/>
            <w:r w:rsidRPr="0038601F">
              <w:rPr>
                <w:rFonts w:ascii="Courier New" w:hAnsi="Courier New" w:cs="Courier New"/>
                <w:sz w:val="16"/>
                <w:szCs w:val="16"/>
              </w:rPr>
              <w:t xml:space="preserve"> |   .1126275   .0824642     1.37   0.172    -.0489993    .2742544</w:t>
            </w:r>
          </w:p>
        </w:tc>
      </w:tr>
      <w:tr w:rsidR="0038601F" w:rsidRPr="0038601F" w14:paraId="3033D333" w14:textId="77777777" w:rsidTr="0038601F">
        <w:trPr>
          <w:trHeight w:val="300"/>
        </w:trPr>
        <w:tc>
          <w:tcPr>
            <w:tcW w:w="10990" w:type="dxa"/>
            <w:gridSpan w:val="10"/>
            <w:tcBorders>
              <w:top w:val="nil"/>
              <w:left w:val="nil"/>
              <w:bottom w:val="nil"/>
              <w:right w:val="nil"/>
            </w:tcBorders>
            <w:noWrap/>
            <w:vAlign w:val="bottom"/>
            <w:hideMark/>
          </w:tcPr>
          <w:p w14:paraId="440C8AC0"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wfcXgenL</w:t>
            </w:r>
            <w:proofErr w:type="spellEnd"/>
            <w:r w:rsidRPr="0038601F">
              <w:rPr>
                <w:rFonts w:ascii="Courier New" w:hAnsi="Courier New" w:cs="Courier New"/>
                <w:sz w:val="16"/>
                <w:szCs w:val="16"/>
              </w:rPr>
              <w:t xml:space="preserve"> |   .3830146   .1346423     2.84   0.004     .1191206    .6469086</w:t>
            </w:r>
          </w:p>
        </w:tc>
      </w:tr>
      <w:tr w:rsidR="0038601F" w:rsidRPr="0038601F" w14:paraId="01B03BBE" w14:textId="77777777" w:rsidTr="0038601F">
        <w:trPr>
          <w:trHeight w:val="300"/>
        </w:trPr>
        <w:tc>
          <w:tcPr>
            <w:tcW w:w="10990" w:type="dxa"/>
            <w:gridSpan w:val="10"/>
            <w:tcBorders>
              <w:top w:val="nil"/>
              <w:left w:val="nil"/>
              <w:bottom w:val="nil"/>
              <w:right w:val="nil"/>
            </w:tcBorders>
            <w:noWrap/>
            <w:vAlign w:val="bottom"/>
            <w:hideMark/>
          </w:tcPr>
          <w:p w14:paraId="4F3A1123"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_cons </w:t>
            </w:r>
            <w:proofErr w:type="gramStart"/>
            <w:r w:rsidRPr="0038601F">
              <w:rPr>
                <w:rFonts w:ascii="Courier New" w:hAnsi="Courier New" w:cs="Courier New"/>
                <w:sz w:val="16"/>
                <w:szCs w:val="16"/>
              </w:rPr>
              <w:t>|  -</w:t>
            </w:r>
            <w:proofErr w:type="gramEnd"/>
            <w:r w:rsidRPr="0038601F">
              <w:rPr>
                <w:rFonts w:ascii="Courier New" w:hAnsi="Courier New" w:cs="Courier New"/>
                <w:sz w:val="16"/>
                <w:szCs w:val="16"/>
              </w:rPr>
              <w:t>.6758459   .0607926   -11.12   0.000    -.7949973   -.5566945</w:t>
            </w:r>
          </w:p>
        </w:tc>
      </w:tr>
      <w:tr w:rsidR="0038601F" w:rsidRPr="0038601F" w14:paraId="097ECFB2" w14:textId="77777777" w:rsidTr="0038601F">
        <w:trPr>
          <w:trHeight w:val="300"/>
        </w:trPr>
        <w:tc>
          <w:tcPr>
            <w:tcW w:w="10990" w:type="dxa"/>
            <w:gridSpan w:val="10"/>
            <w:tcBorders>
              <w:top w:val="nil"/>
              <w:left w:val="nil"/>
              <w:bottom w:val="nil"/>
              <w:right w:val="nil"/>
            </w:tcBorders>
            <w:noWrap/>
            <w:vAlign w:val="bottom"/>
            <w:hideMark/>
          </w:tcPr>
          <w:p w14:paraId="60F09B33"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
        </w:tc>
      </w:tr>
      <w:tr w:rsidR="0038601F" w:rsidRPr="0038601F" w14:paraId="5FD10C01" w14:textId="77777777" w:rsidTr="0038601F">
        <w:trPr>
          <w:trHeight w:val="300"/>
        </w:trPr>
        <w:tc>
          <w:tcPr>
            <w:tcW w:w="3297" w:type="dxa"/>
            <w:gridSpan w:val="3"/>
            <w:tcBorders>
              <w:top w:val="nil"/>
              <w:left w:val="nil"/>
              <w:bottom w:val="nil"/>
              <w:right w:val="nil"/>
            </w:tcBorders>
            <w:noWrap/>
            <w:vAlign w:val="bottom"/>
            <w:hideMark/>
          </w:tcPr>
          <w:p w14:paraId="60F293D0"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guiltC</w:t>
            </w:r>
            <w:proofErr w:type="spellEnd"/>
            <w:r w:rsidRPr="0038601F">
              <w:rPr>
                <w:rFonts w:ascii="Courier New" w:hAnsi="Courier New" w:cs="Courier New"/>
                <w:sz w:val="16"/>
                <w:szCs w:val="16"/>
              </w:rPr>
              <w:t xml:space="preserve">          |</w:t>
            </w:r>
          </w:p>
        </w:tc>
        <w:tc>
          <w:tcPr>
            <w:tcW w:w="1099" w:type="dxa"/>
            <w:tcBorders>
              <w:top w:val="nil"/>
              <w:left w:val="nil"/>
              <w:bottom w:val="nil"/>
              <w:right w:val="nil"/>
            </w:tcBorders>
            <w:noWrap/>
            <w:vAlign w:val="bottom"/>
            <w:hideMark/>
          </w:tcPr>
          <w:p w14:paraId="551D7C96"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67416127"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52390D21"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71B97D68"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740CF77D"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307F683A"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22CE4F9D" w14:textId="77777777" w:rsidR="0038601F" w:rsidRPr="0038601F" w:rsidRDefault="0038601F">
            <w:pPr>
              <w:rPr>
                <w:sz w:val="16"/>
                <w:szCs w:val="16"/>
              </w:rPr>
            </w:pPr>
          </w:p>
        </w:tc>
      </w:tr>
      <w:tr w:rsidR="0038601F" w:rsidRPr="0038601F" w14:paraId="65E8193A" w14:textId="77777777" w:rsidTr="0038601F">
        <w:trPr>
          <w:trHeight w:val="300"/>
        </w:trPr>
        <w:tc>
          <w:tcPr>
            <w:tcW w:w="10990" w:type="dxa"/>
            <w:gridSpan w:val="10"/>
            <w:tcBorders>
              <w:top w:val="nil"/>
              <w:left w:val="nil"/>
              <w:bottom w:val="nil"/>
              <w:right w:val="nil"/>
            </w:tcBorders>
            <w:noWrap/>
            <w:vAlign w:val="bottom"/>
            <w:hideMark/>
          </w:tcPr>
          <w:p w14:paraId="71C677A0"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wfcD</w:t>
            </w:r>
            <w:proofErr w:type="spellEnd"/>
            <w:r w:rsidRPr="0038601F">
              <w:rPr>
                <w:rFonts w:ascii="Courier New" w:hAnsi="Courier New" w:cs="Courier New"/>
                <w:sz w:val="16"/>
                <w:szCs w:val="16"/>
              </w:rPr>
              <w:t xml:space="preserve"> |   .6658983   .0947814     7.03   0.000     .4801301    .8516665</w:t>
            </w:r>
          </w:p>
        </w:tc>
      </w:tr>
      <w:tr w:rsidR="0038601F" w:rsidRPr="0038601F" w14:paraId="2D0C52D4" w14:textId="77777777" w:rsidTr="0038601F">
        <w:trPr>
          <w:trHeight w:val="300"/>
        </w:trPr>
        <w:tc>
          <w:tcPr>
            <w:tcW w:w="10990" w:type="dxa"/>
            <w:gridSpan w:val="10"/>
            <w:tcBorders>
              <w:top w:val="nil"/>
              <w:left w:val="nil"/>
              <w:bottom w:val="nil"/>
              <w:right w:val="nil"/>
            </w:tcBorders>
            <w:noWrap/>
            <w:vAlign w:val="bottom"/>
            <w:hideMark/>
          </w:tcPr>
          <w:p w14:paraId="141CB9B0"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genL</w:t>
            </w:r>
            <w:proofErr w:type="spellEnd"/>
            <w:r w:rsidRPr="0038601F">
              <w:rPr>
                <w:rFonts w:ascii="Courier New" w:hAnsi="Courier New" w:cs="Courier New"/>
                <w:sz w:val="16"/>
                <w:szCs w:val="16"/>
              </w:rPr>
              <w:t xml:space="preserve"> |   .1563845   .0712669     2.19   0.028     .0167039    .2960652</w:t>
            </w:r>
          </w:p>
        </w:tc>
      </w:tr>
      <w:tr w:rsidR="0038601F" w:rsidRPr="0038601F" w14:paraId="3F4128E7" w14:textId="77777777" w:rsidTr="0038601F">
        <w:trPr>
          <w:trHeight w:val="300"/>
        </w:trPr>
        <w:tc>
          <w:tcPr>
            <w:tcW w:w="10990" w:type="dxa"/>
            <w:gridSpan w:val="10"/>
            <w:tcBorders>
              <w:top w:val="nil"/>
              <w:left w:val="nil"/>
              <w:bottom w:val="nil"/>
              <w:right w:val="nil"/>
            </w:tcBorders>
            <w:noWrap/>
            <w:vAlign w:val="bottom"/>
            <w:hideMark/>
          </w:tcPr>
          <w:p w14:paraId="4CD26A34"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wfcXgenL</w:t>
            </w:r>
            <w:proofErr w:type="spellEnd"/>
            <w:r w:rsidRPr="0038601F">
              <w:rPr>
                <w:rFonts w:ascii="Courier New" w:hAnsi="Courier New" w:cs="Courier New"/>
                <w:sz w:val="16"/>
                <w:szCs w:val="16"/>
              </w:rPr>
              <w:t xml:space="preserve"> |   .3845054   .1581911     2.43   0.015     .0744566    .6945542</w:t>
            </w:r>
          </w:p>
        </w:tc>
      </w:tr>
      <w:tr w:rsidR="0038601F" w:rsidRPr="0038601F" w14:paraId="24130388" w14:textId="77777777" w:rsidTr="0038601F">
        <w:trPr>
          <w:trHeight w:val="300"/>
        </w:trPr>
        <w:tc>
          <w:tcPr>
            <w:tcW w:w="10990" w:type="dxa"/>
            <w:gridSpan w:val="10"/>
            <w:tcBorders>
              <w:top w:val="nil"/>
              <w:left w:val="nil"/>
              <w:bottom w:val="nil"/>
              <w:right w:val="nil"/>
            </w:tcBorders>
            <w:noWrap/>
            <w:vAlign w:val="bottom"/>
            <w:hideMark/>
          </w:tcPr>
          <w:p w14:paraId="41CB01DB"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_cons </w:t>
            </w:r>
            <w:proofErr w:type="gramStart"/>
            <w:r w:rsidRPr="0038601F">
              <w:rPr>
                <w:rFonts w:ascii="Courier New" w:hAnsi="Courier New" w:cs="Courier New"/>
                <w:sz w:val="16"/>
                <w:szCs w:val="16"/>
              </w:rPr>
              <w:t>|  -</w:t>
            </w:r>
            <w:proofErr w:type="gramEnd"/>
            <w:r w:rsidRPr="0038601F">
              <w:rPr>
                <w:rFonts w:ascii="Courier New" w:hAnsi="Courier New" w:cs="Courier New"/>
                <w:sz w:val="16"/>
                <w:szCs w:val="16"/>
              </w:rPr>
              <w:t>.5009604   .0457922   -10.94   0.000    -.5907114   -.4112094</w:t>
            </w:r>
          </w:p>
        </w:tc>
      </w:tr>
      <w:tr w:rsidR="0038601F" w:rsidRPr="0038601F" w14:paraId="78329010" w14:textId="77777777" w:rsidTr="0038601F">
        <w:trPr>
          <w:trHeight w:val="300"/>
        </w:trPr>
        <w:tc>
          <w:tcPr>
            <w:tcW w:w="10990" w:type="dxa"/>
            <w:gridSpan w:val="10"/>
            <w:tcBorders>
              <w:top w:val="nil"/>
              <w:left w:val="nil"/>
              <w:bottom w:val="nil"/>
              <w:right w:val="nil"/>
            </w:tcBorders>
            <w:noWrap/>
            <w:vAlign w:val="bottom"/>
            <w:hideMark/>
          </w:tcPr>
          <w:p w14:paraId="087B2B23"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
        </w:tc>
      </w:tr>
      <w:tr w:rsidR="0038601F" w:rsidRPr="0038601F" w14:paraId="2AFB2AF8" w14:textId="77777777" w:rsidTr="0038601F">
        <w:trPr>
          <w:trHeight w:val="300"/>
        </w:trPr>
        <w:tc>
          <w:tcPr>
            <w:tcW w:w="3297" w:type="dxa"/>
            <w:gridSpan w:val="3"/>
            <w:tcBorders>
              <w:top w:val="nil"/>
              <w:left w:val="nil"/>
              <w:bottom w:val="nil"/>
              <w:right w:val="nil"/>
            </w:tcBorders>
            <w:noWrap/>
            <w:vAlign w:val="bottom"/>
            <w:hideMark/>
          </w:tcPr>
          <w:p w14:paraId="46CDB86A"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discomfortC</w:t>
            </w:r>
            <w:proofErr w:type="spellEnd"/>
            <w:r w:rsidRPr="0038601F">
              <w:rPr>
                <w:rFonts w:ascii="Courier New" w:hAnsi="Courier New" w:cs="Courier New"/>
                <w:sz w:val="16"/>
                <w:szCs w:val="16"/>
              </w:rPr>
              <w:t xml:space="preserve">     |</w:t>
            </w:r>
          </w:p>
        </w:tc>
        <w:tc>
          <w:tcPr>
            <w:tcW w:w="1099" w:type="dxa"/>
            <w:tcBorders>
              <w:top w:val="nil"/>
              <w:left w:val="nil"/>
              <w:bottom w:val="nil"/>
              <w:right w:val="nil"/>
            </w:tcBorders>
            <w:noWrap/>
            <w:vAlign w:val="bottom"/>
            <w:hideMark/>
          </w:tcPr>
          <w:p w14:paraId="5D28850F"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76858662"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7B815A0E"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2C68C00D"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499C7B07"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1328A040"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18986F86" w14:textId="77777777" w:rsidR="0038601F" w:rsidRPr="0038601F" w:rsidRDefault="0038601F">
            <w:pPr>
              <w:rPr>
                <w:sz w:val="16"/>
                <w:szCs w:val="16"/>
              </w:rPr>
            </w:pPr>
          </w:p>
        </w:tc>
      </w:tr>
      <w:tr w:rsidR="0038601F" w:rsidRPr="0038601F" w14:paraId="66EAAE35" w14:textId="77777777" w:rsidTr="0038601F">
        <w:trPr>
          <w:trHeight w:val="300"/>
        </w:trPr>
        <w:tc>
          <w:tcPr>
            <w:tcW w:w="10990" w:type="dxa"/>
            <w:gridSpan w:val="10"/>
            <w:tcBorders>
              <w:top w:val="nil"/>
              <w:left w:val="nil"/>
              <w:bottom w:val="nil"/>
              <w:right w:val="nil"/>
            </w:tcBorders>
            <w:noWrap/>
            <w:vAlign w:val="bottom"/>
            <w:hideMark/>
          </w:tcPr>
          <w:p w14:paraId="00AC23EB"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lastRenderedPageBreak/>
              <w:t xml:space="preserve">             </w:t>
            </w:r>
            <w:proofErr w:type="spellStart"/>
            <w:r w:rsidRPr="0038601F">
              <w:rPr>
                <w:rFonts w:ascii="Courier New" w:hAnsi="Courier New" w:cs="Courier New"/>
                <w:sz w:val="16"/>
                <w:szCs w:val="16"/>
              </w:rPr>
              <w:t>wfcD</w:t>
            </w:r>
            <w:proofErr w:type="spellEnd"/>
            <w:r w:rsidRPr="0038601F">
              <w:rPr>
                <w:rFonts w:ascii="Courier New" w:hAnsi="Courier New" w:cs="Courier New"/>
                <w:sz w:val="16"/>
                <w:szCs w:val="16"/>
              </w:rPr>
              <w:t xml:space="preserve"> |   .8484077   .1109687     7.65   0.000      .630913    1.065902</w:t>
            </w:r>
          </w:p>
        </w:tc>
      </w:tr>
      <w:tr w:rsidR="0038601F" w:rsidRPr="0038601F" w14:paraId="6ED420AC" w14:textId="77777777" w:rsidTr="0038601F">
        <w:trPr>
          <w:trHeight w:val="300"/>
        </w:trPr>
        <w:tc>
          <w:tcPr>
            <w:tcW w:w="10990" w:type="dxa"/>
            <w:gridSpan w:val="10"/>
            <w:tcBorders>
              <w:top w:val="nil"/>
              <w:left w:val="nil"/>
              <w:bottom w:val="nil"/>
              <w:right w:val="nil"/>
            </w:tcBorders>
            <w:noWrap/>
            <w:vAlign w:val="bottom"/>
            <w:hideMark/>
          </w:tcPr>
          <w:p w14:paraId="542A1E2A"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genL</w:t>
            </w:r>
            <w:proofErr w:type="spellEnd"/>
            <w:r w:rsidRPr="0038601F">
              <w:rPr>
                <w:rFonts w:ascii="Courier New" w:hAnsi="Courier New" w:cs="Courier New"/>
                <w:sz w:val="16"/>
                <w:szCs w:val="16"/>
              </w:rPr>
              <w:t xml:space="preserve"> |   .0718326     .09155     0.78   0.433    -.1076022    .2512673</w:t>
            </w:r>
          </w:p>
        </w:tc>
      </w:tr>
      <w:tr w:rsidR="0038601F" w:rsidRPr="0038601F" w14:paraId="3A60D92A" w14:textId="77777777" w:rsidTr="0038601F">
        <w:trPr>
          <w:trHeight w:val="300"/>
        </w:trPr>
        <w:tc>
          <w:tcPr>
            <w:tcW w:w="10990" w:type="dxa"/>
            <w:gridSpan w:val="10"/>
            <w:tcBorders>
              <w:top w:val="nil"/>
              <w:left w:val="nil"/>
              <w:bottom w:val="nil"/>
              <w:right w:val="nil"/>
            </w:tcBorders>
            <w:noWrap/>
            <w:vAlign w:val="bottom"/>
            <w:hideMark/>
          </w:tcPr>
          <w:p w14:paraId="5AF66A82"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wfcXgenL</w:t>
            </w:r>
            <w:proofErr w:type="spellEnd"/>
            <w:r w:rsidRPr="0038601F">
              <w:rPr>
                <w:rFonts w:ascii="Courier New" w:hAnsi="Courier New" w:cs="Courier New"/>
                <w:sz w:val="16"/>
                <w:szCs w:val="16"/>
              </w:rPr>
              <w:t xml:space="preserve"> |   .4086432   .1509591     2.71   0.007     .1127688    .7045177</w:t>
            </w:r>
          </w:p>
        </w:tc>
      </w:tr>
      <w:tr w:rsidR="0038601F" w:rsidRPr="0038601F" w14:paraId="05078B2A" w14:textId="77777777" w:rsidTr="0038601F">
        <w:trPr>
          <w:trHeight w:val="300"/>
        </w:trPr>
        <w:tc>
          <w:tcPr>
            <w:tcW w:w="10990" w:type="dxa"/>
            <w:gridSpan w:val="10"/>
            <w:tcBorders>
              <w:top w:val="nil"/>
              <w:left w:val="nil"/>
              <w:bottom w:val="nil"/>
              <w:right w:val="nil"/>
            </w:tcBorders>
            <w:noWrap/>
            <w:vAlign w:val="bottom"/>
            <w:hideMark/>
          </w:tcPr>
          <w:p w14:paraId="3077F53A"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_cons </w:t>
            </w:r>
            <w:proofErr w:type="gramStart"/>
            <w:r w:rsidRPr="0038601F">
              <w:rPr>
                <w:rFonts w:ascii="Courier New" w:hAnsi="Courier New" w:cs="Courier New"/>
                <w:sz w:val="16"/>
                <w:szCs w:val="16"/>
              </w:rPr>
              <w:t>|  -</w:t>
            </w:r>
            <w:proofErr w:type="gramEnd"/>
            <w:r w:rsidRPr="0038601F">
              <w:rPr>
                <w:rFonts w:ascii="Courier New" w:hAnsi="Courier New" w:cs="Courier New"/>
                <w:sz w:val="16"/>
                <w:szCs w:val="16"/>
              </w:rPr>
              <w:t>.5531618   .0699709    -7.91   0.000    -.6903023   -.4160213</w:t>
            </w:r>
          </w:p>
        </w:tc>
      </w:tr>
      <w:tr w:rsidR="0038601F" w:rsidRPr="0038601F" w14:paraId="7C2348E8" w14:textId="77777777" w:rsidTr="0038601F">
        <w:trPr>
          <w:trHeight w:val="300"/>
        </w:trPr>
        <w:tc>
          <w:tcPr>
            <w:tcW w:w="10990" w:type="dxa"/>
            <w:gridSpan w:val="10"/>
            <w:tcBorders>
              <w:top w:val="nil"/>
              <w:left w:val="nil"/>
              <w:bottom w:val="nil"/>
              <w:right w:val="nil"/>
            </w:tcBorders>
            <w:noWrap/>
            <w:vAlign w:val="bottom"/>
            <w:hideMark/>
          </w:tcPr>
          <w:p w14:paraId="0D727C9D"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
        </w:tc>
      </w:tr>
      <w:tr w:rsidR="0038601F" w:rsidRPr="0038601F" w14:paraId="6C08C289" w14:textId="77777777" w:rsidTr="0038601F">
        <w:trPr>
          <w:trHeight w:val="300"/>
        </w:trPr>
        <w:tc>
          <w:tcPr>
            <w:tcW w:w="3297" w:type="dxa"/>
            <w:gridSpan w:val="3"/>
            <w:tcBorders>
              <w:top w:val="nil"/>
              <w:left w:val="nil"/>
              <w:bottom w:val="nil"/>
              <w:right w:val="nil"/>
            </w:tcBorders>
            <w:noWrap/>
            <w:vAlign w:val="bottom"/>
            <w:hideMark/>
          </w:tcPr>
          <w:p w14:paraId="70B0DD1F"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liwcC</w:t>
            </w:r>
            <w:proofErr w:type="spellEnd"/>
            <w:r w:rsidRPr="0038601F">
              <w:rPr>
                <w:rFonts w:ascii="Courier New" w:hAnsi="Courier New" w:cs="Courier New"/>
                <w:sz w:val="16"/>
                <w:szCs w:val="16"/>
              </w:rPr>
              <w:t xml:space="preserve">           |</w:t>
            </w:r>
          </w:p>
        </w:tc>
        <w:tc>
          <w:tcPr>
            <w:tcW w:w="1099" w:type="dxa"/>
            <w:tcBorders>
              <w:top w:val="nil"/>
              <w:left w:val="nil"/>
              <w:bottom w:val="nil"/>
              <w:right w:val="nil"/>
            </w:tcBorders>
            <w:noWrap/>
            <w:vAlign w:val="bottom"/>
            <w:hideMark/>
          </w:tcPr>
          <w:p w14:paraId="4C1FDD61"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7D7CBA76"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350A341C"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637DD7BB"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6DCA1EA9"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7E0731A7"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7508C209" w14:textId="77777777" w:rsidR="0038601F" w:rsidRPr="0038601F" w:rsidRDefault="0038601F">
            <w:pPr>
              <w:rPr>
                <w:sz w:val="16"/>
                <w:szCs w:val="16"/>
              </w:rPr>
            </w:pPr>
          </w:p>
        </w:tc>
      </w:tr>
      <w:tr w:rsidR="0038601F" w:rsidRPr="0038601F" w14:paraId="77035088" w14:textId="77777777" w:rsidTr="0038601F">
        <w:trPr>
          <w:trHeight w:val="300"/>
        </w:trPr>
        <w:tc>
          <w:tcPr>
            <w:tcW w:w="10990" w:type="dxa"/>
            <w:gridSpan w:val="10"/>
            <w:tcBorders>
              <w:top w:val="nil"/>
              <w:left w:val="nil"/>
              <w:bottom w:val="nil"/>
              <w:right w:val="nil"/>
            </w:tcBorders>
            <w:noWrap/>
            <w:vAlign w:val="bottom"/>
            <w:hideMark/>
          </w:tcPr>
          <w:p w14:paraId="271BF7EF"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wfcD</w:t>
            </w:r>
            <w:proofErr w:type="spellEnd"/>
            <w:r w:rsidRPr="0038601F">
              <w:rPr>
                <w:rFonts w:ascii="Courier New" w:hAnsi="Courier New" w:cs="Courier New"/>
                <w:sz w:val="16"/>
                <w:szCs w:val="16"/>
              </w:rPr>
              <w:t xml:space="preserve"> |   .3241462   .1435701     2.26   0.024      .042754    .6055384</w:t>
            </w:r>
          </w:p>
        </w:tc>
      </w:tr>
      <w:tr w:rsidR="0038601F" w:rsidRPr="0038601F" w14:paraId="7BD33C2E" w14:textId="77777777" w:rsidTr="0038601F">
        <w:trPr>
          <w:trHeight w:val="300"/>
        </w:trPr>
        <w:tc>
          <w:tcPr>
            <w:tcW w:w="10990" w:type="dxa"/>
            <w:gridSpan w:val="10"/>
            <w:tcBorders>
              <w:top w:val="nil"/>
              <w:left w:val="nil"/>
              <w:bottom w:val="nil"/>
              <w:right w:val="nil"/>
            </w:tcBorders>
            <w:noWrap/>
            <w:vAlign w:val="bottom"/>
            <w:hideMark/>
          </w:tcPr>
          <w:p w14:paraId="553560E6"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genL</w:t>
            </w:r>
            <w:proofErr w:type="spellEnd"/>
            <w:r w:rsidRPr="0038601F">
              <w:rPr>
                <w:rFonts w:ascii="Courier New" w:hAnsi="Courier New" w:cs="Courier New"/>
                <w:sz w:val="16"/>
                <w:szCs w:val="16"/>
              </w:rPr>
              <w:t xml:space="preserve"> |   -.204399   .1156486    -1.77   0.077    -.4310662    .0222681</w:t>
            </w:r>
          </w:p>
        </w:tc>
      </w:tr>
      <w:tr w:rsidR="0038601F" w:rsidRPr="0038601F" w14:paraId="55147694" w14:textId="77777777" w:rsidTr="0038601F">
        <w:trPr>
          <w:trHeight w:val="300"/>
        </w:trPr>
        <w:tc>
          <w:tcPr>
            <w:tcW w:w="10990" w:type="dxa"/>
            <w:gridSpan w:val="10"/>
            <w:tcBorders>
              <w:top w:val="nil"/>
              <w:left w:val="nil"/>
              <w:bottom w:val="nil"/>
              <w:right w:val="nil"/>
            </w:tcBorders>
            <w:noWrap/>
            <w:vAlign w:val="bottom"/>
            <w:hideMark/>
          </w:tcPr>
          <w:p w14:paraId="71B8AEBD"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wfcXgenL</w:t>
            </w:r>
            <w:proofErr w:type="spellEnd"/>
            <w:r w:rsidRPr="0038601F">
              <w:rPr>
                <w:rFonts w:ascii="Courier New" w:hAnsi="Courier New" w:cs="Courier New"/>
                <w:sz w:val="16"/>
                <w:szCs w:val="16"/>
              </w:rPr>
              <w:t xml:space="preserve"> </w:t>
            </w:r>
            <w:proofErr w:type="gramStart"/>
            <w:r w:rsidRPr="0038601F">
              <w:rPr>
                <w:rFonts w:ascii="Courier New" w:hAnsi="Courier New" w:cs="Courier New"/>
                <w:sz w:val="16"/>
                <w:szCs w:val="16"/>
              </w:rPr>
              <w:t>|  -</w:t>
            </w:r>
            <w:proofErr w:type="gramEnd"/>
            <w:r w:rsidRPr="0038601F">
              <w:rPr>
                <w:rFonts w:ascii="Courier New" w:hAnsi="Courier New" w:cs="Courier New"/>
                <w:sz w:val="16"/>
                <w:szCs w:val="16"/>
              </w:rPr>
              <w:t>.0383924   .1802757    -0.21   0.831    -.3917263    .3149415</w:t>
            </w:r>
          </w:p>
        </w:tc>
      </w:tr>
      <w:tr w:rsidR="0038601F" w:rsidRPr="0038601F" w14:paraId="1EC81DF2" w14:textId="77777777" w:rsidTr="0038601F">
        <w:trPr>
          <w:trHeight w:val="300"/>
        </w:trPr>
        <w:tc>
          <w:tcPr>
            <w:tcW w:w="10990" w:type="dxa"/>
            <w:gridSpan w:val="10"/>
            <w:tcBorders>
              <w:top w:val="nil"/>
              <w:left w:val="nil"/>
              <w:bottom w:val="nil"/>
              <w:right w:val="nil"/>
            </w:tcBorders>
            <w:noWrap/>
            <w:vAlign w:val="bottom"/>
            <w:hideMark/>
          </w:tcPr>
          <w:p w14:paraId="0D15F797"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_cons </w:t>
            </w:r>
            <w:proofErr w:type="gramStart"/>
            <w:r w:rsidRPr="0038601F">
              <w:rPr>
                <w:rFonts w:ascii="Courier New" w:hAnsi="Courier New" w:cs="Courier New"/>
                <w:sz w:val="16"/>
                <w:szCs w:val="16"/>
              </w:rPr>
              <w:t>|  -</w:t>
            </w:r>
            <w:proofErr w:type="gramEnd"/>
            <w:r w:rsidRPr="0038601F">
              <w:rPr>
                <w:rFonts w:ascii="Courier New" w:hAnsi="Courier New" w:cs="Courier New"/>
                <w:sz w:val="16"/>
                <w:szCs w:val="16"/>
              </w:rPr>
              <w:t>.0342053   .0904978    -0.38   0.705    -.2115777    .1431671</w:t>
            </w:r>
          </w:p>
        </w:tc>
      </w:tr>
      <w:tr w:rsidR="0038601F" w:rsidRPr="0038601F" w14:paraId="4D48004A" w14:textId="77777777" w:rsidTr="0038601F">
        <w:trPr>
          <w:trHeight w:val="300"/>
        </w:trPr>
        <w:tc>
          <w:tcPr>
            <w:tcW w:w="10990" w:type="dxa"/>
            <w:gridSpan w:val="10"/>
            <w:tcBorders>
              <w:top w:val="nil"/>
              <w:left w:val="nil"/>
              <w:bottom w:val="nil"/>
              <w:right w:val="nil"/>
            </w:tcBorders>
            <w:noWrap/>
            <w:vAlign w:val="bottom"/>
            <w:hideMark/>
          </w:tcPr>
          <w:p w14:paraId="7E318854"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
        </w:tc>
      </w:tr>
      <w:tr w:rsidR="0038601F" w:rsidRPr="0038601F" w14:paraId="0E72BA82" w14:textId="77777777" w:rsidTr="0038601F">
        <w:trPr>
          <w:trHeight w:val="300"/>
        </w:trPr>
        <w:tc>
          <w:tcPr>
            <w:tcW w:w="3297" w:type="dxa"/>
            <w:gridSpan w:val="3"/>
            <w:tcBorders>
              <w:top w:val="nil"/>
              <w:left w:val="nil"/>
              <w:bottom w:val="nil"/>
              <w:right w:val="nil"/>
            </w:tcBorders>
            <w:noWrap/>
            <w:vAlign w:val="bottom"/>
            <w:hideMark/>
          </w:tcPr>
          <w:p w14:paraId="5E4007CC"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prosoC</w:t>
            </w:r>
            <w:proofErr w:type="spellEnd"/>
            <w:r w:rsidRPr="0038601F">
              <w:rPr>
                <w:rFonts w:ascii="Courier New" w:hAnsi="Courier New" w:cs="Courier New"/>
                <w:sz w:val="16"/>
                <w:szCs w:val="16"/>
              </w:rPr>
              <w:t xml:space="preserve">          |</w:t>
            </w:r>
          </w:p>
        </w:tc>
        <w:tc>
          <w:tcPr>
            <w:tcW w:w="1099" w:type="dxa"/>
            <w:tcBorders>
              <w:top w:val="nil"/>
              <w:left w:val="nil"/>
              <w:bottom w:val="nil"/>
              <w:right w:val="nil"/>
            </w:tcBorders>
            <w:noWrap/>
            <w:vAlign w:val="bottom"/>
            <w:hideMark/>
          </w:tcPr>
          <w:p w14:paraId="5978130C"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6E7F8973"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2DC8F5AB"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11856263"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451C2B75"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64BC09E2"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1CD40FE6" w14:textId="77777777" w:rsidR="0038601F" w:rsidRPr="0038601F" w:rsidRDefault="0038601F">
            <w:pPr>
              <w:rPr>
                <w:sz w:val="16"/>
                <w:szCs w:val="16"/>
              </w:rPr>
            </w:pPr>
          </w:p>
        </w:tc>
      </w:tr>
      <w:tr w:rsidR="0038601F" w:rsidRPr="0038601F" w14:paraId="0CFBB79C" w14:textId="77777777" w:rsidTr="0038601F">
        <w:trPr>
          <w:trHeight w:val="300"/>
        </w:trPr>
        <w:tc>
          <w:tcPr>
            <w:tcW w:w="10990" w:type="dxa"/>
            <w:gridSpan w:val="10"/>
            <w:tcBorders>
              <w:top w:val="nil"/>
              <w:left w:val="nil"/>
              <w:bottom w:val="nil"/>
              <w:right w:val="nil"/>
            </w:tcBorders>
            <w:noWrap/>
            <w:vAlign w:val="bottom"/>
            <w:hideMark/>
          </w:tcPr>
          <w:p w14:paraId="6269B96F"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cogdisC</w:t>
            </w:r>
            <w:proofErr w:type="spellEnd"/>
            <w:r w:rsidRPr="0038601F">
              <w:rPr>
                <w:rFonts w:ascii="Courier New" w:hAnsi="Courier New" w:cs="Courier New"/>
                <w:sz w:val="16"/>
                <w:szCs w:val="16"/>
              </w:rPr>
              <w:t xml:space="preserve"> </w:t>
            </w:r>
            <w:proofErr w:type="gramStart"/>
            <w:r w:rsidRPr="0038601F">
              <w:rPr>
                <w:rFonts w:ascii="Courier New" w:hAnsi="Courier New" w:cs="Courier New"/>
                <w:sz w:val="16"/>
                <w:szCs w:val="16"/>
              </w:rPr>
              <w:t>|  -</w:t>
            </w:r>
            <w:proofErr w:type="gramEnd"/>
            <w:r w:rsidRPr="0038601F">
              <w:rPr>
                <w:rFonts w:ascii="Courier New" w:hAnsi="Courier New" w:cs="Courier New"/>
                <w:sz w:val="16"/>
                <w:szCs w:val="16"/>
              </w:rPr>
              <w:t>.4080362    .175503    -2.32   0.020    -.7520158   -.0640567</w:t>
            </w:r>
          </w:p>
        </w:tc>
      </w:tr>
      <w:tr w:rsidR="0038601F" w:rsidRPr="0038601F" w14:paraId="653C3B72" w14:textId="77777777" w:rsidTr="0038601F">
        <w:trPr>
          <w:trHeight w:val="300"/>
        </w:trPr>
        <w:tc>
          <w:tcPr>
            <w:tcW w:w="10990" w:type="dxa"/>
            <w:gridSpan w:val="10"/>
            <w:tcBorders>
              <w:top w:val="nil"/>
              <w:left w:val="nil"/>
              <w:bottom w:val="nil"/>
              <w:right w:val="nil"/>
            </w:tcBorders>
            <w:noWrap/>
            <w:vAlign w:val="bottom"/>
            <w:hideMark/>
          </w:tcPr>
          <w:p w14:paraId="2FBF9ECF"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guiltC</w:t>
            </w:r>
            <w:proofErr w:type="spellEnd"/>
            <w:r w:rsidRPr="0038601F">
              <w:rPr>
                <w:rFonts w:ascii="Courier New" w:hAnsi="Courier New" w:cs="Courier New"/>
                <w:sz w:val="16"/>
                <w:szCs w:val="16"/>
              </w:rPr>
              <w:t xml:space="preserve"> |   .3177434   .0934656     3.40   0.001     .1345542    .5009325</w:t>
            </w:r>
          </w:p>
        </w:tc>
      </w:tr>
      <w:tr w:rsidR="0038601F" w:rsidRPr="0038601F" w14:paraId="626031B8" w14:textId="77777777" w:rsidTr="0038601F">
        <w:trPr>
          <w:trHeight w:val="300"/>
        </w:trPr>
        <w:tc>
          <w:tcPr>
            <w:tcW w:w="10990" w:type="dxa"/>
            <w:gridSpan w:val="10"/>
            <w:tcBorders>
              <w:top w:val="nil"/>
              <w:left w:val="nil"/>
              <w:bottom w:val="nil"/>
              <w:right w:val="nil"/>
            </w:tcBorders>
            <w:noWrap/>
            <w:vAlign w:val="bottom"/>
            <w:hideMark/>
          </w:tcPr>
          <w:p w14:paraId="52C172DC"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discomfortC</w:t>
            </w:r>
            <w:proofErr w:type="spellEnd"/>
            <w:r w:rsidRPr="0038601F">
              <w:rPr>
                <w:rFonts w:ascii="Courier New" w:hAnsi="Courier New" w:cs="Courier New"/>
                <w:sz w:val="16"/>
                <w:szCs w:val="16"/>
              </w:rPr>
              <w:t xml:space="preserve"> </w:t>
            </w:r>
            <w:proofErr w:type="gramStart"/>
            <w:r w:rsidRPr="0038601F">
              <w:rPr>
                <w:rFonts w:ascii="Courier New" w:hAnsi="Courier New" w:cs="Courier New"/>
                <w:sz w:val="16"/>
                <w:szCs w:val="16"/>
              </w:rPr>
              <w:t>|  -</w:t>
            </w:r>
            <w:proofErr w:type="gramEnd"/>
            <w:r w:rsidRPr="0038601F">
              <w:rPr>
                <w:rFonts w:ascii="Courier New" w:hAnsi="Courier New" w:cs="Courier New"/>
                <w:sz w:val="16"/>
                <w:szCs w:val="16"/>
              </w:rPr>
              <w:t>.0209886   .1293727    -0.16   0.871    -.2745545    .2325772</w:t>
            </w:r>
          </w:p>
        </w:tc>
      </w:tr>
      <w:tr w:rsidR="0038601F" w:rsidRPr="0038601F" w14:paraId="4C2402A1" w14:textId="77777777" w:rsidTr="0038601F">
        <w:trPr>
          <w:trHeight w:val="300"/>
        </w:trPr>
        <w:tc>
          <w:tcPr>
            <w:tcW w:w="10990" w:type="dxa"/>
            <w:gridSpan w:val="10"/>
            <w:tcBorders>
              <w:top w:val="nil"/>
              <w:left w:val="nil"/>
              <w:bottom w:val="nil"/>
              <w:right w:val="nil"/>
            </w:tcBorders>
            <w:noWrap/>
            <w:vAlign w:val="bottom"/>
            <w:hideMark/>
          </w:tcPr>
          <w:p w14:paraId="1F604AD8"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liwcC</w:t>
            </w:r>
            <w:proofErr w:type="spellEnd"/>
            <w:r w:rsidRPr="0038601F">
              <w:rPr>
                <w:rFonts w:ascii="Courier New" w:hAnsi="Courier New" w:cs="Courier New"/>
                <w:sz w:val="16"/>
                <w:szCs w:val="16"/>
              </w:rPr>
              <w:t xml:space="preserve"> </w:t>
            </w:r>
            <w:proofErr w:type="gramStart"/>
            <w:r w:rsidRPr="0038601F">
              <w:rPr>
                <w:rFonts w:ascii="Courier New" w:hAnsi="Courier New" w:cs="Courier New"/>
                <w:sz w:val="16"/>
                <w:szCs w:val="16"/>
              </w:rPr>
              <w:t>|  -</w:t>
            </w:r>
            <w:proofErr w:type="gramEnd"/>
            <w:r w:rsidRPr="0038601F">
              <w:rPr>
                <w:rFonts w:ascii="Courier New" w:hAnsi="Courier New" w:cs="Courier New"/>
                <w:sz w:val="16"/>
                <w:szCs w:val="16"/>
              </w:rPr>
              <w:t>.0355672   .0483205    -0.74   0.462    -.1302737    .0591393</w:t>
            </w:r>
          </w:p>
        </w:tc>
      </w:tr>
      <w:tr w:rsidR="0038601F" w:rsidRPr="0038601F" w14:paraId="529FD273" w14:textId="77777777" w:rsidTr="0038601F">
        <w:trPr>
          <w:trHeight w:val="300"/>
        </w:trPr>
        <w:tc>
          <w:tcPr>
            <w:tcW w:w="10990" w:type="dxa"/>
            <w:gridSpan w:val="10"/>
            <w:tcBorders>
              <w:top w:val="nil"/>
              <w:left w:val="nil"/>
              <w:bottom w:val="nil"/>
              <w:right w:val="nil"/>
            </w:tcBorders>
            <w:noWrap/>
            <w:vAlign w:val="bottom"/>
            <w:hideMark/>
          </w:tcPr>
          <w:p w14:paraId="1C85C33E"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wfcD</w:t>
            </w:r>
            <w:proofErr w:type="spellEnd"/>
            <w:r w:rsidRPr="0038601F">
              <w:rPr>
                <w:rFonts w:ascii="Courier New" w:hAnsi="Courier New" w:cs="Courier New"/>
                <w:sz w:val="16"/>
                <w:szCs w:val="16"/>
              </w:rPr>
              <w:t xml:space="preserve"> |   .1249058   .1696609     0.74   0.462    -.2076234     .457435</w:t>
            </w:r>
          </w:p>
        </w:tc>
      </w:tr>
      <w:tr w:rsidR="0038601F" w:rsidRPr="0038601F" w14:paraId="7B39B997" w14:textId="77777777" w:rsidTr="0038601F">
        <w:trPr>
          <w:trHeight w:val="300"/>
        </w:trPr>
        <w:tc>
          <w:tcPr>
            <w:tcW w:w="10990" w:type="dxa"/>
            <w:gridSpan w:val="10"/>
            <w:tcBorders>
              <w:top w:val="nil"/>
              <w:left w:val="nil"/>
              <w:bottom w:val="nil"/>
              <w:right w:val="nil"/>
            </w:tcBorders>
            <w:noWrap/>
            <w:vAlign w:val="bottom"/>
            <w:hideMark/>
          </w:tcPr>
          <w:p w14:paraId="58597711"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genL</w:t>
            </w:r>
            <w:proofErr w:type="spellEnd"/>
            <w:r w:rsidRPr="0038601F">
              <w:rPr>
                <w:rFonts w:ascii="Courier New" w:hAnsi="Courier New" w:cs="Courier New"/>
                <w:sz w:val="16"/>
                <w:szCs w:val="16"/>
              </w:rPr>
              <w:t xml:space="preserve"> </w:t>
            </w:r>
            <w:proofErr w:type="gramStart"/>
            <w:r w:rsidRPr="0038601F">
              <w:rPr>
                <w:rFonts w:ascii="Courier New" w:hAnsi="Courier New" w:cs="Courier New"/>
                <w:sz w:val="16"/>
                <w:szCs w:val="16"/>
              </w:rPr>
              <w:t>|  -</w:t>
            </w:r>
            <w:proofErr w:type="gramEnd"/>
            <w:r w:rsidRPr="0038601F">
              <w:rPr>
                <w:rFonts w:ascii="Courier New" w:hAnsi="Courier New" w:cs="Courier New"/>
                <w:sz w:val="16"/>
                <w:szCs w:val="16"/>
              </w:rPr>
              <w:t>.0407291   .1159381    -0.35   0.725    -.2679636    .1865054</w:t>
            </w:r>
          </w:p>
        </w:tc>
      </w:tr>
      <w:tr w:rsidR="0038601F" w:rsidRPr="0038601F" w14:paraId="2227994E" w14:textId="77777777" w:rsidTr="0038601F">
        <w:trPr>
          <w:trHeight w:val="300"/>
        </w:trPr>
        <w:tc>
          <w:tcPr>
            <w:tcW w:w="10990" w:type="dxa"/>
            <w:gridSpan w:val="10"/>
            <w:tcBorders>
              <w:top w:val="nil"/>
              <w:left w:val="nil"/>
              <w:bottom w:val="nil"/>
              <w:right w:val="nil"/>
            </w:tcBorders>
            <w:noWrap/>
            <w:vAlign w:val="bottom"/>
            <w:hideMark/>
          </w:tcPr>
          <w:p w14:paraId="7091BDB4"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wfcXgenL</w:t>
            </w:r>
            <w:proofErr w:type="spellEnd"/>
            <w:r w:rsidRPr="0038601F">
              <w:rPr>
                <w:rFonts w:ascii="Courier New" w:hAnsi="Courier New" w:cs="Courier New"/>
                <w:sz w:val="16"/>
                <w:szCs w:val="16"/>
              </w:rPr>
              <w:t xml:space="preserve"> |   .0665312   .1742238     0.38   0.703    -.2749411    .4080035</w:t>
            </w:r>
          </w:p>
        </w:tc>
      </w:tr>
      <w:tr w:rsidR="0038601F" w:rsidRPr="0038601F" w14:paraId="474D03A5" w14:textId="77777777" w:rsidTr="0038601F">
        <w:trPr>
          <w:trHeight w:val="300"/>
        </w:trPr>
        <w:tc>
          <w:tcPr>
            <w:tcW w:w="10990" w:type="dxa"/>
            <w:gridSpan w:val="10"/>
            <w:tcBorders>
              <w:top w:val="nil"/>
              <w:left w:val="nil"/>
              <w:bottom w:val="nil"/>
              <w:right w:val="nil"/>
            </w:tcBorders>
            <w:noWrap/>
            <w:vAlign w:val="bottom"/>
            <w:hideMark/>
          </w:tcPr>
          <w:p w14:paraId="64310300"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_cons </w:t>
            </w:r>
            <w:proofErr w:type="gramStart"/>
            <w:r w:rsidRPr="0038601F">
              <w:rPr>
                <w:rFonts w:ascii="Courier New" w:hAnsi="Courier New" w:cs="Courier New"/>
                <w:sz w:val="16"/>
                <w:szCs w:val="16"/>
              </w:rPr>
              <w:t>|  -</w:t>
            </w:r>
            <w:proofErr w:type="gramEnd"/>
            <w:r w:rsidRPr="0038601F">
              <w:rPr>
                <w:rFonts w:ascii="Courier New" w:hAnsi="Courier New" w:cs="Courier New"/>
                <w:sz w:val="16"/>
                <w:szCs w:val="16"/>
              </w:rPr>
              <w:t>.0543481   .1105179    -0.49   0.623    -.2709592     .162263</w:t>
            </w:r>
          </w:p>
        </w:tc>
      </w:tr>
      <w:tr w:rsidR="0038601F" w:rsidRPr="0038601F" w14:paraId="217F333E" w14:textId="77777777" w:rsidTr="0038601F">
        <w:trPr>
          <w:trHeight w:val="300"/>
        </w:trPr>
        <w:tc>
          <w:tcPr>
            <w:tcW w:w="10990" w:type="dxa"/>
            <w:gridSpan w:val="10"/>
            <w:tcBorders>
              <w:top w:val="nil"/>
              <w:left w:val="nil"/>
              <w:bottom w:val="nil"/>
              <w:right w:val="nil"/>
            </w:tcBorders>
            <w:noWrap/>
            <w:vAlign w:val="bottom"/>
            <w:hideMark/>
          </w:tcPr>
          <w:p w14:paraId="7091B950"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
        </w:tc>
      </w:tr>
      <w:tr w:rsidR="0038601F" w:rsidRPr="0038601F" w14:paraId="298DE4F8" w14:textId="77777777" w:rsidTr="0038601F">
        <w:trPr>
          <w:trHeight w:val="300"/>
        </w:trPr>
        <w:tc>
          <w:tcPr>
            <w:tcW w:w="3297" w:type="dxa"/>
            <w:gridSpan w:val="3"/>
            <w:tcBorders>
              <w:top w:val="nil"/>
              <w:left w:val="nil"/>
              <w:bottom w:val="nil"/>
              <w:right w:val="nil"/>
            </w:tcBorders>
            <w:noWrap/>
            <w:vAlign w:val="bottom"/>
            <w:hideMark/>
          </w:tcPr>
          <w:p w14:paraId="27DD8AB2"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helping         |</w:t>
            </w:r>
          </w:p>
        </w:tc>
        <w:tc>
          <w:tcPr>
            <w:tcW w:w="1099" w:type="dxa"/>
            <w:tcBorders>
              <w:top w:val="nil"/>
              <w:left w:val="nil"/>
              <w:bottom w:val="nil"/>
              <w:right w:val="nil"/>
            </w:tcBorders>
            <w:noWrap/>
            <w:vAlign w:val="bottom"/>
            <w:hideMark/>
          </w:tcPr>
          <w:p w14:paraId="791E98D7"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25DA6991"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4710A416"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6473B39C"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45BE5CC9"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32FA6130"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4A6F43EE" w14:textId="77777777" w:rsidR="0038601F" w:rsidRPr="0038601F" w:rsidRDefault="0038601F">
            <w:pPr>
              <w:rPr>
                <w:sz w:val="16"/>
                <w:szCs w:val="16"/>
              </w:rPr>
            </w:pPr>
          </w:p>
        </w:tc>
      </w:tr>
      <w:tr w:rsidR="0038601F" w:rsidRPr="0038601F" w14:paraId="620BF13A" w14:textId="77777777" w:rsidTr="0038601F">
        <w:trPr>
          <w:trHeight w:val="300"/>
        </w:trPr>
        <w:tc>
          <w:tcPr>
            <w:tcW w:w="10990" w:type="dxa"/>
            <w:gridSpan w:val="10"/>
            <w:tcBorders>
              <w:top w:val="nil"/>
              <w:left w:val="nil"/>
              <w:bottom w:val="nil"/>
              <w:right w:val="nil"/>
            </w:tcBorders>
            <w:noWrap/>
            <w:vAlign w:val="bottom"/>
            <w:hideMark/>
          </w:tcPr>
          <w:p w14:paraId="4395B9F6"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cogdisC</w:t>
            </w:r>
            <w:proofErr w:type="spellEnd"/>
            <w:r w:rsidRPr="0038601F">
              <w:rPr>
                <w:rFonts w:ascii="Courier New" w:hAnsi="Courier New" w:cs="Courier New"/>
                <w:sz w:val="16"/>
                <w:szCs w:val="16"/>
              </w:rPr>
              <w:t xml:space="preserve"> |   .1783214   .1751988     1.02   0.309     -.165062    .5217048</w:t>
            </w:r>
          </w:p>
        </w:tc>
      </w:tr>
      <w:tr w:rsidR="0038601F" w:rsidRPr="0038601F" w14:paraId="3F8CDA29" w14:textId="77777777" w:rsidTr="0038601F">
        <w:trPr>
          <w:trHeight w:val="300"/>
        </w:trPr>
        <w:tc>
          <w:tcPr>
            <w:tcW w:w="10990" w:type="dxa"/>
            <w:gridSpan w:val="10"/>
            <w:tcBorders>
              <w:top w:val="nil"/>
              <w:left w:val="nil"/>
              <w:bottom w:val="nil"/>
              <w:right w:val="nil"/>
            </w:tcBorders>
            <w:noWrap/>
            <w:vAlign w:val="bottom"/>
            <w:hideMark/>
          </w:tcPr>
          <w:p w14:paraId="7F321642"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guiltC</w:t>
            </w:r>
            <w:proofErr w:type="spellEnd"/>
            <w:r w:rsidRPr="0038601F">
              <w:rPr>
                <w:rFonts w:ascii="Courier New" w:hAnsi="Courier New" w:cs="Courier New"/>
                <w:sz w:val="16"/>
                <w:szCs w:val="16"/>
              </w:rPr>
              <w:t xml:space="preserve"> |   .0236305   .0808731     0.29   0.770    -.1348779    .1821389</w:t>
            </w:r>
          </w:p>
        </w:tc>
      </w:tr>
      <w:tr w:rsidR="0038601F" w:rsidRPr="0038601F" w14:paraId="4D51D6B1" w14:textId="77777777" w:rsidTr="0038601F">
        <w:trPr>
          <w:trHeight w:val="300"/>
        </w:trPr>
        <w:tc>
          <w:tcPr>
            <w:tcW w:w="10990" w:type="dxa"/>
            <w:gridSpan w:val="10"/>
            <w:tcBorders>
              <w:top w:val="nil"/>
              <w:left w:val="nil"/>
              <w:bottom w:val="nil"/>
              <w:right w:val="nil"/>
            </w:tcBorders>
            <w:noWrap/>
            <w:vAlign w:val="bottom"/>
            <w:hideMark/>
          </w:tcPr>
          <w:p w14:paraId="199A3E39"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discomfortC</w:t>
            </w:r>
            <w:proofErr w:type="spellEnd"/>
            <w:r w:rsidRPr="0038601F">
              <w:rPr>
                <w:rFonts w:ascii="Courier New" w:hAnsi="Courier New" w:cs="Courier New"/>
                <w:sz w:val="16"/>
                <w:szCs w:val="16"/>
              </w:rPr>
              <w:t xml:space="preserve"> </w:t>
            </w:r>
            <w:proofErr w:type="gramStart"/>
            <w:r w:rsidRPr="0038601F">
              <w:rPr>
                <w:rFonts w:ascii="Courier New" w:hAnsi="Courier New" w:cs="Courier New"/>
                <w:sz w:val="16"/>
                <w:szCs w:val="16"/>
              </w:rPr>
              <w:t>|  -</w:t>
            </w:r>
            <w:proofErr w:type="gramEnd"/>
            <w:r w:rsidRPr="0038601F">
              <w:rPr>
                <w:rFonts w:ascii="Courier New" w:hAnsi="Courier New" w:cs="Courier New"/>
                <w:sz w:val="16"/>
                <w:szCs w:val="16"/>
              </w:rPr>
              <w:t>.0011583   .1237435    -0.01   0.993    -.2436912    .2413745</w:t>
            </w:r>
          </w:p>
        </w:tc>
      </w:tr>
      <w:tr w:rsidR="0038601F" w:rsidRPr="0038601F" w14:paraId="18DF73C6" w14:textId="77777777" w:rsidTr="0038601F">
        <w:trPr>
          <w:trHeight w:val="300"/>
        </w:trPr>
        <w:tc>
          <w:tcPr>
            <w:tcW w:w="10990" w:type="dxa"/>
            <w:gridSpan w:val="10"/>
            <w:tcBorders>
              <w:top w:val="nil"/>
              <w:left w:val="nil"/>
              <w:bottom w:val="nil"/>
              <w:right w:val="nil"/>
            </w:tcBorders>
            <w:noWrap/>
            <w:vAlign w:val="bottom"/>
            <w:hideMark/>
          </w:tcPr>
          <w:p w14:paraId="57A610CD"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liwcC</w:t>
            </w:r>
            <w:proofErr w:type="spellEnd"/>
            <w:r w:rsidRPr="0038601F">
              <w:rPr>
                <w:rFonts w:ascii="Courier New" w:hAnsi="Courier New" w:cs="Courier New"/>
                <w:sz w:val="16"/>
                <w:szCs w:val="16"/>
              </w:rPr>
              <w:t xml:space="preserve"> </w:t>
            </w:r>
            <w:proofErr w:type="gramStart"/>
            <w:r w:rsidRPr="0038601F">
              <w:rPr>
                <w:rFonts w:ascii="Courier New" w:hAnsi="Courier New" w:cs="Courier New"/>
                <w:sz w:val="16"/>
                <w:szCs w:val="16"/>
              </w:rPr>
              <w:t>|  -</w:t>
            </w:r>
            <w:proofErr w:type="gramEnd"/>
            <w:r w:rsidRPr="0038601F">
              <w:rPr>
                <w:rFonts w:ascii="Courier New" w:hAnsi="Courier New" w:cs="Courier New"/>
                <w:sz w:val="16"/>
                <w:szCs w:val="16"/>
              </w:rPr>
              <w:t>.0843534   .0592903    -1.42   0.155    -.2005603    .0318534</w:t>
            </w:r>
          </w:p>
        </w:tc>
      </w:tr>
      <w:tr w:rsidR="0038601F" w:rsidRPr="0038601F" w14:paraId="10942E37" w14:textId="77777777" w:rsidTr="0038601F">
        <w:trPr>
          <w:trHeight w:val="300"/>
        </w:trPr>
        <w:tc>
          <w:tcPr>
            <w:tcW w:w="10990" w:type="dxa"/>
            <w:gridSpan w:val="10"/>
            <w:tcBorders>
              <w:top w:val="nil"/>
              <w:left w:val="nil"/>
              <w:bottom w:val="nil"/>
              <w:right w:val="nil"/>
            </w:tcBorders>
            <w:noWrap/>
            <w:vAlign w:val="bottom"/>
            <w:hideMark/>
          </w:tcPr>
          <w:p w14:paraId="4F692A9A"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prosoC</w:t>
            </w:r>
            <w:proofErr w:type="spellEnd"/>
            <w:r w:rsidRPr="0038601F">
              <w:rPr>
                <w:rFonts w:ascii="Courier New" w:hAnsi="Courier New" w:cs="Courier New"/>
                <w:sz w:val="16"/>
                <w:szCs w:val="16"/>
              </w:rPr>
              <w:t xml:space="preserve"> |   .8894089   .0565923    15.72   0.000     .7784901    1.000328</w:t>
            </w:r>
          </w:p>
        </w:tc>
      </w:tr>
      <w:tr w:rsidR="0038601F" w:rsidRPr="0038601F" w14:paraId="49A5C6FC" w14:textId="77777777" w:rsidTr="0038601F">
        <w:trPr>
          <w:trHeight w:val="300"/>
        </w:trPr>
        <w:tc>
          <w:tcPr>
            <w:tcW w:w="10990" w:type="dxa"/>
            <w:gridSpan w:val="10"/>
            <w:tcBorders>
              <w:top w:val="nil"/>
              <w:left w:val="nil"/>
              <w:bottom w:val="nil"/>
              <w:right w:val="nil"/>
            </w:tcBorders>
            <w:noWrap/>
            <w:vAlign w:val="bottom"/>
            <w:hideMark/>
          </w:tcPr>
          <w:p w14:paraId="1FBDA669"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wfcD</w:t>
            </w:r>
            <w:proofErr w:type="spellEnd"/>
            <w:r w:rsidRPr="0038601F">
              <w:rPr>
                <w:rFonts w:ascii="Courier New" w:hAnsi="Courier New" w:cs="Courier New"/>
                <w:sz w:val="16"/>
                <w:szCs w:val="16"/>
              </w:rPr>
              <w:t xml:space="preserve"> |   .0373339   .1590039     0.23   0.814    -.2743079    .3489758</w:t>
            </w:r>
          </w:p>
        </w:tc>
      </w:tr>
      <w:tr w:rsidR="0038601F" w:rsidRPr="0038601F" w14:paraId="72F7860B" w14:textId="77777777" w:rsidTr="0038601F">
        <w:trPr>
          <w:trHeight w:val="300"/>
        </w:trPr>
        <w:tc>
          <w:tcPr>
            <w:tcW w:w="10990" w:type="dxa"/>
            <w:gridSpan w:val="10"/>
            <w:tcBorders>
              <w:top w:val="nil"/>
              <w:left w:val="nil"/>
              <w:bottom w:val="nil"/>
              <w:right w:val="nil"/>
            </w:tcBorders>
            <w:noWrap/>
            <w:vAlign w:val="bottom"/>
            <w:hideMark/>
          </w:tcPr>
          <w:p w14:paraId="77CF9E44"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genL</w:t>
            </w:r>
            <w:proofErr w:type="spellEnd"/>
            <w:r w:rsidRPr="0038601F">
              <w:rPr>
                <w:rFonts w:ascii="Courier New" w:hAnsi="Courier New" w:cs="Courier New"/>
                <w:sz w:val="16"/>
                <w:szCs w:val="16"/>
              </w:rPr>
              <w:t xml:space="preserve"> </w:t>
            </w:r>
            <w:proofErr w:type="gramStart"/>
            <w:r w:rsidRPr="0038601F">
              <w:rPr>
                <w:rFonts w:ascii="Courier New" w:hAnsi="Courier New" w:cs="Courier New"/>
                <w:sz w:val="16"/>
                <w:szCs w:val="16"/>
              </w:rPr>
              <w:t>|  -</w:t>
            </w:r>
            <w:proofErr w:type="gramEnd"/>
            <w:r w:rsidRPr="0038601F">
              <w:rPr>
                <w:rFonts w:ascii="Courier New" w:hAnsi="Courier New" w:cs="Courier New"/>
                <w:sz w:val="16"/>
                <w:szCs w:val="16"/>
              </w:rPr>
              <w:t>.1344235   .1322148    -1.02   0.309    -.3935597    .1247128</w:t>
            </w:r>
          </w:p>
        </w:tc>
      </w:tr>
      <w:tr w:rsidR="0038601F" w:rsidRPr="0038601F" w14:paraId="17DDFF73" w14:textId="77777777" w:rsidTr="0038601F">
        <w:trPr>
          <w:trHeight w:val="300"/>
        </w:trPr>
        <w:tc>
          <w:tcPr>
            <w:tcW w:w="10990" w:type="dxa"/>
            <w:gridSpan w:val="10"/>
            <w:tcBorders>
              <w:top w:val="nil"/>
              <w:left w:val="nil"/>
              <w:bottom w:val="nil"/>
              <w:right w:val="nil"/>
            </w:tcBorders>
            <w:noWrap/>
            <w:vAlign w:val="bottom"/>
            <w:hideMark/>
          </w:tcPr>
          <w:p w14:paraId="1CDE5134"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wfcXgenL</w:t>
            </w:r>
            <w:proofErr w:type="spellEnd"/>
            <w:r w:rsidRPr="0038601F">
              <w:rPr>
                <w:rFonts w:ascii="Courier New" w:hAnsi="Courier New" w:cs="Courier New"/>
                <w:sz w:val="16"/>
                <w:szCs w:val="16"/>
              </w:rPr>
              <w:t xml:space="preserve"> |   .0807215   .1864013     0.43   0.665    -.2846184    .4460614</w:t>
            </w:r>
          </w:p>
        </w:tc>
      </w:tr>
      <w:tr w:rsidR="0038601F" w:rsidRPr="0038601F" w14:paraId="4CAF9A60" w14:textId="77777777" w:rsidTr="0038601F">
        <w:trPr>
          <w:trHeight w:val="300"/>
        </w:trPr>
        <w:tc>
          <w:tcPr>
            <w:tcW w:w="10990" w:type="dxa"/>
            <w:gridSpan w:val="10"/>
            <w:tcBorders>
              <w:top w:val="nil"/>
              <w:left w:val="nil"/>
              <w:bottom w:val="nil"/>
              <w:right w:val="nil"/>
            </w:tcBorders>
            <w:noWrap/>
            <w:vAlign w:val="bottom"/>
            <w:hideMark/>
          </w:tcPr>
          <w:p w14:paraId="3A9DA429"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_cons |   5.145394   .0993597    51.79   0.000     4.950652    5.340135</w:t>
            </w:r>
          </w:p>
        </w:tc>
      </w:tr>
      <w:tr w:rsidR="0038601F" w:rsidRPr="0038601F" w14:paraId="4155BF55" w14:textId="77777777" w:rsidTr="0038601F">
        <w:trPr>
          <w:trHeight w:val="300"/>
        </w:trPr>
        <w:tc>
          <w:tcPr>
            <w:tcW w:w="10990" w:type="dxa"/>
            <w:gridSpan w:val="10"/>
            <w:tcBorders>
              <w:top w:val="nil"/>
              <w:left w:val="nil"/>
              <w:bottom w:val="nil"/>
              <w:right w:val="nil"/>
            </w:tcBorders>
            <w:noWrap/>
            <w:vAlign w:val="bottom"/>
            <w:hideMark/>
          </w:tcPr>
          <w:p w14:paraId="07C23AC8"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
        </w:tc>
      </w:tr>
      <w:tr w:rsidR="0038601F" w:rsidRPr="0038601F" w14:paraId="129322E3" w14:textId="77777777" w:rsidTr="0038601F">
        <w:trPr>
          <w:trHeight w:val="300"/>
        </w:trPr>
        <w:tc>
          <w:tcPr>
            <w:tcW w:w="3297" w:type="dxa"/>
            <w:gridSpan w:val="3"/>
            <w:tcBorders>
              <w:top w:val="nil"/>
              <w:left w:val="nil"/>
              <w:bottom w:val="nil"/>
              <w:right w:val="nil"/>
            </w:tcBorders>
            <w:noWrap/>
            <w:vAlign w:val="bottom"/>
            <w:hideMark/>
          </w:tcPr>
          <w:p w14:paraId="1199EDF5"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ocb</w:t>
            </w:r>
            <w:proofErr w:type="spellEnd"/>
            <w:r w:rsidRPr="0038601F">
              <w:rPr>
                <w:rFonts w:ascii="Courier New" w:hAnsi="Courier New" w:cs="Courier New"/>
                <w:sz w:val="16"/>
                <w:szCs w:val="16"/>
              </w:rPr>
              <w:t xml:space="preserve">             |</w:t>
            </w:r>
          </w:p>
        </w:tc>
        <w:tc>
          <w:tcPr>
            <w:tcW w:w="1099" w:type="dxa"/>
            <w:tcBorders>
              <w:top w:val="nil"/>
              <w:left w:val="nil"/>
              <w:bottom w:val="nil"/>
              <w:right w:val="nil"/>
            </w:tcBorders>
            <w:noWrap/>
            <w:vAlign w:val="bottom"/>
            <w:hideMark/>
          </w:tcPr>
          <w:p w14:paraId="594A8DD2" w14:textId="77777777" w:rsidR="0038601F" w:rsidRPr="0038601F" w:rsidRDefault="0038601F">
            <w:pPr>
              <w:rPr>
                <w:rFonts w:ascii="Courier New" w:hAnsi="Courier New" w:cs="Courier New"/>
                <w:color w:val="000000"/>
                <w:sz w:val="16"/>
                <w:szCs w:val="16"/>
              </w:rPr>
            </w:pPr>
          </w:p>
        </w:tc>
        <w:tc>
          <w:tcPr>
            <w:tcW w:w="1099" w:type="dxa"/>
            <w:tcBorders>
              <w:top w:val="nil"/>
              <w:left w:val="nil"/>
              <w:bottom w:val="nil"/>
              <w:right w:val="nil"/>
            </w:tcBorders>
            <w:noWrap/>
            <w:vAlign w:val="bottom"/>
            <w:hideMark/>
          </w:tcPr>
          <w:p w14:paraId="1C2F8583"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6621AC5C"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34DE20FC"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48A43C09"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5FA012F7" w14:textId="77777777" w:rsidR="0038601F" w:rsidRPr="0038601F" w:rsidRDefault="0038601F">
            <w:pPr>
              <w:rPr>
                <w:sz w:val="16"/>
                <w:szCs w:val="16"/>
              </w:rPr>
            </w:pPr>
          </w:p>
        </w:tc>
        <w:tc>
          <w:tcPr>
            <w:tcW w:w="1099" w:type="dxa"/>
            <w:tcBorders>
              <w:top w:val="nil"/>
              <w:left w:val="nil"/>
              <w:bottom w:val="nil"/>
              <w:right w:val="nil"/>
            </w:tcBorders>
            <w:noWrap/>
            <w:vAlign w:val="bottom"/>
            <w:hideMark/>
          </w:tcPr>
          <w:p w14:paraId="1B046493" w14:textId="77777777" w:rsidR="0038601F" w:rsidRPr="0038601F" w:rsidRDefault="0038601F">
            <w:pPr>
              <w:rPr>
                <w:sz w:val="16"/>
                <w:szCs w:val="16"/>
              </w:rPr>
            </w:pPr>
          </w:p>
        </w:tc>
      </w:tr>
      <w:tr w:rsidR="0038601F" w:rsidRPr="0038601F" w14:paraId="7F96C956" w14:textId="77777777" w:rsidTr="0038601F">
        <w:trPr>
          <w:trHeight w:val="300"/>
        </w:trPr>
        <w:tc>
          <w:tcPr>
            <w:tcW w:w="10990" w:type="dxa"/>
            <w:gridSpan w:val="10"/>
            <w:tcBorders>
              <w:top w:val="nil"/>
              <w:left w:val="nil"/>
              <w:bottom w:val="nil"/>
              <w:right w:val="nil"/>
            </w:tcBorders>
            <w:noWrap/>
            <w:vAlign w:val="bottom"/>
            <w:hideMark/>
          </w:tcPr>
          <w:p w14:paraId="31AE1CE2"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cogdisC</w:t>
            </w:r>
            <w:proofErr w:type="spellEnd"/>
            <w:r w:rsidRPr="0038601F">
              <w:rPr>
                <w:rFonts w:ascii="Courier New" w:hAnsi="Courier New" w:cs="Courier New"/>
                <w:sz w:val="16"/>
                <w:szCs w:val="16"/>
              </w:rPr>
              <w:t xml:space="preserve"> |   .1799368   .1592182     1.13   0.258    -.1321252    .4919988</w:t>
            </w:r>
          </w:p>
        </w:tc>
      </w:tr>
      <w:tr w:rsidR="0038601F" w:rsidRPr="0038601F" w14:paraId="43C09AFC" w14:textId="77777777" w:rsidTr="0038601F">
        <w:trPr>
          <w:trHeight w:val="300"/>
        </w:trPr>
        <w:tc>
          <w:tcPr>
            <w:tcW w:w="10990" w:type="dxa"/>
            <w:gridSpan w:val="10"/>
            <w:tcBorders>
              <w:top w:val="nil"/>
              <w:left w:val="nil"/>
              <w:bottom w:val="nil"/>
              <w:right w:val="nil"/>
            </w:tcBorders>
            <w:noWrap/>
            <w:vAlign w:val="bottom"/>
            <w:hideMark/>
          </w:tcPr>
          <w:p w14:paraId="56B6F422"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guiltC</w:t>
            </w:r>
            <w:proofErr w:type="spellEnd"/>
            <w:r w:rsidRPr="0038601F">
              <w:rPr>
                <w:rFonts w:ascii="Courier New" w:hAnsi="Courier New" w:cs="Courier New"/>
                <w:sz w:val="16"/>
                <w:szCs w:val="16"/>
              </w:rPr>
              <w:t xml:space="preserve"> </w:t>
            </w:r>
            <w:proofErr w:type="gramStart"/>
            <w:r w:rsidRPr="0038601F">
              <w:rPr>
                <w:rFonts w:ascii="Courier New" w:hAnsi="Courier New" w:cs="Courier New"/>
                <w:sz w:val="16"/>
                <w:szCs w:val="16"/>
              </w:rPr>
              <w:t>|  -</w:t>
            </w:r>
            <w:proofErr w:type="gramEnd"/>
            <w:r w:rsidRPr="0038601F">
              <w:rPr>
                <w:rFonts w:ascii="Courier New" w:hAnsi="Courier New" w:cs="Courier New"/>
                <w:sz w:val="16"/>
                <w:szCs w:val="16"/>
              </w:rPr>
              <w:t>.0413961   .0687388    -0.60   0.547    -.1761216    .0933294</w:t>
            </w:r>
          </w:p>
        </w:tc>
      </w:tr>
      <w:tr w:rsidR="0038601F" w:rsidRPr="0038601F" w14:paraId="4C161F59" w14:textId="77777777" w:rsidTr="0038601F">
        <w:trPr>
          <w:trHeight w:val="300"/>
        </w:trPr>
        <w:tc>
          <w:tcPr>
            <w:tcW w:w="10990" w:type="dxa"/>
            <w:gridSpan w:val="10"/>
            <w:tcBorders>
              <w:top w:val="nil"/>
              <w:left w:val="nil"/>
              <w:bottom w:val="nil"/>
              <w:right w:val="nil"/>
            </w:tcBorders>
            <w:noWrap/>
            <w:vAlign w:val="bottom"/>
            <w:hideMark/>
          </w:tcPr>
          <w:p w14:paraId="4F069F32"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discomfortC</w:t>
            </w:r>
            <w:proofErr w:type="spellEnd"/>
            <w:r w:rsidRPr="0038601F">
              <w:rPr>
                <w:rFonts w:ascii="Courier New" w:hAnsi="Courier New" w:cs="Courier New"/>
                <w:sz w:val="16"/>
                <w:szCs w:val="16"/>
              </w:rPr>
              <w:t xml:space="preserve"> |   .0551761   .1126562     0.49   0.624    -.1656259    .2759782</w:t>
            </w:r>
          </w:p>
        </w:tc>
      </w:tr>
      <w:tr w:rsidR="0038601F" w:rsidRPr="0038601F" w14:paraId="0BD27B52" w14:textId="77777777" w:rsidTr="0038601F">
        <w:trPr>
          <w:trHeight w:val="300"/>
        </w:trPr>
        <w:tc>
          <w:tcPr>
            <w:tcW w:w="10990" w:type="dxa"/>
            <w:gridSpan w:val="10"/>
            <w:tcBorders>
              <w:top w:val="nil"/>
              <w:left w:val="nil"/>
              <w:bottom w:val="nil"/>
              <w:right w:val="nil"/>
            </w:tcBorders>
            <w:noWrap/>
            <w:vAlign w:val="bottom"/>
            <w:hideMark/>
          </w:tcPr>
          <w:p w14:paraId="07BD7F8A"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liwcC</w:t>
            </w:r>
            <w:proofErr w:type="spellEnd"/>
            <w:r w:rsidRPr="0038601F">
              <w:rPr>
                <w:rFonts w:ascii="Courier New" w:hAnsi="Courier New" w:cs="Courier New"/>
                <w:sz w:val="16"/>
                <w:szCs w:val="16"/>
              </w:rPr>
              <w:t xml:space="preserve"> </w:t>
            </w:r>
            <w:proofErr w:type="gramStart"/>
            <w:r w:rsidRPr="0038601F">
              <w:rPr>
                <w:rFonts w:ascii="Courier New" w:hAnsi="Courier New" w:cs="Courier New"/>
                <w:sz w:val="16"/>
                <w:szCs w:val="16"/>
              </w:rPr>
              <w:t>|  -</w:t>
            </w:r>
            <w:proofErr w:type="gramEnd"/>
            <w:r w:rsidRPr="0038601F">
              <w:rPr>
                <w:rFonts w:ascii="Courier New" w:hAnsi="Courier New" w:cs="Courier New"/>
                <w:sz w:val="16"/>
                <w:szCs w:val="16"/>
              </w:rPr>
              <w:t>.1101351   .0480635    -2.29   0.022    -.2043378   -.0159325</w:t>
            </w:r>
          </w:p>
        </w:tc>
      </w:tr>
      <w:tr w:rsidR="0038601F" w:rsidRPr="0038601F" w14:paraId="1C4E8CEB" w14:textId="77777777" w:rsidTr="0038601F">
        <w:trPr>
          <w:trHeight w:val="300"/>
        </w:trPr>
        <w:tc>
          <w:tcPr>
            <w:tcW w:w="10990" w:type="dxa"/>
            <w:gridSpan w:val="10"/>
            <w:tcBorders>
              <w:top w:val="nil"/>
              <w:left w:val="nil"/>
              <w:bottom w:val="nil"/>
              <w:right w:val="nil"/>
            </w:tcBorders>
            <w:noWrap/>
            <w:vAlign w:val="bottom"/>
            <w:hideMark/>
          </w:tcPr>
          <w:p w14:paraId="24D1B662"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prosoC</w:t>
            </w:r>
            <w:proofErr w:type="spellEnd"/>
            <w:r w:rsidRPr="0038601F">
              <w:rPr>
                <w:rFonts w:ascii="Courier New" w:hAnsi="Courier New" w:cs="Courier New"/>
                <w:sz w:val="16"/>
                <w:szCs w:val="16"/>
              </w:rPr>
              <w:t xml:space="preserve"> |   .8055488   .0529374    15.22   0.000     .7017934    .9093042</w:t>
            </w:r>
          </w:p>
        </w:tc>
      </w:tr>
      <w:tr w:rsidR="0038601F" w:rsidRPr="0038601F" w14:paraId="4625044D" w14:textId="77777777" w:rsidTr="0038601F">
        <w:trPr>
          <w:trHeight w:val="300"/>
        </w:trPr>
        <w:tc>
          <w:tcPr>
            <w:tcW w:w="10990" w:type="dxa"/>
            <w:gridSpan w:val="10"/>
            <w:tcBorders>
              <w:top w:val="nil"/>
              <w:left w:val="nil"/>
              <w:bottom w:val="nil"/>
              <w:right w:val="nil"/>
            </w:tcBorders>
            <w:noWrap/>
            <w:vAlign w:val="bottom"/>
            <w:hideMark/>
          </w:tcPr>
          <w:p w14:paraId="0C80D982"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wfcD</w:t>
            </w:r>
            <w:proofErr w:type="spellEnd"/>
            <w:r w:rsidRPr="0038601F">
              <w:rPr>
                <w:rFonts w:ascii="Courier New" w:hAnsi="Courier New" w:cs="Courier New"/>
                <w:sz w:val="16"/>
                <w:szCs w:val="16"/>
              </w:rPr>
              <w:t xml:space="preserve"> |   .0918735    .161081     0.57   0.568    -.2238395    .4075865</w:t>
            </w:r>
          </w:p>
        </w:tc>
      </w:tr>
      <w:tr w:rsidR="0038601F" w:rsidRPr="0038601F" w14:paraId="761FA853" w14:textId="77777777" w:rsidTr="0038601F">
        <w:trPr>
          <w:trHeight w:val="300"/>
        </w:trPr>
        <w:tc>
          <w:tcPr>
            <w:tcW w:w="10990" w:type="dxa"/>
            <w:gridSpan w:val="10"/>
            <w:tcBorders>
              <w:top w:val="nil"/>
              <w:left w:val="nil"/>
              <w:bottom w:val="nil"/>
              <w:right w:val="nil"/>
            </w:tcBorders>
            <w:noWrap/>
            <w:vAlign w:val="bottom"/>
            <w:hideMark/>
          </w:tcPr>
          <w:p w14:paraId="1522E108"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genL</w:t>
            </w:r>
            <w:proofErr w:type="spellEnd"/>
            <w:r w:rsidRPr="0038601F">
              <w:rPr>
                <w:rFonts w:ascii="Courier New" w:hAnsi="Courier New" w:cs="Courier New"/>
                <w:sz w:val="16"/>
                <w:szCs w:val="16"/>
              </w:rPr>
              <w:t xml:space="preserve"> </w:t>
            </w:r>
            <w:proofErr w:type="gramStart"/>
            <w:r w:rsidRPr="0038601F">
              <w:rPr>
                <w:rFonts w:ascii="Courier New" w:hAnsi="Courier New" w:cs="Courier New"/>
                <w:sz w:val="16"/>
                <w:szCs w:val="16"/>
              </w:rPr>
              <w:t>|  -</w:t>
            </w:r>
            <w:proofErr w:type="gramEnd"/>
            <w:r w:rsidRPr="0038601F">
              <w:rPr>
                <w:rFonts w:ascii="Courier New" w:hAnsi="Courier New" w:cs="Courier New"/>
                <w:sz w:val="16"/>
                <w:szCs w:val="16"/>
              </w:rPr>
              <w:t>.1236274    .126743    -0.98   0.329     -.372039    .1247843</w:t>
            </w:r>
          </w:p>
        </w:tc>
      </w:tr>
      <w:tr w:rsidR="0038601F" w:rsidRPr="0038601F" w14:paraId="2E907B9B" w14:textId="77777777" w:rsidTr="0038601F">
        <w:trPr>
          <w:trHeight w:val="300"/>
        </w:trPr>
        <w:tc>
          <w:tcPr>
            <w:tcW w:w="10990" w:type="dxa"/>
            <w:gridSpan w:val="10"/>
            <w:tcBorders>
              <w:top w:val="nil"/>
              <w:left w:val="nil"/>
              <w:bottom w:val="nil"/>
              <w:right w:val="nil"/>
            </w:tcBorders>
            <w:noWrap/>
            <w:vAlign w:val="bottom"/>
            <w:hideMark/>
          </w:tcPr>
          <w:p w14:paraId="37896FBD"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w:t>
            </w:r>
            <w:proofErr w:type="spellStart"/>
            <w:r w:rsidRPr="0038601F">
              <w:rPr>
                <w:rFonts w:ascii="Courier New" w:hAnsi="Courier New" w:cs="Courier New"/>
                <w:sz w:val="16"/>
                <w:szCs w:val="16"/>
              </w:rPr>
              <w:t>wfcXgenL</w:t>
            </w:r>
            <w:proofErr w:type="spellEnd"/>
            <w:r w:rsidRPr="0038601F">
              <w:rPr>
                <w:rFonts w:ascii="Courier New" w:hAnsi="Courier New" w:cs="Courier New"/>
                <w:sz w:val="16"/>
                <w:szCs w:val="16"/>
              </w:rPr>
              <w:t xml:space="preserve"> |   .1496211   .1693116     0.88   0.377    -.1822235    .4814658</w:t>
            </w:r>
          </w:p>
        </w:tc>
      </w:tr>
      <w:tr w:rsidR="0038601F" w:rsidRPr="0038601F" w14:paraId="4D9CA60F" w14:textId="77777777" w:rsidTr="0038601F">
        <w:trPr>
          <w:trHeight w:val="300"/>
        </w:trPr>
        <w:tc>
          <w:tcPr>
            <w:tcW w:w="10990" w:type="dxa"/>
            <w:gridSpan w:val="10"/>
            <w:tcBorders>
              <w:top w:val="nil"/>
              <w:left w:val="nil"/>
              <w:bottom w:val="nil"/>
              <w:right w:val="nil"/>
            </w:tcBorders>
            <w:noWrap/>
            <w:vAlign w:val="bottom"/>
            <w:hideMark/>
          </w:tcPr>
          <w:p w14:paraId="77E2A9E5"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_cons |   5.311304   .1068174    49.72   0.000     5.101946    5.520663</w:t>
            </w:r>
          </w:p>
        </w:tc>
      </w:tr>
      <w:tr w:rsidR="0038601F" w:rsidRPr="0038601F" w14:paraId="1EF006E2" w14:textId="77777777" w:rsidTr="0038601F">
        <w:trPr>
          <w:trHeight w:val="300"/>
        </w:trPr>
        <w:tc>
          <w:tcPr>
            <w:tcW w:w="10990" w:type="dxa"/>
            <w:gridSpan w:val="10"/>
            <w:tcBorders>
              <w:top w:val="nil"/>
              <w:left w:val="nil"/>
              <w:bottom w:val="nil"/>
              <w:right w:val="nil"/>
            </w:tcBorders>
            <w:noWrap/>
            <w:vAlign w:val="bottom"/>
            <w:hideMark/>
          </w:tcPr>
          <w:p w14:paraId="0D9B6EA2"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w:t>
            </w:r>
          </w:p>
        </w:tc>
      </w:tr>
      <w:tr w:rsidR="0038601F" w:rsidRPr="0038601F" w14:paraId="601CC3EA" w14:textId="77777777" w:rsidTr="0038601F">
        <w:trPr>
          <w:trHeight w:val="300"/>
        </w:trPr>
        <w:tc>
          <w:tcPr>
            <w:tcW w:w="10990" w:type="dxa"/>
            <w:gridSpan w:val="10"/>
            <w:tcBorders>
              <w:top w:val="nil"/>
              <w:left w:val="nil"/>
              <w:bottom w:val="nil"/>
              <w:right w:val="nil"/>
            </w:tcBorders>
            <w:noWrap/>
            <w:vAlign w:val="bottom"/>
            <w:hideMark/>
          </w:tcPr>
          <w:p w14:paraId="7944D142"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var(</w:t>
            </w:r>
            <w:proofErr w:type="spellStart"/>
            <w:proofErr w:type="gramStart"/>
            <w:r w:rsidRPr="0038601F">
              <w:rPr>
                <w:rFonts w:ascii="Courier New" w:hAnsi="Courier New" w:cs="Courier New"/>
                <w:sz w:val="16"/>
                <w:szCs w:val="16"/>
              </w:rPr>
              <w:t>e.cogdisC</w:t>
            </w:r>
            <w:proofErr w:type="spellEnd"/>
            <w:proofErr w:type="gramEnd"/>
            <w:r w:rsidRPr="0038601F">
              <w:rPr>
                <w:rFonts w:ascii="Courier New" w:hAnsi="Courier New" w:cs="Courier New"/>
                <w:sz w:val="16"/>
                <w:szCs w:val="16"/>
              </w:rPr>
              <w:t>)|   .5560096   .0377389                      .4867516    .6351221</w:t>
            </w:r>
          </w:p>
        </w:tc>
      </w:tr>
      <w:tr w:rsidR="0038601F" w:rsidRPr="0038601F" w14:paraId="4B8C4916" w14:textId="77777777" w:rsidTr="0038601F">
        <w:trPr>
          <w:trHeight w:val="300"/>
        </w:trPr>
        <w:tc>
          <w:tcPr>
            <w:tcW w:w="10990" w:type="dxa"/>
            <w:gridSpan w:val="10"/>
            <w:tcBorders>
              <w:top w:val="nil"/>
              <w:left w:val="nil"/>
              <w:bottom w:val="nil"/>
              <w:right w:val="nil"/>
            </w:tcBorders>
            <w:noWrap/>
            <w:vAlign w:val="bottom"/>
            <w:hideMark/>
          </w:tcPr>
          <w:p w14:paraId="4A94DA6C"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var(</w:t>
            </w:r>
            <w:proofErr w:type="spellStart"/>
            <w:proofErr w:type="gramStart"/>
            <w:r w:rsidRPr="0038601F">
              <w:rPr>
                <w:rFonts w:ascii="Courier New" w:hAnsi="Courier New" w:cs="Courier New"/>
                <w:sz w:val="16"/>
                <w:szCs w:val="16"/>
              </w:rPr>
              <w:t>e.guiltC</w:t>
            </w:r>
            <w:proofErr w:type="spellEnd"/>
            <w:proofErr w:type="gramEnd"/>
            <w:r w:rsidRPr="0038601F">
              <w:rPr>
                <w:rFonts w:ascii="Courier New" w:hAnsi="Courier New" w:cs="Courier New"/>
                <w:sz w:val="16"/>
                <w:szCs w:val="16"/>
              </w:rPr>
              <w:t>)|   .7735362   .0653361                       .655518    .9128023</w:t>
            </w:r>
          </w:p>
        </w:tc>
      </w:tr>
      <w:tr w:rsidR="0038601F" w:rsidRPr="0038601F" w14:paraId="2E284F59" w14:textId="77777777" w:rsidTr="0038601F">
        <w:trPr>
          <w:trHeight w:val="300"/>
        </w:trPr>
        <w:tc>
          <w:tcPr>
            <w:tcW w:w="10990" w:type="dxa"/>
            <w:gridSpan w:val="10"/>
            <w:tcBorders>
              <w:top w:val="nil"/>
              <w:left w:val="nil"/>
              <w:bottom w:val="nil"/>
              <w:right w:val="nil"/>
            </w:tcBorders>
            <w:noWrap/>
            <w:vAlign w:val="bottom"/>
            <w:hideMark/>
          </w:tcPr>
          <w:p w14:paraId="5FDCA163"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var(</w:t>
            </w:r>
            <w:proofErr w:type="spellStart"/>
            <w:proofErr w:type="gramStart"/>
            <w:r w:rsidRPr="0038601F">
              <w:rPr>
                <w:rFonts w:ascii="Courier New" w:hAnsi="Courier New" w:cs="Courier New"/>
                <w:sz w:val="16"/>
                <w:szCs w:val="16"/>
              </w:rPr>
              <w:t>e.discomfortC</w:t>
            </w:r>
            <w:proofErr w:type="spellEnd"/>
            <w:proofErr w:type="gramEnd"/>
            <w:r w:rsidRPr="0038601F">
              <w:rPr>
                <w:rFonts w:ascii="Courier New" w:hAnsi="Courier New" w:cs="Courier New"/>
                <w:sz w:val="16"/>
                <w:szCs w:val="16"/>
              </w:rPr>
              <w:t>)|   .6885471   .0440536                       .607398    .7805379</w:t>
            </w:r>
          </w:p>
        </w:tc>
      </w:tr>
      <w:tr w:rsidR="0038601F" w:rsidRPr="0038601F" w14:paraId="44F28036" w14:textId="77777777" w:rsidTr="0038601F">
        <w:trPr>
          <w:trHeight w:val="300"/>
        </w:trPr>
        <w:tc>
          <w:tcPr>
            <w:tcW w:w="10990" w:type="dxa"/>
            <w:gridSpan w:val="10"/>
            <w:tcBorders>
              <w:top w:val="nil"/>
              <w:left w:val="nil"/>
              <w:bottom w:val="nil"/>
              <w:right w:val="nil"/>
            </w:tcBorders>
            <w:noWrap/>
            <w:vAlign w:val="bottom"/>
            <w:hideMark/>
          </w:tcPr>
          <w:p w14:paraId="5B78D0E3"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var(</w:t>
            </w:r>
            <w:proofErr w:type="spellStart"/>
            <w:proofErr w:type="gramStart"/>
            <w:r w:rsidRPr="0038601F">
              <w:rPr>
                <w:rFonts w:ascii="Courier New" w:hAnsi="Courier New" w:cs="Courier New"/>
                <w:sz w:val="16"/>
                <w:szCs w:val="16"/>
              </w:rPr>
              <w:t>e.liwcC</w:t>
            </w:r>
            <w:proofErr w:type="spellEnd"/>
            <w:proofErr w:type="gramEnd"/>
            <w:r w:rsidRPr="0038601F">
              <w:rPr>
                <w:rFonts w:ascii="Courier New" w:hAnsi="Courier New" w:cs="Courier New"/>
                <w:sz w:val="16"/>
                <w:szCs w:val="16"/>
              </w:rPr>
              <w:t>)|   .9665804   .0888119                      .8072859    1.157307</w:t>
            </w:r>
          </w:p>
        </w:tc>
      </w:tr>
      <w:tr w:rsidR="0038601F" w:rsidRPr="0038601F" w14:paraId="398B99FC" w14:textId="77777777" w:rsidTr="0038601F">
        <w:trPr>
          <w:trHeight w:val="300"/>
        </w:trPr>
        <w:tc>
          <w:tcPr>
            <w:tcW w:w="10990" w:type="dxa"/>
            <w:gridSpan w:val="10"/>
            <w:tcBorders>
              <w:top w:val="nil"/>
              <w:left w:val="nil"/>
              <w:bottom w:val="nil"/>
              <w:right w:val="nil"/>
            </w:tcBorders>
            <w:noWrap/>
            <w:vAlign w:val="bottom"/>
            <w:hideMark/>
          </w:tcPr>
          <w:p w14:paraId="262D791A"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lastRenderedPageBreak/>
              <w:t xml:space="preserve">     var(</w:t>
            </w:r>
            <w:proofErr w:type="spellStart"/>
            <w:proofErr w:type="gramStart"/>
            <w:r w:rsidRPr="0038601F">
              <w:rPr>
                <w:rFonts w:ascii="Courier New" w:hAnsi="Courier New" w:cs="Courier New"/>
                <w:sz w:val="16"/>
                <w:szCs w:val="16"/>
              </w:rPr>
              <w:t>e.prosoC</w:t>
            </w:r>
            <w:proofErr w:type="spellEnd"/>
            <w:proofErr w:type="gramEnd"/>
            <w:r w:rsidRPr="0038601F">
              <w:rPr>
                <w:rFonts w:ascii="Courier New" w:hAnsi="Courier New" w:cs="Courier New"/>
                <w:sz w:val="16"/>
                <w:szCs w:val="16"/>
              </w:rPr>
              <w:t>)|     .93808   .0730762                      .8052515    1.092819</w:t>
            </w:r>
          </w:p>
        </w:tc>
      </w:tr>
      <w:tr w:rsidR="0038601F" w:rsidRPr="0038601F" w14:paraId="658ACF91" w14:textId="77777777" w:rsidTr="0038601F">
        <w:trPr>
          <w:trHeight w:val="300"/>
        </w:trPr>
        <w:tc>
          <w:tcPr>
            <w:tcW w:w="10990" w:type="dxa"/>
            <w:gridSpan w:val="10"/>
            <w:tcBorders>
              <w:top w:val="nil"/>
              <w:left w:val="nil"/>
              <w:bottom w:val="nil"/>
              <w:right w:val="nil"/>
            </w:tcBorders>
            <w:noWrap/>
            <w:vAlign w:val="bottom"/>
            <w:hideMark/>
          </w:tcPr>
          <w:p w14:paraId="3B9F3396"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var(</w:t>
            </w:r>
            <w:proofErr w:type="spellStart"/>
            <w:proofErr w:type="gramStart"/>
            <w:r w:rsidRPr="0038601F">
              <w:rPr>
                <w:rFonts w:ascii="Courier New" w:hAnsi="Courier New" w:cs="Courier New"/>
                <w:sz w:val="16"/>
                <w:szCs w:val="16"/>
              </w:rPr>
              <w:t>e.helping</w:t>
            </w:r>
            <w:proofErr w:type="spellEnd"/>
            <w:proofErr w:type="gramEnd"/>
            <w:r w:rsidRPr="0038601F">
              <w:rPr>
                <w:rFonts w:ascii="Courier New" w:hAnsi="Courier New" w:cs="Courier New"/>
                <w:sz w:val="16"/>
                <w:szCs w:val="16"/>
              </w:rPr>
              <w:t>)|   1.110005   .0867639                      .9523364    1.293777</w:t>
            </w:r>
          </w:p>
        </w:tc>
      </w:tr>
      <w:tr w:rsidR="0038601F" w:rsidRPr="0038601F" w14:paraId="400492C7" w14:textId="77777777" w:rsidTr="0038601F">
        <w:trPr>
          <w:trHeight w:val="300"/>
        </w:trPr>
        <w:tc>
          <w:tcPr>
            <w:tcW w:w="10990" w:type="dxa"/>
            <w:gridSpan w:val="10"/>
            <w:tcBorders>
              <w:top w:val="nil"/>
              <w:left w:val="nil"/>
              <w:bottom w:val="nil"/>
              <w:right w:val="nil"/>
            </w:tcBorders>
            <w:noWrap/>
            <w:vAlign w:val="bottom"/>
            <w:hideMark/>
          </w:tcPr>
          <w:p w14:paraId="1949D1DC"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 xml:space="preserve">        var(</w:t>
            </w:r>
            <w:proofErr w:type="spellStart"/>
            <w:proofErr w:type="gramStart"/>
            <w:r w:rsidRPr="0038601F">
              <w:rPr>
                <w:rFonts w:ascii="Courier New" w:hAnsi="Courier New" w:cs="Courier New"/>
                <w:sz w:val="16"/>
                <w:szCs w:val="16"/>
              </w:rPr>
              <w:t>e.ocb</w:t>
            </w:r>
            <w:proofErr w:type="spellEnd"/>
            <w:r w:rsidRPr="0038601F">
              <w:rPr>
                <w:rFonts w:ascii="Courier New" w:hAnsi="Courier New" w:cs="Courier New"/>
                <w:sz w:val="16"/>
                <w:szCs w:val="16"/>
              </w:rPr>
              <w:t>)|</w:t>
            </w:r>
            <w:proofErr w:type="gramEnd"/>
            <w:r w:rsidRPr="0038601F">
              <w:rPr>
                <w:rFonts w:ascii="Courier New" w:hAnsi="Courier New" w:cs="Courier New"/>
                <w:sz w:val="16"/>
                <w:szCs w:val="16"/>
              </w:rPr>
              <w:t xml:space="preserve">   .8964554    .083802                      .7463751    1.076714</w:t>
            </w:r>
          </w:p>
        </w:tc>
      </w:tr>
      <w:tr w:rsidR="0038601F" w:rsidRPr="0038601F" w14:paraId="616C7D29" w14:textId="77777777" w:rsidTr="0038601F">
        <w:trPr>
          <w:trHeight w:val="300"/>
        </w:trPr>
        <w:tc>
          <w:tcPr>
            <w:tcW w:w="10990" w:type="dxa"/>
            <w:gridSpan w:val="10"/>
            <w:tcBorders>
              <w:top w:val="nil"/>
              <w:left w:val="nil"/>
              <w:bottom w:val="nil"/>
              <w:right w:val="nil"/>
            </w:tcBorders>
            <w:noWrap/>
            <w:vAlign w:val="bottom"/>
            <w:hideMark/>
          </w:tcPr>
          <w:p w14:paraId="0A7FBC6E" w14:textId="77777777" w:rsidR="0038601F" w:rsidRPr="0038601F" w:rsidRDefault="0038601F" w:rsidP="0038601F">
            <w:pPr>
              <w:contextualSpacing/>
              <w:rPr>
                <w:rFonts w:ascii="Courier New" w:hAnsi="Courier New" w:cs="Courier New"/>
                <w:sz w:val="16"/>
                <w:szCs w:val="16"/>
              </w:rPr>
            </w:pPr>
            <w:r w:rsidRPr="0038601F">
              <w:rPr>
                <w:rFonts w:ascii="Courier New" w:hAnsi="Courier New" w:cs="Courier New"/>
                <w:sz w:val="16"/>
                <w:szCs w:val="16"/>
              </w:rPr>
              <w:t>-----------------------------------------------------------------------------------</w:t>
            </w:r>
          </w:p>
        </w:tc>
      </w:tr>
    </w:tbl>
    <w:p w14:paraId="6C1523DF" w14:textId="77777777" w:rsidR="0038601F" w:rsidRPr="0038601F" w:rsidRDefault="0038601F" w:rsidP="0038601F">
      <w:pPr>
        <w:rPr>
          <w:b/>
          <w:bCs/>
        </w:rPr>
      </w:pPr>
    </w:p>
    <w:p w14:paraId="23668A58" w14:textId="503BD446" w:rsidR="00451AB9" w:rsidRPr="00451AB9" w:rsidRDefault="00451AB9">
      <w:pPr>
        <w:spacing w:after="200" w:line="276" w:lineRule="auto"/>
        <w:rPr>
          <w:rFonts w:ascii="Courier New" w:hAnsi="Courier New" w:cs="Courier New"/>
          <w:sz w:val="16"/>
          <w:szCs w:val="16"/>
        </w:rPr>
      </w:pPr>
      <w:r w:rsidRPr="00451AB9">
        <w:rPr>
          <w:rFonts w:ascii="Courier New" w:hAnsi="Courier New" w:cs="Courier New"/>
          <w:sz w:val="16"/>
          <w:szCs w:val="16"/>
        </w:rPr>
        <w:br w:type="page"/>
      </w:r>
    </w:p>
    <w:p w14:paraId="224B573A" w14:textId="7F966943" w:rsidR="00622111" w:rsidRPr="00451AB9" w:rsidRDefault="00451AB9" w:rsidP="00622111">
      <w:pPr>
        <w:rPr>
          <w:rFonts w:ascii="Courier New" w:hAnsi="Courier New" w:cs="Courier New"/>
          <w:b/>
          <w:bCs/>
          <w:sz w:val="16"/>
          <w:szCs w:val="16"/>
        </w:rPr>
      </w:pPr>
      <w:r>
        <w:rPr>
          <w:rFonts w:ascii="Courier New" w:hAnsi="Courier New" w:cs="Courier New"/>
          <w:b/>
          <w:bCs/>
          <w:sz w:val="16"/>
          <w:szCs w:val="16"/>
        </w:rPr>
        <w:lastRenderedPageBreak/>
        <w:t xml:space="preserve">MODEL B: </w:t>
      </w:r>
      <w:r w:rsidRPr="00451AB9">
        <w:rPr>
          <w:rFonts w:ascii="Courier New" w:hAnsi="Courier New" w:cs="Courier New"/>
          <w:b/>
          <w:bCs/>
          <w:sz w:val="16"/>
          <w:szCs w:val="16"/>
        </w:rPr>
        <w:t xml:space="preserve">Only the two significant cognitive dissonance variables </w:t>
      </w:r>
      <w:r>
        <w:rPr>
          <w:rFonts w:ascii="Courier New" w:hAnsi="Courier New" w:cs="Courier New"/>
          <w:b/>
          <w:bCs/>
          <w:sz w:val="16"/>
          <w:szCs w:val="16"/>
        </w:rPr>
        <w:t xml:space="preserve">but including </w:t>
      </w:r>
      <w:r w:rsidRPr="00451AB9">
        <w:rPr>
          <w:rFonts w:ascii="Courier New" w:hAnsi="Courier New" w:cs="Courier New"/>
          <w:b/>
          <w:bCs/>
          <w:sz w:val="16"/>
          <w:szCs w:val="16"/>
        </w:rPr>
        <w:t>covariates</w:t>
      </w:r>
      <w:r w:rsidR="00CB07A0">
        <w:rPr>
          <w:rFonts w:ascii="Courier New" w:hAnsi="Courier New" w:cs="Courier New"/>
          <w:b/>
          <w:bCs/>
          <w:sz w:val="16"/>
          <w:szCs w:val="16"/>
        </w:rPr>
        <w:t xml:space="preserve"> (i.e., number of words written, perceived acceptability of overtime, and participant gender)</w:t>
      </w:r>
    </w:p>
    <w:p w14:paraId="689D5BCB" w14:textId="77777777" w:rsidR="00451AB9" w:rsidRPr="00451AB9" w:rsidRDefault="00451AB9" w:rsidP="00622111">
      <w:pPr>
        <w:rPr>
          <w:rFonts w:ascii="Courier New" w:hAnsi="Courier New" w:cs="Courier New"/>
          <w:sz w:val="16"/>
          <w:szCs w:val="16"/>
        </w:rPr>
      </w:pPr>
    </w:p>
    <w:tbl>
      <w:tblPr>
        <w:tblW w:w="10800" w:type="dxa"/>
        <w:tblLook w:val="04A0" w:firstRow="1" w:lastRow="0" w:firstColumn="1" w:lastColumn="0" w:noHBand="0" w:noVBand="1"/>
      </w:tblPr>
      <w:tblGrid>
        <w:gridCol w:w="1080"/>
        <w:gridCol w:w="1080"/>
        <w:gridCol w:w="1080"/>
        <w:gridCol w:w="1080"/>
        <w:gridCol w:w="1080"/>
        <w:gridCol w:w="1080"/>
        <w:gridCol w:w="1080"/>
        <w:gridCol w:w="1080"/>
        <w:gridCol w:w="1080"/>
        <w:gridCol w:w="1080"/>
      </w:tblGrid>
      <w:tr w:rsidR="00451AB9" w:rsidRPr="00451AB9" w14:paraId="51A64C36" w14:textId="77777777" w:rsidTr="00451AB9">
        <w:trPr>
          <w:trHeight w:val="315"/>
        </w:trPr>
        <w:tc>
          <w:tcPr>
            <w:tcW w:w="2160" w:type="dxa"/>
            <w:gridSpan w:val="2"/>
            <w:tcBorders>
              <w:top w:val="nil"/>
              <w:left w:val="nil"/>
              <w:bottom w:val="nil"/>
              <w:right w:val="nil"/>
            </w:tcBorders>
            <w:noWrap/>
            <w:vAlign w:val="bottom"/>
            <w:hideMark/>
          </w:tcPr>
          <w:p w14:paraId="5D8942DD" w14:textId="77777777" w:rsidR="00451AB9" w:rsidRPr="00451AB9" w:rsidRDefault="00451AB9">
            <w:pPr>
              <w:rPr>
                <w:rFonts w:ascii="Courier New" w:hAnsi="Courier New" w:cs="Courier New"/>
                <w:color w:val="000000"/>
                <w:sz w:val="16"/>
                <w:szCs w:val="16"/>
                <w:lang w:eastAsia="en-US"/>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sem</w:t>
            </w:r>
            <w:proofErr w:type="spellEnd"/>
            <w:r w:rsidRPr="00451AB9">
              <w:rPr>
                <w:rFonts w:ascii="Courier New" w:hAnsi="Courier New" w:cs="Courier New"/>
                <w:color w:val="000000"/>
                <w:sz w:val="16"/>
                <w:szCs w:val="16"/>
              </w:rPr>
              <w:t xml:space="preserve"> ///</w:t>
            </w:r>
          </w:p>
        </w:tc>
        <w:tc>
          <w:tcPr>
            <w:tcW w:w="8640" w:type="dxa"/>
            <w:gridSpan w:val="8"/>
            <w:tcBorders>
              <w:top w:val="nil"/>
              <w:left w:val="nil"/>
              <w:bottom w:val="nil"/>
              <w:right w:val="nil"/>
            </w:tcBorders>
            <w:noWrap/>
            <w:vAlign w:val="bottom"/>
            <w:hideMark/>
          </w:tcPr>
          <w:p w14:paraId="75D6EF46" w14:textId="5E4E3858" w:rsidR="00451AB9" w:rsidRPr="00451AB9" w:rsidRDefault="00451AB9">
            <w:pPr>
              <w:rPr>
                <w:rFonts w:ascii="Courier New" w:hAnsi="Courier New" w:cs="Courier New"/>
                <w:b/>
                <w:bCs/>
                <w:color w:val="FF0000"/>
                <w:sz w:val="16"/>
                <w:szCs w:val="16"/>
              </w:rPr>
            </w:pPr>
          </w:p>
        </w:tc>
      </w:tr>
      <w:tr w:rsidR="00451AB9" w:rsidRPr="00451AB9" w14:paraId="41C16DED" w14:textId="77777777" w:rsidTr="00451AB9">
        <w:trPr>
          <w:trHeight w:val="300"/>
        </w:trPr>
        <w:tc>
          <w:tcPr>
            <w:tcW w:w="8640" w:type="dxa"/>
            <w:gridSpan w:val="8"/>
            <w:tcBorders>
              <w:top w:val="nil"/>
              <w:left w:val="nil"/>
              <w:bottom w:val="nil"/>
              <w:right w:val="nil"/>
            </w:tcBorders>
            <w:noWrap/>
            <w:vAlign w:val="bottom"/>
            <w:hideMark/>
          </w:tcPr>
          <w:p w14:paraId="73C69027"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&gt;      </w:t>
            </w:r>
            <w:proofErr w:type="gramStart"/>
            <w:r w:rsidRPr="00451AB9">
              <w:rPr>
                <w:rFonts w:ascii="Courier New" w:hAnsi="Courier New" w:cs="Courier New"/>
                <w:color w:val="000000"/>
                <w:sz w:val="16"/>
                <w:szCs w:val="16"/>
              </w:rPr>
              <w:t xml:space="preserve">   (</w:t>
            </w:r>
            <w:proofErr w:type="spellStart"/>
            <w:proofErr w:type="gramEnd"/>
            <w:r w:rsidRPr="00451AB9">
              <w:rPr>
                <w:rFonts w:ascii="Courier New" w:hAnsi="Courier New" w:cs="Courier New"/>
                <w:color w:val="000000"/>
                <w:sz w:val="16"/>
                <w:szCs w:val="16"/>
              </w:rPr>
              <w:t>cogdisC</w:t>
            </w:r>
            <w:proofErr w:type="spellEnd"/>
            <w:r w:rsidRPr="00451AB9">
              <w:rPr>
                <w:rFonts w:ascii="Courier New" w:hAnsi="Courier New" w:cs="Courier New"/>
                <w:color w:val="000000"/>
                <w:sz w:val="16"/>
                <w:szCs w:val="16"/>
              </w:rPr>
              <w:t xml:space="preserve"> &lt;- </w:t>
            </w:r>
            <w:proofErr w:type="spellStart"/>
            <w:r w:rsidRPr="00451AB9">
              <w:rPr>
                <w:rFonts w:ascii="Courier New" w:hAnsi="Courier New" w:cs="Courier New"/>
                <w:color w:val="000000"/>
                <w:sz w:val="16"/>
                <w:szCs w:val="16"/>
              </w:rPr>
              <w:t>wfcD</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genL</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wfcXgenL</w:t>
            </w:r>
            <w:proofErr w:type="spellEnd"/>
            <w:r w:rsidRPr="00451AB9">
              <w:rPr>
                <w:rFonts w:ascii="Courier New" w:hAnsi="Courier New" w:cs="Courier New"/>
                <w:color w:val="000000"/>
                <w:sz w:val="16"/>
                <w:szCs w:val="16"/>
              </w:rPr>
              <w:t xml:space="preserve"> overtime words </w:t>
            </w:r>
            <w:proofErr w:type="spellStart"/>
            <w:r w:rsidRPr="00451AB9">
              <w:rPr>
                <w:rFonts w:ascii="Courier New" w:hAnsi="Courier New" w:cs="Courier New"/>
                <w:color w:val="000000"/>
                <w:sz w:val="16"/>
                <w:szCs w:val="16"/>
              </w:rPr>
              <w:t>pgen</w:t>
            </w:r>
            <w:proofErr w:type="spellEnd"/>
            <w:r w:rsidRPr="00451AB9">
              <w:rPr>
                <w:rFonts w:ascii="Courier New" w:hAnsi="Courier New" w:cs="Courier New"/>
                <w:color w:val="000000"/>
                <w:sz w:val="16"/>
                <w:szCs w:val="16"/>
              </w:rPr>
              <w:t>) ///</w:t>
            </w:r>
          </w:p>
        </w:tc>
        <w:tc>
          <w:tcPr>
            <w:tcW w:w="1080" w:type="dxa"/>
            <w:tcBorders>
              <w:top w:val="nil"/>
              <w:left w:val="nil"/>
              <w:bottom w:val="nil"/>
              <w:right w:val="nil"/>
            </w:tcBorders>
            <w:noWrap/>
            <w:vAlign w:val="bottom"/>
            <w:hideMark/>
          </w:tcPr>
          <w:p w14:paraId="23950E86" w14:textId="77777777" w:rsidR="00451AB9" w:rsidRPr="00451AB9" w:rsidRDefault="00451AB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285AE2F4" w14:textId="77777777" w:rsidR="00451AB9" w:rsidRPr="00451AB9" w:rsidRDefault="00451AB9">
            <w:pPr>
              <w:rPr>
                <w:rFonts w:ascii="Courier New" w:hAnsi="Courier New" w:cs="Courier New"/>
                <w:sz w:val="16"/>
                <w:szCs w:val="16"/>
              </w:rPr>
            </w:pPr>
          </w:p>
        </w:tc>
      </w:tr>
      <w:tr w:rsidR="00451AB9" w:rsidRPr="00451AB9" w14:paraId="3561BA20" w14:textId="77777777" w:rsidTr="00451AB9">
        <w:trPr>
          <w:trHeight w:val="300"/>
        </w:trPr>
        <w:tc>
          <w:tcPr>
            <w:tcW w:w="8640" w:type="dxa"/>
            <w:gridSpan w:val="8"/>
            <w:tcBorders>
              <w:top w:val="nil"/>
              <w:left w:val="nil"/>
              <w:bottom w:val="nil"/>
              <w:right w:val="nil"/>
            </w:tcBorders>
            <w:noWrap/>
            <w:vAlign w:val="bottom"/>
            <w:hideMark/>
          </w:tcPr>
          <w:p w14:paraId="34A2FB49"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&gt;      </w:t>
            </w:r>
            <w:proofErr w:type="gramStart"/>
            <w:r w:rsidRPr="00451AB9">
              <w:rPr>
                <w:rFonts w:ascii="Courier New" w:hAnsi="Courier New" w:cs="Courier New"/>
                <w:color w:val="000000"/>
                <w:sz w:val="16"/>
                <w:szCs w:val="16"/>
              </w:rPr>
              <w:t xml:space="preserve">   (</w:t>
            </w:r>
            <w:proofErr w:type="spellStart"/>
            <w:proofErr w:type="gramEnd"/>
            <w:r w:rsidRPr="00451AB9">
              <w:rPr>
                <w:rFonts w:ascii="Courier New" w:hAnsi="Courier New" w:cs="Courier New"/>
                <w:color w:val="000000"/>
                <w:sz w:val="16"/>
                <w:szCs w:val="16"/>
              </w:rPr>
              <w:t>guiltC</w:t>
            </w:r>
            <w:proofErr w:type="spellEnd"/>
            <w:r w:rsidRPr="00451AB9">
              <w:rPr>
                <w:rFonts w:ascii="Courier New" w:hAnsi="Courier New" w:cs="Courier New"/>
                <w:color w:val="000000"/>
                <w:sz w:val="16"/>
                <w:szCs w:val="16"/>
              </w:rPr>
              <w:t xml:space="preserve"> &lt;- </w:t>
            </w:r>
            <w:proofErr w:type="spellStart"/>
            <w:r w:rsidRPr="00451AB9">
              <w:rPr>
                <w:rFonts w:ascii="Courier New" w:hAnsi="Courier New" w:cs="Courier New"/>
                <w:color w:val="000000"/>
                <w:sz w:val="16"/>
                <w:szCs w:val="16"/>
              </w:rPr>
              <w:t>wfcD</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genL</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wfcXgenL</w:t>
            </w:r>
            <w:proofErr w:type="spellEnd"/>
            <w:r w:rsidRPr="00451AB9">
              <w:rPr>
                <w:rFonts w:ascii="Courier New" w:hAnsi="Courier New" w:cs="Courier New"/>
                <w:color w:val="000000"/>
                <w:sz w:val="16"/>
                <w:szCs w:val="16"/>
              </w:rPr>
              <w:t xml:space="preserve"> overtime words </w:t>
            </w:r>
            <w:proofErr w:type="spellStart"/>
            <w:r w:rsidRPr="00451AB9">
              <w:rPr>
                <w:rFonts w:ascii="Courier New" w:hAnsi="Courier New" w:cs="Courier New"/>
                <w:color w:val="000000"/>
                <w:sz w:val="16"/>
                <w:szCs w:val="16"/>
              </w:rPr>
              <w:t>pgen</w:t>
            </w:r>
            <w:proofErr w:type="spellEnd"/>
            <w:r w:rsidRPr="00451AB9">
              <w:rPr>
                <w:rFonts w:ascii="Courier New" w:hAnsi="Courier New" w:cs="Courier New"/>
                <w:color w:val="000000"/>
                <w:sz w:val="16"/>
                <w:szCs w:val="16"/>
              </w:rPr>
              <w:t>) ///</w:t>
            </w:r>
          </w:p>
        </w:tc>
        <w:tc>
          <w:tcPr>
            <w:tcW w:w="1080" w:type="dxa"/>
            <w:tcBorders>
              <w:top w:val="nil"/>
              <w:left w:val="nil"/>
              <w:bottom w:val="nil"/>
              <w:right w:val="nil"/>
            </w:tcBorders>
            <w:noWrap/>
            <w:vAlign w:val="bottom"/>
            <w:hideMark/>
          </w:tcPr>
          <w:p w14:paraId="6B8EDF5B" w14:textId="77777777" w:rsidR="00451AB9" w:rsidRPr="00451AB9" w:rsidRDefault="00451AB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631B9CF8" w14:textId="77777777" w:rsidR="00451AB9" w:rsidRPr="00451AB9" w:rsidRDefault="00451AB9">
            <w:pPr>
              <w:rPr>
                <w:rFonts w:ascii="Courier New" w:hAnsi="Courier New" w:cs="Courier New"/>
                <w:sz w:val="16"/>
                <w:szCs w:val="16"/>
              </w:rPr>
            </w:pPr>
          </w:p>
        </w:tc>
      </w:tr>
      <w:tr w:rsidR="00451AB9" w:rsidRPr="00451AB9" w14:paraId="290FFED9" w14:textId="77777777" w:rsidTr="00451AB9">
        <w:trPr>
          <w:trHeight w:val="300"/>
        </w:trPr>
        <w:tc>
          <w:tcPr>
            <w:tcW w:w="9720" w:type="dxa"/>
            <w:gridSpan w:val="9"/>
            <w:tcBorders>
              <w:top w:val="nil"/>
              <w:left w:val="nil"/>
              <w:bottom w:val="nil"/>
              <w:right w:val="nil"/>
            </w:tcBorders>
            <w:noWrap/>
            <w:vAlign w:val="bottom"/>
            <w:hideMark/>
          </w:tcPr>
          <w:p w14:paraId="012E23E9"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&gt;      </w:t>
            </w:r>
            <w:proofErr w:type="gramStart"/>
            <w:r w:rsidRPr="00451AB9">
              <w:rPr>
                <w:rFonts w:ascii="Courier New" w:hAnsi="Courier New" w:cs="Courier New"/>
                <w:color w:val="000000"/>
                <w:sz w:val="16"/>
                <w:szCs w:val="16"/>
              </w:rPr>
              <w:t xml:space="preserve">   (</w:t>
            </w:r>
            <w:proofErr w:type="spellStart"/>
            <w:proofErr w:type="gramEnd"/>
            <w:r w:rsidRPr="00451AB9">
              <w:rPr>
                <w:rFonts w:ascii="Courier New" w:hAnsi="Courier New" w:cs="Courier New"/>
                <w:color w:val="000000"/>
                <w:sz w:val="16"/>
                <w:szCs w:val="16"/>
              </w:rPr>
              <w:t>prosoC</w:t>
            </w:r>
            <w:proofErr w:type="spellEnd"/>
            <w:r w:rsidRPr="00451AB9">
              <w:rPr>
                <w:rFonts w:ascii="Courier New" w:hAnsi="Courier New" w:cs="Courier New"/>
                <w:color w:val="000000"/>
                <w:sz w:val="16"/>
                <w:szCs w:val="16"/>
              </w:rPr>
              <w:t xml:space="preserve"> &lt;- </w:t>
            </w:r>
            <w:proofErr w:type="spellStart"/>
            <w:r w:rsidRPr="00451AB9">
              <w:rPr>
                <w:rFonts w:ascii="Courier New" w:hAnsi="Courier New" w:cs="Courier New"/>
                <w:color w:val="000000"/>
                <w:sz w:val="16"/>
                <w:szCs w:val="16"/>
              </w:rPr>
              <w:t>cogdisC</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guiltC</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wfcD</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genL</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wfcXgenL</w:t>
            </w:r>
            <w:proofErr w:type="spellEnd"/>
            <w:r w:rsidRPr="00451AB9">
              <w:rPr>
                <w:rFonts w:ascii="Courier New" w:hAnsi="Courier New" w:cs="Courier New"/>
                <w:color w:val="000000"/>
                <w:sz w:val="16"/>
                <w:szCs w:val="16"/>
              </w:rPr>
              <w:t xml:space="preserve"> overtime words </w:t>
            </w:r>
            <w:proofErr w:type="spellStart"/>
            <w:r w:rsidRPr="00451AB9">
              <w:rPr>
                <w:rFonts w:ascii="Courier New" w:hAnsi="Courier New" w:cs="Courier New"/>
                <w:color w:val="000000"/>
                <w:sz w:val="16"/>
                <w:szCs w:val="16"/>
              </w:rPr>
              <w:t>pgen</w:t>
            </w:r>
            <w:proofErr w:type="spellEnd"/>
            <w:r w:rsidRPr="00451AB9">
              <w:rPr>
                <w:rFonts w:ascii="Courier New" w:hAnsi="Courier New" w:cs="Courier New"/>
                <w:color w:val="000000"/>
                <w:sz w:val="16"/>
                <w:szCs w:val="16"/>
              </w:rPr>
              <w:t>) ///</w:t>
            </w:r>
          </w:p>
        </w:tc>
        <w:tc>
          <w:tcPr>
            <w:tcW w:w="1080" w:type="dxa"/>
            <w:tcBorders>
              <w:top w:val="nil"/>
              <w:left w:val="nil"/>
              <w:bottom w:val="nil"/>
              <w:right w:val="nil"/>
            </w:tcBorders>
            <w:noWrap/>
            <w:vAlign w:val="bottom"/>
            <w:hideMark/>
          </w:tcPr>
          <w:p w14:paraId="622463A8" w14:textId="77777777" w:rsidR="00451AB9" w:rsidRPr="00451AB9" w:rsidRDefault="00451AB9">
            <w:pPr>
              <w:rPr>
                <w:rFonts w:ascii="Courier New" w:hAnsi="Courier New" w:cs="Courier New"/>
                <w:color w:val="000000"/>
                <w:sz w:val="16"/>
                <w:szCs w:val="16"/>
              </w:rPr>
            </w:pPr>
          </w:p>
        </w:tc>
      </w:tr>
      <w:tr w:rsidR="00451AB9" w:rsidRPr="00451AB9" w14:paraId="417CB0C1" w14:textId="77777777" w:rsidTr="00451AB9">
        <w:trPr>
          <w:trHeight w:val="300"/>
        </w:trPr>
        <w:tc>
          <w:tcPr>
            <w:tcW w:w="10800" w:type="dxa"/>
            <w:gridSpan w:val="10"/>
            <w:tcBorders>
              <w:top w:val="nil"/>
              <w:left w:val="nil"/>
              <w:bottom w:val="nil"/>
              <w:right w:val="nil"/>
            </w:tcBorders>
            <w:noWrap/>
            <w:vAlign w:val="bottom"/>
            <w:hideMark/>
          </w:tcPr>
          <w:p w14:paraId="65B08F77"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&gt;      </w:t>
            </w:r>
            <w:proofErr w:type="gramStart"/>
            <w:r w:rsidRPr="00451AB9">
              <w:rPr>
                <w:rFonts w:ascii="Courier New" w:hAnsi="Courier New" w:cs="Courier New"/>
                <w:color w:val="000000"/>
                <w:sz w:val="16"/>
                <w:szCs w:val="16"/>
              </w:rPr>
              <w:t xml:space="preserve">   (</w:t>
            </w:r>
            <w:proofErr w:type="gramEnd"/>
            <w:r w:rsidRPr="00451AB9">
              <w:rPr>
                <w:rFonts w:ascii="Courier New" w:hAnsi="Courier New" w:cs="Courier New"/>
                <w:color w:val="000000"/>
                <w:sz w:val="16"/>
                <w:szCs w:val="16"/>
              </w:rPr>
              <w:t xml:space="preserve">helping &lt;- </w:t>
            </w:r>
            <w:proofErr w:type="spellStart"/>
            <w:r w:rsidRPr="00451AB9">
              <w:rPr>
                <w:rFonts w:ascii="Courier New" w:hAnsi="Courier New" w:cs="Courier New"/>
                <w:color w:val="000000"/>
                <w:sz w:val="16"/>
                <w:szCs w:val="16"/>
              </w:rPr>
              <w:t>prosoC</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cogdisC</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guiltC</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wfcD</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genL</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wfcXgenL</w:t>
            </w:r>
            <w:proofErr w:type="spellEnd"/>
            <w:r w:rsidRPr="00451AB9">
              <w:rPr>
                <w:rFonts w:ascii="Courier New" w:hAnsi="Courier New" w:cs="Courier New"/>
                <w:color w:val="000000"/>
                <w:sz w:val="16"/>
                <w:szCs w:val="16"/>
              </w:rPr>
              <w:t xml:space="preserve"> overtime words </w:t>
            </w:r>
            <w:proofErr w:type="spellStart"/>
            <w:r w:rsidRPr="00451AB9">
              <w:rPr>
                <w:rFonts w:ascii="Courier New" w:hAnsi="Courier New" w:cs="Courier New"/>
                <w:color w:val="000000"/>
                <w:sz w:val="16"/>
                <w:szCs w:val="16"/>
              </w:rPr>
              <w:t>pgen</w:t>
            </w:r>
            <w:proofErr w:type="spellEnd"/>
            <w:r w:rsidRPr="00451AB9">
              <w:rPr>
                <w:rFonts w:ascii="Courier New" w:hAnsi="Courier New" w:cs="Courier New"/>
                <w:color w:val="000000"/>
                <w:sz w:val="16"/>
                <w:szCs w:val="16"/>
              </w:rPr>
              <w:t>) ///</w:t>
            </w:r>
          </w:p>
        </w:tc>
      </w:tr>
      <w:tr w:rsidR="00451AB9" w:rsidRPr="00451AB9" w14:paraId="77AE2993" w14:textId="77777777" w:rsidTr="00451AB9">
        <w:trPr>
          <w:trHeight w:val="300"/>
        </w:trPr>
        <w:tc>
          <w:tcPr>
            <w:tcW w:w="10800" w:type="dxa"/>
            <w:gridSpan w:val="10"/>
            <w:tcBorders>
              <w:top w:val="nil"/>
              <w:left w:val="nil"/>
              <w:bottom w:val="nil"/>
              <w:right w:val="nil"/>
            </w:tcBorders>
            <w:noWrap/>
            <w:vAlign w:val="bottom"/>
            <w:hideMark/>
          </w:tcPr>
          <w:p w14:paraId="6795C4DC"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&gt;      </w:t>
            </w:r>
            <w:proofErr w:type="gramStart"/>
            <w:r w:rsidRPr="00451AB9">
              <w:rPr>
                <w:rFonts w:ascii="Courier New" w:hAnsi="Courier New" w:cs="Courier New"/>
                <w:color w:val="000000"/>
                <w:sz w:val="16"/>
                <w:szCs w:val="16"/>
              </w:rPr>
              <w:t xml:space="preserve">   (</w:t>
            </w:r>
            <w:proofErr w:type="spellStart"/>
            <w:proofErr w:type="gramEnd"/>
            <w:r w:rsidRPr="00451AB9">
              <w:rPr>
                <w:rFonts w:ascii="Courier New" w:hAnsi="Courier New" w:cs="Courier New"/>
                <w:color w:val="000000"/>
                <w:sz w:val="16"/>
                <w:szCs w:val="16"/>
              </w:rPr>
              <w:t>ocb</w:t>
            </w:r>
            <w:proofErr w:type="spellEnd"/>
            <w:r w:rsidRPr="00451AB9">
              <w:rPr>
                <w:rFonts w:ascii="Courier New" w:hAnsi="Courier New" w:cs="Courier New"/>
                <w:color w:val="000000"/>
                <w:sz w:val="16"/>
                <w:szCs w:val="16"/>
              </w:rPr>
              <w:t xml:space="preserve"> &lt;- </w:t>
            </w:r>
            <w:proofErr w:type="spellStart"/>
            <w:r w:rsidRPr="00451AB9">
              <w:rPr>
                <w:rFonts w:ascii="Courier New" w:hAnsi="Courier New" w:cs="Courier New"/>
                <w:color w:val="000000"/>
                <w:sz w:val="16"/>
                <w:szCs w:val="16"/>
              </w:rPr>
              <w:t>prosoC</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cogdisC</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guiltC</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wfcD</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genL</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wfcXgenL</w:t>
            </w:r>
            <w:proofErr w:type="spellEnd"/>
            <w:r w:rsidRPr="00451AB9">
              <w:rPr>
                <w:rFonts w:ascii="Courier New" w:hAnsi="Courier New" w:cs="Courier New"/>
                <w:color w:val="000000"/>
                <w:sz w:val="16"/>
                <w:szCs w:val="16"/>
              </w:rPr>
              <w:t xml:space="preserve"> overtime words </w:t>
            </w:r>
            <w:proofErr w:type="spellStart"/>
            <w:r w:rsidRPr="00451AB9">
              <w:rPr>
                <w:rFonts w:ascii="Courier New" w:hAnsi="Courier New" w:cs="Courier New"/>
                <w:color w:val="000000"/>
                <w:sz w:val="16"/>
                <w:szCs w:val="16"/>
              </w:rPr>
              <w:t>pgen</w:t>
            </w:r>
            <w:proofErr w:type="spellEnd"/>
            <w:r w:rsidRPr="00451AB9">
              <w:rPr>
                <w:rFonts w:ascii="Courier New" w:hAnsi="Courier New" w:cs="Courier New"/>
                <w:color w:val="000000"/>
                <w:sz w:val="16"/>
                <w:szCs w:val="16"/>
              </w:rPr>
              <w:t>), ///</w:t>
            </w:r>
          </w:p>
        </w:tc>
      </w:tr>
      <w:tr w:rsidR="00451AB9" w:rsidRPr="00451AB9" w14:paraId="5F5E043F" w14:textId="77777777" w:rsidTr="00451AB9">
        <w:trPr>
          <w:trHeight w:val="300"/>
        </w:trPr>
        <w:tc>
          <w:tcPr>
            <w:tcW w:w="3240" w:type="dxa"/>
            <w:gridSpan w:val="3"/>
            <w:tcBorders>
              <w:top w:val="nil"/>
              <w:left w:val="nil"/>
              <w:bottom w:val="nil"/>
              <w:right w:val="nil"/>
            </w:tcBorders>
            <w:noWrap/>
            <w:vAlign w:val="bottom"/>
            <w:hideMark/>
          </w:tcPr>
          <w:p w14:paraId="6F7DDDB1"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&gt;         </w:t>
            </w:r>
            <w:proofErr w:type="spellStart"/>
            <w:r w:rsidRPr="00451AB9">
              <w:rPr>
                <w:rFonts w:ascii="Courier New" w:hAnsi="Courier New" w:cs="Courier New"/>
                <w:color w:val="000000"/>
                <w:sz w:val="16"/>
                <w:szCs w:val="16"/>
              </w:rPr>
              <w:t>vce</w:t>
            </w:r>
            <w:proofErr w:type="spellEnd"/>
            <w:r w:rsidRPr="00451AB9">
              <w:rPr>
                <w:rFonts w:ascii="Courier New" w:hAnsi="Courier New" w:cs="Courier New"/>
                <w:color w:val="000000"/>
                <w:sz w:val="16"/>
                <w:szCs w:val="16"/>
              </w:rPr>
              <w:t>(robust)</w:t>
            </w:r>
          </w:p>
        </w:tc>
        <w:tc>
          <w:tcPr>
            <w:tcW w:w="1080" w:type="dxa"/>
            <w:tcBorders>
              <w:top w:val="nil"/>
              <w:left w:val="nil"/>
              <w:bottom w:val="nil"/>
              <w:right w:val="nil"/>
            </w:tcBorders>
            <w:noWrap/>
            <w:vAlign w:val="bottom"/>
            <w:hideMark/>
          </w:tcPr>
          <w:p w14:paraId="4AAEC1B7" w14:textId="77777777" w:rsidR="00451AB9" w:rsidRPr="00451AB9" w:rsidRDefault="00451AB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2D4A7168"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1BED7A26"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0073D5B5"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6DA2252"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29638C04"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6AFF4DF1" w14:textId="77777777" w:rsidR="00451AB9" w:rsidRPr="00451AB9" w:rsidRDefault="00451AB9">
            <w:pPr>
              <w:rPr>
                <w:rFonts w:ascii="Courier New" w:hAnsi="Courier New" w:cs="Courier New"/>
                <w:sz w:val="16"/>
                <w:szCs w:val="16"/>
              </w:rPr>
            </w:pPr>
          </w:p>
        </w:tc>
      </w:tr>
      <w:tr w:rsidR="00B14A39" w:rsidRPr="00451AB9" w14:paraId="4BBFAAF1" w14:textId="77777777" w:rsidTr="00451AB9">
        <w:trPr>
          <w:gridAfter w:val="6"/>
          <w:wAfter w:w="6480" w:type="dxa"/>
          <w:trHeight w:val="300"/>
        </w:trPr>
        <w:tc>
          <w:tcPr>
            <w:tcW w:w="1080" w:type="dxa"/>
            <w:tcBorders>
              <w:top w:val="nil"/>
              <w:left w:val="nil"/>
              <w:bottom w:val="nil"/>
              <w:right w:val="nil"/>
            </w:tcBorders>
            <w:noWrap/>
            <w:vAlign w:val="bottom"/>
            <w:hideMark/>
          </w:tcPr>
          <w:p w14:paraId="068FBC6B" w14:textId="77777777" w:rsidR="00B14A39" w:rsidRPr="00451AB9" w:rsidRDefault="00B14A3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533C1349" w14:textId="77777777" w:rsidR="00B14A39" w:rsidRPr="00451AB9" w:rsidRDefault="00B14A39">
            <w:pPr>
              <w:rPr>
                <w:rFonts w:ascii="Courier New" w:hAnsi="Courier New" w:cs="Courier New"/>
                <w:sz w:val="16"/>
                <w:szCs w:val="16"/>
              </w:rPr>
            </w:pPr>
          </w:p>
        </w:tc>
        <w:tc>
          <w:tcPr>
            <w:tcW w:w="1080" w:type="dxa"/>
            <w:tcBorders>
              <w:top w:val="nil"/>
              <w:left w:val="nil"/>
              <w:bottom w:val="nil"/>
              <w:right w:val="nil"/>
            </w:tcBorders>
            <w:noWrap/>
            <w:vAlign w:val="bottom"/>
            <w:hideMark/>
          </w:tcPr>
          <w:p w14:paraId="42BCBD1F" w14:textId="77777777" w:rsidR="00B14A39" w:rsidRPr="00451AB9" w:rsidRDefault="00B14A39">
            <w:pPr>
              <w:rPr>
                <w:rFonts w:ascii="Courier New" w:hAnsi="Courier New" w:cs="Courier New"/>
                <w:sz w:val="16"/>
                <w:szCs w:val="16"/>
              </w:rPr>
            </w:pPr>
          </w:p>
        </w:tc>
        <w:tc>
          <w:tcPr>
            <w:tcW w:w="1080" w:type="dxa"/>
            <w:tcBorders>
              <w:top w:val="nil"/>
              <w:left w:val="nil"/>
              <w:bottom w:val="nil"/>
              <w:right w:val="nil"/>
            </w:tcBorders>
            <w:noWrap/>
            <w:vAlign w:val="bottom"/>
            <w:hideMark/>
          </w:tcPr>
          <w:p w14:paraId="5DB033CA" w14:textId="77777777" w:rsidR="00B14A39" w:rsidRPr="00451AB9" w:rsidRDefault="00B14A39">
            <w:pPr>
              <w:rPr>
                <w:rFonts w:ascii="Courier New" w:hAnsi="Courier New" w:cs="Courier New"/>
                <w:sz w:val="16"/>
                <w:szCs w:val="16"/>
              </w:rPr>
            </w:pPr>
          </w:p>
        </w:tc>
      </w:tr>
      <w:tr w:rsidR="00451AB9" w:rsidRPr="00451AB9" w14:paraId="164B7982" w14:textId="77777777" w:rsidTr="00451AB9">
        <w:trPr>
          <w:trHeight w:val="300"/>
        </w:trPr>
        <w:tc>
          <w:tcPr>
            <w:tcW w:w="1080" w:type="dxa"/>
            <w:tcBorders>
              <w:top w:val="nil"/>
              <w:left w:val="nil"/>
              <w:bottom w:val="nil"/>
              <w:right w:val="nil"/>
            </w:tcBorders>
            <w:noWrap/>
            <w:vAlign w:val="bottom"/>
            <w:hideMark/>
          </w:tcPr>
          <w:p w14:paraId="130DC23C"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11E133BE"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078ABF7E"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0E0F27A"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00C32AE2"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A50DD9E"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6B52D51B"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63C668E3"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4DB2C4E0"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E379B3E" w14:textId="77777777" w:rsidR="00451AB9" w:rsidRPr="00451AB9" w:rsidRDefault="00451AB9">
            <w:pPr>
              <w:rPr>
                <w:rFonts w:ascii="Courier New" w:hAnsi="Courier New" w:cs="Courier New"/>
                <w:sz w:val="16"/>
                <w:szCs w:val="16"/>
              </w:rPr>
            </w:pPr>
          </w:p>
        </w:tc>
      </w:tr>
      <w:tr w:rsidR="00451AB9" w:rsidRPr="00451AB9" w14:paraId="099B6013" w14:textId="77777777" w:rsidTr="00451AB9">
        <w:trPr>
          <w:trHeight w:val="300"/>
        </w:trPr>
        <w:tc>
          <w:tcPr>
            <w:tcW w:w="3240" w:type="dxa"/>
            <w:gridSpan w:val="3"/>
            <w:tcBorders>
              <w:top w:val="nil"/>
              <w:left w:val="nil"/>
              <w:bottom w:val="nil"/>
              <w:right w:val="nil"/>
            </w:tcBorders>
            <w:noWrap/>
            <w:vAlign w:val="bottom"/>
            <w:hideMark/>
          </w:tcPr>
          <w:p w14:paraId="68813DDA"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Endogenous variables</w:t>
            </w:r>
          </w:p>
        </w:tc>
        <w:tc>
          <w:tcPr>
            <w:tcW w:w="1080" w:type="dxa"/>
            <w:tcBorders>
              <w:top w:val="nil"/>
              <w:left w:val="nil"/>
              <w:bottom w:val="nil"/>
              <w:right w:val="nil"/>
            </w:tcBorders>
            <w:noWrap/>
            <w:vAlign w:val="bottom"/>
            <w:hideMark/>
          </w:tcPr>
          <w:p w14:paraId="412EB4EE" w14:textId="77777777" w:rsidR="00451AB9" w:rsidRPr="00451AB9" w:rsidRDefault="00451AB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37DFD50B"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20FCE4E2"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20E57C6F"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1EE368FF"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153FBABB"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48EB6556" w14:textId="77777777" w:rsidR="00451AB9" w:rsidRPr="00451AB9" w:rsidRDefault="00451AB9">
            <w:pPr>
              <w:rPr>
                <w:rFonts w:ascii="Courier New" w:hAnsi="Courier New" w:cs="Courier New"/>
                <w:sz w:val="16"/>
                <w:szCs w:val="16"/>
              </w:rPr>
            </w:pPr>
          </w:p>
        </w:tc>
      </w:tr>
      <w:tr w:rsidR="00451AB9" w:rsidRPr="00451AB9" w14:paraId="6A327B7C" w14:textId="77777777" w:rsidTr="00451AB9">
        <w:trPr>
          <w:trHeight w:val="300"/>
        </w:trPr>
        <w:tc>
          <w:tcPr>
            <w:tcW w:w="6480" w:type="dxa"/>
            <w:gridSpan w:val="6"/>
            <w:tcBorders>
              <w:top w:val="nil"/>
              <w:left w:val="nil"/>
              <w:bottom w:val="nil"/>
              <w:right w:val="nil"/>
            </w:tcBorders>
            <w:noWrap/>
            <w:vAlign w:val="bottom"/>
            <w:hideMark/>
          </w:tcPr>
          <w:p w14:paraId="28C1657D"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Observed: </w:t>
            </w:r>
            <w:proofErr w:type="spellStart"/>
            <w:r w:rsidRPr="00451AB9">
              <w:rPr>
                <w:rFonts w:ascii="Courier New" w:hAnsi="Courier New" w:cs="Courier New"/>
                <w:color w:val="000000"/>
                <w:sz w:val="16"/>
                <w:szCs w:val="16"/>
              </w:rPr>
              <w:t>cogdisC</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guiltC</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prosoC</w:t>
            </w:r>
            <w:proofErr w:type="spellEnd"/>
            <w:r w:rsidRPr="00451AB9">
              <w:rPr>
                <w:rFonts w:ascii="Courier New" w:hAnsi="Courier New" w:cs="Courier New"/>
                <w:color w:val="000000"/>
                <w:sz w:val="16"/>
                <w:szCs w:val="16"/>
              </w:rPr>
              <w:t xml:space="preserve"> helping </w:t>
            </w:r>
            <w:proofErr w:type="spellStart"/>
            <w:r w:rsidRPr="00451AB9">
              <w:rPr>
                <w:rFonts w:ascii="Courier New" w:hAnsi="Courier New" w:cs="Courier New"/>
                <w:color w:val="000000"/>
                <w:sz w:val="16"/>
                <w:szCs w:val="16"/>
              </w:rPr>
              <w:t>ocb</w:t>
            </w:r>
            <w:proofErr w:type="spellEnd"/>
          </w:p>
        </w:tc>
        <w:tc>
          <w:tcPr>
            <w:tcW w:w="1080" w:type="dxa"/>
            <w:tcBorders>
              <w:top w:val="nil"/>
              <w:left w:val="nil"/>
              <w:bottom w:val="nil"/>
              <w:right w:val="nil"/>
            </w:tcBorders>
            <w:noWrap/>
            <w:vAlign w:val="bottom"/>
            <w:hideMark/>
          </w:tcPr>
          <w:p w14:paraId="1E5F22CF" w14:textId="77777777" w:rsidR="00451AB9" w:rsidRPr="00451AB9" w:rsidRDefault="00451AB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42C73418"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6F264ED6"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2BAB6AF1" w14:textId="77777777" w:rsidR="00451AB9" w:rsidRPr="00451AB9" w:rsidRDefault="00451AB9">
            <w:pPr>
              <w:rPr>
                <w:rFonts w:ascii="Courier New" w:hAnsi="Courier New" w:cs="Courier New"/>
                <w:sz w:val="16"/>
                <w:szCs w:val="16"/>
              </w:rPr>
            </w:pPr>
          </w:p>
        </w:tc>
      </w:tr>
      <w:tr w:rsidR="00451AB9" w:rsidRPr="00451AB9" w14:paraId="530B2FFE" w14:textId="77777777" w:rsidTr="00451AB9">
        <w:trPr>
          <w:trHeight w:val="300"/>
        </w:trPr>
        <w:tc>
          <w:tcPr>
            <w:tcW w:w="1080" w:type="dxa"/>
            <w:tcBorders>
              <w:top w:val="nil"/>
              <w:left w:val="nil"/>
              <w:bottom w:val="nil"/>
              <w:right w:val="nil"/>
            </w:tcBorders>
            <w:noWrap/>
            <w:vAlign w:val="bottom"/>
            <w:hideMark/>
          </w:tcPr>
          <w:p w14:paraId="2DB83F61"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10644555"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1C4803A"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1A7833AC"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1063180B"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449E0735"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D875258"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4B6EEEDB"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9CE2F2E"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5F4FFED" w14:textId="77777777" w:rsidR="00451AB9" w:rsidRPr="00451AB9" w:rsidRDefault="00451AB9">
            <w:pPr>
              <w:rPr>
                <w:rFonts w:ascii="Courier New" w:hAnsi="Courier New" w:cs="Courier New"/>
                <w:sz w:val="16"/>
                <w:szCs w:val="16"/>
              </w:rPr>
            </w:pPr>
          </w:p>
        </w:tc>
      </w:tr>
      <w:tr w:rsidR="00451AB9" w:rsidRPr="00451AB9" w14:paraId="77144A86" w14:textId="77777777" w:rsidTr="00451AB9">
        <w:trPr>
          <w:trHeight w:val="300"/>
        </w:trPr>
        <w:tc>
          <w:tcPr>
            <w:tcW w:w="3240" w:type="dxa"/>
            <w:gridSpan w:val="3"/>
            <w:tcBorders>
              <w:top w:val="nil"/>
              <w:left w:val="nil"/>
              <w:bottom w:val="nil"/>
              <w:right w:val="nil"/>
            </w:tcBorders>
            <w:noWrap/>
            <w:vAlign w:val="bottom"/>
            <w:hideMark/>
          </w:tcPr>
          <w:p w14:paraId="6F3CF7B7"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Exogenous variables</w:t>
            </w:r>
          </w:p>
        </w:tc>
        <w:tc>
          <w:tcPr>
            <w:tcW w:w="1080" w:type="dxa"/>
            <w:tcBorders>
              <w:top w:val="nil"/>
              <w:left w:val="nil"/>
              <w:bottom w:val="nil"/>
              <w:right w:val="nil"/>
            </w:tcBorders>
            <w:noWrap/>
            <w:vAlign w:val="bottom"/>
            <w:hideMark/>
          </w:tcPr>
          <w:p w14:paraId="10F81C86" w14:textId="77777777" w:rsidR="00451AB9" w:rsidRPr="00451AB9" w:rsidRDefault="00451AB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196AE9AB"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3593064F"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6465DF96"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333F63FF"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21EBF3B2"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3F0C722" w14:textId="77777777" w:rsidR="00451AB9" w:rsidRPr="00451AB9" w:rsidRDefault="00451AB9">
            <w:pPr>
              <w:rPr>
                <w:rFonts w:ascii="Courier New" w:hAnsi="Courier New" w:cs="Courier New"/>
                <w:sz w:val="16"/>
                <w:szCs w:val="16"/>
              </w:rPr>
            </w:pPr>
          </w:p>
        </w:tc>
      </w:tr>
      <w:tr w:rsidR="00451AB9" w:rsidRPr="00451AB9" w14:paraId="787167AB" w14:textId="77777777" w:rsidTr="00451AB9">
        <w:trPr>
          <w:trHeight w:val="300"/>
        </w:trPr>
        <w:tc>
          <w:tcPr>
            <w:tcW w:w="6480" w:type="dxa"/>
            <w:gridSpan w:val="6"/>
            <w:tcBorders>
              <w:top w:val="nil"/>
              <w:left w:val="nil"/>
              <w:bottom w:val="nil"/>
              <w:right w:val="nil"/>
            </w:tcBorders>
            <w:noWrap/>
            <w:vAlign w:val="bottom"/>
            <w:hideMark/>
          </w:tcPr>
          <w:p w14:paraId="607BFB87"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Observed: </w:t>
            </w:r>
            <w:proofErr w:type="spellStart"/>
            <w:r w:rsidRPr="00451AB9">
              <w:rPr>
                <w:rFonts w:ascii="Courier New" w:hAnsi="Courier New" w:cs="Courier New"/>
                <w:color w:val="000000"/>
                <w:sz w:val="16"/>
                <w:szCs w:val="16"/>
              </w:rPr>
              <w:t>wfcD</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genL</w:t>
            </w:r>
            <w:proofErr w:type="spellEnd"/>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wfcXgenL</w:t>
            </w:r>
            <w:proofErr w:type="spellEnd"/>
            <w:r w:rsidRPr="00451AB9">
              <w:rPr>
                <w:rFonts w:ascii="Courier New" w:hAnsi="Courier New" w:cs="Courier New"/>
                <w:color w:val="000000"/>
                <w:sz w:val="16"/>
                <w:szCs w:val="16"/>
              </w:rPr>
              <w:t xml:space="preserve"> overtime words </w:t>
            </w:r>
            <w:proofErr w:type="spellStart"/>
            <w:r w:rsidRPr="00451AB9">
              <w:rPr>
                <w:rFonts w:ascii="Courier New" w:hAnsi="Courier New" w:cs="Courier New"/>
                <w:color w:val="000000"/>
                <w:sz w:val="16"/>
                <w:szCs w:val="16"/>
              </w:rPr>
              <w:t>pgen</w:t>
            </w:r>
            <w:proofErr w:type="spellEnd"/>
          </w:p>
        </w:tc>
        <w:tc>
          <w:tcPr>
            <w:tcW w:w="1080" w:type="dxa"/>
            <w:tcBorders>
              <w:top w:val="nil"/>
              <w:left w:val="nil"/>
              <w:bottom w:val="nil"/>
              <w:right w:val="nil"/>
            </w:tcBorders>
            <w:noWrap/>
            <w:vAlign w:val="bottom"/>
            <w:hideMark/>
          </w:tcPr>
          <w:p w14:paraId="0F6D45D5" w14:textId="77777777" w:rsidR="00451AB9" w:rsidRPr="00451AB9" w:rsidRDefault="00451AB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6E1CC369"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6081747A"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615E445C" w14:textId="77777777" w:rsidR="00451AB9" w:rsidRPr="00451AB9" w:rsidRDefault="00451AB9">
            <w:pPr>
              <w:rPr>
                <w:rFonts w:ascii="Courier New" w:hAnsi="Courier New" w:cs="Courier New"/>
                <w:sz w:val="16"/>
                <w:szCs w:val="16"/>
              </w:rPr>
            </w:pPr>
          </w:p>
        </w:tc>
      </w:tr>
      <w:tr w:rsidR="00451AB9" w:rsidRPr="00451AB9" w14:paraId="40ABDBCE" w14:textId="77777777" w:rsidTr="00451AB9">
        <w:trPr>
          <w:trHeight w:val="300"/>
        </w:trPr>
        <w:tc>
          <w:tcPr>
            <w:tcW w:w="1080" w:type="dxa"/>
            <w:tcBorders>
              <w:top w:val="nil"/>
              <w:left w:val="nil"/>
              <w:bottom w:val="nil"/>
              <w:right w:val="nil"/>
            </w:tcBorders>
            <w:noWrap/>
            <w:vAlign w:val="bottom"/>
            <w:hideMark/>
          </w:tcPr>
          <w:p w14:paraId="31A2FAB1"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4781D9C"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1F14C430"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AB72918"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FB07EBE"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10FB3723"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107EF3B6"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1585738"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6516F1D5"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3C486733" w14:textId="77777777" w:rsidR="00451AB9" w:rsidRPr="00451AB9" w:rsidRDefault="00451AB9">
            <w:pPr>
              <w:rPr>
                <w:rFonts w:ascii="Courier New" w:hAnsi="Courier New" w:cs="Courier New"/>
                <w:sz w:val="16"/>
                <w:szCs w:val="16"/>
              </w:rPr>
            </w:pPr>
          </w:p>
        </w:tc>
      </w:tr>
      <w:tr w:rsidR="00451AB9" w:rsidRPr="00451AB9" w14:paraId="75C18586" w14:textId="77777777" w:rsidTr="00451AB9">
        <w:trPr>
          <w:trHeight w:val="300"/>
        </w:trPr>
        <w:tc>
          <w:tcPr>
            <w:tcW w:w="3240" w:type="dxa"/>
            <w:gridSpan w:val="3"/>
            <w:tcBorders>
              <w:top w:val="nil"/>
              <w:left w:val="nil"/>
              <w:bottom w:val="nil"/>
              <w:right w:val="nil"/>
            </w:tcBorders>
            <w:noWrap/>
            <w:vAlign w:val="bottom"/>
            <w:hideMark/>
          </w:tcPr>
          <w:p w14:paraId="1C1C443B"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Fitting target model:</w:t>
            </w:r>
          </w:p>
        </w:tc>
        <w:tc>
          <w:tcPr>
            <w:tcW w:w="1080" w:type="dxa"/>
            <w:tcBorders>
              <w:top w:val="nil"/>
              <w:left w:val="nil"/>
              <w:bottom w:val="nil"/>
              <w:right w:val="nil"/>
            </w:tcBorders>
            <w:noWrap/>
            <w:vAlign w:val="bottom"/>
            <w:hideMark/>
          </w:tcPr>
          <w:p w14:paraId="03724F79" w14:textId="77777777" w:rsidR="00451AB9" w:rsidRPr="00451AB9" w:rsidRDefault="00451AB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535F85BC"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129A60A8"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477ABAF6"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4A635678"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FF91109"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10F5F22" w14:textId="77777777" w:rsidR="00451AB9" w:rsidRPr="00451AB9" w:rsidRDefault="00451AB9">
            <w:pPr>
              <w:rPr>
                <w:rFonts w:ascii="Courier New" w:hAnsi="Courier New" w:cs="Courier New"/>
                <w:sz w:val="16"/>
                <w:szCs w:val="16"/>
              </w:rPr>
            </w:pPr>
          </w:p>
        </w:tc>
      </w:tr>
      <w:tr w:rsidR="00451AB9" w:rsidRPr="00451AB9" w14:paraId="681705FA" w14:textId="77777777" w:rsidTr="00451AB9">
        <w:trPr>
          <w:trHeight w:val="300"/>
        </w:trPr>
        <w:tc>
          <w:tcPr>
            <w:tcW w:w="6480" w:type="dxa"/>
            <w:gridSpan w:val="6"/>
            <w:tcBorders>
              <w:top w:val="nil"/>
              <w:left w:val="nil"/>
              <w:bottom w:val="nil"/>
              <w:right w:val="nil"/>
            </w:tcBorders>
            <w:noWrap/>
            <w:vAlign w:val="bottom"/>
            <w:hideMark/>
          </w:tcPr>
          <w:p w14:paraId="1C2C4E5B"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Iteration 0:  Log pseudolikelihood = -8167.9083  </w:t>
            </w:r>
          </w:p>
        </w:tc>
        <w:tc>
          <w:tcPr>
            <w:tcW w:w="1080" w:type="dxa"/>
            <w:tcBorders>
              <w:top w:val="nil"/>
              <w:left w:val="nil"/>
              <w:bottom w:val="nil"/>
              <w:right w:val="nil"/>
            </w:tcBorders>
            <w:noWrap/>
            <w:vAlign w:val="bottom"/>
            <w:hideMark/>
          </w:tcPr>
          <w:p w14:paraId="6AC6C974" w14:textId="77777777" w:rsidR="00451AB9" w:rsidRPr="00451AB9" w:rsidRDefault="00451AB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672B6385"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0695D33D"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3CD5908B" w14:textId="77777777" w:rsidR="00451AB9" w:rsidRPr="00451AB9" w:rsidRDefault="00451AB9">
            <w:pPr>
              <w:rPr>
                <w:rFonts w:ascii="Courier New" w:hAnsi="Courier New" w:cs="Courier New"/>
                <w:sz w:val="16"/>
                <w:szCs w:val="16"/>
              </w:rPr>
            </w:pPr>
          </w:p>
        </w:tc>
      </w:tr>
      <w:tr w:rsidR="00451AB9" w:rsidRPr="00451AB9" w14:paraId="39AA4E66" w14:textId="77777777" w:rsidTr="00451AB9">
        <w:trPr>
          <w:trHeight w:val="300"/>
        </w:trPr>
        <w:tc>
          <w:tcPr>
            <w:tcW w:w="6480" w:type="dxa"/>
            <w:gridSpan w:val="6"/>
            <w:tcBorders>
              <w:top w:val="nil"/>
              <w:left w:val="nil"/>
              <w:bottom w:val="nil"/>
              <w:right w:val="nil"/>
            </w:tcBorders>
            <w:noWrap/>
            <w:vAlign w:val="bottom"/>
            <w:hideMark/>
          </w:tcPr>
          <w:p w14:paraId="564D2DB9"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Iteration 1:  Log pseudolikelihood = -8167.9083  </w:t>
            </w:r>
          </w:p>
        </w:tc>
        <w:tc>
          <w:tcPr>
            <w:tcW w:w="1080" w:type="dxa"/>
            <w:tcBorders>
              <w:top w:val="nil"/>
              <w:left w:val="nil"/>
              <w:bottom w:val="nil"/>
              <w:right w:val="nil"/>
            </w:tcBorders>
            <w:noWrap/>
            <w:vAlign w:val="bottom"/>
            <w:hideMark/>
          </w:tcPr>
          <w:p w14:paraId="69DFED3E" w14:textId="77777777" w:rsidR="00451AB9" w:rsidRPr="00451AB9" w:rsidRDefault="00451AB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4E9D57F6"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05445C8D"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2A9F3B15" w14:textId="77777777" w:rsidR="00451AB9" w:rsidRPr="00451AB9" w:rsidRDefault="00451AB9">
            <w:pPr>
              <w:rPr>
                <w:rFonts w:ascii="Courier New" w:hAnsi="Courier New" w:cs="Courier New"/>
                <w:sz w:val="16"/>
                <w:szCs w:val="16"/>
              </w:rPr>
            </w:pPr>
          </w:p>
        </w:tc>
      </w:tr>
      <w:tr w:rsidR="00451AB9" w:rsidRPr="00451AB9" w14:paraId="48D69C16" w14:textId="77777777" w:rsidTr="00451AB9">
        <w:trPr>
          <w:trHeight w:val="300"/>
        </w:trPr>
        <w:tc>
          <w:tcPr>
            <w:tcW w:w="1080" w:type="dxa"/>
            <w:tcBorders>
              <w:top w:val="nil"/>
              <w:left w:val="nil"/>
              <w:bottom w:val="nil"/>
              <w:right w:val="nil"/>
            </w:tcBorders>
            <w:noWrap/>
            <w:vAlign w:val="bottom"/>
            <w:hideMark/>
          </w:tcPr>
          <w:p w14:paraId="558E7A9E"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602D7E3"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46210D29"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D02B4BC"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6BDC7E24"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04E01003"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22D2E9FB"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10670014"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A7AB417"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305BB25E" w14:textId="77777777" w:rsidR="00451AB9" w:rsidRPr="00451AB9" w:rsidRDefault="00451AB9">
            <w:pPr>
              <w:rPr>
                <w:rFonts w:ascii="Courier New" w:hAnsi="Courier New" w:cs="Courier New"/>
                <w:sz w:val="16"/>
                <w:szCs w:val="16"/>
              </w:rPr>
            </w:pPr>
          </w:p>
        </w:tc>
      </w:tr>
      <w:tr w:rsidR="00451AB9" w:rsidRPr="00451AB9" w14:paraId="0E8BAB4C" w14:textId="77777777" w:rsidTr="00451AB9">
        <w:trPr>
          <w:trHeight w:val="315"/>
        </w:trPr>
        <w:tc>
          <w:tcPr>
            <w:tcW w:w="9720" w:type="dxa"/>
            <w:gridSpan w:val="9"/>
            <w:tcBorders>
              <w:top w:val="nil"/>
              <w:left w:val="nil"/>
              <w:bottom w:val="nil"/>
              <w:right w:val="nil"/>
            </w:tcBorders>
            <w:noWrap/>
            <w:vAlign w:val="bottom"/>
            <w:hideMark/>
          </w:tcPr>
          <w:p w14:paraId="6C2ECCF5"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Structural equation model                                  Number of </w:t>
            </w:r>
            <w:proofErr w:type="spellStart"/>
            <w:r w:rsidRPr="00451AB9">
              <w:rPr>
                <w:rFonts w:ascii="Courier New" w:hAnsi="Courier New" w:cs="Courier New"/>
                <w:color w:val="000000"/>
                <w:sz w:val="16"/>
                <w:szCs w:val="16"/>
              </w:rPr>
              <w:t>obs</w:t>
            </w:r>
            <w:proofErr w:type="spellEnd"/>
            <w:r w:rsidRPr="00451AB9">
              <w:rPr>
                <w:rFonts w:ascii="Courier New" w:hAnsi="Courier New" w:cs="Courier New"/>
                <w:color w:val="000000"/>
                <w:sz w:val="16"/>
                <w:szCs w:val="16"/>
              </w:rPr>
              <w:t xml:space="preserve"> = 497</w:t>
            </w:r>
          </w:p>
        </w:tc>
        <w:tc>
          <w:tcPr>
            <w:tcW w:w="1080" w:type="dxa"/>
            <w:tcBorders>
              <w:top w:val="nil"/>
              <w:left w:val="nil"/>
              <w:bottom w:val="nil"/>
              <w:right w:val="nil"/>
            </w:tcBorders>
            <w:noWrap/>
            <w:vAlign w:val="bottom"/>
            <w:hideMark/>
          </w:tcPr>
          <w:p w14:paraId="5A79D275" w14:textId="77777777" w:rsidR="00451AB9" w:rsidRPr="00451AB9" w:rsidRDefault="00451AB9">
            <w:pPr>
              <w:rPr>
                <w:rFonts w:ascii="Courier New" w:hAnsi="Courier New" w:cs="Courier New"/>
                <w:color w:val="000000"/>
                <w:sz w:val="16"/>
                <w:szCs w:val="16"/>
              </w:rPr>
            </w:pPr>
          </w:p>
        </w:tc>
      </w:tr>
      <w:tr w:rsidR="00451AB9" w:rsidRPr="00451AB9" w14:paraId="70AF0DE1" w14:textId="77777777" w:rsidTr="00451AB9">
        <w:trPr>
          <w:trHeight w:val="300"/>
        </w:trPr>
        <w:tc>
          <w:tcPr>
            <w:tcW w:w="3240" w:type="dxa"/>
            <w:gridSpan w:val="3"/>
            <w:tcBorders>
              <w:top w:val="nil"/>
              <w:left w:val="nil"/>
              <w:bottom w:val="nil"/>
              <w:right w:val="nil"/>
            </w:tcBorders>
            <w:noWrap/>
            <w:vAlign w:val="bottom"/>
            <w:hideMark/>
          </w:tcPr>
          <w:p w14:paraId="1F373F74"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Estimation method: ml</w:t>
            </w:r>
          </w:p>
        </w:tc>
        <w:tc>
          <w:tcPr>
            <w:tcW w:w="1080" w:type="dxa"/>
            <w:tcBorders>
              <w:top w:val="nil"/>
              <w:left w:val="nil"/>
              <w:bottom w:val="nil"/>
              <w:right w:val="nil"/>
            </w:tcBorders>
            <w:noWrap/>
            <w:vAlign w:val="bottom"/>
            <w:hideMark/>
          </w:tcPr>
          <w:p w14:paraId="258A0B80" w14:textId="77777777" w:rsidR="00451AB9" w:rsidRPr="00451AB9" w:rsidRDefault="00451AB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3BE7F67B"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4CE7A360"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6D7379C8"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0213DAAE"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4EB903C7"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2AD2B679" w14:textId="77777777" w:rsidR="00451AB9" w:rsidRPr="00451AB9" w:rsidRDefault="00451AB9">
            <w:pPr>
              <w:rPr>
                <w:rFonts w:ascii="Courier New" w:hAnsi="Courier New" w:cs="Courier New"/>
                <w:sz w:val="16"/>
                <w:szCs w:val="16"/>
              </w:rPr>
            </w:pPr>
          </w:p>
        </w:tc>
      </w:tr>
      <w:tr w:rsidR="00451AB9" w:rsidRPr="00451AB9" w14:paraId="0AC61D46" w14:textId="77777777" w:rsidTr="00451AB9">
        <w:trPr>
          <w:trHeight w:val="300"/>
        </w:trPr>
        <w:tc>
          <w:tcPr>
            <w:tcW w:w="1080" w:type="dxa"/>
            <w:tcBorders>
              <w:top w:val="nil"/>
              <w:left w:val="nil"/>
              <w:bottom w:val="nil"/>
              <w:right w:val="nil"/>
            </w:tcBorders>
            <w:noWrap/>
            <w:vAlign w:val="bottom"/>
            <w:hideMark/>
          </w:tcPr>
          <w:p w14:paraId="06B46D59"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2D3A581"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1C812C38"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228A1878"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26D968F2"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D9BCBF9"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CED1B46"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0F3C242D"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11447A5D"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0B16F51D" w14:textId="77777777" w:rsidR="00451AB9" w:rsidRPr="00451AB9" w:rsidRDefault="00451AB9">
            <w:pPr>
              <w:rPr>
                <w:rFonts w:ascii="Courier New" w:hAnsi="Courier New" w:cs="Courier New"/>
                <w:sz w:val="16"/>
                <w:szCs w:val="16"/>
              </w:rPr>
            </w:pPr>
          </w:p>
        </w:tc>
      </w:tr>
      <w:tr w:rsidR="00451AB9" w:rsidRPr="00451AB9" w14:paraId="70C26BA8" w14:textId="77777777" w:rsidTr="00451AB9">
        <w:trPr>
          <w:trHeight w:val="300"/>
        </w:trPr>
        <w:tc>
          <w:tcPr>
            <w:tcW w:w="4320" w:type="dxa"/>
            <w:gridSpan w:val="4"/>
            <w:tcBorders>
              <w:top w:val="nil"/>
              <w:left w:val="nil"/>
              <w:bottom w:val="nil"/>
              <w:right w:val="nil"/>
            </w:tcBorders>
            <w:noWrap/>
            <w:vAlign w:val="bottom"/>
            <w:hideMark/>
          </w:tcPr>
          <w:p w14:paraId="6D5DC1B2"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Log pseudolikelihood = -8167.9083</w:t>
            </w:r>
          </w:p>
        </w:tc>
        <w:tc>
          <w:tcPr>
            <w:tcW w:w="1080" w:type="dxa"/>
            <w:tcBorders>
              <w:top w:val="nil"/>
              <w:left w:val="nil"/>
              <w:bottom w:val="nil"/>
              <w:right w:val="nil"/>
            </w:tcBorders>
            <w:noWrap/>
            <w:vAlign w:val="bottom"/>
            <w:hideMark/>
          </w:tcPr>
          <w:p w14:paraId="40DCBD81" w14:textId="77777777" w:rsidR="00451AB9" w:rsidRPr="00451AB9" w:rsidRDefault="00451AB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6F5ED0CE"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237D71F6"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1E89BF6A"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2580FF34"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60CB427C" w14:textId="77777777" w:rsidR="00451AB9" w:rsidRPr="00451AB9" w:rsidRDefault="00451AB9">
            <w:pPr>
              <w:rPr>
                <w:rFonts w:ascii="Courier New" w:hAnsi="Courier New" w:cs="Courier New"/>
                <w:sz w:val="16"/>
                <w:szCs w:val="16"/>
              </w:rPr>
            </w:pPr>
          </w:p>
        </w:tc>
      </w:tr>
      <w:tr w:rsidR="00451AB9" w:rsidRPr="00451AB9" w14:paraId="110CD87C" w14:textId="77777777" w:rsidTr="00451AB9">
        <w:trPr>
          <w:trHeight w:val="300"/>
        </w:trPr>
        <w:tc>
          <w:tcPr>
            <w:tcW w:w="1080" w:type="dxa"/>
            <w:tcBorders>
              <w:top w:val="nil"/>
              <w:left w:val="nil"/>
              <w:bottom w:val="nil"/>
              <w:right w:val="nil"/>
            </w:tcBorders>
            <w:noWrap/>
            <w:vAlign w:val="bottom"/>
            <w:hideMark/>
          </w:tcPr>
          <w:p w14:paraId="6DA8F959"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0672CC23"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D0E177A"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20A7AF70"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C0228F0"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9E96371"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6998C13C"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243A1D2D"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647DFCEB"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05CBEB4" w14:textId="77777777" w:rsidR="00451AB9" w:rsidRPr="00451AB9" w:rsidRDefault="00451AB9">
            <w:pPr>
              <w:rPr>
                <w:rFonts w:ascii="Courier New" w:hAnsi="Courier New" w:cs="Courier New"/>
                <w:sz w:val="16"/>
                <w:szCs w:val="16"/>
              </w:rPr>
            </w:pPr>
          </w:p>
        </w:tc>
      </w:tr>
      <w:tr w:rsidR="00451AB9" w:rsidRPr="00451AB9" w14:paraId="63C96FB9" w14:textId="77777777" w:rsidTr="00451AB9">
        <w:trPr>
          <w:trHeight w:val="300"/>
        </w:trPr>
        <w:tc>
          <w:tcPr>
            <w:tcW w:w="9720" w:type="dxa"/>
            <w:gridSpan w:val="9"/>
            <w:tcBorders>
              <w:top w:val="nil"/>
              <w:left w:val="nil"/>
              <w:bottom w:val="nil"/>
              <w:right w:val="nil"/>
            </w:tcBorders>
            <w:noWrap/>
            <w:vAlign w:val="bottom"/>
            <w:hideMark/>
          </w:tcPr>
          <w:p w14:paraId="34D9BF66"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w:t>
            </w:r>
          </w:p>
        </w:tc>
        <w:tc>
          <w:tcPr>
            <w:tcW w:w="1080" w:type="dxa"/>
            <w:tcBorders>
              <w:top w:val="nil"/>
              <w:left w:val="nil"/>
              <w:bottom w:val="nil"/>
              <w:right w:val="nil"/>
            </w:tcBorders>
            <w:noWrap/>
            <w:vAlign w:val="bottom"/>
            <w:hideMark/>
          </w:tcPr>
          <w:p w14:paraId="2090884B" w14:textId="77777777" w:rsidR="00451AB9" w:rsidRPr="00451AB9" w:rsidRDefault="00451AB9">
            <w:pPr>
              <w:rPr>
                <w:rFonts w:ascii="Courier New" w:hAnsi="Courier New" w:cs="Courier New"/>
                <w:color w:val="000000"/>
                <w:sz w:val="16"/>
                <w:szCs w:val="16"/>
              </w:rPr>
            </w:pPr>
          </w:p>
        </w:tc>
      </w:tr>
      <w:tr w:rsidR="00451AB9" w:rsidRPr="00451AB9" w14:paraId="2D21EAFA" w14:textId="77777777" w:rsidTr="00451AB9">
        <w:trPr>
          <w:trHeight w:val="300"/>
        </w:trPr>
        <w:tc>
          <w:tcPr>
            <w:tcW w:w="5400" w:type="dxa"/>
            <w:gridSpan w:val="5"/>
            <w:tcBorders>
              <w:top w:val="nil"/>
              <w:left w:val="nil"/>
              <w:bottom w:val="nil"/>
              <w:right w:val="nil"/>
            </w:tcBorders>
            <w:noWrap/>
            <w:vAlign w:val="bottom"/>
            <w:hideMark/>
          </w:tcPr>
          <w:p w14:paraId="41CFFB2D"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               Robust</w:t>
            </w:r>
          </w:p>
        </w:tc>
        <w:tc>
          <w:tcPr>
            <w:tcW w:w="1080" w:type="dxa"/>
            <w:tcBorders>
              <w:top w:val="nil"/>
              <w:left w:val="nil"/>
              <w:bottom w:val="nil"/>
              <w:right w:val="nil"/>
            </w:tcBorders>
            <w:noWrap/>
            <w:vAlign w:val="bottom"/>
            <w:hideMark/>
          </w:tcPr>
          <w:p w14:paraId="62E3C78F" w14:textId="77777777" w:rsidR="00451AB9" w:rsidRPr="00451AB9" w:rsidRDefault="00451AB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576BAD76"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8EA7303"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354B308D"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209271BC" w14:textId="77777777" w:rsidR="00451AB9" w:rsidRPr="00451AB9" w:rsidRDefault="00451AB9">
            <w:pPr>
              <w:rPr>
                <w:rFonts w:ascii="Courier New" w:hAnsi="Courier New" w:cs="Courier New"/>
                <w:sz w:val="16"/>
                <w:szCs w:val="16"/>
              </w:rPr>
            </w:pPr>
          </w:p>
        </w:tc>
      </w:tr>
      <w:tr w:rsidR="00451AB9" w:rsidRPr="00451AB9" w14:paraId="58DC069A" w14:textId="77777777" w:rsidTr="00451AB9">
        <w:trPr>
          <w:trHeight w:val="300"/>
        </w:trPr>
        <w:tc>
          <w:tcPr>
            <w:tcW w:w="9720" w:type="dxa"/>
            <w:gridSpan w:val="9"/>
            <w:tcBorders>
              <w:top w:val="nil"/>
              <w:left w:val="nil"/>
              <w:bottom w:val="nil"/>
              <w:right w:val="nil"/>
            </w:tcBorders>
            <w:noWrap/>
            <w:vAlign w:val="bottom"/>
            <w:hideMark/>
          </w:tcPr>
          <w:p w14:paraId="09403CB6"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 </w:t>
            </w:r>
            <w:proofErr w:type="gramStart"/>
            <w:r w:rsidRPr="00451AB9">
              <w:rPr>
                <w:rFonts w:ascii="Courier New" w:hAnsi="Courier New" w:cs="Courier New"/>
                <w:color w:val="000000"/>
                <w:sz w:val="16"/>
                <w:szCs w:val="16"/>
              </w:rPr>
              <w:t>Coefficient  std.</w:t>
            </w:r>
            <w:proofErr w:type="gramEnd"/>
            <w:r w:rsidRPr="00451AB9">
              <w:rPr>
                <w:rFonts w:ascii="Courier New" w:hAnsi="Courier New" w:cs="Courier New"/>
                <w:color w:val="000000"/>
                <w:sz w:val="16"/>
                <w:szCs w:val="16"/>
              </w:rPr>
              <w:t xml:space="preserve"> err.      z    P&gt;|z|  </w:t>
            </w:r>
            <w:proofErr w:type="gramStart"/>
            <w:r w:rsidRPr="00451AB9">
              <w:rPr>
                <w:rFonts w:ascii="Courier New" w:hAnsi="Courier New" w:cs="Courier New"/>
                <w:color w:val="000000"/>
                <w:sz w:val="16"/>
                <w:szCs w:val="16"/>
              </w:rPr>
              <w:t xml:space="preserve">   [</w:t>
            </w:r>
            <w:proofErr w:type="gramEnd"/>
            <w:r w:rsidRPr="00451AB9">
              <w:rPr>
                <w:rFonts w:ascii="Courier New" w:hAnsi="Courier New" w:cs="Courier New"/>
                <w:color w:val="000000"/>
                <w:sz w:val="16"/>
                <w:szCs w:val="16"/>
              </w:rPr>
              <w:t>95% conf. interval]</w:t>
            </w:r>
          </w:p>
        </w:tc>
        <w:tc>
          <w:tcPr>
            <w:tcW w:w="1080" w:type="dxa"/>
            <w:tcBorders>
              <w:top w:val="nil"/>
              <w:left w:val="nil"/>
              <w:bottom w:val="nil"/>
              <w:right w:val="nil"/>
            </w:tcBorders>
            <w:noWrap/>
            <w:vAlign w:val="bottom"/>
            <w:hideMark/>
          </w:tcPr>
          <w:p w14:paraId="0065B4F7" w14:textId="77777777" w:rsidR="00451AB9" w:rsidRPr="00451AB9" w:rsidRDefault="00451AB9">
            <w:pPr>
              <w:rPr>
                <w:rFonts w:ascii="Courier New" w:hAnsi="Courier New" w:cs="Courier New"/>
                <w:color w:val="000000"/>
                <w:sz w:val="16"/>
                <w:szCs w:val="16"/>
              </w:rPr>
            </w:pPr>
          </w:p>
        </w:tc>
      </w:tr>
      <w:tr w:rsidR="00451AB9" w:rsidRPr="00451AB9" w14:paraId="6797EB0B" w14:textId="77777777" w:rsidTr="00451AB9">
        <w:trPr>
          <w:trHeight w:val="300"/>
        </w:trPr>
        <w:tc>
          <w:tcPr>
            <w:tcW w:w="9720" w:type="dxa"/>
            <w:gridSpan w:val="9"/>
            <w:tcBorders>
              <w:top w:val="nil"/>
              <w:left w:val="nil"/>
              <w:bottom w:val="nil"/>
              <w:right w:val="nil"/>
            </w:tcBorders>
            <w:noWrap/>
            <w:vAlign w:val="bottom"/>
            <w:hideMark/>
          </w:tcPr>
          <w:p w14:paraId="0BF6157F"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w:t>
            </w:r>
          </w:p>
        </w:tc>
        <w:tc>
          <w:tcPr>
            <w:tcW w:w="1080" w:type="dxa"/>
            <w:tcBorders>
              <w:top w:val="nil"/>
              <w:left w:val="nil"/>
              <w:bottom w:val="nil"/>
              <w:right w:val="nil"/>
            </w:tcBorders>
            <w:noWrap/>
            <w:vAlign w:val="bottom"/>
            <w:hideMark/>
          </w:tcPr>
          <w:p w14:paraId="7AA358F0" w14:textId="77777777" w:rsidR="00451AB9" w:rsidRPr="00451AB9" w:rsidRDefault="00451AB9">
            <w:pPr>
              <w:rPr>
                <w:rFonts w:ascii="Courier New" w:hAnsi="Courier New" w:cs="Courier New"/>
                <w:color w:val="000000"/>
                <w:sz w:val="16"/>
                <w:szCs w:val="16"/>
              </w:rPr>
            </w:pPr>
          </w:p>
        </w:tc>
      </w:tr>
      <w:tr w:rsidR="00451AB9" w:rsidRPr="00451AB9" w14:paraId="6EE1A8FE" w14:textId="77777777" w:rsidTr="00451AB9">
        <w:trPr>
          <w:trHeight w:val="300"/>
        </w:trPr>
        <w:tc>
          <w:tcPr>
            <w:tcW w:w="2160" w:type="dxa"/>
            <w:gridSpan w:val="2"/>
            <w:tcBorders>
              <w:top w:val="nil"/>
              <w:left w:val="nil"/>
              <w:bottom w:val="nil"/>
              <w:right w:val="nil"/>
            </w:tcBorders>
            <w:noWrap/>
            <w:vAlign w:val="bottom"/>
            <w:hideMark/>
          </w:tcPr>
          <w:p w14:paraId="4A20E893"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Structural    |</w:t>
            </w:r>
          </w:p>
        </w:tc>
        <w:tc>
          <w:tcPr>
            <w:tcW w:w="1080" w:type="dxa"/>
            <w:tcBorders>
              <w:top w:val="nil"/>
              <w:left w:val="nil"/>
              <w:bottom w:val="nil"/>
              <w:right w:val="nil"/>
            </w:tcBorders>
            <w:noWrap/>
            <w:vAlign w:val="bottom"/>
            <w:hideMark/>
          </w:tcPr>
          <w:p w14:paraId="6B873899" w14:textId="77777777" w:rsidR="00451AB9" w:rsidRPr="00451AB9" w:rsidRDefault="00451AB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3D9346AF"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60B8037"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12429341"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1F17CCDA"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6F1A8F6C"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68FD2655"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2B46DB5" w14:textId="77777777" w:rsidR="00451AB9" w:rsidRPr="00451AB9" w:rsidRDefault="00451AB9">
            <w:pPr>
              <w:rPr>
                <w:rFonts w:ascii="Courier New" w:hAnsi="Courier New" w:cs="Courier New"/>
                <w:sz w:val="16"/>
                <w:szCs w:val="16"/>
              </w:rPr>
            </w:pPr>
          </w:p>
        </w:tc>
      </w:tr>
      <w:tr w:rsidR="00451AB9" w:rsidRPr="00451AB9" w14:paraId="19728CC2" w14:textId="77777777" w:rsidTr="00451AB9">
        <w:trPr>
          <w:trHeight w:val="300"/>
        </w:trPr>
        <w:tc>
          <w:tcPr>
            <w:tcW w:w="2160" w:type="dxa"/>
            <w:gridSpan w:val="2"/>
            <w:tcBorders>
              <w:top w:val="nil"/>
              <w:left w:val="nil"/>
              <w:bottom w:val="nil"/>
              <w:right w:val="nil"/>
            </w:tcBorders>
            <w:noWrap/>
            <w:vAlign w:val="bottom"/>
            <w:hideMark/>
          </w:tcPr>
          <w:p w14:paraId="621D1C38"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cogdisC</w:t>
            </w:r>
            <w:proofErr w:type="spellEnd"/>
            <w:r w:rsidRPr="00451AB9">
              <w:rPr>
                <w:rFonts w:ascii="Courier New" w:hAnsi="Courier New" w:cs="Courier New"/>
                <w:color w:val="000000"/>
                <w:sz w:val="16"/>
                <w:szCs w:val="16"/>
              </w:rPr>
              <w:t xml:space="preserve">     |</w:t>
            </w:r>
          </w:p>
        </w:tc>
        <w:tc>
          <w:tcPr>
            <w:tcW w:w="1080" w:type="dxa"/>
            <w:tcBorders>
              <w:top w:val="nil"/>
              <w:left w:val="nil"/>
              <w:bottom w:val="nil"/>
              <w:right w:val="nil"/>
            </w:tcBorders>
            <w:noWrap/>
            <w:vAlign w:val="bottom"/>
            <w:hideMark/>
          </w:tcPr>
          <w:p w14:paraId="11D08B9B" w14:textId="77777777" w:rsidR="00451AB9" w:rsidRPr="00451AB9" w:rsidRDefault="00451AB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08886512"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39A1A02"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9E4C0F3"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7CB1ECA"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2669169B"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28950F61"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97BB242" w14:textId="77777777" w:rsidR="00451AB9" w:rsidRPr="00451AB9" w:rsidRDefault="00451AB9">
            <w:pPr>
              <w:rPr>
                <w:rFonts w:ascii="Courier New" w:hAnsi="Courier New" w:cs="Courier New"/>
                <w:sz w:val="16"/>
                <w:szCs w:val="16"/>
              </w:rPr>
            </w:pPr>
          </w:p>
        </w:tc>
      </w:tr>
      <w:tr w:rsidR="00451AB9" w:rsidRPr="00451AB9" w14:paraId="6DBDFEA5" w14:textId="77777777" w:rsidTr="00451AB9">
        <w:trPr>
          <w:trHeight w:val="300"/>
        </w:trPr>
        <w:tc>
          <w:tcPr>
            <w:tcW w:w="9720" w:type="dxa"/>
            <w:gridSpan w:val="9"/>
            <w:tcBorders>
              <w:top w:val="nil"/>
              <w:left w:val="nil"/>
              <w:bottom w:val="nil"/>
              <w:right w:val="nil"/>
            </w:tcBorders>
            <w:noWrap/>
            <w:vAlign w:val="bottom"/>
            <w:hideMark/>
          </w:tcPr>
          <w:p w14:paraId="5A8EAED7"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wfcD</w:t>
            </w:r>
            <w:proofErr w:type="spellEnd"/>
            <w:r w:rsidRPr="00451AB9">
              <w:rPr>
                <w:rFonts w:ascii="Courier New" w:hAnsi="Courier New" w:cs="Courier New"/>
                <w:color w:val="000000"/>
                <w:sz w:val="16"/>
                <w:szCs w:val="16"/>
              </w:rPr>
              <w:t xml:space="preserve"> |    .844665   .1309881     6.45   0.000     .5879331    1.101397</w:t>
            </w:r>
          </w:p>
        </w:tc>
        <w:tc>
          <w:tcPr>
            <w:tcW w:w="1080" w:type="dxa"/>
            <w:tcBorders>
              <w:top w:val="nil"/>
              <w:left w:val="nil"/>
              <w:bottom w:val="nil"/>
              <w:right w:val="nil"/>
            </w:tcBorders>
            <w:noWrap/>
            <w:vAlign w:val="bottom"/>
            <w:hideMark/>
          </w:tcPr>
          <w:p w14:paraId="2ED64912" w14:textId="77777777" w:rsidR="00451AB9" w:rsidRPr="00451AB9" w:rsidRDefault="00451AB9">
            <w:pPr>
              <w:rPr>
                <w:rFonts w:ascii="Courier New" w:hAnsi="Courier New" w:cs="Courier New"/>
                <w:color w:val="000000"/>
                <w:sz w:val="16"/>
                <w:szCs w:val="16"/>
              </w:rPr>
            </w:pPr>
          </w:p>
        </w:tc>
      </w:tr>
      <w:tr w:rsidR="00451AB9" w:rsidRPr="00451AB9" w14:paraId="1EE407CE" w14:textId="77777777" w:rsidTr="00451AB9">
        <w:trPr>
          <w:trHeight w:val="300"/>
        </w:trPr>
        <w:tc>
          <w:tcPr>
            <w:tcW w:w="9720" w:type="dxa"/>
            <w:gridSpan w:val="9"/>
            <w:tcBorders>
              <w:top w:val="nil"/>
              <w:left w:val="nil"/>
              <w:bottom w:val="nil"/>
              <w:right w:val="nil"/>
            </w:tcBorders>
            <w:noWrap/>
            <w:vAlign w:val="bottom"/>
            <w:hideMark/>
          </w:tcPr>
          <w:p w14:paraId="2CDEE83E"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genL</w:t>
            </w:r>
            <w:proofErr w:type="spellEnd"/>
            <w:r w:rsidRPr="00451AB9">
              <w:rPr>
                <w:rFonts w:ascii="Courier New" w:hAnsi="Courier New" w:cs="Courier New"/>
                <w:color w:val="000000"/>
                <w:sz w:val="16"/>
                <w:szCs w:val="16"/>
              </w:rPr>
              <w:t xml:space="preserve"> |    .096738   .0880336     1.10   0.272    -.0758048    .2692807</w:t>
            </w:r>
          </w:p>
        </w:tc>
        <w:tc>
          <w:tcPr>
            <w:tcW w:w="1080" w:type="dxa"/>
            <w:tcBorders>
              <w:top w:val="nil"/>
              <w:left w:val="nil"/>
              <w:bottom w:val="nil"/>
              <w:right w:val="nil"/>
            </w:tcBorders>
            <w:noWrap/>
            <w:vAlign w:val="bottom"/>
            <w:hideMark/>
          </w:tcPr>
          <w:p w14:paraId="7E80665D" w14:textId="77777777" w:rsidR="00451AB9" w:rsidRPr="00451AB9" w:rsidRDefault="00451AB9">
            <w:pPr>
              <w:rPr>
                <w:rFonts w:ascii="Courier New" w:hAnsi="Courier New" w:cs="Courier New"/>
                <w:color w:val="000000"/>
                <w:sz w:val="16"/>
                <w:szCs w:val="16"/>
              </w:rPr>
            </w:pPr>
          </w:p>
        </w:tc>
      </w:tr>
      <w:tr w:rsidR="00451AB9" w:rsidRPr="00451AB9" w14:paraId="4F2FB7E2" w14:textId="77777777" w:rsidTr="00451AB9">
        <w:trPr>
          <w:trHeight w:val="300"/>
        </w:trPr>
        <w:tc>
          <w:tcPr>
            <w:tcW w:w="9720" w:type="dxa"/>
            <w:gridSpan w:val="9"/>
            <w:tcBorders>
              <w:top w:val="nil"/>
              <w:left w:val="nil"/>
              <w:bottom w:val="nil"/>
              <w:right w:val="nil"/>
            </w:tcBorders>
            <w:noWrap/>
            <w:vAlign w:val="bottom"/>
            <w:hideMark/>
          </w:tcPr>
          <w:p w14:paraId="2D0C33CB"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wfcXgenL</w:t>
            </w:r>
            <w:proofErr w:type="spellEnd"/>
            <w:r w:rsidRPr="00451AB9">
              <w:rPr>
                <w:rFonts w:ascii="Courier New" w:hAnsi="Courier New" w:cs="Courier New"/>
                <w:color w:val="000000"/>
                <w:sz w:val="16"/>
                <w:szCs w:val="16"/>
              </w:rPr>
              <w:t xml:space="preserve"> |   .3507312   .1338542     2.62   0.009     .0883818    .6130806</w:t>
            </w:r>
          </w:p>
        </w:tc>
        <w:tc>
          <w:tcPr>
            <w:tcW w:w="1080" w:type="dxa"/>
            <w:tcBorders>
              <w:top w:val="nil"/>
              <w:left w:val="nil"/>
              <w:bottom w:val="nil"/>
              <w:right w:val="nil"/>
            </w:tcBorders>
            <w:noWrap/>
            <w:vAlign w:val="bottom"/>
            <w:hideMark/>
          </w:tcPr>
          <w:p w14:paraId="482BB0F0" w14:textId="77777777" w:rsidR="00451AB9" w:rsidRPr="00451AB9" w:rsidRDefault="00451AB9">
            <w:pPr>
              <w:rPr>
                <w:rFonts w:ascii="Courier New" w:hAnsi="Courier New" w:cs="Courier New"/>
                <w:color w:val="000000"/>
                <w:sz w:val="16"/>
                <w:szCs w:val="16"/>
              </w:rPr>
            </w:pPr>
          </w:p>
        </w:tc>
      </w:tr>
      <w:tr w:rsidR="00451AB9" w:rsidRPr="00451AB9" w14:paraId="0B504014" w14:textId="77777777" w:rsidTr="00451AB9">
        <w:trPr>
          <w:trHeight w:val="300"/>
        </w:trPr>
        <w:tc>
          <w:tcPr>
            <w:tcW w:w="9720" w:type="dxa"/>
            <w:gridSpan w:val="9"/>
            <w:tcBorders>
              <w:top w:val="nil"/>
              <w:left w:val="nil"/>
              <w:bottom w:val="nil"/>
              <w:right w:val="nil"/>
            </w:tcBorders>
            <w:noWrap/>
            <w:vAlign w:val="bottom"/>
            <w:hideMark/>
          </w:tcPr>
          <w:p w14:paraId="74AE4AFD"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overtime </w:t>
            </w:r>
            <w:proofErr w:type="gramStart"/>
            <w:r w:rsidRPr="00451AB9">
              <w:rPr>
                <w:rFonts w:ascii="Courier New" w:hAnsi="Courier New" w:cs="Courier New"/>
                <w:color w:val="000000"/>
                <w:sz w:val="16"/>
                <w:szCs w:val="16"/>
              </w:rPr>
              <w:t>|  -</w:t>
            </w:r>
            <w:proofErr w:type="gramEnd"/>
            <w:r w:rsidRPr="00451AB9">
              <w:rPr>
                <w:rFonts w:ascii="Courier New" w:hAnsi="Courier New" w:cs="Courier New"/>
                <w:color w:val="000000"/>
                <w:sz w:val="16"/>
                <w:szCs w:val="16"/>
              </w:rPr>
              <w:t>.0651001   .0353461    -1.84   0.066    -.1343772    .0041769</w:t>
            </w:r>
          </w:p>
        </w:tc>
        <w:tc>
          <w:tcPr>
            <w:tcW w:w="1080" w:type="dxa"/>
            <w:tcBorders>
              <w:top w:val="nil"/>
              <w:left w:val="nil"/>
              <w:bottom w:val="nil"/>
              <w:right w:val="nil"/>
            </w:tcBorders>
            <w:noWrap/>
            <w:vAlign w:val="bottom"/>
            <w:hideMark/>
          </w:tcPr>
          <w:p w14:paraId="5D7FCFB5" w14:textId="77777777" w:rsidR="00451AB9" w:rsidRPr="00451AB9" w:rsidRDefault="00451AB9">
            <w:pPr>
              <w:rPr>
                <w:rFonts w:ascii="Courier New" w:hAnsi="Courier New" w:cs="Courier New"/>
                <w:color w:val="000000"/>
                <w:sz w:val="16"/>
                <w:szCs w:val="16"/>
              </w:rPr>
            </w:pPr>
          </w:p>
        </w:tc>
      </w:tr>
      <w:tr w:rsidR="00451AB9" w:rsidRPr="00451AB9" w14:paraId="6C5E4F49" w14:textId="77777777" w:rsidTr="00451AB9">
        <w:trPr>
          <w:trHeight w:val="300"/>
        </w:trPr>
        <w:tc>
          <w:tcPr>
            <w:tcW w:w="9720" w:type="dxa"/>
            <w:gridSpan w:val="9"/>
            <w:tcBorders>
              <w:top w:val="nil"/>
              <w:left w:val="nil"/>
              <w:bottom w:val="nil"/>
              <w:right w:val="nil"/>
            </w:tcBorders>
            <w:noWrap/>
            <w:vAlign w:val="bottom"/>
            <w:hideMark/>
          </w:tcPr>
          <w:p w14:paraId="20B6F345"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words |   .0007236   .0002485     2.91   0.004     .0002366    .0012106</w:t>
            </w:r>
          </w:p>
        </w:tc>
        <w:tc>
          <w:tcPr>
            <w:tcW w:w="1080" w:type="dxa"/>
            <w:tcBorders>
              <w:top w:val="nil"/>
              <w:left w:val="nil"/>
              <w:bottom w:val="nil"/>
              <w:right w:val="nil"/>
            </w:tcBorders>
            <w:noWrap/>
            <w:vAlign w:val="bottom"/>
            <w:hideMark/>
          </w:tcPr>
          <w:p w14:paraId="259F53CB" w14:textId="77777777" w:rsidR="00451AB9" w:rsidRPr="00451AB9" w:rsidRDefault="00451AB9">
            <w:pPr>
              <w:rPr>
                <w:rFonts w:ascii="Courier New" w:hAnsi="Courier New" w:cs="Courier New"/>
                <w:color w:val="000000"/>
                <w:sz w:val="16"/>
                <w:szCs w:val="16"/>
              </w:rPr>
            </w:pPr>
          </w:p>
        </w:tc>
      </w:tr>
      <w:tr w:rsidR="00451AB9" w:rsidRPr="00451AB9" w14:paraId="36F0EB32" w14:textId="77777777" w:rsidTr="00451AB9">
        <w:trPr>
          <w:trHeight w:val="300"/>
        </w:trPr>
        <w:tc>
          <w:tcPr>
            <w:tcW w:w="9720" w:type="dxa"/>
            <w:gridSpan w:val="9"/>
            <w:tcBorders>
              <w:top w:val="nil"/>
              <w:left w:val="nil"/>
              <w:bottom w:val="nil"/>
              <w:right w:val="nil"/>
            </w:tcBorders>
            <w:noWrap/>
            <w:vAlign w:val="bottom"/>
            <w:hideMark/>
          </w:tcPr>
          <w:p w14:paraId="79149ABA"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pgen</w:t>
            </w:r>
            <w:proofErr w:type="spellEnd"/>
            <w:r w:rsidRPr="00451AB9">
              <w:rPr>
                <w:rFonts w:ascii="Courier New" w:hAnsi="Courier New" w:cs="Courier New"/>
                <w:color w:val="000000"/>
                <w:sz w:val="16"/>
                <w:szCs w:val="16"/>
              </w:rPr>
              <w:t xml:space="preserve"> |   .0479356   .0719314     0.67   0.505    -.0930473    .1889185</w:t>
            </w:r>
          </w:p>
        </w:tc>
        <w:tc>
          <w:tcPr>
            <w:tcW w:w="1080" w:type="dxa"/>
            <w:tcBorders>
              <w:top w:val="nil"/>
              <w:left w:val="nil"/>
              <w:bottom w:val="nil"/>
              <w:right w:val="nil"/>
            </w:tcBorders>
            <w:noWrap/>
            <w:vAlign w:val="bottom"/>
            <w:hideMark/>
          </w:tcPr>
          <w:p w14:paraId="2680D17A" w14:textId="77777777" w:rsidR="00451AB9" w:rsidRPr="00451AB9" w:rsidRDefault="00451AB9">
            <w:pPr>
              <w:rPr>
                <w:rFonts w:ascii="Courier New" w:hAnsi="Courier New" w:cs="Courier New"/>
                <w:color w:val="000000"/>
                <w:sz w:val="16"/>
                <w:szCs w:val="16"/>
              </w:rPr>
            </w:pPr>
          </w:p>
        </w:tc>
      </w:tr>
      <w:tr w:rsidR="00451AB9" w:rsidRPr="00451AB9" w14:paraId="786F2E12" w14:textId="77777777" w:rsidTr="00451AB9">
        <w:trPr>
          <w:trHeight w:val="300"/>
        </w:trPr>
        <w:tc>
          <w:tcPr>
            <w:tcW w:w="9720" w:type="dxa"/>
            <w:gridSpan w:val="9"/>
            <w:tcBorders>
              <w:top w:val="nil"/>
              <w:left w:val="nil"/>
              <w:bottom w:val="nil"/>
              <w:right w:val="nil"/>
            </w:tcBorders>
            <w:noWrap/>
            <w:vAlign w:val="bottom"/>
            <w:hideMark/>
          </w:tcPr>
          <w:p w14:paraId="537BA7A4"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_cons </w:t>
            </w:r>
            <w:proofErr w:type="gramStart"/>
            <w:r w:rsidRPr="00451AB9">
              <w:rPr>
                <w:rFonts w:ascii="Courier New" w:hAnsi="Courier New" w:cs="Courier New"/>
                <w:color w:val="000000"/>
                <w:sz w:val="16"/>
                <w:szCs w:val="16"/>
              </w:rPr>
              <w:t>|  -</w:t>
            </w:r>
            <w:proofErr w:type="gramEnd"/>
            <w:r w:rsidRPr="00451AB9">
              <w:rPr>
                <w:rFonts w:ascii="Courier New" w:hAnsi="Courier New" w:cs="Courier New"/>
                <w:color w:val="000000"/>
                <w:sz w:val="16"/>
                <w:szCs w:val="16"/>
              </w:rPr>
              <w:t>.5173924   .1389058    -3.72   0.000    -.7896427    -.245142</w:t>
            </w:r>
          </w:p>
        </w:tc>
        <w:tc>
          <w:tcPr>
            <w:tcW w:w="1080" w:type="dxa"/>
            <w:tcBorders>
              <w:top w:val="nil"/>
              <w:left w:val="nil"/>
              <w:bottom w:val="nil"/>
              <w:right w:val="nil"/>
            </w:tcBorders>
            <w:noWrap/>
            <w:vAlign w:val="bottom"/>
            <w:hideMark/>
          </w:tcPr>
          <w:p w14:paraId="49DB2D8C" w14:textId="77777777" w:rsidR="00451AB9" w:rsidRPr="00451AB9" w:rsidRDefault="00451AB9">
            <w:pPr>
              <w:rPr>
                <w:rFonts w:ascii="Courier New" w:hAnsi="Courier New" w:cs="Courier New"/>
                <w:color w:val="000000"/>
                <w:sz w:val="16"/>
                <w:szCs w:val="16"/>
              </w:rPr>
            </w:pPr>
          </w:p>
        </w:tc>
      </w:tr>
      <w:tr w:rsidR="00451AB9" w:rsidRPr="00451AB9" w14:paraId="2B1668FB" w14:textId="77777777" w:rsidTr="00451AB9">
        <w:trPr>
          <w:trHeight w:val="300"/>
        </w:trPr>
        <w:tc>
          <w:tcPr>
            <w:tcW w:w="9720" w:type="dxa"/>
            <w:gridSpan w:val="9"/>
            <w:tcBorders>
              <w:top w:val="nil"/>
              <w:left w:val="nil"/>
              <w:bottom w:val="nil"/>
              <w:right w:val="nil"/>
            </w:tcBorders>
            <w:noWrap/>
            <w:vAlign w:val="bottom"/>
            <w:hideMark/>
          </w:tcPr>
          <w:p w14:paraId="5C475D0D"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
        </w:tc>
        <w:tc>
          <w:tcPr>
            <w:tcW w:w="1080" w:type="dxa"/>
            <w:tcBorders>
              <w:top w:val="nil"/>
              <w:left w:val="nil"/>
              <w:bottom w:val="nil"/>
              <w:right w:val="nil"/>
            </w:tcBorders>
            <w:noWrap/>
            <w:vAlign w:val="bottom"/>
            <w:hideMark/>
          </w:tcPr>
          <w:p w14:paraId="38C9A6F2" w14:textId="77777777" w:rsidR="00451AB9" w:rsidRPr="00451AB9" w:rsidRDefault="00451AB9">
            <w:pPr>
              <w:rPr>
                <w:rFonts w:ascii="Courier New" w:hAnsi="Courier New" w:cs="Courier New"/>
                <w:color w:val="000000"/>
                <w:sz w:val="16"/>
                <w:szCs w:val="16"/>
              </w:rPr>
            </w:pPr>
          </w:p>
        </w:tc>
      </w:tr>
      <w:tr w:rsidR="00451AB9" w:rsidRPr="00451AB9" w14:paraId="16AAE321" w14:textId="77777777" w:rsidTr="00451AB9">
        <w:trPr>
          <w:trHeight w:val="300"/>
        </w:trPr>
        <w:tc>
          <w:tcPr>
            <w:tcW w:w="2160" w:type="dxa"/>
            <w:gridSpan w:val="2"/>
            <w:tcBorders>
              <w:top w:val="nil"/>
              <w:left w:val="nil"/>
              <w:bottom w:val="nil"/>
              <w:right w:val="nil"/>
            </w:tcBorders>
            <w:noWrap/>
            <w:vAlign w:val="bottom"/>
            <w:hideMark/>
          </w:tcPr>
          <w:p w14:paraId="15C64193"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guiltC</w:t>
            </w:r>
            <w:proofErr w:type="spellEnd"/>
            <w:r w:rsidRPr="00451AB9">
              <w:rPr>
                <w:rFonts w:ascii="Courier New" w:hAnsi="Courier New" w:cs="Courier New"/>
                <w:color w:val="000000"/>
                <w:sz w:val="16"/>
                <w:szCs w:val="16"/>
              </w:rPr>
              <w:t xml:space="preserve">      |</w:t>
            </w:r>
          </w:p>
        </w:tc>
        <w:tc>
          <w:tcPr>
            <w:tcW w:w="1080" w:type="dxa"/>
            <w:tcBorders>
              <w:top w:val="nil"/>
              <w:left w:val="nil"/>
              <w:bottom w:val="nil"/>
              <w:right w:val="nil"/>
            </w:tcBorders>
            <w:noWrap/>
            <w:vAlign w:val="bottom"/>
            <w:hideMark/>
          </w:tcPr>
          <w:p w14:paraId="71CE5674" w14:textId="77777777" w:rsidR="00451AB9" w:rsidRPr="00451AB9" w:rsidRDefault="00451AB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13D786DF"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4E5DCDB0"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FA8A702"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041C0246"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418FE55C"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485EE186"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AFEA91E" w14:textId="77777777" w:rsidR="00451AB9" w:rsidRPr="00451AB9" w:rsidRDefault="00451AB9">
            <w:pPr>
              <w:rPr>
                <w:rFonts w:ascii="Courier New" w:hAnsi="Courier New" w:cs="Courier New"/>
                <w:sz w:val="16"/>
                <w:szCs w:val="16"/>
              </w:rPr>
            </w:pPr>
          </w:p>
        </w:tc>
      </w:tr>
      <w:tr w:rsidR="00451AB9" w:rsidRPr="00451AB9" w14:paraId="34D2C141" w14:textId="77777777" w:rsidTr="00451AB9">
        <w:trPr>
          <w:trHeight w:val="300"/>
        </w:trPr>
        <w:tc>
          <w:tcPr>
            <w:tcW w:w="9720" w:type="dxa"/>
            <w:gridSpan w:val="9"/>
            <w:tcBorders>
              <w:top w:val="nil"/>
              <w:left w:val="nil"/>
              <w:bottom w:val="nil"/>
              <w:right w:val="nil"/>
            </w:tcBorders>
            <w:noWrap/>
            <w:vAlign w:val="bottom"/>
            <w:hideMark/>
          </w:tcPr>
          <w:p w14:paraId="34D82CF3"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wfcD</w:t>
            </w:r>
            <w:proofErr w:type="spellEnd"/>
            <w:r w:rsidRPr="00451AB9">
              <w:rPr>
                <w:rFonts w:ascii="Courier New" w:hAnsi="Courier New" w:cs="Courier New"/>
                <w:color w:val="000000"/>
                <w:sz w:val="16"/>
                <w:szCs w:val="16"/>
              </w:rPr>
              <w:t xml:space="preserve"> |   .5838448    .169336     3.45   0.001     .2519524    .9157372</w:t>
            </w:r>
          </w:p>
        </w:tc>
        <w:tc>
          <w:tcPr>
            <w:tcW w:w="1080" w:type="dxa"/>
            <w:tcBorders>
              <w:top w:val="nil"/>
              <w:left w:val="nil"/>
              <w:bottom w:val="nil"/>
              <w:right w:val="nil"/>
            </w:tcBorders>
            <w:noWrap/>
            <w:vAlign w:val="bottom"/>
            <w:hideMark/>
          </w:tcPr>
          <w:p w14:paraId="64413673" w14:textId="77777777" w:rsidR="00451AB9" w:rsidRPr="00451AB9" w:rsidRDefault="00451AB9">
            <w:pPr>
              <w:rPr>
                <w:rFonts w:ascii="Courier New" w:hAnsi="Courier New" w:cs="Courier New"/>
                <w:color w:val="000000"/>
                <w:sz w:val="16"/>
                <w:szCs w:val="16"/>
              </w:rPr>
            </w:pPr>
          </w:p>
        </w:tc>
      </w:tr>
      <w:tr w:rsidR="00451AB9" w:rsidRPr="00451AB9" w14:paraId="46193297" w14:textId="77777777" w:rsidTr="00451AB9">
        <w:trPr>
          <w:trHeight w:val="300"/>
        </w:trPr>
        <w:tc>
          <w:tcPr>
            <w:tcW w:w="9720" w:type="dxa"/>
            <w:gridSpan w:val="9"/>
            <w:tcBorders>
              <w:top w:val="nil"/>
              <w:left w:val="nil"/>
              <w:bottom w:val="nil"/>
              <w:right w:val="nil"/>
            </w:tcBorders>
            <w:noWrap/>
            <w:vAlign w:val="bottom"/>
            <w:hideMark/>
          </w:tcPr>
          <w:p w14:paraId="144CAE89"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genL</w:t>
            </w:r>
            <w:proofErr w:type="spellEnd"/>
            <w:r w:rsidRPr="00451AB9">
              <w:rPr>
                <w:rFonts w:ascii="Courier New" w:hAnsi="Courier New" w:cs="Courier New"/>
                <w:color w:val="000000"/>
                <w:sz w:val="16"/>
                <w:szCs w:val="16"/>
              </w:rPr>
              <w:t xml:space="preserve"> |   .0880479   .0797721     1.10   0.270    -.0683026    .2443984</w:t>
            </w:r>
          </w:p>
        </w:tc>
        <w:tc>
          <w:tcPr>
            <w:tcW w:w="1080" w:type="dxa"/>
            <w:tcBorders>
              <w:top w:val="nil"/>
              <w:left w:val="nil"/>
              <w:bottom w:val="nil"/>
              <w:right w:val="nil"/>
            </w:tcBorders>
            <w:noWrap/>
            <w:vAlign w:val="bottom"/>
            <w:hideMark/>
          </w:tcPr>
          <w:p w14:paraId="5CD08207" w14:textId="77777777" w:rsidR="00451AB9" w:rsidRPr="00451AB9" w:rsidRDefault="00451AB9">
            <w:pPr>
              <w:rPr>
                <w:rFonts w:ascii="Courier New" w:hAnsi="Courier New" w:cs="Courier New"/>
                <w:color w:val="000000"/>
                <w:sz w:val="16"/>
                <w:szCs w:val="16"/>
              </w:rPr>
            </w:pPr>
          </w:p>
        </w:tc>
      </w:tr>
      <w:tr w:rsidR="00451AB9" w:rsidRPr="00451AB9" w14:paraId="402D8EC9" w14:textId="77777777" w:rsidTr="00451AB9">
        <w:trPr>
          <w:trHeight w:val="300"/>
        </w:trPr>
        <w:tc>
          <w:tcPr>
            <w:tcW w:w="9720" w:type="dxa"/>
            <w:gridSpan w:val="9"/>
            <w:tcBorders>
              <w:top w:val="nil"/>
              <w:left w:val="nil"/>
              <w:bottom w:val="nil"/>
              <w:right w:val="nil"/>
            </w:tcBorders>
            <w:noWrap/>
            <w:vAlign w:val="bottom"/>
            <w:hideMark/>
          </w:tcPr>
          <w:p w14:paraId="4FB6A1D9"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wfcXgenL</w:t>
            </w:r>
            <w:proofErr w:type="spellEnd"/>
            <w:r w:rsidRPr="00451AB9">
              <w:rPr>
                <w:rFonts w:ascii="Courier New" w:hAnsi="Courier New" w:cs="Courier New"/>
                <w:color w:val="000000"/>
                <w:sz w:val="16"/>
                <w:szCs w:val="16"/>
              </w:rPr>
              <w:t xml:space="preserve"> |   .3738611   .1581958     2.36   0.018      .063803    .6839193</w:t>
            </w:r>
          </w:p>
        </w:tc>
        <w:tc>
          <w:tcPr>
            <w:tcW w:w="1080" w:type="dxa"/>
            <w:tcBorders>
              <w:top w:val="nil"/>
              <w:left w:val="nil"/>
              <w:bottom w:val="nil"/>
              <w:right w:val="nil"/>
            </w:tcBorders>
            <w:noWrap/>
            <w:vAlign w:val="bottom"/>
            <w:hideMark/>
          </w:tcPr>
          <w:p w14:paraId="2C6BD740" w14:textId="77777777" w:rsidR="00451AB9" w:rsidRPr="00451AB9" w:rsidRDefault="00451AB9">
            <w:pPr>
              <w:rPr>
                <w:rFonts w:ascii="Courier New" w:hAnsi="Courier New" w:cs="Courier New"/>
                <w:color w:val="000000"/>
                <w:sz w:val="16"/>
                <w:szCs w:val="16"/>
              </w:rPr>
            </w:pPr>
          </w:p>
        </w:tc>
      </w:tr>
      <w:tr w:rsidR="00451AB9" w:rsidRPr="00451AB9" w14:paraId="2E33375A" w14:textId="77777777" w:rsidTr="00451AB9">
        <w:trPr>
          <w:trHeight w:val="300"/>
        </w:trPr>
        <w:tc>
          <w:tcPr>
            <w:tcW w:w="9720" w:type="dxa"/>
            <w:gridSpan w:val="9"/>
            <w:tcBorders>
              <w:top w:val="nil"/>
              <w:left w:val="nil"/>
              <w:bottom w:val="nil"/>
              <w:right w:val="nil"/>
            </w:tcBorders>
            <w:noWrap/>
            <w:vAlign w:val="bottom"/>
            <w:hideMark/>
          </w:tcPr>
          <w:p w14:paraId="2ECB9B5F"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overtime </w:t>
            </w:r>
            <w:proofErr w:type="gramStart"/>
            <w:r w:rsidRPr="00451AB9">
              <w:rPr>
                <w:rFonts w:ascii="Courier New" w:hAnsi="Courier New" w:cs="Courier New"/>
                <w:color w:val="000000"/>
                <w:sz w:val="16"/>
                <w:szCs w:val="16"/>
              </w:rPr>
              <w:t>|  -</w:t>
            </w:r>
            <w:proofErr w:type="gramEnd"/>
            <w:r w:rsidRPr="00451AB9">
              <w:rPr>
                <w:rFonts w:ascii="Courier New" w:hAnsi="Courier New" w:cs="Courier New"/>
                <w:color w:val="000000"/>
                <w:sz w:val="16"/>
                <w:szCs w:val="16"/>
              </w:rPr>
              <w:t>.0294099   .0431629    -0.68   0.496    -.1140077    .0551879</w:t>
            </w:r>
          </w:p>
        </w:tc>
        <w:tc>
          <w:tcPr>
            <w:tcW w:w="1080" w:type="dxa"/>
            <w:tcBorders>
              <w:top w:val="nil"/>
              <w:left w:val="nil"/>
              <w:bottom w:val="nil"/>
              <w:right w:val="nil"/>
            </w:tcBorders>
            <w:noWrap/>
            <w:vAlign w:val="bottom"/>
            <w:hideMark/>
          </w:tcPr>
          <w:p w14:paraId="541469FF" w14:textId="77777777" w:rsidR="00451AB9" w:rsidRPr="00451AB9" w:rsidRDefault="00451AB9">
            <w:pPr>
              <w:rPr>
                <w:rFonts w:ascii="Courier New" w:hAnsi="Courier New" w:cs="Courier New"/>
                <w:color w:val="000000"/>
                <w:sz w:val="16"/>
                <w:szCs w:val="16"/>
              </w:rPr>
            </w:pPr>
          </w:p>
        </w:tc>
      </w:tr>
      <w:tr w:rsidR="00451AB9" w:rsidRPr="00451AB9" w14:paraId="5CF66C33" w14:textId="77777777" w:rsidTr="00451AB9">
        <w:trPr>
          <w:trHeight w:val="300"/>
        </w:trPr>
        <w:tc>
          <w:tcPr>
            <w:tcW w:w="9720" w:type="dxa"/>
            <w:gridSpan w:val="9"/>
            <w:tcBorders>
              <w:top w:val="nil"/>
              <w:left w:val="nil"/>
              <w:bottom w:val="nil"/>
              <w:right w:val="nil"/>
            </w:tcBorders>
            <w:noWrap/>
            <w:vAlign w:val="bottom"/>
            <w:hideMark/>
          </w:tcPr>
          <w:p w14:paraId="7DDF37C1"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words |   .0002607   .0003961     0.66   0.511    -.0005157    .0010371</w:t>
            </w:r>
          </w:p>
        </w:tc>
        <w:tc>
          <w:tcPr>
            <w:tcW w:w="1080" w:type="dxa"/>
            <w:tcBorders>
              <w:top w:val="nil"/>
              <w:left w:val="nil"/>
              <w:bottom w:val="nil"/>
              <w:right w:val="nil"/>
            </w:tcBorders>
            <w:noWrap/>
            <w:vAlign w:val="bottom"/>
            <w:hideMark/>
          </w:tcPr>
          <w:p w14:paraId="776AF2ED" w14:textId="77777777" w:rsidR="00451AB9" w:rsidRPr="00451AB9" w:rsidRDefault="00451AB9">
            <w:pPr>
              <w:rPr>
                <w:rFonts w:ascii="Courier New" w:hAnsi="Courier New" w:cs="Courier New"/>
                <w:color w:val="000000"/>
                <w:sz w:val="16"/>
                <w:szCs w:val="16"/>
              </w:rPr>
            </w:pPr>
          </w:p>
        </w:tc>
      </w:tr>
      <w:tr w:rsidR="00451AB9" w:rsidRPr="00451AB9" w14:paraId="448E2F78" w14:textId="77777777" w:rsidTr="00451AB9">
        <w:trPr>
          <w:trHeight w:val="300"/>
        </w:trPr>
        <w:tc>
          <w:tcPr>
            <w:tcW w:w="9720" w:type="dxa"/>
            <w:gridSpan w:val="9"/>
            <w:tcBorders>
              <w:top w:val="nil"/>
              <w:left w:val="nil"/>
              <w:bottom w:val="nil"/>
              <w:right w:val="nil"/>
            </w:tcBorders>
            <w:noWrap/>
            <w:vAlign w:val="bottom"/>
            <w:hideMark/>
          </w:tcPr>
          <w:p w14:paraId="74A1D556"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pgen</w:t>
            </w:r>
            <w:proofErr w:type="spellEnd"/>
            <w:r w:rsidRPr="00451AB9">
              <w:rPr>
                <w:rFonts w:ascii="Courier New" w:hAnsi="Courier New" w:cs="Courier New"/>
                <w:color w:val="000000"/>
                <w:sz w:val="16"/>
                <w:szCs w:val="16"/>
              </w:rPr>
              <w:t xml:space="preserve"> |   .1488886   .0803011     1.85   0.064    -.0084986    .3062757</w:t>
            </w:r>
          </w:p>
        </w:tc>
        <w:tc>
          <w:tcPr>
            <w:tcW w:w="1080" w:type="dxa"/>
            <w:tcBorders>
              <w:top w:val="nil"/>
              <w:left w:val="nil"/>
              <w:bottom w:val="nil"/>
              <w:right w:val="nil"/>
            </w:tcBorders>
            <w:noWrap/>
            <w:vAlign w:val="bottom"/>
            <w:hideMark/>
          </w:tcPr>
          <w:p w14:paraId="7F824B42" w14:textId="77777777" w:rsidR="00451AB9" w:rsidRPr="00451AB9" w:rsidRDefault="00451AB9">
            <w:pPr>
              <w:rPr>
                <w:rFonts w:ascii="Courier New" w:hAnsi="Courier New" w:cs="Courier New"/>
                <w:color w:val="000000"/>
                <w:sz w:val="16"/>
                <w:szCs w:val="16"/>
              </w:rPr>
            </w:pPr>
          </w:p>
        </w:tc>
      </w:tr>
      <w:tr w:rsidR="00451AB9" w:rsidRPr="00451AB9" w14:paraId="6A83A6A4" w14:textId="77777777" w:rsidTr="00451AB9">
        <w:trPr>
          <w:trHeight w:val="300"/>
        </w:trPr>
        <w:tc>
          <w:tcPr>
            <w:tcW w:w="9720" w:type="dxa"/>
            <w:gridSpan w:val="9"/>
            <w:tcBorders>
              <w:top w:val="nil"/>
              <w:left w:val="nil"/>
              <w:bottom w:val="nil"/>
              <w:right w:val="nil"/>
            </w:tcBorders>
            <w:noWrap/>
            <w:vAlign w:val="bottom"/>
            <w:hideMark/>
          </w:tcPr>
          <w:p w14:paraId="1DBFD840"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lastRenderedPageBreak/>
              <w:t xml:space="preserve">        _cons </w:t>
            </w:r>
            <w:proofErr w:type="gramStart"/>
            <w:r w:rsidRPr="00451AB9">
              <w:rPr>
                <w:rFonts w:ascii="Courier New" w:hAnsi="Courier New" w:cs="Courier New"/>
                <w:color w:val="000000"/>
                <w:sz w:val="16"/>
                <w:szCs w:val="16"/>
              </w:rPr>
              <w:t>|  -</w:t>
            </w:r>
            <w:proofErr w:type="gramEnd"/>
            <w:r w:rsidRPr="00451AB9">
              <w:rPr>
                <w:rFonts w:ascii="Courier New" w:hAnsi="Courier New" w:cs="Courier New"/>
                <w:color w:val="000000"/>
                <w:sz w:val="16"/>
                <w:szCs w:val="16"/>
              </w:rPr>
              <w:t>.4592962   .1645076    -2.79   0.005    -.7817251   -.1368673</w:t>
            </w:r>
          </w:p>
        </w:tc>
        <w:tc>
          <w:tcPr>
            <w:tcW w:w="1080" w:type="dxa"/>
            <w:tcBorders>
              <w:top w:val="nil"/>
              <w:left w:val="nil"/>
              <w:bottom w:val="nil"/>
              <w:right w:val="nil"/>
            </w:tcBorders>
            <w:noWrap/>
            <w:vAlign w:val="bottom"/>
            <w:hideMark/>
          </w:tcPr>
          <w:p w14:paraId="63D7D7EE" w14:textId="77777777" w:rsidR="00451AB9" w:rsidRPr="00451AB9" w:rsidRDefault="00451AB9">
            <w:pPr>
              <w:rPr>
                <w:rFonts w:ascii="Courier New" w:hAnsi="Courier New" w:cs="Courier New"/>
                <w:color w:val="000000"/>
                <w:sz w:val="16"/>
                <w:szCs w:val="16"/>
              </w:rPr>
            </w:pPr>
          </w:p>
        </w:tc>
      </w:tr>
      <w:tr w:rsidR="00451AB9" w:rsidRPr="00451AB9" w14:paraId="6AE133F9" w14:textId="77777777" w:rsidTr="00451AB9">
        <w:trPr>
          <w:trHeight w:val="300"/>
        </w:trPr>
        <w:tc>
          <w:tcPr>
            <w:tcW w:w="9720" w:type="dxa"/>
            <w:gridSpan w:val="9"/>
            <w:tcBorders>
              <w:top w:val="nil"/>
              <w:left w:val="nil"/>
              <w:bottom w:val="nil"/>
              <w:right w:val="nil"/>
            </w:tcBorders>
            <w:noWrap/>
            <w:vAlign w:val="bottom"/>
            <w:hideMark/>
          </w:tcPr>
          <w:p w14:paraId="579CD1F8"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
        </w:tc>
        <w:tc>
          <w:tcPr>
            <w:tcW w:w="1080" w:type="dxa"/>
            <w:tcBorders>
              <w:top w:val="nil"/>
              <w:left w:val="nil"/>
              <w:bottom w:val="nil"/>
              <w:right w:val="nil"/>
            </w:tcBorders>
            <w:noWrap/>
            <w:vAlign w:val="bottom"/>
            <w:hideMark/>
          </w:tcPr>
          <w:p w14:paraId="3630029E" w14:textId="77777777" w:rsidR="00451AB9" w:rsidRPr="00451AB9" w:rsidRDefault="00451AB9">
            <w:pPr>
              <w:rPr>
                <w:rFonts w:ascii="Courier New" w:hAnsi="Courier New" w:cs="Courier New"/>
                <w:color w:val="000000"/>
                <w:sz w:val="16"/>
                <w:szCs w:val="16"/>
              </w:rPr>
            </w:pPr>
          </w:p>
        </w:tc>
      </w:tr>
      <w:tr w:rsidR="00451AB9" w:rsidRPr="00451AB9" w14:paraId="59084F91" w14:textId="77777777" w:rsidTr="00451AB9">
        <w:trPr>
          <w:trHeight w:val="300"/>
        </w:trPr>
        <w:tc>
          <w:tcPr>
            <w:tcW w:w="2160" w:type="dxa"/>
            <w:gridSpan w:val="2"/>
            <w:tcBorders>
              <w:top w:val="nil"/>
              <w:left w:val="nil"/>
              <w:bottom w:val="nil"/>
              <w:right w:val="nil"/>
            </w:tcBorders>
            <w:noWrap/>
            <w:vAlign w:val="bottom"/>
            <w:hideMark/>
          </w:tcPr>
          <w:p w14:paraId="5C93C9B9"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prosoC</w:t>
            </w:r>
            <w:proofErr w:type="spellEnd"/>
            <w:r w:rsidRPr="00451AB9">
              <w:rPr>
                <w:rFonts w:ascii="Courier New" w:hAnsi="Courier New" w:cs="Courier New"/>
                <w:color w:val="000000"/>
                <w:sz w:val="16"/>
                <w:szCs w:val="16"/>
              </w:rPr>
              <w:t xml:space="preserve">      |</w:t>
            </w:r>
          </w:p>
        </w:tc>
        <w:tc>
          <w:tcPr>
            <w:tcW w:w="1080" w:type="dxa"/>
            <w:tcBorders>
              <w:top w:val="nil"/>
              <w:left w:val="nil"/>
              <w:bottom w:val="nil"/>
              <w:right w:val="nil"/>
            </w:tcBorders>
            <w:noWrap/>
            <w:vAlign w:val="bottom"/>
            <w:hideMark/>
          </w:tcPr>
          <w:p w14:paraId="2CAE9833" w14:textId="77777777" w:rsidR="00451AB9" w:rsidRPr="00451AB9" w:rsidRDefault="00451AB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411195C6"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AAB9E13"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04DC343E"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0ECCF33C"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679C0DED"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68CF21B9"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6D4DB43C" w14:textId="77777777" w:rsidR="00451AB9" w:rsidRPr="00451AB9" w:rsidRDefault="00451AB9">
            <w:pPr>
              <w:rPr>
                <w:rFonts w:ascii="Courier New" w:hAnsi="Courier New" w:cs="Courier New"/>
                <w:sz w:val="16"/>
                <w:szCs w:val="16"/>
              </w:rPr>
            </w:pPr>
          </w:p>
        </w:tc>
      </w:tr>
      <w:tr w:rsidR="00451AB9" w:rsidRPr="00451AB9" w14:paraId="28D87D9D" w14:textId="77777777" w:rsidTr="00451AB9">
        <w:trPr>
          <w:trHeight w:val="300"/>
        </w:trPr>
        <w:tc>
          <w:tcPr>
            <w:tcW w:w="9720" w:type="dxa"/>
            <w:gridSpan w:val="9"/>
            <w:tcBorders>
              <w:top w:val="nil"/>
              <w:left w:val="nil"/>
              <w:bottom w:val="nil"/>
              <w:right w:val="nil"/>
            </w:tcBorders>
            <w:noWrap/>
            <w:vAlign w:val="bottom"/>
            <w:hideMark/>
          </w:tcPr>
          <w:p w14:paraId="2EE14B90"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cogdisC</w:t>
            </w:r>
            <w:proofErr w:type="spellEnd"/>
            <w:r w:rsidRPr="00451AB9">
              <w:rPr>
                <w:rFonts w:ascii="Courier New" w:hAnsi="Courier New" w:cs="Courier New"/>
                <w:color w:val="000000"/>
                <w:sz w:val="16"/>
                <w:szCs w:val="16"/>
              </w:rPr>
              <w:t xml:space="preserve"> </w:t>
            </w:r>
            <w:proofErr w:type="gramStart"/>
            <w:r w:rsidRPr="00451AB9">
              <w:rPr>
                <w:rFonts w:ascii="Courier New" w:hAnsi="Courier New" w:cs="Courier New"/>
                <w:color w:val="000000"/>
                <w:sz w:val="16"/>
                <w:szCs w:val="16"/>
              </w:rPr>
              <w:t>|  -</w:t>
            </w:r>
            <w:proofErr w:type="gramEnd"/>
            <w:r w:rsidRPr="00451AB9">
              <w:rPr>
                <w:rFonts w:ascii="Courier New" w:hAnsi="Courier New" w:cs="Courier New"/>
                <w:color w:val="000000"/>
                <w:sz w:val="16"/>
                <w:szCs w:val="16"/>
              </w:rPr>
              <w:t>.4646075   .1108149    -4.19   0.000    -.6818008   -.2474142</w:t>
            </w:r>
          </w:p>
        </w:tc>
        <w:tc>
          <w:tcPr>
            <w:tcW w:w="1080" w:type="dxa"/>
            <w:tcBorders>
              <w:top w:val="nil"/>
              <w:left w:val="nil"/>
              <w:bottom w:val="nil"/>
              <w:right w:val="nil"/>
            </w:tcBorders>
            <w:noWrap/>
            <w:vAlign w:val="bottom"/>
            <w:hideMark/>
          </w:tcPr>
          <w:p w14:paraId="141C9DA5" w14:textId="77777777" w:rsidR="00451AB9" w:rsidRPr="00451AB9" w:rsidRDefault="00451AB9">
            <w:pPr>
              <w:rPr>
                <w:rFonts w:ascii="Courier New" w:hAnsi="Courier New" w:cs="Courier New"/>
                <w:color w:val="000000"/>
                <w:sz w:val="16"/>
                <w:szCs w:val="16"/>
              </w:rPr>
            </w:pPr>
          </w:p>
        </w:tc>
      </w:tr>
      <w:tr w:rsidR="00451AB9" w:rsidRPr="00451AB9" w14:paraId="19BA3729" w14:textId="77777777" w:rsidTr="00451AB9">
        <w:trPr>
          <w:trHeight w:val="300"/>
        </w:trPr>
        <w:tc>
          <w:tcPr>
            <w:tcW w:w="9720" w:type="dxa"/>
            <w:gridSpan w:val="9"/>
            <w:tcBorders>
              <w:top w:val="nil"/>
              <w:left w:val="nil"/>
              <w:bottom w:val="nil"/>
              <w:right w:val="nil"/>
            </w:tcBorders>
            <w:noWrap/>
            <w:vAlign w:val="bottom"/>
            <w:hideMark/>
          </w:tcPr>
          <w:p w14:paraId="1457AC21"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guiltC</w:t>
            </w:r>
            <w:proofErr w:type="spellEnd"/>
            <w:r w:rsidRPr="00451AB9">
              <w:rPr>
                <w:rFonts w:ascii="Courier New" w:hAnsi="Courier New" w:cs="Courier New"/>
                <w:color w:val="000000"/>
                <w:sz w:val="16"/>
                <w:szCs w:val="16"/>
              </w:rPr>
              <w:t xml:space="preserve"> |   .3370705   .0886656     3.80   0.000     .1632892    .5108518</w:t>
            </w:r>
          </w:p>
        </w:tc>
        <w:tc>
          <w:tcPr>
            <w:tcW w:w="1080" w:type="dxa"/>
            <w:tcBorders>
              <w:top w:val="nil"/>
              <w:left w:val="nil"/>
              <w:bottom w:val="nil"/>
              <w:right w:val="nil"/>
            </w:tcBorders>
            <w:noWrap/>
            <w:vAlign w:val="bottom"/>
            <w:hideMark/>
          </w:tcPr>
          <w:p w14:paraId="02733B65" w14:textId="77777777" w:rsidR="00451AB9" w:rsidRPr="00451AB9" w:rsidRDefault="00451AB9">
            <w:pPr>
              <w:rPr>
                <w:rFonts w:ascii="Courier New" w:hAnsi="Courier New" w:cs="Courier New"/>
                <w:color w:val="000000"/>
                <w:sz w:val="16"/>
                <w:szCs w:val="16"/>
              </w:rPr>
            </w:pPr>
          </w:p>
        </w:tc>
      </w:tr>
      <w:tr w:rsidR="00451AB9" w:rsidRPr="00451AB9" w14:paraId="7DFF0FD1" w14:textId="77777777" w:rsidTr="00451AB9">
        <w:trPr>
          <w:trHeight w:val="300"/>
        </w:trPr>
        <w:tc>
          <w:tcPr>
            <w:tcW w:w="9720" w:type="dxa"/>
            <w:gridSpan w:val="9"/>
            <w:tcBorders>
              <w:top w:val="nil"/>
              <w:left w:val="nil"/>
              <w:bottom w:val="nil"/>
              <w:right w:val="nil"/>
            </w:tcBorders>
            <w:noWrap/>
            <w:vAlign w:val="bottom"/>
            <w:hideMark/>
          </w:tcPr>
          <w:p w14:paraId="17E2CC7B"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wfcD</w:t>
            </w:r>
            <w:proofErr w:type="spellEnd"/>
            <w:r w:rsidRPr="00451AB9">
              <w:rPr>
                <w:rFonts w:ascii="Courier New" w:hAnsi="Courier New" w:cs="Courier New"/>
                <w:color w:val="000000"/>
                <w:sz w:val="16"/>
                <w:szCs w:val="16"/>
              </w:rPr>
              <w:t xml:space="preserve"> </w:t>
            </w:r>
            <w:proofErr w:type="gramStart"/>
            <w:r w:rsidRPr="00451AB9">
              <w:rPr>
                <w:rFonts w:ascii="Courier New" w:hAnsi="Courier New" w:cs="Courier New"/>
                <w:color w:val="000000"/>
                <w:sz w:val="16"/>
                <w:szCs w:val="16"/>
              </w:rPr>
              <w:t>|  -</w:t>
            </w:r>
            <w:proofErr w:type="gramEnd"/>
            <w:r w:rsidRPr="00451AB9">
              <w:rPr>
                <w:rFonts w:ascii="Courier New" w:hAnsi="Courier New" w:cs="Courier New"/>
                <w:color w:val="000000"/>
                <w:sz w:val="16"/>
                <w:szCs w:val="16"/>
              </w:rPr>
              <w:t>.1395939   .1779418    -0.78   0.433    -.4883534    .2091656</w:t>
            </w:r>
          </w:p>
        </w:tc>
        <w:tc>
          <w:tcPr>
            <w:tcW w:w="1080" w:type="dxa"/>
            <w:tcBorders>
              <w:top w:val="nil"/>
              <w:left w:val="nil"/>
              <w:bottom w:val="nil"/>
              <w:right w:val="nil"/>
            </w:tcBorders>
            <w:noWrap/>
            <w:vAlign w:val="bottom"/>
            <w:hideMark/>
          </w:tcPr>
          <w:p w14:paraId="72CB5815" w14:textId="77777777" w:rsidR="00451AB9" w:rsidRPr="00451AB9" w:rsidRDefault="00451AB9">
            <w:pPr>
              <w:rPr>
                <w:rFonts w:ascii="Courier New" w:hAnsi="Courier New" w:cs="Courier New"/>
                <w:color w:val="000000"/>
                <w:sz w:val="16"/>
                <w:szCs w:val="16"/>
              </w:rPr>
            </w:pPr>
          </w:p>
        </w:tc>
      </w:tr>
      <w:tr w:rsidR="00451AB9" w:rsidRPr="00451AB9" w14:paraId="454A82B7" w14:textId="77777777" w:rsidTr="00451AB9">
        <w:trPr>
          <w:trHeight w:val="300"/>
        </w:trPr>
        <w:tc>
          <w:tcPr>
            <w:tcW w:w="9720" w:type="dxa"/>
            <w:gridSpan w:val="9"/>
            <w:tcBorders>
              <w:top w:val="nil"/>
              <w:left w:val="nil"/>
              <w:bottom w:val="nil"/>
              <w:right w:val="nil"/>
            </w:tcBorders>
            <w:noWrap/>
            <w:vAlign w:val="bottom"/>
            <w:hideMark/>
          </w:tcPr>
          <w:p w14:paraId="3D0EBE3C"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genL</w:t>
            </w:r>
            <w:proofErr w:type="spellEnd"/>
            <w:r w:rsidRPr="00451AB9">
              <w:rPr>
                <w:rFonts w:ascii="Courier New" w:hAnsi="Courier New" w:cs="Courier New"/>
                <w:color w:val="000000"/>
                <w:sz w:val="16"/>
                <w:szCs w:val="16"/>
              </w:rPr>
              <w:t xml:space="preserve"> </w:t>
            </w:r>
            <w:proofErr w:type="gramStart"/>
            <w:r w:rsidRPr="00451AB9">
              <w:rPr>
                <w:rFonts w:ascii="Courier New" w:hAnsi="Courier New" w:cs="Courier New"/>
                <w:color w:val="000000"/>
                <w:sz w:val="16"/>
                <w:szCs w:val="16"/>
              </w:rPr>
              <w:t>|  -</w:t>
            </w:r>
            <w:proofErr w:type="gramEnd"/>
            <w:r w:rsidRPr="00451AB9">
              <w:rPr>
                <w:rFonts w:ascii="Courier New" w:hAnsi="Courier New" w:cs="Courier New"/>
                <w:color w:val="000000"/>
                <w:sz w:val="16"/>
                <w:szCs w:val="16"/>
              </w:rPr>
              <w:t>.0441305   .1232978    -0.36   0.720    -.2857898    .1975287</w:t>
            </w:r>
          </w:p>
        </w:tc>
        <w:tc>
          <w:tcPr>
            <w:tcW w:w="1080" w:type="dxa"/>
            <w:tcBorders>
              <w:top w:val="nil"/>
              <w:left w:val="nil"/>
              <w:bottom w:val="nil"/>
              <w:right w:val="nil"/>
            </w:tcBorders>
            <w:noWrap/>
            <w:vAlign w:val="bottom"/>
            <w:hideMark/>
          </w:tcPr>
          <w:p w14:paraId="79A4E0A1" w14:textId="77777777" w:rsidR="00451AB9" w:rsidRPr="00451AB9" w:rsidRDefault="00451AB9">
            <w:pPr>
              <w:rPr>
                <w:rFonts w:ascii="Courier New" w:hAnsi="Courier New" w:cs="Courier New"/>
                <w:color w:val="000000"/>
                <w:sz w:val="16"/>
                <w:szCs w:val="16"/>
              </w:rPr>
            </w:pPr>
          </w:p>
        </w:tc>
      </w:tr>
      <w:tr w:rsidR="00451AB9" w:rsidRPr="00451AB9" w14:paraId="78A8504F" w14:textId="77777777" w:rsidTr="00451AB9">
        <w:trPr>
          <w:trHeight w:val="300"/>
        </w:trPr>
        <w:tc>
          <w:tcPr>
            <w:tcW w:w="9720" w:type="dxa"/>
            <w:gridSpan w:val="9"/>
            <w:tcBorders>
              <w:top w:val="nil"/>
              <w:left w:val="nil"/>
              <w:bottom w:val="nil"/>
              <w:right w:val="nil"/>
            </w:tcBorders>
            <w:noWrap/>
            <w:vAlign w:val="bottom"/>
            <w:hideMark/>
          </w:tcPr>
          <w:p w14:paraId="568574A1"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wfcXgenL</w:t>
            </w:r>
            <w:proofErr w:type="spellEnd"/>
            <w:r w:rsidRPr="00451AB9">
              <w:rPr>
                <w:rFonts w:ascii="Courier New" w:hAnsi="Courier New" w:cs="Courier New"/>
                <w:color w:val="000000"/>
                <w:sz w:val="16"/>
                <w:szCs w:val="16"/>
              </w:rPr>
              <w:t xml:space="preserve"> |    .035428   .1717963     0.21   0.837    -.3012866    .3721426</w:t>
            </w:r>
          </w:p>
        </w:tc>
        <w:tc>
          <w:tcPr>
            <w:tcW w:w="1080" w:type="dxa"/>
            <w:tcBorders>
              <w:top w:val="nil"/>
              <w:left w:val="nil"/>
              <w:bottom w:val="nil"/>
              <w:right w:val="nil"/>
            </w:tcBorders>
            <w:noWrap/>
            <w:vAlign w:val="bottom"/>
            <w:hideMark/>
          </w:tcPr>
          <w:p w14:paraId="58D82FA2" w14:textId="77777777" w:rsidR="00451AB9" w:rsidRPr="00451AB9" w:rsidRDefault="00451AB9">
            <w:pPr>
              <w:rPr>
                <w:rFonts w:ascii="Courier New" w:hAnsi="Courier New" w:cs="Courier New"/>
                <w:color w:val="000000"/>
                <w:sz w:val="16"/>
                <w:szCs w:val="16"/>
              </w:rPr>
            </w:pPr>
          </w:p>
        </w:tc>
      </w:tr>
      <w:tr w:rsidR="00451AB9" w:rsidRPr="00451AB9" w14:paraId="6C9B3396" w14:textId="77777777" w:rsidTr="00451AB9">
        <w:trPr>
          <w:trHeight w:val="300"/>
        </w:trPr>
        <w:tc>
          <w:tcPr>
            <w:tcW w:w="9720" w:type="dxa"/>
            <w:gridSpan w:val="9"/>
            <w:tcBorders>
              <w:top w:val="nil"/>
              <w:left w:val="nil"/>
              <w:bottom w:val="nil"/>
              <w:right w:val="nil"/>
            </w:tcBorders>
            <w:noWrap/>
            <w:vAlign w:val="bottom"/>
            <w:hideMark/>
          </w:tcPr>
          <w:p w14:paraId="6C1DED91"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overtime |   .1617104   .0517422     3.13   0.002     .0602976    .2631233</w:t>
            </w:r>
          </w:p>
        </w:tc>
        <w:tc>
          <w:tcPr>
            <w:tcW w:w="1080" w:type="dxa"/>
            <w:tcBorders>
              <w:top w:val="nil"/>
              <w:left w:val="nil"/>
              <w:bottom w:val="nil"/>
              <w:right w:val="nil"/>
            </w:tcBorders>
            <w:noWrap/>
            <w:vAlign w:val="bottom"/>
            <w:hideMark/>
          </w:tcPr>
          <w:p w14:paraId="532FD214" w14:textId="77777777" w:rsidR="00451AB9" w:rsidRPr="00451AB9" w:rsidRDefault="00451AB9">
            <w:pPr>
              <w:rPr>
                <w:rFonts w:ascii="Courier New" w:hAnsi="Courier New" w:cs="Courier New"/>
                <w:color w:val="000000"/>
                <w:sz w:val="16"/>
                <w:szCs w:val="16"/>
              </w:rPr>
            </w:pPr>
          </w:p>
        </w:tc>
      </w:tr>
      <w:tr w:rsidR="00451AB9" w:rsidRPr="00451AB9" w14:paraId="317DAF7B" w14:textId="77777777" w:rsidTr="00451AB9">
        <w:trPr>
          <w:trHeight w:val="300"/>
        </w:trPr>
        <w:tc>
          <w:tcPr>
            <w:tcW w:w="9720" w:type="dxa"/>
            <w:gridSpan w:val="9"/>
            <w:tcBorders>
              <w:top w:val="nil"/>
              <w:left w:val="nil"/>
              <w:bottom w:val="nil"/>
              <w:right w:val="nil"/>
            </w:tcBorders>
            <w:noWrap/>
            <w:vAlign w:val="bottom"/>
            <w:hideMark/>
          </w:tcPr>
          <w:p w14:paraId="1916F808"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words |   .0008937   .0002688     3.32   0.001     .0003668    .0014206</w:t>
            </w:r>
          </w:p>
        </w:tc>
        <w:tc>
          <w:tcPr>
            <w:tcW w:w="1080" w:type="dxa"/>
            <w:tcBorders>
              <w:top w:val="nil"/>
              <w:left w:val="nil"/>
              <w:bottom w:val="nil"/>
              <w:right w:val="nil"/>
            </w:tcBorders>
            <w:noWrap/>
            <w:vAlign w:val="bottom"/>
            <w:hideMark/>
          </w:tcPr>
          <w:p w14:paraId="21360C2C" w14:textId="77777777" w:rsidR="00451AB9" w:rsidRPr="00451AB9" w:rsidRDefault="00451AB9">
            <w:pPr>
              <w:rPr>
                <w:rFonts w:ascii="Courier New" w:hAnsi="Courier New" w:cs="Courier New"/>
                <w:color w:val="000000"/>
                <w:sz w:val="16"/>
                <w:szCs w:val="16"/>
              </w:rPr>
            </w:pPr>
          </w:p>
        </w:tc>
      </w:tr>
      <w:tr w:rsidR="00451AB9" w:rsidRPr="00451AB9" w14:paraId="679D3699" w14:textId="77777777" w:rsidTr="00451AB9">
        <w:trPr>
          <w:trHeight w:val="300"/>
        </w:trPr>
        <w:tc>
          <w:tcPr>
            <w:tcW w:w="9720" w:type="dxa"/>
            <w:gridSpan w:val="9"/>
            <w:tcBorders>
              <w:top w:val="nil"/>
              <w:left w:val="nil"/>
              <w:bottom w:val="nil"/>
              <w:right w:val="nil"/>
            </w:tcBorders>
            <w:noWrap/>
            <w:vAlign w:val="bottom"/>
            <w:hideMark/>
          </w:tcPr>
          <w:p w14:paraId="3DC1BDB4"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pgen</w:t>
            </w:r>
            <w:proofErr w:type="spellEnd"/>
            <w:r w:rsidRPr="00451AB9">
              <w:rPr>
                <w:rFonts w:ascii="Courier New" w:hAnsi="Courier New" w:cs="Courier New"/>
                <w:color w:val="000000"/>
                <w:sz w:val="16"/>
                <w:szCs w:val="16"/>
              </w:rPr>
              <w:t xml:space="preserve"> </w:t>
            </w:r>
            <w:proofErr w:type="gramStart"/>
            <w:r w:rsidRPr="00451AB9">
              <w:rPr>
                <w:rFonts w:ascii="Courier New" w:hAnsi="Courier New" w:cs="Courier New"/>
                <w:color w:val="000000"/>
                <w:sz w:val="16"/>
                <w:szCs w:val="16"/>
              </w:rPr>
              <w:t>|  -</w:t>
            </w:r>
            <w:proofErr w:type="gramEnd"/>
            <w:r w:rsidRPr="00451AB9">
              <w:rPr>
                <w:rFonts w:ascii="Courier New" w:hAnsi="Courier New" w:cs="Courier New"/>
                <w:color w:val="000000"/>
                <w:sz w:val="16"/>
                <w:szCs w:val="16"/>
              </w:rPr>
              <w:t>.0157312   .0984483    -0.16   0.873    -.2086863     .177224</w:t>
            </w:r>
          </w:p>
        </w:tc>
        <w:tc>
          <w:tcPr>
            <w:tcW w:w="1080" w:type="dxa"/>
            <w:tcBorders>
              <w:top w:val="nil"/>
              <w:left w:val="nil"/>
              <w:bottom w:val="nil"/>
              <w:right w:val="nil"/>
            </w:tcBorders>
            <w:noWrap/>
            <w:vAlign w:val="bottom"/>
            <w:hideMark/>
          </w:tcPr>
          <w:p w14:paraId="4C9768D3" w14:textId="77777777" w:rsidR="00451AB9" w:rsidRPr="00451AB9" w:rsidRDefault="00451AB9">
            <w:pPr>
              <w:rPr>
                <w:rFonts w:ascii="Courier New" w:hAnsi="Courier New" w:cs="Courier New"/>
                <w:color w:val="000000"/>
                <w:sz w:val="16"/>
                <w:szCs w:val="16"/>
              </w:rPr>
            </w:pPr>
          </w:p>
        </w:tc>
      </w:tr>
      <w:tr w:rsidR="00451AB9" w:rsidRPr="00451AB9" w14:paraId="1322934D" w14:textId="77777777" w:rsidTr="00451AB9">
        <w:trPr>
          <w:trHeight w:val="300"/>
        </w:trPr>
        <w:tc>
          <w:tcPr>
            <w:tcW w:w="9720" w:type="dxa"/>
            <w:gridSpan w:val="9"/>
            <w:tcBorders>
              <w:top w:val="nil"/>
              <w:left w:val="nil"/>
              <w:bottom w:val="nil"/>
              <w:right w:val="nil"/>
            </w:tcBorders>
            <w:noWrap/>
            <w:vAlign w:val="bottom"/>
            <w:hideMark/>
          </w:tcPr>
          <w:p w14:paraId="15448485"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_cons </w:t>
            </w:r>
            <w:proofErr w:type="gramStart"/>
            <w:r w:rsidRPr="00451AB9">
              <w:rPr>
                <w:rFonts w:ascii="Courier New" w:hAnsi="Courier New" w:cs="Courier New"/>
                <w:color w:val="000000"/>
                <w:sz w:val="16"/>
                <w:szCs w:val="16"/>
              </w:rPr>
              <w:t>|  -</w:t>
            </w:r>
            <w:proofErr w:type="gramEnd"/>
            <w:r w:rsidRPr="00451AB9">
              <w:rPr>
                <w:rFonts w:ascii="Courier New" w:hAnsi="Courier New" w:cs="Courier New"/>
                <w:color w:val="000000"/>
                <w:sz w:val="16"/>
                <w:szCs w:val="16"/>
              </w:rPr>
              <w:t>.7112695   .2257021    -3.15   0.002    -1.153638   -.2689014</w:t>
            </w:r>
          </w:p>
        </w:tc>
        <w:tc>
          <w:tcPr>
            <w:tcW w:w="1080" w:type="dxa"/>
            <w:tcBorders>
              <w:top w:val="nil"/>
              <w:left w:val="nil"/>
              <w:bottom w:val="nil"/>
              <w:right w:val="nil"/>
            </w:tcBorders>
            <w:noWrap/>
            <w:vAlign w:val="bottom"/>
            <w:hideMark/>
          </w:tcPr>
          <w:p w14:paraId="009C9C3D" w14:textId="77777777" w:rsidR="00451AB9" w:rsidRPr="00451AB9" w:rsidRDefault="00451AB9">
            <w:pPr>
              <w:rPr>
                <w:rFonts w:ascii="Courier New" w:hAnsi="Courier New" w:cs="Courier New"/>
                <w:color w:val="000000"/>
                <w:sz w:val="16"/>
                <w:szCs w:val="16"/>
              </w:rPr>
            </w:pPr>
          </w:p>
        </w:tc>
      </w:tr>
      <w:tr w:rsidR="00451AB9" w:rsidRPr="00451AB9" w14:paraId="0310DC50" w14:textId="77777777" w:rsidTr="00451AB9">
        <w:trPr>
          <w:trHeight w:val="300"/>
        </w:trPr>
        <w:tc>
          <w:tcPr>
            <w:tcW w:w="9720" w:type="dxa"/>
            <w:gridSpan w:val="9"/>
            <w:tcBorders>
              <w:top w:val="nil"/>
              <w:left w:val="nil"/>
              <w:bottom w:val="nil"/>
              <w:right w:val="nil"/>
            </w:tcBorders>
            <w:noWrap/>
            <w:vAlign w:val="bottom"/>
            <w:hideMark/>
          </w:tcPr>
          <w:p w14:paraId="30799ADC"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
        </w:tc>
        <w:tc>
          <w:tcPr>
            <w:tcW w:w="1080" w:type="dxa"/>
            <w:tcBorders>
              <w:top w:val="nil"/>
              <w:left w:val="nil"/>
              <w:bottom w:val="nil"/>
              <w:right w:val="nil"/>
            </w:tcBorders>
            <w:noWrap/>
            <w:vAlign w:val="bottom"/>
            <w:hideMark/>
          </w:tcPr>
          <w:p w14:paraId="4436BD81" w14:textId="77777777" w:rsidR="00451AB9" w:rsidRPr="00451AB9" w:rsidRDefault="00451AB9">
            <w:pPr>
              <w:rPr>
                <w:rFonts w:ascii="Courier New" w:hAnsi="Courier New" w:cs="Courier New"/>
                <w:color w:val="000000"/>
                <w:sz w:val="16"/>
                <w:szCs w:val="16"/>
              </w:rPr>
            </w:pPr>
          </w:p>
        </w:tc>
      </w:tr>
      <w:tr w:rsidR="00451AB9" w:rsidRPr="00451AB9" w14:paraId="215F7E6A" w14:textId="77777777" w:rsidTr="00451AB9">
        <w:trPr>
          <w:trHeight w:val="300"/>
        </w:trPr>
        <w:tc>
          <w:tcPr>
            <w:tcW w:w="2160" w:type="dxa"/>
            <w:gridSpan w:val="2"/>
            <w:tcBorders>
              <w:top w:val="nil"/>
              <w:left w:val="nil"/>
              <w:bottom w:val="nil"/>
              <w:right w:val="nil"/>
            </w:tcBorders>
            <w:noWrap/>
            <w:vAlign w:val="bottom"/>
            <w:hideMark/>
          </w:tcPr>
          <w:p w14:paraId="38E0AE26"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helping     |</w:t>
            </w:r>
          </w:p>
        </w:tc>
        <w:tc>
          <w:tcPr>
            <w:tcW w:w="1080" w:type="dxa"/>
            <w:tcBorders>
              <w:top w:val="nil"/>
              <w:left w:val="nil"/>
              <w:bottom w:val="nil"/>
              <w:right w:val="nil"/>
            </w:tcBorders>
            <w:noWrap/>
            <w:vAlign w:val="bottom"/>
            <w:hideMark/>
          </w:tcPr>
          <w:p w14:paraId="1E85AD6B" w14:textId="77777777" w:rsidR="00451AB9" w:rsidRPr="00451AB9" w:rsidRDefault="00451AB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095AA28A"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51A323D"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09065183"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271D219"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395FC2B"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BF7FDD2"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3D15966" w14:textId="77777777" w:rsidR="00451AB9" w:rsidRPr="00451AB9" w:rsidRDefault="00451AB9">
            <w:pPr>
              <w:rPr>
                <w:rFonts w:ascii="Courier New" w:hAnsi="Courier New" w:cs="Courier New"/>
                <w:sz w:val="16"/>
                <w:szCs w:val="16"/>
              </w:rPr>
            </w:pPr>
          </w:p>
        </w:tc>
      </w:tr>
      <w:tr w:rsidR="00451AB9" w:rsidRPr="00451AB9" w14:paraId="3F63BCB7" w14:textId="77777777" w:rsidTr="00451AB9">
        <w:trPr>
          <w:trHeight w:val="300"/>
        </w:trPr>
        <w:tc>
          <w:tcPr>
            <w:tcW w:w="9720" w:type="dxa"/>
            <w:gridSpan w:val="9"/>
            <w:tcBorders>
              <w:top w:val="nil"/>
              <w:left w:val="nil"/>
              <w:bottom w:val="nil"/>
              <w:right w:val="nil"/>
            </w:tcBorders>
            <w:noWrap/>
            <w:vAlign w:val="bottom"/>
            <w:hideMark/>
          </w:tcPr>
          <w:p w14:paraId="6781729C"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cogdisC</w:t>
            </w:r>
            <w:proofErr w:type="spellEnd"/>
            <w:r w:rsidRPr="00451AB9">
              <w:rPr>
                <w:rFonts w:ascii="Courier New" w:hAnsi="Courier New" w:cs="Courier New"/>
                <w:color w:val="000000"/>
                <w:sz w:val="16"/>
                <w:szCs w:val="16"/>
              </w:rPr>
              <w:t xml:space="preserve"> |   .1515737   .0890569     1.70   0.089    -.0229746    .3261221</w:t>
            </w:r>
          </w:p>
        </w:tc>
        <w:tc>
          <w:tcPr>
            <w:tcW w:w="1080" w:type="dxa"/>
            <w:tcBorders>
              <w:top w:val="nil"/>
              <w:left w:val="nil"/>
              <w:bottom w:val="nil"/>
              <w:right w:val="nil"/>
            </w:tcBorders>
            <w:noWrap/>
            <w:vAlign w:val="bottom"/>
            <w:hideMark/>
          </w:tcPr>
          <w:p w14:paraId="6C16BD29" w14:textId="77777777" w:rsidR="00451AB9" w:rsidRPr="00451AB9" w:rsidRDefault="00451AB9">
            <w:pPr>
              <w:rPr>
                <w:rFonts w:ascii="Courier New" w:hAnsi="Courier New" w:cs="Courier New"/>
                <w:color w:val="000000"/>
                <w:sz w:val="16"/>
                <w:szCs w:val="16"/>
              </w:rPr>
            </w:pPr>
          </w:p>
        </w:tc>
      </w:tr>
      <w:tr w:rsidR="00451AB9" w:rsidRPr="00451AB9" w14:paraId="07DC8517" w14:textId="77777777" w:rsidTr="00451AB9">
        <w:trPr>
          <w:trHeight w:val="300"/>
        </w:trPr>
        <w:tc>
          <w:tcPr>
            <w:tcW w:w="9720" w:type="dxa"/>
            <w:gridSpan w:val="9"/>
            <w:tcBorders>
              <w:top w:val="nil"/>
              <w:left w:val="nil"/>
              <w:bottom w:val="nil"/>
              <w:right w:val="nil"/>
            </w:tcBorders>
            <w:noWrap/>
            <w:vAlign w:val="bottom"/>
            <w:hideMark/>
          </w:tcPr>
          <w:p w14:paraId="704B84D4"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guiltC</w:t>
            </w:r>
            <w:proofErr w:type="spellEnd"/>
            <w:r w:rsidRPr="00451AB9">
              <w:rPr>
                <w:rFonts w:ascii="Courier New" w:hAnsi="Courier New" w:cs="Courier New"/>
                <w:color w:val="000000"/>
                <w:sz w:val="16"/>
                <w:szCs w:val="16"/>
              </w:rPr>
              <w:t xml:space="preserve"> |   .0331477   .0728323     0.46   0.649    -.1096011    .1758964</w:t>
            </w:r>
          </w:p>
        </w:tc>
        <w:tc>
          <w:tcPr>
            <w:tcW w:w="1080" w:type="dxa"/>
            <w:tcBorders>
              <w:top w:val="nil"/>
              <w:left w:val="nil"/>
              <w:bottom w:val="nil"/>
              <w:right w:val="nil"/>
            </w:tcBorders>
            <w:noWrap/>
            <w:vAlign w:val="bottom"/>
            <w:hideMark/>
          </w:tcPr>
          <w:p w14:paraId="1C33BCBE" w14:textId="77777777" w:rsidR="00451AB9" w:rsidRPr="00451AB9" w:rsidRDefault="00451AB9">
            <w:pPr>
              <w:rPr>
                <w:rFonts w:ascii="Courier New" w:hAnsi="Courier New" w:cs="Courier New"/>
                <w:color w:val="000000"/>
                <w:sz w:val="16"/>
                <w:szCs w:val="16"/>
              </w:rPr>
            </w:pPr>
          </w:p>
        </w:tc>
      </w:tr>
      <w:tr w:rsidR="00451AB9" w:rsidRPr="00451AB9" w14:paraId="3734382A" w14:textId="77777777" w:rsidTr="00451AB9">
        <w:trPr>
          <w:trHeight w:val="300"/>
        </w:trPr>
        <w:tc>
          <w:tcPr>
            <w:tcW w:w="9720" w:type="dxa"/>
            <w:gridSpan w:val="9"/>
            <w:tcBorders>
              <w:top w:val="nil"/>
              <w:left w:val="nil"/>
              <w:bottom w:val="nil"/>
              <w:right w:val="nil"/>
            </w:tcBorders>
            <w:noWrap/>
            <w:vAlign w:val="bottom"/>
            <w:hideMark/>
          </w:tcPr>
          <w:p w14:paraId="31EA8272"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prosoC</w:t>
            </w:r>
            <w:proofErr w:type="spellEnd"/>
            <w:r w:rsidRPr="00451AB9">
              <w:rPr>
                <w:rFonts w:ascii="Courier New" w:hAnsi="Courier New" w:cs="Courier New"/>
                <w:color w:val="000000"/>
                <w:sz w:val="16"/>
                <w:szCs w:val="16"/>
              </w:rPr>
              <w:t xml:space="preserve"> |   .8626559   .0589791    14.63   0.000      .747059    .9782527</w:t>
            </w:r>
          </w:p>
        </w:tc>
        <w:tc>
          <w:tcPr>
            <w:tcW w:w="1080" w:type="dxa"/>
            <w:tcBorders>
              <w:top w:val="nil"/>
              <w:left w:val="nil"/>
              <w:bottom w:val="nil"/>
              <w:right w:val="nil"/>
            </w:tcBorders>
            <w:noWrap/>
            <w:vAlign w:val="bottom"/>
            <w:hideMark/>
          </w:tcPr>
          <w:p w14:paraId="0C9B2702" w14:textId="77777777" w:rsidR="00451AB9" w:rsidRPr="00451AB9" w:rsidRDefault="00451AB9">
            <w:pPr>
              <w:rPr>
                <w:rFonts w:ascii="Courier New" w:hAnsi="Courier New" w:cs="Courier New"/>
                <w:color w:val="000000"/>
                <w:sz w:val="16"/>
                <w:szCs w:val="16"/>
              </w:rPr>
            </w:pPr>
          </w:p>
        </w:tc>
      </w:tr>
      <w:tr w:rsidR="00451AB9" w:rsidRPr="00451AB9" w14:paraId="7260E6B1" w14:textId="77777777" w:rsidTr="00451AB9">
        <w:trPr>
          <w:trHeight w:val="300"/>
        </w:trPr>
        <w:tc>
          <w:tcPr>
            <w:tcW w:w="9720" w:type="dxa"/>
            <w:gridSpan w:val="9"/>
            <w:tcBorders>
              <w:top w:val="nil"/>
              <w:left w:val="nil"/>
              <w:bottom w:val="nil"/>
              <w:right w:val="nil"/>
            </w:tcBorders>
            <w:noWrap/>
            <w:vAlign w:val="bottom"/>
            <w:hideMark/>
          </w:tcPr>
          <w:p w14:paraId="695B8530"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wfcD</w:t>
            </w:r>
            <w:proofErr w:type="spellEnd"/>
            <w:r w:rsidRPr="00451AB9">
              <w:rPr>
                <w:rFonts w:ascii="Courier New" w:hAnsi="Courier New" w:cs="Courier New"/>
                <w:color w:val="000000"/>
                <w:sz w:val="16"/>
                <w:szCs w:val="16"/>
              </w:rPr>
              <w:t xml:space="preserve"> </w:t>
            </w:r>
            <w:proofErr w:type="gramStart"/>
            <w:r w:rsidRPr="00451AB9">
              <w:rPr>
                <w:rFonts w:ascii="Courier New" w:hAnsi="Courier New" w:cs="Courier New"/>
                <w:color w:val="000000"/>
                <w:sz w:val="16"/>
                <w:szCs w:val="16"/>
              </w:rPr>
              <w:t>|  -</w:t>
            </w:r>
            <w:proofErr w:type="gramEnd"/>
            <w:r w:rsidRPr="00451AB9">
              <w:rPr>
                <w:rFonts w:ascii="Courier New" w:hAnsi="Courier New" w:cs="Courier New"/>
                <w:color w:val="000000"/>
                <w:sz w:val="16"/>
                <w:szCs w:val="16"/>
              </w:rPr>
              <w:t>.0776598   .1926597    -0.40   0.687     -.455266    .2999463</w:t>
            </w:r>
          </w:p>
        </w:tc>
        <w:tc>
          <w:tcPr>
            <w:tcW w:w="1080" w:type="dxa"/>
            <w:tcBorders>
              <w:top w:val="nil"/>
              <w:left w:val="nil"/>
              <w:bottom w:val="nil"/>
              <w:right w:val="nil"/>
            </w:tcBorders>
            <w:noWrap/>
            <w:vAlign w:val="bottom"/>
            <w:hideMark/>
          </w:tcPr>
          <w:p w14:paraId="77116BC9" w14:textId="77777777" w:rsidR="00451AB9" w:rsidRPr="00451AB9" w:rsidRDefault="00451AB9">
            <w:pPr>
              <w:rPr>
                <w:rFonts w:ascii="Courier New" w:hAnsi="Courier New" w:cs="Courier New"/>
                <w:color w:val="000000"/>
                <w:sz w:val="16"/>
                <w:szCs w:val="16"/>
              </w:rPr>
            </w:pPr>
          </w:p>
        </w:tc>
      </w:tr>
      <w:tr w:rsidR="00451AB9" w:rsidRPr="00451AB9" w14:paraId="7058A4CE" w14:textId="77777777" w:rsidTr="00451AB9">
        <w:trPr>
          <w:trHeight w:val="300"/>
        </w:trPr>
        <w:tc>
          <w:tcPr>
            <w:tcW w:w="9720" w:type="dxa"/>
            <w:gridSpan w:val="9"/>
            <w:tcBorders>
              <w:top w:val="nil"/>
              <w:left w:val="nil"/>
              <w:bottom w:val="nil"/>
              <w:right w:val="nil"/>
            </w:tcBorders>
            <w:noWrap/>
            <w:vAlign w:val="bottom"/>
            <w:hideMark/>
          </w:tcPr>
          <w:p w14:paraId="0A7F0B11"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genL</w:t>
            </w:r>
            <w:proofErr w:type="spellEnd"/>
            <w:r w:rsidRPr="00451AB9">
              <w:rPr>
                <w:rFonts w:ascii="Courier New" w:hAnsi="Courier New" w:cs="Courier New"/>
                <w:color w:val="000000"/>
                <w:sz w:val="16"/>
                <w:szCs w:val="16"/>
              </w:rPr>
              <w:t xml:space="preserve"> </w:t>
            </w:r>
            <w:proofErr w:type="gramStart"/>
            <w:r w:rsidRPr="00451AB9">
              <w:rPr>
                <w:rFonts w:ascii="Courier New" w:hAnsi="Courier New" w:cs="Courier New"/>
                <w:color w:val="000000"/>
                <w:sz w:val="16"/>
                <w:szCs w:val="16"/>
              </w:rPr>
              <w:t>|  -</w:t>
            </w:r>
            <w:proofErr w:type="gramEnd"/>
            <w:r w:rsidRPr="00451AB9">
              <w:rPr>
                <w:rFonts w:ascii="Courier New" w:hAnsi="Courier New" w:cs="Courier New"/>
                <w:color w:val="000000"/>
                <w:sz w:val="16"/>
                <w:szCs w:val="16"/>
              </w:rPr>
              <w:t>.1537378   .1427641    -1.08   0.282    -.4335502    .1260746</w:t>
            </w:r>
          </w:p>
        </w:tc>
        <w:tc>
          <w:tcPr>
            <w:tcW w:w="1080" w:type="dxa"/>
            <w:tcBorders>
              <w:top w:val="nil"/>
              <w:left w:val="nil"/>
              <w:bottom w:val="nil"/>
              <w:right w:val="nil"/>
            </w:tcBorders>
            <w:noWrap/>
            <w:vAlign w:val="bottom"/>
            <w:hideMark/>
          </w:tcPr>
          <w:p w14:paraId="46D83AE8" w14:textId="77777777" w:rsidR="00451AB9" w:rsidRPr="00451AB9" w:rsidRDefault="00451AB9">
            <w:pPr>
              <w:rPr>
                <w:rFonts w:ascii="Courier New" w:hAnsi="Courier New" w:cs="Courier New"/>
                <w:color w:val="000000"/>
                <w:sz w:val="16"/>
                <w:szCs w:val="16"/>
              </w:rPr>
            </w:pPr>
          </w:p>
        </w:tc>
      </w:tr>
      <w:tr w:rsidR="00451AB9" w:rsidRPr="00451AB9" w14:paraId="7D0D7575" w14:textId="77777777" w:rsidTr="00451AB9">
        <w:trPr>
          <w:trHeight w:val="300"/>
        </w:trPr>
        <w:tc>
          <w:tcPr>
            <w:tcW w:w="9720" w:type="dxa"/>
            <w:gridSpan w:val="9"/>
            <w:tcBorders>
              <w:top w:val="nil"/>
              <w:left w:val="nil"/>
              <w:bottom w:val="nil"/>
              <w:right w:val="nil"/>
            </w:tcBorders>
            <w:noWrap/>
            <w:vAlign w:val="bottom"/>
            <w:hideMark/>
          </w:tcPr>
          <w:p w14:paraId="13B75A77"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wfcXgenL</w:t>
            </w:r>
            <w:proofErr w:type="spellEnd"/>
            <w:r w:rsidRPr="00451AB9">
              <w:rPr>
                <w:rFonts w:ascii="Courier New" w:hAnsi="Courier New" w:cs="Courier New"/>
                <w:color w:val="000000"/>
                <w:sz w:val="16"/>
                <w:szCs w:val="16"/>
              </w:rPr>
              <w:t xml:space="preserve"> |   .0796589   .1858452     0.43   0.668     -.284591    .4439087</w:t>
            </w:r>
          </w:p>
        </w:tc>
        <w:tc>
          <w:tcPr>
            <w:tcW w:w="1080" w:type="dxa"/>
            <w:tcBorders>
              <w:top w:val="nil"/>
              <w:left w:val="nil"/>
              <w:bottom w:val="nil"/>
              <w:right w:val="nil"/>
            </w:tcBorders>
            <w:noWrap/>
            <w:vAlign w:val="bottom"/>
            <w:hideMark/>
          </w:tcPr>
          <w:p w14:paraId="7C1642CC" w14:textId="77777777" w:rsidR="00451AB9" w:rsidRPr="00451AB9" w:rsidRDefault="00451AB9">
            <w:pPr>
              <w:rPr>
                <w:rFonts w:ascii="Courier New" w:hAnsi="Courier New" w:cs="Courier New"/>
                <w:color w:val="000000"/>
                <w:sz w:val="16"/>
                <w:szCs w:val="16"/>
              </w:rPr>
            </w:pPr>
          </w:p>
        </w:tc>
      </w:tr>
      <w:tr w:rsidR="00451AB9" w:rsidRPr="00451AB9" w14:paraId="31A39EF9" w14:textId="77777777" w:rsidTr="00451AB9">
        <w:trPr>
          <w:trHeight w:val="300"/>
        </w:trPr>
        <w:tc>
          <w:tcPr>
            <w:tcW w:w="9720" w:type="dxa"/>
            <w:gridSpan w:val="9"/>
            <w:tcBorders>
              <w:top w:val="nil"/>
              <w:left w:val="nil"/>
              <w:bottom w:val="nil"/>
              <w:right w:val="nil"/>
            </w:tcBorders>
            <w:noWrap/>
            <w:vAlign w:val="bottom"/>
            <w:hideMark/>
          </w:tcPr>
          <w:p w14:paraId="085FF255"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overtime |   .1076896   .0583554     1.85   0.065    -.0066849    .2220641</w:t>
            </w:r>
          </w:p>
        </w:tc>
        <w:tc>
          <w:tcPr>
            <w:tcW w:w="1080" w:type="dxa"/>
            <w:tcBorders>
              <w:top w:val="nil"/>
              <w:left w:val="nil"/>
              <w:bottom w:val="nil"/>
              <w:right w:val="nil"/>
            </w:tcBorders>
            <w:noWrap/>
            <w:vAlign w:val="bottom"/>
            <w:hideMark/>
          </w:tcPr>
          <w:p w14:paraId="63E05ED9" w14:textId="77777777" w:rsidR="00451AB9" w:rsidRPr="00451AB9" w:rsidRDefault="00451AB9">
            <w:pPr>
              <w:rPr>
                <w:rFonts w:ascii="Courier New" w:hAnsi="Courier New" w:cs="Courier New"/>
                <w:color w:val="000000"/>
                <w:sz w:val="16"/>
                <w:szCs w:val="16"/>
              </w:rPr>
            </w:pPr>
          </w:p>
        </w:tc>
      </w:tr>
      <w:tr w:rsidR="00451AB9" w:rsidRPr="00451AB9" w14:paraId="7D6B2A21" w14:textId="77777777" w:rsidTr="00451AB9">
        <w:trPr>
          <w:trHeight w:val="300"/>
        </w:trPr>
        <w:tc>
          <w:tcPr>
            <w:tcW w:w="9720" w:type="dxa"/>
            <w:gridSpan w:val="9"/>
            <w:tcBorders>
              <w:top w:val="nil"/>
              <w:left w:val="nil"/>
              <w:bottom w:val="nil"/>
              <w:right w:val="nil"/>
            </w:tcBorders>
            <w:noWrap/>
            <w:vAlign w:val="bottom"/>
            <w:hideMark/>
          </w:tcPr>
          <w:p w14:paraId="6D167EC3"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words |    .000333   .0003317     1.00   0.315    -.0003171    .0009831</w:t>
            </w:r>
          </w:p>
        </w:tc>
        <w:tc>
          <w:tcPr>
            <w:tcW w:w="1080" w:type="dxa"/>
            <w:tcBorders>
              <w:top w:val="nil"/>
              <w:left w:val="nil"/>
              <w:bottom w:val="nil"/>
              <w:right w:val="nil"/>
            </w:tcBorders>
            <w:noWrap/>
            <w:vAlign w:val="bottom"/>
            <w:hideMark/>
          </w:tcPr>
          <w:p w14:paraId="1309E38C" w14:textId="77777777" w:rsidR="00451AB9" w:rsidRPr="00451AB9" w:rsidRDefault="00451AB9">
            <w:pPr>
              <w:rPr>
                <w:rFonts w:ascii="Courier New" w:hAnsi="Courier New" w:cs="Courier New"/>
                <w:color w:val="000000"/>
                <w:sz w:val="16"/>
                <w:szCs w:val="16"/>
              </w:rPr>
            </w:pPr>
          </w:p>
        </w:tc>
      </w:tr>
      <w:tr w:rsidR="00451AB9" w:rsidRPr="00451AB9" w14:paraId="1F6BF300" w14:textId="77777777" w:rsidTr="00451AB9">
        <w:trPr>
          <w:trHeight w:val="300"/>
        </w:trPr>
        <w:tc>
          <w:tcPr>
            <w:tcW w:w="9720" w:type="dxa"/>
            <w:gridSpan w:val="9"/>
            <w:tcBorders>
              <w:top w:val="nil"/>
              <w:left w:val="nil"/>
              <w:bottom w:val="nil"/>
              <w:right w:val="nil"/>
            </w:tcBorders>
            <w:noWrap/>
            <w:vAlign w:val="bottom"/>
            <w:hideMark/>
          </w:tcPr>
          <w:p w14:paraId="133C1DA4"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pgen</w:t>
            </w:r>
            <w:proofErr w:type="spellEnd"/>
            <w:r w:rsidRPr="00451AB9">
              <w:rPr>
                <w:rFonts w:ascii="Courier New" w:hAnsi="Courier New" w:cs="Courier New"/>
                <w:color w:val="000000"/>
                <w:sz w:val="16"/>
                <w:szCs w:val="16"/>
              </w:rPr>
              <w:t xml:space="preserve"> |   .0307737   .1107555     0.28   0.781    -.1863031    .2478504</w:t>
            </w:r>
          </w:p>
        </w:tc>
        <w:tc>
          <w:tcPr>
            <w:tcW w:w="1080" w:type="dxa"/>
            <w:tcBorders>
              <w:top w:val="nil"/>
              <w:left w:val="nil"/>
              <w:bottom w:val="nil"/>
              <w:right w:val="nil"/>
            </w:tcBorders>
            <w:noWrap/>
            <w:vAlign w:val="bottom"/>
            <w:hideMark/>
          </w:tcPr>
          <w:p w14:paraId="0449D48E" w14:textId="77777777" w:rsidR="00451AB9" w:rsidRPr="00451AB9" w:rsidRDefault="00451AB9">
            <w:pPr>
              <w:rPr>
                <w:rFonts w:ascii="Courier New" w:hAnsi="Courier New" w:cs="Courier New"/>
                <w:color w:val="000000"/>
                <w:sz w:val="16"/>
                <w:szCs w:val="16"/>
              </w:rPr>
            </w:pPr>
          </w:p>
        </w:tc>
      </w:tr>
      <w:tr w:rsidR="00451AB9" w:rsidRPr="00451AB9" w14:paraId="39BF4645" w14:textId="77777777" w:rsidTr="00451AB9">
        <w:trPr>
          <w:trHeight w:val="300"/>
        </w:trPr>
        <w:tc>
          <w:tcPr>
            <w:tcW w:w="9720" w:type="dxa"/>
            <w:gridSpan w:val="9"/>
            <w:tcBorders>
              <w:top w:val="nil"/>
              <w:left w:val="nil"/>
              <w:bottom w:val="nil"/>
              <w:right w:val="nil"/>
            </w:tcBorders>
            <w:noWrap/>
            <w:vAlign w:val="bottom"/>
            <w:hideMark/>
          </w:tcPr>
          <w:p w14:paraId="0B560F4F"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_cons |   4.729696   .2306906    20.50   0.000      4.27755    5.181841</w:t>
            </w:r>
          </w:p>
        </w:tc>
        <w:tc>
          <w:tcPr>
            <w:tcW w:w="1080" w:type="dxa"/>
            <w:tcBorders>
              <w:top w:val="nil"/>
              <w:left w:val="nil"/>
              <w:bottom w:val="nil"/>
              <w:right w:val="nil"/>
            </w:tcBorders>
            <w:noWrap/>
            <w:vAlign w:val="bottom"/>
            <w:hideMark/>
          </w:tcPr>
          <w:p w14:paraId="7F960809" w14:textId="77777777" w:rsidR="00451AB9" w:rsidRPr="00451AB9" w:rsidRDefault="00451AB9">
            <w:pPr>
              <w:rPr>
                <w:rFonts w:ascii="Courier New" w:hAnsi="Courier New" w:cs="Courier New"/>
                <w:color w:val="000000"/>
                <w:sz w:val="16"/>
                <w:szCs w:val="16"/>
              </w:rPr>
            </w:pPr>
          </w:p>
        </w:tc>
      </w:tr>
      <w:tr w:rsidR="00451AB9" w:rsidRPr="00451AB9" w14:paraId="462581FB" w14:textId="77777777" w:rsidTr="00451AB9">
        <w:trPr>
          <w:trHeight w:val="300"/>
        </w:trPr>
        <w:tc>
          <w:tcPr>
            <w:tcW w:w="9720" w:type="dxa"/>
            <w:gridSpan w:val="9"/>
            <w:tcBorders>
              <w:top w:val="nil"/>
              <w:left w:val="nil"/>
              <w:bottom w:val="nil"/>
              <w:right w:val="nil"/>
            </w:tcBorders>
            <w:noWrap/>
            <w:vAlign w:val="bottom"/>
            <w:hideMark/>
          </w:tcPr>
          <w:p w14:paraId="79F7886C"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
        </w:tc>
        <w:tc>
          <w:tcPr>
            <w:tcW w:w="1080" w:type="dxa"/>
            <w:tcBorders>
              <w:top w:val="nil"/>
              <w:left w:val="nil"/>
              <w:bottom w:val="nil"/>
              <w:right w:val="nil"/>
            </w:tcBorders>
            <w:noWrap/>
            <w:vAlign w:val="bottom"/>
            <w:hideMark/>
          </w:tcPr>
          <w:p w14:paraId="2839A2C1" w14:textId="77777777" w:rsidR="00451AB9" w:rsidRPr="00451AB9" w:rsidRDefault="00451AB9">
            <w:pPr>
              <w:rPr>
                <w:rFonts w:ascii="Courier New" w:hAnsi="Courier New" w:cs="Courier New"/>
                <w:color w:val="000000"/>
                <w:sz w:val="16"/>
                <w:szCs w:val="16"/>
              </w:rPr>
            </w:pPr>
          </w:p>
        </w:tc>
      </w:tr>
      <w:tr w:rsidR="00451AB9" w:rsidRPr="00451AB9" w14:paraId="00D7BFAA" w14:textId="77777777" w:rsidTr="00451AB9">
        <w:trPr>
          <w:trHeight w:val="300"/>
        </w:trPr>
        <w:tc>
          <w:tcPr>
            <w:tcW w:w="2160" w:type="dxa"/>
            <w:gridSpan w:val="2"/>
            <w:tcBorders>
              <w:top w:val="nil"/>
              <w:left w:val="nil"/>
              <w:bottom w:val="nil"/>
              <w:right w:val="nil"/>
            </w:tcBorders>
            <w:noWrap/>
            <w:vAlign w:val="bottom"/>
            <w:hideMark/>
          </w:tcPr>
          <w:p w14:paraId="27F8590B"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ocb</w:t>
            </w:r>
            <w:proofErr w:type="spellEnd"/>
            <w:r w:rsidRPr="00451AB9">
              <w:rPr>
                <w:rFonts w:ascii="Courier New" w:hAnsi="Courier New" w:cs="Courier New"/>
                <w:color w:val="000000"/>
                <w:sz w:val="16"/>
                <w:szCs w:val="16"/>
              </w:rPr>
              <w:t xml:space="preserve">         |</w:t>
            </w:r>
          </w:p>
        </w:tc>
        <w:tc>
          <w:tcPr>
            <w:tcW w:w="1080" w:type="dxa"/>
            <w:tcBorders>
              <w:top w:val="nil"/>
              <w:left w:val="nil"/>
              <w:bottom w:val="nil"/>
              <w:right w:val="nil"/>
            </w:tcBorders>
            <w:noWrap/>
            <w:vAlign w:val="bottom"/>
            <w:hideMark/>
          </w:tcPr>
          <w:p w14:paraId="7D7CD32F" w14:textId="77777777" w:rsidR="00451AB9" w:rsidRPr="00451AB9" w:rsidRDefault="00451AB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38BEAA43"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05968D4E"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BB7AF51"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0CDA94A"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7CE46740"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615A0D9D" w14:textId="77777777" w:rsidR="00451AB9" w:rsidRPr="00451AB9" w:rsidRDefault="00451AB9">
            <w:pPr>
              <w:rPr>
                <w:rFonts w:ascii="Courier New" w:hAnsi="Courier New" w:cs="Courier New"/>
                <w:sz w:val="16"/>
                <w:szCs w:val="16"/>
              </w:rPr>
            </w:pPr>
          </w:p>
        </w:tc>
        <w:tc>
          <w:tcPr>
            <w:tcW w:w="1080" w:type="dxa"/>
            <w:tcBorders>
              <w:top w:val="nil"/>
              <w:left w:val="nil"/>
              <w:bottom w:val="nil"/>
              <w:right w:val="nil"/>
            </w:tcBorders>
            <w:noWrap/>
            <w:vAlign w:val="bottom"/>
            <w:hideMark/>
          </w:tcPr>
          <w:p w14:paraId="56C93A8B" w14:textId="77777777" w:rsidR="00451AB9" w:rsidRPr="00451AB9" w:rsidRDefault="00451AB9">
            <w:pPr>
              <w:rPr>
                <w:rFonts w:ascii="Courier New" w:hAnsi="Courier New" w:cs="Courier New"/>
                <w:sz w:val="16"/>
                <w:szCs w:val="16"/>
              </w:rPr>
            </w:pPr>
          </w:p>
        </w:tc>
      </w:tr>
      <w:tr w:rsidR="00451AB9" w:rsidRPr="00451AB9" w14:paraId="59DA66FE" w14:textId="77777777" w:rsidTr="00451AB9">
        <w:trPr>
          <w:trHeight w:val="300"/>
        </w:trPr>
        <w:tc>
          <w:tcPr>
            <w:tcW w:w="9720" w:type="dxa"/>
            <w:gridSpan w:val="9"/>
            <w:tcBorders>
              <w:top w:val="nil"/>
              <w:left w:val="nil"/>
              <w:bottom w:val="nil"/>
              <w:right w:val="nil"/>
            </w:tcBorders>
            <w:noWrap/>
            <w:vAlign w:val="bottom"/>
            <w:hideMark/>
          </w:tcPr>
          <w:p w14:paraId="6FE09613"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cogdisC</w:t>
            </w:r>
            <w:proofErr w:type="spellEnd"/>
            <w:r w:rsidRPr="00451AB9">
              <w:rPr>
                <w:rFonts w:ascii="Courier New" w:hAnsi="Courier New" w:cs="Courier New"/>
                <w:color w:val="000000"/>
                <w:sz w:val="16"/>
                <w:szCs w:val="16"/>
              </w:rPr>
              <w:t xml:space="preserve"> |   .2143043   .0809983     2.65   0.008     .0555506     .373058</w:t>
            </w:r>
          </w:p>
        </w:tc>
        <w:tc>
          <w:tcPr>
            <w:tcW w:w="1080" w:type="dxa"/>
            <w:tcBorders>
              <w:top w:val="nil"/>
              <w:left w:val="nil"/>
              <w:bottom w:val="nil"/>
              <w:right w:val="nil"/>
            </w:tcBorders>
            <w:noWrap/>
            <w:vAlign w:val="bottom"/>
            <w:hideMark/>
          </w:tcPr>
          <w:p w14:paraId="15EA5563" w14:textId="77777777" w:rsidR="00451AB9" w:rsidRPr="00451AB9" w:rsidRDefault="00451AB9">
            <w:pPr>
              <w:rPr>
                <w:rFonts w:ascii="Courier New" w:hAnsi="Courier New" w:cs="Courier New"/>
                <w:color w:val="000000"/>
                <w:sz w:val="16"/>
                <w:szCs w:val="16"/>
              </w:rPr>
            </w:pPr>
          </w:p>
        </w:tc>
      </w:tr>
      <w:tr w:rsidR="00451AB9" w:rsidRPr="00451AB9" w14:paraId="2A062E7B" w14:textId="77777777" w:rsidTr="00451AB9">
        <w:trPr>
          <w:trHeight w:val="300"/>
        </w:trPr>
        <w:tc>
          <w:tcPr>
            <w:tcW w:w="9720" w:type="dxa"/>
            <w:gridSpan w:val="9"/>
            <w:tcBorders>
              <w:top w:val="nil"/>
              <w:left w:val="nil"/>
              <w:bottom w:val="nil"/>
              <w:right w:val="nil"/>
            </w:tcBorders>
            <w:noWrap/>
            <w:vAlign w:val="bottom"/>
            <w:hideMark/>
          </w:tcPr>
          <w:p w14:paraId="2AAE08AC"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guiltC</w:t>
            </w:r>
            <w:proofErr w:type="spellEnd"/>
            <w:r w:rsidRPr="00451AB9">
              <w:rPr>
                <w:rFonts w:ascii="Courier New" w:hAnsi="Courier New" w:cs="Courier New"/>
                <w:color w:val="000000"/>
                <w:sz w:val="16"/>
                <w:szCs w:val="16"/>
              </w:rPr>
              <w:t xml:space="preserve"> </w:t>
            </w:r>
            <w:proofErr w:type="gramStart"/>
            <w:r w:rsidRPr="00451AB9">
              <w:rPr>
                <w:rFonts w:ascii="Courier New" w:hAnsi="Courier New" w:cs="Courier New"/>
                <w:color w:val="000000"/>
                <w:sz w:val="16"/>
                <w:szCs w:val="16"/>
              </w:rPr>
              <w:t>|  -</w:t>
            </w:r>
            <w:proofErr w:type="gramEnd"/>
            <w:r w:rsidRPr="00451AB9">
              <w:rPr>
                <w:rFonts w:ascii="Courier New" w:hAnsi="Courier New" w:cs="Courier New"/>
                <w:color w:val="000000"/>
                <w:sz w:val="16"/>
                <w:szCs w:val="16"/>
              </w:rPr>
              <w:t>.0422769    .062145    -0.68   0.496    -.1640788     .079525</w:t>
            </w:r>
          </w:p>
        </w:tc>
        <w:tc>
          <w:tcPr>
            <w:tcW w:w="1080" w:type="dxa"/>
            <w:tcBorders>
              <w:top w:val="nil"/>
              <w:left w:val="nil"/>
              <w:bottom w:val="nil"/>
              <w:right w:val="nil"/>
            </w:tcBorders>
            <w:noWrap/>
            <w:vAlign w:val="bottom"/>
            <w:hideMark/>
          </w:tcPr>
          <w:p w14:paraId="718F85A0" w14:textId="77777777" w:rsidR="00451AB9" w:rsidRPr="00451AB9" w:rsidRDefault="00451AB9">
            <w:pPr>
              <w:rPr>
                <w:rFonts w:ascii="Courier New" w:hAnsi="Courier New" w:cs="Courier New"/>
                <w:color w:val="000000"/>
                <w:sz w:val="16"/>
                <w:szCs w:val="16"/>
              </w:rPr>
            </w:pPr>
          </w:p>
        </w:tc>
      </w:tr>
      <w:tr w:rsidR="00451AB9" w:rsidRPr="00451AB9" w14:paraId="002A89F6" w14:textId="77777777" w:rsidTr="00451AB9">
        <w:trPr>
          <w:trHeight w:val="300"/>
        </w:trPr>
        <w:tc>
          <w:tcPr>
            <w:tcW w:w="9720" w:type="dxa"/>
            <w:gridSpan w:val="9"/>
            <w:tcBorders>
              <w:top w:val="nil"/>
              <w:left w:val="nil"/>
              <w:bottom w:val="nil"/>
              <w:right w:val="nil"/>
            </w:tcBorders>
            <w:noWrap/>
            <w:vAlign w:val="bottom"/>
            <w:hideMark/>
          </w:tcPr>
          <w:p w14:paraId="4A31F921"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prosoC</w:t>
            </w:r>
            <w:proofErr w:type="spellEnd"/>
            <w:r w:rsidRPr="00451AB9">
              <w:rPr>
                <w:rFonts w:ascii="Courier New" w:hAnsi="Courier New" w:cs="Courier New"/>
                <w:color w:val="000000"/>
                <w:sz w:val="16"/>
                <w:szCs w:val="16"/>
              </w:rPr>
              <w:t xml:space="preserve"> |   .7703939   .0546322    14.10   0.000     .6633167    .8774711</w:t>
            </w:r>
          </w:p>
        </w:tc>
        <w:tc>
          <w:tcPr>
            <w:tcW w:w="1080" w:type="dxa"/>
            <w:tcBorders>
              <w:top w:val="nil"/>
              <w:left w:val="nil"/>
              <w:bottom w:val="nil"/>
              <w:right w:val="nil"/>
            </w:tcBorders>
            <w:noWrap/>
            <w:vAlign w:val="bottom"/>
            <w:hideMark/>
          </w:tcPr>
          <w:p w14:paraId="7A2F35A9" w14:textId="77777777" w:rsidR="00451AB9" w:rsidRPr="00451AB9" w:rsidRDefault="00451AB9">
            <w:pPr>
              <w:rPr>
                <w:rFonts w:ascii="Courier New" w:hAnsi="Courier New" w:cs="Courier New"/>
                <w:color w:val="000000"/>
                <w:sz w:val="16"/>
                <w:szCs w:val="16"/>
              </w:rPr>
            </w:pPr>
          </w:p>
        </w:tc>
      </w:tr>
      <w:tr w:rsidR="00451AB9" w:rsidRPr="00451AB9" w14:paraId="5B26A612" w14:textId="77777777" w:rsidTr="00451AB9">
        <w:trPr>
          <w:trHeight w:val="300"/>
        </w:trPr>
        <w:tc>
          <w:tcPr>
            <w:tcW w:w="9720" w:type="dxa"/>
            <w:gridSpan w:val="9"/>
            <w:tcBorders>
              <w:top w:val="nil"/>
              <w:left w:val="nil"/>
              <w:bottom w:val="nil"/>
              <w:right w:val="nil"/>
            </w:tcBorders>
            <w:noWrap/>
            <w:vAlign w:val="bottom"/>
            <w:hideMark/>
          </w:tcPr>
          <w:p w14:paraId="7AFB55B1"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wfcD</w:t>
            </w:r>
            <w:proofErr w:type="spellEnd"/>
            <w:r w:rsidRPr="00451AB9">
              <w:rPr>
                <w:rFonts w:ascii="Courier New" w:hAnsi="Courier New" w:cs="Courier New"/>
                <w:color w:val="000000"/>
                <w:sz w:val="16"/>
                <w:szCs w:val="16"/>
              </w:rPr>
              <w:t xml:space="preserve"> </w:t>
            </w:r>
            <w:proofErr w:type="gramStart"/>
            <w:r w:rsidRPr="00451AB9">
              <w:rPr>
                <w:rFonts w:ascii="Courier New" w:hAnsi="Courier New" w:cs="Courier New"/>
                <w:color w:val="000000"/>
                <w:sz w:val="16"/>
                <w:szCs w:val="16"/>
              </w:rPr>
              <w:t>|  -</w:t>
            </w:r>
            <w:proofErr w:type="gramEnd"/>
            <w:r w:rsidRPr="00451AB9">
              <w:rPr>
                <w:rFonts w:ascii="Courier New" w:hAnsi="Courier New" w:cs="Courier New"/>
                <w:color w:val="000000"/>
                <w:sz w:val="16"/>
                <w:szCs w:val="16"/>
              </w:rPr>
              <w:t>.0873384   .1780378    -0.49   0.624    -.4362861    .2616094</w:t>
            </w:r>
          </w:p>
        </w:tc>
        <w:tc>
          <w:tcPr>
            <w:tcW w:w="1080" w:type="dxa"/>
            <w:tcBorders>
              <w:top w:val="nil"/>
              <w:left w:val="nil"/>
              <w:bottom w:val="nil"/>
              <w:right w:val="nil"/>
            </w:tcBorders>
            <w:noWrap/>
            <w:vAlign w:val="bottom"/>
            <w:hideMark/>
          </w:tcPr>
          <w:p w14:paraId="17135167" w14:textId="77777777" w:rsidR="00451AB9" w:rsidRPr="00451AB9" w:rsidRDefault="00451AB9">
            <w:pPr>
              <w:rPr>
                <w:rFonts w:ascii="Courier New" w:hAnsi="Courier New" w:cs="Courier New"/>
                <w:color w:val="000000"/>
                <w:sz w:val="16"/>
                <w:szCs w:val="16"/>
              </w:rPr>
            </w:pPr>
          </w:p>
        </w:tc>
      </w:tr>
      <w:tr w:rsidR="00451AB9" w:rsidRPr="00451AB9" w14:paraId="6454AF2A" w14:textId="77777777" w:rsidTr="00451AB9">
        <w:trPr>
          <w:trHeight w:val="300"/>
        </w:trPr>
        <w:tc>
          <w:tcPr>
            <w:tcW w:w="9720" w:type="dxa"/>
            <w:gridSpan w:val="9"/>
            <w:tcBorders>
              <w:top w:val="nil"/>
              <w:left w:val="nil"/>
              <w:bottom w:val="nil"/>
              <w:right w:val="nil"/>
            </w:tcBorders>
            <w:noWrap/>
            <w:vAlign w:val="bottom"/>
            <w:hideMark/>
          </w:tcPr>
          <w:p w14:paraId="74BDEF94"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genL</w:t>
            </w:r>
            <w:proofErr w:type="spellEnd"/>
            <w:r w:rsidRPr="00451AB9">
              <w:rPr>
                <w:rFonts w:ascii="Courier New" w:hAnsi="Courier New" w:cs="Courier New"/>
                <w:color w:val="000000"/>
                <w:sz w:val="16"/>
                <w:szCs w:val="16"/>
              </w:rPr>
              <w:t xml:space="preserve"> </w:t>
            </w:r>
            <w:proofErr w:type="gramStart"/>
            <w:r w:rsidRPr="00451AB9">
              <w:rPr>
                <w:rFonts w:ascii="Courier New" w:hAnsi="Courier New" w:cs="Courier New"/>
                <w:color w:val="000000"/>
                <w:sz w:val="16"/>
                <w:szCs w:val="16"/>
              </w:rPr>
              <w:t>|  -</w:t>
            </w:r>
            <w:proofErr w:type="gramEnd"/>
            <w:r w:rsidRPr="00451AB9">
              <w:rPr>
                <w:rFonts w:ascii="Courier New" w:hAnsi="Courier New" w:cs="Courier New"/>
                <w:color w:val="000000"/>
                <w:sz w:val="16"/>
                <w:szCs w:val="16"/>
              </w:rPr>
              <w:t>.1149008   .1386799    -0.83   0.407    -.3867084    .1569067</w:t>
            </w:r>
          </w:p>
        </w:tc>
        <w:tc>
          <w:tcPr>
            <w:tcW w:w="1080" w:type="dxa"/>
            <w:tcBorders>
              <w:top w:val="nil"/>
              <w:left w:val="nil"/>
              <w:bottom w:val="nil"/>
              <w:right w:val="nil"/>
            </w:tcBorders>
            <w:noWrap/>
            <w:vAlign w:val="bottom"/>
            <w:hideMark/>
          </w:tcPr>
          <w:p w14:paraId="359D0850" w14:textId="77777777" w:rsidR="00451AB9" w:rsidRPr="00451AB9" w:rsidRDefault="00451AB9">
            <w:pPr>
              <w:rPr>
                <w:rFonts w:ascii="Courier New" w:hAnsi="Courier New" w:cs="Courier New"/>
                <w:color w:val="000000"/>
                <w:sz w:val="16"/>
                <w:szCs w:val="16"/>
              </w:rPr>
            </w:pPr>
          </w:p>
        </w:tc>
      </w:tr>
      <w:tr w:rsidR="00451AB9" w:rsidRPr="00451AB9" w14:paraId="78C4A387" w14:textId="77777777" w:rsidTr="00451AB9">
        <w:trPr>
          <w:trHeight w:val="300"/>
        </w:trPr>
        <w:tc>
          <w:tcPr>
            <w:tcW w:w="9720" w:type="dxa"/>
            <w:gridSpan w:val="9"/>
            <w:tcBorders>
              <w:top w:val="nil"/>
              <w:left w:val="nil"/>
              <w:bottom w:val="nil"/>
              <w:right w:val="nil"/>
            </w:tcBorders>
            <w:noWrap/>
            <w:vAlign w:val="bottom"/>
            <w:hideMark/>
          </w:tcPr>
          <w:p w14:paraId="1FD0D0C0"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wfcXgenL</w:t>
            </w:r>
            <w:proofErr w:type="spellEnd"/>
            <w:r w:rsidRPr="00451AB9">
              <w:rPr>
                <w:rFonts w:ascii="Courier New" w:hAnsi="Courier New" w:cs="Courier New"/>
                <w:color w:val="000000"/>
                <w:sz w:val="16"/>
                <w:szCs w:val="16"/>
              </w:rPr>
              <w:t xml:space="preserve"> |   .1517891   .1671764     0.91   0.364    -.1758707    .4794488</w:t>
            </w:r>
          </w:p>
        </w:tc>
        <w:tc>
          <w:tcPr>
            <w:tcW w:w="1080" w:type="dxa"/>
            <w:tcBorders>
              <w:top w:val="nil"/>
              <w:left w:val="nil"/>
              <w:bottom w:val="nil"/>
              <w:right w:val="nil"/>
            </w:tcBorders>
            <w:noWrap/>
            <w:vAlign w:val="bottom"/>
            <w:hideMark/>
          </w:tcPr>
          <w:p w14:paraId="28E51E35" w14:textId="77777777" w:rsidR="00451AB9" w:rsidRPr="00451AB9" w:rsidRDefault="00451AB9">
            <w:pPr>
              <w:rPr>
                <w:rFonts w:ascii="Courier New" w:hAnsi="Courier New" w:cs="Courier New"/>
                <w:color w:val="000000"/>
                <w:sz w:val="16"/>
                <w:szCs w:val="16"/>
              </w:rPr>
            </w:pPr>
          </w:p>
        </w:tc>
      </w:tr>
      <w:tr w:rsidR="00451AB9" w:rsidRPr="00451AB9" w14:paraId="1E359C3E" w14:textId="77777777" w:rsidTr="00451AB9">
        <w:trPr>
          <w:trHeight w:val="300"/>
        </w:trPr>
        <w:tc>
          <w:tcPr>
            <w:tcW w:w="9720" w:type="dxa"/>
            <w:gridSpan w:val="9"/>
            <w:tcBorders>
              <w:top w:val="nil"/>
              <w:left w:val="nil"/>
              <w:bottom w:val="nil"/>
              <w:right w:val="nil"/>
            </w:tcBorders>
            <w:noWrap/>
            <w:vAlign w:val="bottom"/>
            <w:hideMark/>
          </w:tcPr>
          <w:p w14:paraId="2AC26ECD"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overtime |   .1500382   .0536388     2.80   0.005      .044908    .2551683</w:t>
            </w:r>
          </w:p>
        </w:tc>
        <w:tc>
          <w:tcPr>
            <w:tcW w:w="1080" w:type="dxa"/>
            <w:tcBorders>
              <w:top w:val="nil"/>
              <w:left w:val="nil"/>
              <w:bottom w:val="nil"/>
              <w:right w:val="nil"/>
            </w:tcBorders>
            <w:noWrap/>
            <w:vAlign w:val="bottom"/>
            <w:hideMark/>
          </w:tcPr>
          <w:p w14:paraId="00217296" w14:textId="77777777" w:rsidR="00451AB9" w:rsidRPr="00451AB9" w:rsidRDefault="00451AB9">
            <w:pPr>
              <w:rPr>
                <w:rFonts w:ascii="Courier New" w:hAnsi="Courier New" w:cs="Courier New"/>
                <w:color w:val="000000"/>
                <w:sz w:val="16"/>
                <w:szCs w:val="16"/>
              </w:rPr>
            </w:pPr>
          </w:p>
        </w:tc>
      </w:tr>
      <w:tr w:rsidR="00451AB9" w:rsidRPr="00451AB9" w14:paraId="6B80B62B" w14:textId="77777777" w:rsidTr="00451AB9">
        <w:trPr>
          <w:trHeight w:val="300"/>
        </w:trPr>
        <w:tc>
          <w:tcPr>
            <w:tcW w:w="9720" w:type="dxa"/>
            <w:gridSpan w:val="9"/>
            <w:tcBorders>
              <w:top w:val="nil"/>
              <w:left w:val="nil"/>
              <w:bottom w:val="nil"/>
              <w:right w:val="nil"/>
            </w:tcBorders>
            <w:noWrap/>
            <w:vAlign w:val="bottom"/>
            <w:hideMark/>
          </w:tcPr>
          <w:p w14:paraId="09B7AF66"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words |   .0004557   .0002652     1.72   0.086     -.000064    .0009754</w:t>
            </w:r>
          </w:p>
        </w:tc>
        <w:tc>
          <w:tcPr>
            <w:tcW w:w="1080" w:type="dxa"/>
            <w:tcBorders>
              <w:top w:val="nil"/>
              <w:left w:val="nil"/>
              <w:bottom w:val="nil"/>
              <w:right w:val="nil"/>
            </w:tcBorders>
            <w:noWrap/>
            <w:vAlign w:val="bottom"/>
            <w:hideMark/>
          </w:tcPr>
          <w:p w14:paraId="66D098BF" w14:textId="77777777" w:rsidR="00451AB9" w:rsidRPr="00451AB9" w:rsidRDefault="00451AB9">
            <w:pPr>
              <w:rPr>
                <w:rFonts w:ascii="Courier New" w:hAnsi="Courier New" w:cs="Courier New"/>
                <w:color w:val="000000"/>
                <w:sz w:val="16"/>
                <w:szCs w:val="16"/>
              </w:rPr>
            </w:pPr>
          </w:p>
        </w:tc>
      </w:tr>
      <w:tr w:rsidR="00451AB9" w:rsidRPr="00451AB9" w14:paraId="1EA0AF1E" w14:textId="77777777" w:rsidTr="00451AB9">
        <w:trPr>
          <w:trHeight w:val="300"/>
        </w:trPr>
        <w:tc>
          <w:tcPr>
            <w:tcW w:w="9720" w:type="dxa"/>
            <w:gridSpan w:val="9"/>
            <w:tcBorders>
              <w:top w:val="nil"/>
              <w:left w:val="nil"/>
              <w:bottom w:val="nil"/>
              <w:right w:val="nil"/>
            </w:tcBorders>
            <w:noWrap/>
            <w:vAlign w:val="bottom"/>
            <w:hideMark/>
          </w:tcPr>
          <w:p w14:paraId="43D98735"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w:t>
            </w:r>
            <w:proofErr w:type="spellStart"/>
            <w:r w:rsidRPr="00451AB9">
              <w:rPr>
                <w:rFonts w:ascii="Courier New" w:hAnsi="Courier New" w:cs="Courier New"/>
                <w:color w:val="000000"/>
                <w:sz w:val="16"/>
                <w:szCs w:val="16"/>
              </w:rPr>
              <w:t>pgen</w:t>
            </w:r>
            <w:proofErr w:type="spellEnd"/>
            <w:r w:rsidRPr="00451AB9">
              <w:rPr>
                <w:rFonts w:ascii="Courier New" w:hAnsi="Courier New" w:cs="Courier New"/>
                <w:color w:val="000000"/>
                <w:sz w:val="16"/>
                <w:szCs w:val="16"/>
              </w:rPr>
              <w:t xml:space="preserve"> </w:t>
            </w:r>
            <w:proofErr w:type="gramStart"/>
            <w:r w:rsidRPr="00451AB9">
              <w:rPr>
                <w:rFonts w:ascii="Courier New" w:hAnsi="Courier New" w:cs="Courier New"/>
                <w:color w:val="000000"/>
                <w:sz w:val="16"/>
                <w:szCs w:val="16"/>
              </w:rPr>
              <w:t>|  -</w:t>
            </w:r>
            <w:proofErr w:type="gramEnd"/>
            <w:r w:rsidRPr="00451AB9">
              <w:rPr>
                <w:rFonts w:ascii="Courier New" w:hAnsi="Courier New" w:cs="Courier New"/>
                <w:color w:val="000000"/>
                <w:sz w:val="16"/>
                <w:szCs w:val="16"/>
              </w:rPr>
              <w:t>.0353782   .1025142    -0.35   0.730    -.2363024     .165546</w:t>
            </w:r>
          </w:p>
        </w:tc>
        <w:tc>
          <w:tcPr>
            <w:tcW w:w="1080" w:type="dxa"/>
            <w:tcBorders>
              <w:top w:val="nil"/>
              <w:left w:val="nil"/>
              <w:bottom w:val="nil"/>
              <w:right w:val="nil"/>
            </w:tcBorders>
            <w:noWrap/>
            <w:vAlign w:val="bottom"/>
            <w:hideMark/>
          </w:tcPr>
          <w:p w14:paraId="0B24D233" w14:textId="77777777" w:rsidR="00451AB9" w:rsidRPr="00451AB9" w:rsidRDefault="00451AB9">
            <w:pPr>
              <w:rPr>
                <w:rFonts w:ascii="Courier New" w:hAnsi="Courier New" w:cs="Courier New"/>
                <w:color w:val="000000"/>
                <w:sz w:val="16"/>
                <w:szCs w:val="16"/>
              </w:rPr>
            </w:pPr>
          </w:p>
        </w:tc>
      </w:tr>
      <w:tr w:rsidR="00451AB9" w:rsidRPr="00451AB9" w14:paraId="41DF011B" w14:textId="77777777" w:rsidTr="00451AB9">
        <w:trPr>
          <w:trHeight w:val="300"/>
        </w:trPr>
        <w:tc>
          <w:tcPr>
            <w:tcW w:w="9720" w:type="dxa"/>
            <w:gridSpan w:val="9"/>
            <w:tcBorders>
              <w:top w:val="nil"/>
              <w:left w:val="nil"/>
              <w:bottom w:val="nil"/>
              <w:right w:val="nil"/>
            </w:tcBorders>
            <w:noWrap/>
            <w:vAlign w:val="bottom"/>
            <w:hideMark/>
          </w:tcPr>
          <w:p w14:paraId="156ADB68"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_cons |   4.762829   .2228669    21.37   0.000     4.326018     5.19964</w:t>
            </w:r>
          </w:p>
        </w:tc>
        <w:tc>
          <w:tcPr>
            <w:tcW w:w="1080" w:type="dxa"/>
            <w:tcBorders>
              <w:top w:val="nil"/>
              <w:left w:val="nil"/>
              <w:bottom w:val="nil"/>
              <w:right w:val="nil"/>
            </w:tcBorders>
            <w:noWrap/>
            <w:vAlign w:val="bottom"/>
            <w:hideMark/>
          </w:tcPr>
          <w:p w14:paraId="3F6FDF87" w14:textId="77777777" w:rsidR="00451AB9" w:rsidRPr="00451AB9" w:rsidRDefault="00451AB9">
            <w:pPr>
              <w:rPr>
                <w:rFonts w:ascii="Courier New" w:hAnsi="Courier New" w:cs="Courier New"/>
                <w:color w:val="000000"/>
                <w:sz w:val="16"/>
                <w:szCs w:val="16"/>
              </w:rPr>
            </w:pPr>
          </w:p>
        </w:tc>
      </w:tr>
      <w:tr w:rsidR="00451AB9" w:rsidRPr="00451AB9" w14:paraId="46D80560" w14:textId="77777777" w:rsidTr="00451AB9">
        <w:trPr>
          <w:trHeight w:val="300"/>
        </w:trPr>
        <w:tc>
          <w:tcPr>
            <w:tcW w:w="9720" w:type="dxa"/>
            <w:gridSpan w:val="9"/>
            <w:tcBorders>
              <w:top w:val="nil"/>
              <w:left w:val="nil"/>
              <w:bottom w:val="nil"/>
              <w:right w:val="nil"/>
            </w:tcBorders>
            <w:noWrap/>
            <w:vAlign w:val="bottom"/>
            <w:hideMark/>
          </w:tcPr>
          <w:p w14:paraId="233A3217"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w:t>
            </w:r>
          </w:p>
        </w:tc>
        <w:tc>
          <w:tcPr>
            <w:tcW w:w="1080" w:type="dxa"/>
            <w:tcBorders>
              <w:top w:val="nil"/>
              <w:left w:val="nil"/>
              <w:bottom w:val="nil"/>
              <w:right w:val="nil"/>
            </w:tcBorders>
            <w:noWrap/>
            <w:vAlign w:val="bottom"/>
            <w:hideMark/>
          </w:tcPr>
          <w:p w14:paraId="0AA06890" w14:textId="77777777" w:rsidR="00451AB9" w:rsidRPr="00451AB9" w:rsidRDefault="00451AB9">
            <w:pPr>
              <w:rPr>
                <w:rFonts w:ascii="Courier New" w:hAnsi="Courier New" w:cs="Courier New"/>
                <w:color w:val="000000"/>
                <w:sz w:val="16"/>
                <w:szCs w:val="16"/>
              </w:rPr>
            </w:pPr>
          </w:p>
        </w:tc>
      </w:tr>
      <w:tr w:rsidR="00451AB9" w:rsidRPr="00451AB9" w14:paraId="35C9CE5D" w14:textId="77777777" w:rsidTr="00451AB9">
        <w:trPr>
          <w:trHeight w:val="300"/>
        </w:trPr>
        <w:tc>
          <w:tcPr>
            <w:tcW w:w="9720" w:type="dxa"/>
            <w:gridSpan w:val="9"/>
            <w:tcBorders>
              <w:top w:val="nil"/>
              <w:left w:val="nil"/>
              <w:bottom w:val="nil"/>
              <w:right w:val="nil"/>
            </w:tcBorders>
            <w:noWrap/>
            <w:vAlign w:val="bottom"/>
            <w:hideMark/>
          </w:tcPr>
          <w:p w14:paraId="6852FC07"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var(</w:t>
            </w:r>
            <w:proofErr w:type="spellStart"/>
            <w:proofErr w:type="gramStart"/>
            <w:r w:rsidRPr="00451AB9">
              <w:rPr>
                <w:rFonts w:ascii="Courier New" w:hAnsi="Courier New" w:cs="Courier New"/>
                <w:color w:val="000000"/>
                <w:sz w:val="16"/>
                <w:szCs w:val="16"/>
              </w:rPr>
              <w:t>e.cogdisC</w:t>
            </w:r>
            <w:proofErr w:type="spellEnd"/>
            <w:proofErr w:type="gramEnd"/>
            <w:r w:rsidRPr="00451AB9">
              <w:rPr>
                <w:rFonts w:ascii="Courier New" w:hAnsi="Courier New" w:cs="Courier New"/>
                <w:color w:val="000000"/>
                <w:sz w:val="16"/>
                <w:szCs w:val="16"/>
              </w:rPr>
              <w:t>)|   .5418421    .037596                      .4729462    .6207745</w:t>
            </w:r>
          </w:p>
        </w:tc>
        <w:tc>
          <w:tcPr>
            <w:tcW w:w="1080" w:type="dxa"/>
            <w:tcBorders>
              <w:top w:val="nil"/>
              <w:left w:val="nil"/>
              <w:bottom w:val="nil"/>
              <w:right w:val="nil"/>
            </w:tcBorders>
            <w:noWrap/>
            <w:vAlign w:val="bottom"/>
            <w:hideMark/>
          </w:tcPr>
          <w:p w14:paraId="529B95AC" w14:textId="77777777" w:rsidR="00451AB9" w:rsidRPr="00451AB9" w:rsidRDefault="00451AB9">
            <w:pPr>
              <w:rPr>
                <w:rFonts w:ascii="Courier New" w:hAnsi="Courier New" w:cs="Courier New"/>
                <w:color w:val="000000"/>
                <w:sz w:val="16"/>
                <w:szCs w:val="16"/>
              </w:rPr>
            </w:pPr>
          </w:p>
        </w:tc>
      </w:tr>
      <w:tr w:rsidR="00451AB9" w:rsidRPr="00451AB9" w14:paraId="7B6E5D80" w14:textId="77777777" w:rsidTr="00451AB9">
        <w:trPr>
          <w:trHeight w:val="300"/>
        </w:trPr>
        <w:tc>
          <w:tcPr>
            <w:tcW w:w="9720" w:type="dxa"/>
            <w:gridSpan w:val="9"/>
            <w:tcBorders>
              <w:top w:val="nil"/>
              <w:left w:val="nil"/>
              <w:bottom w:val="nil"/>
              <w:right w:val="nil"/>
            </w:tcBorders>
            <w:noWrap/>
            <w:vAlign w:val="bottom"/>
            <w:hideMark/>
          </w:tcPr>
          <w:p w14:paraId="19FE8853"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var(</w:t>
            </w:r>
            <w:proofErr w:type="spellStart"/>
            <w:proofErr w:type="gramStart"/>
            <w:r w:rsidRPr="00451AB9">
              <w:rPr>
                <w:rFonts w:ascii="Courier New" w:hAnsi="Courier New" w:cs="Courier New"/>
                <w:color w:val="000000"/>
                <w:sz w:val="16"/>
                <w:szCs w:val="16"/>
              </w:rPr>
              <w:t>e.guiltC</w:t>
            </w:r>
            <w:proofErr w:type="spellEnd"/>
            <w:proofErr w:type="gramEnd"/>
            <w:r w:rsidRPr="00451AB9">
              <w:rPr>
                <w:rFonts w:ascii="Courier New" w:hAnsi="Courier New" w:cs="Courier New"/>
                <w:color w:val="000000"/>
                <w:sz w:val="16"/>
                <w:szCs w:val="16"/>
              </w:rPr>
              <w:t>)|   .7687999   .0652347                      .6510084    .9079043</w:t>
            </w:r>
          </w:p>
        </w:tc>
        <w:tc>
          <w:tcPr>
            <w:tcW w:w="1080" w:type="dxa"/>
            <w:tcBorders>
              <w:top w:val="nil"/>
              <w:left w:val="nil"/>
              <w:bottom w:val="nil"/>
              <w:right w:val="nil"/>
            </w:tcBorders>
            <w:noWrap/>
            <w:vAlign w:val="bottom"/>
            <w:hideMark/>
          </w:tcPr>
          <w:p w14:paraId="54C09704" w14:textId="77777777" w:rsidR="00451AB9" w:rsidRPr="00451AB9" w:rsidRDefault="00451AB9">
            <w:pPr>
              <w:rPr>
                <w:rFonts w:ascii="Courier New" w:hAnsi="Courier New" w:cs="Courier New"/>
                <w:color w:val="000000"/>
                <w:sz w:val="16"/>
                <w:szCs w:val="16"/>
              </w:rPr>
            </w:pPr>
          </w:p>
        </w:tc>
      </w:tr>
      <w:tr w:rsidR="00451AB9" w:rsidRPr="00451AB9" w14:paraId="15D6D41A" w14:textId="77777777" w:rsidTr="00451AB9">
        <w:trPr>
          <w:trHeight w:val="300"/>
        </w:trPr>
        <w:tc>
          <w:tcPr>
            <w:tcW w:w="9720" w:type="dxa"/>
            <w:gridSpan w:val="9"/>
            <w:tcBorders>
              <w:top w:val="nil"/>
              <w:left w:val="nil"/>
              <w:bottom w:val="nil"/>
              <w:right w:val="nil"/>
            </w:tcBorders>
            <w:noWrap/>
            <w:vAlign w:val="bottom"/>
            <w:hideMark/>
          </w:tcPr>
          <w:p w14:paraId="5405EAAA"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var(</w:t>
            </w:r>
            <w:proofErr w:type="spellStart"/>
            <w:proofErr w:type="gramStart"/>
            <w:r w:rsidRPr="00451AB9">
              <w:rPr>
                <w:rFonts w:ascii="Courier New" w:hAnsi="Courier New" w:cs="Courier New"/>
                <w:color w:val="000000"/>
                <w:sz w:val="16"/>
                <w:szCs w:val="16"/>
              </w:rPr>
              <w:t>e.prosoC</w:t>
            </w:r>
            <w:proofErr w:type="spellEnd"/>
            <w:proofErr w:type="gramEnd"/>
            <w:r w:rsidRPr="00451AB9">
              <w:rPr>
                <w:rFonts w:ascii="Courier New" w:hAnsi="Courier New" w:cs="Courier New"/>
                <w:color w:val="000000"/>
                <w:sz w:val="16"/>
                <w:szCs w:val="16"/>
              </w:rPr>
              <w:t>)|   .8928104   .0703211                      .7650952    1.041845</w:t>
            </w:r>
          </w:p>
        </w:tc>
        <w:tc>
          <w:tcPr>
            <w:tcW w:w="1080" w:type="dxa"/>
            <w:tcBorders>
              <w:top w:val="nil"/>
              <w:left w:val="nil"/>
              <w:bottom w:val="nil"/>
              <w:right w:val="nil"/>
            </w:tcBorders>
            <w:noWrap/>
            <w:vAlign w:val="bottom"/>
            <w:hideMark/>
          </w:tcPr>
          <w:p w14:paraId="02085CA5" w14:textId="77777777" w:rsidR="00451AB9" w:rsidRPr="00451AB9" w:rsidRDefault="00451AB9">
            <w:pPr>
              <w:rPr>
                <w:rFonts w:ascii="Courier New" w:hAnsi="Courier New" w:cs="Courier New"/>
                <w:color w:val="000000"/>
                <w:sz w:val="16"/>
                <w:szCs w:val="16"/>
              </w:rPr>
            </w:pPr>
          </w:p>
        </w:tc>
      </w:tr>
      <w:tr w:rsidR="00451AB9" w:rsidRPr="00451AB9" w14:paraId="6DB44CAA" w14:textId="77777777" w:rsidTr="00451AB9">
        <w:trPr>
          <w:trHeight w:val="300"/>
        </w:trPr>
        <w:tc>
          <w:tcPr>
            <w:tcW w:w="9720" w:type="dxa"/>
            <w:gridSpan w:val="9"/>
            <w:tcBorders>
              <w:top w:val="nil"/>
              <w:left w:val="nil"/>
              <w:bottom w:val="nil"/>
              <w:right w:val="nil"/>
            </w:tcBorders>
            <w:noWrap/>
            <w:vAlign w:val="bottom"/>
            <w:hideMark/>
          </w:tcPr>
          <w:p w14:paraId="6D9398BA"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var(</w:t>
            </w:r>
            <w:proofErr w:type="spellStart"/>
            <w:proofErr w:type="gramStart"/>
            <w:r w:rsidRPr="00451AB9">
              <w:rPr>
                <w:rFonts w:ascii="Courier New" w:hAnsi="Courier New" w:cs="Courier New"/>
                <w:color w:val="000000"/>
                <w:sz w:val="16"/>
                <w:szCs w:val="16"/>
              </w:rPr>
              <w:t>e.helping</w:t>
            </w:r>
            <w:proofErr w:type="spellEnd"/>
            <w:proofErr w:type="gramEnd"/>
            <w:r w:rsidRPr="00451AB9">
              <w:rPr>
                <w:rFonts w:ascii="Courier New" w:hAnsi="Courier New" w:cs="Courier New"/>
                <w:color w:val="000000"/>
                <w:sz w:val="16"/>
                <w:szCs w:val="16"/>
              </w:rPr>
              <w:t>)|   1.101459   .0859832                       .945194    1.283559</w:t>
            </w:r>
          </w:p>
        </w:tc>
        <w:tc>
          <w:tcPr>
            <w:tcW w:w="1080" w:type="dxa"/>
            <w:tcBorders>
              <w:top w:val="nil"/>
              <w:left w:val="nil"/>
              <w:bottom w:val="nil"/>
              <w:right w:val="nil"/>
            </w:tcBorders>
            <w:noWrap/>
            <w:vAlign w:val="bottom"/>
            <w:hideMark/>
          </w:tcPr>
          <w:p w14:paraId="5256F9A7" w14:textId="77777777" w:rsidR="00451AB9" w:rsidRPr="00451AB9" w:rsidRDefault="00451AB9">
            <w:pPr>
              <w:rPr>
                <w:rFonts w:ascii="Courier New" w:hAnsi="Courier New" w:cs="Courier New"/>
                <w:color w:val="000000"/>
                <w:sz w:val="16"/>
                <w:szCs w:val="16"/>
              </w:rPr>
            </w:pPr>
          </w:p>
        </w:tc>
      </w:tr>
      <w:tr w:rsidR="00451AB9" w:rsidRPr="00451AB9" w14:paraId="6A797F36" w14:textId="77777777" w:rsidTr="00451AB9">
        <w:trPr>
          <w:trHeight w:val="300"/>
        </w:trPr>
        <w:tc>
          <w:tcPr>
            <w:tcW w:w="9720" w:type="dxa"/>
            <w:gridSpan w:val="9"/>
            <w:tcBorders>
              <w:top w:val="nil"/>
              <w:left w:val="nil"/>
              <w:bottom w:val="nil"/>
              <w:right w:val="nil"/>
            </w:tcBorders>
            <w:noWrap/>
            <w:vAlign w:val="bottom"/>
            <w:hideMark/>
          </w:tcPr>
          <w:p w14:paraId="38EDFD29"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 xml:space="preserve">    var(</w:t>
            </w:r>
            <w:proofErr w:type="spellStart"/>
            <w:proofErr w:type="gramStart"/>
            <w:r w:rsidRPr="00451AB9">
              <w:rPr>
                <w:rFonts w:ascii="Courier New" w:hAnsi="Courier New" w:cs="Courier New"/>
                <w:color w:val="000000"/>
                <w:sz w:val="16"/>
                <w:szCs w:val="16"/>
              </w:rPr>
              <w:t>e.ocb</w:t>
            </w:r>
            <w:proofErr w:type="spellEnd"/>
            <w:r w:rsidRPr="00451AB9">
              <w:rPr>
                <w:rFonts w:ascii="Courier New" w:hAnsi="Courier New" w:cs="Courier New"/>
                <w:color w:val="000000"/>
                <w:sz w:val="16"/>
                <w:szCs w:val="16"/>
              </w:rPr>
              <w:t>)|</w:t>
            </w:r>
            <w:proofErr w:type="gramEnd"/>
            <w:r w:rsidRPr="00451AB9">
              <w:rPr>
                <w:rFonts w:ascii="Courier New" w:hAnsi="Courier New" w:cs="Courier New"/>
                <w:color w:val="000000"/>
                <w:sz w:val="16"/>
                <w:szCs w:val="16"/>
              </w:rPr>
              <w:t xml:space="preserve">   .8815859   .0818653                      .7348874    1.057568</w:t>
            </w:r>
          </w:p>
        </w:tc>
        <w:tc>
          <w:tcPr>
            <w:tcW w:w="1080" w:type="dxa"/>
            <w:tcBorders>
              <w:top w:val="nil"/>
              <w:left w:val="nil"/>
              <w:bottom w:val="nil"/>
              <w:right w:val="nil"/>
            </w:tcBorders>
            <w:noWrap/>
            <w:vAlign w:val="bottom"/>
            <w:hideMark/>
          </w:tcPr>
          <w:p w14:paraId="1D15DAD9" w14:textId="77777777" w:rsidR="00451AB9" w:rsidRPr="00451AB9" w:rsidRDefault="00451AB9">
            <w:pPr>
              <w:rPr>
                <w:rFonts w:ascii="Courier New" w:hAnsi="Courier New" w:cs="Courier New"/>
                <w:color w:val="000000"/>
                <w:sz w:val="16"/>
                <w:szCs w:val="16"/>
              </w:rPr>
            </w:pPr>
          </w:p>
        </w:tc>
      </w:tr>
      <w:tr w:rsidR="00451AB9" w:rsidRPr="00451AB9" w14:paraId="30E26FB7" w14:textId="77777777" w:rsidTr="00451AB9">
        <w:trPr>
          <w:trHeight w:val="300"/>
        </w:trPr>
        <w:tc>
          <w:tcPr>
            <w:tcW w:w="9720" w:type="dxa"/>
            <w:gridSpan w:val="9"/>
            <w:tcBorders>
              <w:top w:val="nil"/>
              <w:left w:val="nil"/>
              <w:bottom w:val="nil"/>
              <w:right w:val="nil"/>
            </w:tcBorders>
            <w:noWrap/>
            <w:vAlign w:val="bottom"/>
            <w:hideMark/>
          </w:tcPr>
          <w:p w14:paraId="5212264A" w14:textId="77777777" w:rsidR="00451AB9" w:rsidRPr="00451AB9" w:rsidRDefault="00451AB9">
            <w:pPr>
              <w:rPr>
                <w:rFonts w:ascii="Courier New" w:hAnsi="Courier New" w:cs="Courier New"/>
                <w:color w:val="000000"/>
                <w:sz w:val="16"/>
                <w:szCs w:val="16"/>
              </w:rPr>
            </w:pPr>
            <w:r w:rsidRPr="00451AB9">
              <w:rPr>
                <w:rFonts w:ascii="Courier New" w:hAnsi="Courier New" w:cs="Courier New"/>
                <w:color w:val="000000"/>
                <w:sz w:val="16"/>
                <w:szCs w:val="16"/>
              </w:rPr>
              <w:t>-------------------------------------------------------------------------------</w:t>
            </w:r>
          </w:p>
        </w:tc>
        <w:tc>
          <w:tcPr>
            <w:tcW w:w="1080" w:type="dxa"/>
            <w:tcBorders>
              <w:top w:val="nil"/>
              <w:left w:val="nil"/>
              <w:bottom w:val="nil"/>
              <w:right w:val="nil"/>
            </w:tcBorders>
            <w:noWrap/>
            <w:vAlign w:val="bottom"/>
            <w:hideMark/>
          </w:tcPr>
          <w:p w14:paraId="1D53BF66" w14:textId="77777777" w:rsidR="00451AB9" w:rsidRPr="00451AB9" w:rsidRDefault="00451AB9">
            <w:pPr>
              <w:rPr>
                <w:rFonts w:ascii="Courier New" w:hAnsi="Courier New" w:cs="Courier New"/>
                <w:color w:val="000000"/>
                <w:sz w:val="16"/>
                <w:szCs w:val="16"/>
              </w:rPr>
            </w:pPr>
          </w:p>
        </w:tc>
      </w:tr>
    </w:tbl>
    <w:p w14:paraId="1D0556F3" w14:textId="5F764DC8" w:rsidR="008F1CE2" w:rsidRDefault="008F1CE2" w:rsidP="00622111"/>
    <w:p w14:paraId="5892CDAB" w14:textId="77777777" w:rsidR="008F1CE2" w:rsidRDefault="008F1CE2">
      <w:pPr>
        <w:spacing w:after="200" w:line="276" w:lineRule="auto"/>
      </w:pPr>
      <w:r>
        <w:br w:type="page"/>
      </w:r>
    </w:p>
    <w:p w14:paraId="12E90086" w14:textId="34FE8FE9" w:rsidR="008F1CE2" w:rsidRPr="00384102" w:rsidRDefault="008F1CE2" w:rsidP="008F1CE2">
      <w:pPr>
        <w:rPr>
          <w:rFonts w:ascii="Courier New" w:hAnsi="Courier New" w:cs="Courier New"/>
          <w:b/>
          <w:bCs/>
          <w:sz w:val="16"/>
          <w:szCs w:val="16"/>
        </w:rPr>
      </w:pPr>
      <w:r w:rsidRPr="00384102">
        <w:rPr>
          <w:rFonts w:ascii="Courier New" w:hAnsi="Courier New" w:cs="Courier New"/>
          <w:b/>
          <w:bCs/>
          <w:sz w:val="16"/>
          <w:szCs w:val="16"/>
        </w:rPr>
        <w:lastRenderedPageBreak/>
        <w:t>MODEL C: Only the two significant cognitive dissonance variables with the endogeneity control</w:t>
      </w:r>
      <w:r w:rsidR="008D12F7">
        <w:rPr>
          <w:rFonts w:ascii="Courier New" w:hAnsi="Courier New" w:cs="Courier New"/>
          <w:b/>
          <w:bCs/>
          <w:sz w:val="16"/>
          <w:szCs w:val="16"/>
        </w:rPr>
        <w:t xml:space="preserve"> (</w:t>
      </w:r>
      <w:r w:rsidR="008D12F7" w:rsidRPr="00384102">
        <w:rPr>
          <w:rFonts w:ascii="Courier New" w:hAnsi="Courier New" w:cs="Courier New"/>
          <w:color w:val="000000"/>
          <w:sz w:val="16"/>
          <w:szCs w:val="16"/>
        </w:rPr>
        <w:t>v_prosoCint2sig</w:t>
      </w:r>
      <w:r w:rsidR="008D12F7">
        <w:rPr>
          <w:rFonts w:ascii="Courier New" w:hAnsi="Courier New" w:cs="Courier New"/>
          <w:color w:val="000000"/>
          <w:sz w:val="16"/>
          <w:szCs w:val="16"/>
        </w:rPr>
        <w:t>)</w:t>
      </w:r>
    </w:p>
    <w:p w14:paraId="3DFE9590" w14:textId="77777777" w:rsidR="008F1CE2" w:rsidRPr="00384102" w:rsidRDefault="008F1CE2" w:rsidP="008F1CE2">
      <w:pPr>
        <w:rPr>
          <w:rFonts w:ascii="Courier New" w:hAnsi="Courier New" w:cs="Courier New"/>
          <w:b/>
          <w:bCs/>
          <w:sz w:val="16"/>
          <w:szCs w:val="16"/>
        </w:rPr>
      </w:pPr>
    </w:p>
    <w:tbl>
      <w:tblPr>
        <w:tblW w:w="10800" w:type="dxa"/>
        <w:tblLook w:val="04A0" w:firstRow="1" w:lastRow="0" w:firstColumn="1" w:lastColumn="0" w:noHBand="0" w:noVBand="1"/>
      </w:tblPr>
      <w:tblGrid>
        <w:gridCol w:w="1080"/>
        <w:gridCol w:w="1080"/>
        <w:gridCol w:w="1080"/>
        <w:gridCol w:w="1080"/>
        <w:gridCol w:w="1080"/>
        <w:gridCol w:w="1080"/>
        <w:gridCol w:w="1080"/>
        <w:gridCol w:w="1080"/>
        <w:gridCol w:w="1080"/>
        <w:gridCol w:w="1080"/>
      </w:tblGrid>
      <w:tr w:rsidR="00384102" w14:paraId="38A8EA06" w14:textId="77777777" w:rsidTr="00384102">
        <w:trPr>
          <w:trHeight w:val="315"/>
        </w:trPr>
        <w:tc>
          <w:tcPr>
            <w:tcW w:w="2160" w:type="dxa"/>
            <w:gridSpan w:val="2"/>
            <w:tcBorders>
              <w:top w:val="nil"/>
              <w:left w:val="nil"/>
              <w:bottom w:val="nil"/>
              <w:right w:val="nil"/>
            </w:tcBorders>
            <w:noWrap/>
            <w:vAlign w:val="bottom"/>
            <w:hideMark/>
          </w:tcPr>
          <w:p w14:paraId="22AF5216" w14:textId="77777777" w:rsidR="00384102" w:rsidRPr="00384102" w:rsidRDefault="00384102">
            <w:pPr>
              <w:rPr>
                <w:rFonts w:ascii="Courier New" w:hAnsi="Courier New" w:cs="Courier New"/>
                <w:color w:val="000000"/>
                <w:sz w:val="16"/>
                <w:szCs w:val="16"/>
                <w:lang w:eastAsia="en-US"/>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sem</w:t>
            </w:r>
            <w:proofErr w:type="spellEnd"/>
            <w:r w:rsidRPr="00384102">
              <w:rPr>
                <w:rFonts w:ascii="Courier New" w:hAnsi="Courier New" w:cs="Courier New"/>
                <w:color w:val="000000"/>
                <w:sz w:val="16"/>
                <w:szCs w:val="16"/>
              </w:rPr>
              <w:t xml:space="preserve"> ///</w:t>
            </w:r>
          </w:p>
        </w:tc>
        <w:tc>
          <w:tcPr>
            <w:tcW w:w="5400" w:type="dxa"/>
            <w:gridSpan w:val="5"/>
            <w:tcBorders>
              <w:top w:val="nil"/>
              <w:left w:val="nil"/>
              <w:bottom w:val="nil"/>
              <w:right w:val="nil"/>
            </w:tcBorders>
            <w:noWrap/>
            <w:vAlign w:val="bottom"/>
            <w:hideMark/>
          </w:tcPr>
          <w:p w14:paraId="3AECDC6D" w14:textId="0EDF0213" w:rsidR="00384102" w:rsidRPr="00384102" w:rsidRDefault="00384102">
            <w:pPr>
              <w:rPr>
                <w:rFonts w:ascii="Courier New" w:hAnsi="Courier New" w:cs="Courier New"/>
                <w:b/>
                <w:bCs/>
                <w:color w:val="FF0000"/>
                <w:sz w:val="16"/>
                <w:szCs w:val="16"/>
              </w:rPr>
            </w:pPr>
          </w:p>
        </w:tc>
        <w:tc>
          <w:tcPr>
            <w:tcW w:w="1080" w:type="dxa"/>
            <w:tcBorders>
              <w:top w:val="nil"/>
              <w:left w:val="nil"/>
              <w:bottom w:val="nil"/>
              <w:right w:val="nil"/>
            </w:tcBorders>
            <w:noWrap/>
            <w:vAlign w:val="bottom"/>
            <w:hideMark/>
          </w:tcPr>
          <w:p w14:paraId="2BD1118C" w14:textId="77777777" w:rsidR="00384102" w:rsidRDefault="00384102">
            <w:pPr>
              <w:rPr>
                <w:rFonts w:ascii="Courier New" w:hAnsi="Courier New" w:cs="Courier New"/>
                <w:b/>
                <w:bCs/>
                <w:color w:val="FF0000"/>
                <w:sz w:val="20"/>
                <w:szCs w:val="20"/>
              </w:rPr>
            </w:pPr>
          </w:p>
        </w:tc>
        <w:tc>
          <w:tcPr>
            <w:tcW w:w="1080" w:type="dxa"/>
            <w:tcBorders>
              <w:top w:val="nil"/>
              <w:left w:val="nil"/>
              <w:bottom w:val="nil"/>
              <w:right w:val="nil"/>
            </w:tcBorders>
            <w:noWrap/>
            <w:vAlign w:val="bottom"/>
            <w:hideMark/>
          </w:tcPr>
          <w:p w14:paraId="0E9AFA6F" w14:textId="77777777" w:rsidR="00384102" w:rsidRDefault="00384102">
            <w:pPr>
              <w:rPr>
                <w:sz w:val="20"/>
                <w:szCs w:val="20"/>
              </w:rPr>
            </w:pPr>
          </w:p>
        </w:tc>
        <w:tc>
          <w:tcPr>
            <w:tcW w:w="1080" w:type="dxa"/>
            <w:tcBorders>
              <w:top w:val="nil"/>
              <w:left w:val="nil"/>
              <w:bottom w:val="nil"/>
              <w:right w:val="nil"/>
            </w:tcBorders>
            <w:noWrap/>
            <w:vAlign w:val="bottom"/>
            <w:hideMark/>
          </w:tcPr>
          <w:p w14:paraId="6A862E3E" w14:textId="77777777" w:rsidR="00384102" w:rsidRDefault="00384102">
            <w:pPr>
              <w:rPr>
                <w:sz w:val="20"/>
                <w:szCs w:val="20"/>
              </w:rPr>
            </w:pPr>
          </w:p>
        </w:tc>
      </w:tr>
      <w:tr w:rsidR="00384102" w14:paraId="6FFDCBAE" w14:textId="77777777" w:rsidTr="00384102">
        <w:trPr>
          <w:trHeight w:val="300"/>
        </w:trPr>
        <w:tc>
          <w:tcPr>
            <w:tcW w:w="6480" w:type="dxa"/>
            <w:gridSpan w:val="6"/>
            <w:tcBorders>
              <w:top w:val="nil"/>
              <w:left w:val="nil"/>
              <w:bottom w:val="nil"/>
              <w:right w:val="nil"/>
            </w:tcBorders>
            <w:noWrap/>
            <w:vAlign w:val="bottom"/>
            <w:hideMark/>
          </w:tcPr>
          <w:p w14:paraId="4326B86E"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&gt;      </w:t>
            </w:r>
            <w:proofErr w:type="gramStart"/>
            <w:r w:rsidRPr="00384102">
              <w:rPr>
                <w:rFonts w:ascii="Courier New" w:hAnsi="Courier New" w:cs="Courier New"/>
                <w:color w:val="000000"/>
                <w:sz w:val="16"/>
                <w:szCs w:val="16"/>
              </w:rPr>
              <w:t xml:space="preserve">   (</w:t>
            </w:r>
            <w:proofErr w:type="spellStart"/>
            <w:proofErr w:type="gramEnd"/>
            <w:r w:rsidRPr="00384102">
              <w:rPr>
                <w:rFonts w:ascii="Courier New" w:hAnsi="Courier New" w:cs="Courier New"/>
                <w:color w:val="000000"/>
                <w:sz w:val="16"/>
                <w:szCs w:val="16"/>
              </w:rPr>
              <w:t>cogdisC</w:t>
            </w:r>
            <w:proofErr w:type="spellEnd"/>
            <w:r w:rsidRPr="00384102">
              <w:rPr>
                <w:rFonts w:ascii="Courier New" w:hAnsi="Courier New" w:cs="Courier New"/>
                <w:color w:val="000000"/>
                <w:sz w:val="16"/>
                <w:szCs w:val="16"/>
              </w:rPr>
              <w:t xml:space="preserve"> &lt;- </w:t>
            </w:r>
            <w:proofErr w:type="spellStart"/>
            <w:r w:rsidRPr="00384102">
              <w:rPr>
                <w:rFonts w:ascii="Courier New" w:hAnsi="Courier New" w:cs="Courier New"/>
                <w:color w:val="000000"/>
                <w:sz w:val="16"/>
                <w:szCs w:val="16"/>
              </w:rPr>
              <w:t>wfcD</w:t>
            </w:r>
            <w:proofErr w:type="spellEnd"/>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genL</w:t>
            </w:r>
            <w:proofErr w:type="spellEnd"/>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wfcXgenL</w:t>
            </w:r>
            <w:proofErr w:type="spellEnd"/>
            <w:r w:rsidRPr="00384102">
              <w:rPr>
                <w:rFonts w:ascii="Courier New" w:hAnsi="Courier New" w:cs="Courier New"/>
                <w:color w:val="000000"/>
                <w:sz w:val="16"/>
                <w:szCs w:val="16"/>
              </w:rPr>
              <w:t>) ///</w:t>
            </w:r>
          </w:p>
        </w:tc>
        <w:tc>
          <w:tcPr>
            <w:tcW w:w="1080" w:type="dxa"/>
            <w:tcBorders>
              <w:top w:val="nil"/>
              <w:left w:val="nil"/>
              <w:bottom w:val="nil"/>
              <w:right w:val="nil"/>
            </w:tcBorders>
            <w:noWrap/>
            <w:vAlign w:val="bottom"/>
            <w:hideMark/>
          </w:tcPr>
          <w:p w14:paraId="3F7E1C0B" w14:textId="77777777" w:rsidR="00384102" w:rsidRPr="00384102" w:rsidRDefault="00384102">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6406A1CB" w14:textId="77777777" w:rsidR="00384102" w:rsidRDefault="00384102">
            <w:pPr>
              <w:rPr>
                <w:sz w:val="20"/>
                <w:szCs w:val="20"/>
              </w:rPr>
            </w:pPr>
          </w:p>
        </w:tc>
        <w:tc>
          <w:tcPr>
            <w:tcW w:w="1080" w:type="dxa"/>
            <w:tcBorders>
              <w:top w:val="nil"/>
              <w:left w:val="nil"/>
              <w:bottom w:val="nil"/>
              <w:right w:val="nil"/>
            </w:tcBorders>
            <w:noWrap/>
            <w:vAlign w:val="bottom"/>
            <w:hideMark/>
          </w:tcPr>
          <w:p w14:paraId="6D79D3BE" w14:textId="77777777" w:rsidR="00384102" w:rsidRDefault="00384102">
            <w:pPr>
              <w:rPr>
                <w:sz w:val="20"/>
                <w:szCs w:val="20"/>
              </w:rPr>
            </w:pPr>
          </w:p>
        </w:tc>
        <w:tc>
          <w:tcPr>
            <w:tcW w:w="1080" w:type="dxa"/>
            <w:tcBorders>
              <w:top w:val="nil"/>
              <w:left w:val="nil"/>
              <w:bottom w:val="nil"/>
              <w:right w:val="nil"/>
            </w:tcBorders>
            <w:noWrap/>
            <w:vAlign w:val="bottom"/>
            <w:hideMark/>
          </w:tcPr>
          <w:p w14:paraId="75BD088C" w14:textId="77777777" w:rsidR="00384102" w:rsidRDefault="00384102">
            <w:pPr>
              <w:rPr>
                <w:sz w:val="20"/>
                <w:szCs w:val="20"/>
              </w:rPr>
            </w:pPr>
          </w:p>
        </w:tc>
      </w:tr>
      <w:tr w:rsidR="00384102" w14:paraId="49D9B803" w14:textId="77777777" w:rsidTr="00384102">
        <w:trPr>
          <w:trHeight w:val="300"/>
        </w:trPr>
        <w:tc>
          <w:tcPr>
            <w:tcW w:w="5400" w:type="dxa"/>
            <w:gridSpan w:val="5"/>
            <w:tcBorders>
              <w:top w:val="nil"/>
              <w:left w:val="nil"/>
              <w:bottom w:val="nil"/>
              <w:right w:val="nil"/>
            </w:tcBorders>
            <w:noWrap/>
            <w:vAlign w:val="bottom"/>
            <w:hideMark/>
          </w:tcPr>
          <w:p w14:paraId="767BD6E8"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&gt;      </w:t>
            </w:r>
            <w:proofErr w:type="gramStart"/>
            <w:r w:rsidRPr="00384102">
              <w:rPr>
                <w:rFonts w:ascii="Courier New" w:hAnsi="Courier New" w:cs="Courier New"/>
                <w:color w:val="000000"/>
                <w:sz w:val="16"/>
                <w:szCs w:val="16"/>
              </w:rPr>
              <w:t xml:space="preserve">   (</w:t>
            </w:r>
            <w:proofErr w:type="spellStart"/>
            <w:proofErr w:type="gramEnd"/>
            <w:r w:rsidRPr="00384102">
              <w:rPr>
                <w:rFonts w:ascii="Courier New" w:hAnsi="Courier New" w:cs="Courier New"/>
                <w:color w:val="000000"/>
                <w:sz w:val="16"/>
                <w:szCs w:val="16"/>
              </w:rPr>
              <w:t>guiltC</w:t>
            </w:r>
            <w:proofErr w:type="spellEnd"/>
            <w:r w:rsidRPr="00384102">
              <w:rPr>
                <w:rFonts w:ascii="Courier New" w:hAnsi="Courier New" w:cs="Courier New"/>
                <w:color w:val="000000"/>
                <w:sz w:val="16"/>
                <w:szCs w:val="16"/>
              </w:rPr>
              <w:t xml:space="preserve"> &lt;- </w:t>
            </w:r>
            <w:proofErr w:type="spellStart"/>
            <w:r w:rsidRPr="00384102">
              <w:rPr>
                <w:rFonts w:ascii="Courier New" w:hAnsi="Courier New" w:cs="Courier New"/>
                <w:color w:val="000000"/>
                <w:sz w:val="16"/>
                <w:szCs w:val="16"/>
              </w:rPr>
              <w:t>wfcD</w:t>
            </w:r>
            <w:proofErr w:type="spellEnd"/>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genL</w:t>
            </w:r>
            <w:proofErr w:type="spellEnd"/>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wfcXgenL</w:t>
            </w:r>
            <w:proofErr w:type="spellEnd"/>
            <w:r w:rsidRPr="00384102">
              <w:rPr>
                <w:rFonts w:ascii="Courier New" w:hAnsi="Courier New" w:cs="Courier New"/>
                <w:color w:val="000000"/>
                <w:sz w:val="16"/>
                <w:szCs w:val="16"/>
              </w:rPr>
              <w:t>) ///</w:t>
            </w:r>
          </w:p>
        </w:tc>
        <w:tc>
          <w:tcPr>
            <w:tcW w:w="1080" w:type="dxa"/>
            <w:tcBorders>
              <w:top w:val="nil"/>
              <w:left w:val="nil"/>
              <w:bottom w:val="nil"/>
              <w:right w:val="nil"/>
            </w:tcBorders>
            <w:noWrap/>
            <w:vAlign w:val="bottom"/>
            <w:hideMark/>
          </w:tcPr>
          <w:p w14:paraId="07F07680" w14:textId="77777777" w:rsidR="00384102" w:rsidRPr="00384102" w:rsidRDefault="00384102">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2EFEB57D"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7C853D98" w14:textId="77777777" w:rsidR="00384102" w:rsidRDefault="00384102">
            <w:pPr>
              <w:rPr>
                <w:sz w:val="20"/>
                <w:szCs w:val="20"/>
              </w:rPr>
            </w:pPr>
          </w:p>
        </w:tc>
        <w:tc>
          <w:tcPr>
            <w:tcW w:w="1080" w:type="dxa"/>
            <w:tcBorders>
              <w:top w:val="nil"/>
              <w:left w:val="nil"/>
              <w:bottom w:val="nil"/>
              <w:right w:val="nil"/>
            </w:tcBorders>
            <w:noWrap/>
            <w:vAlign w:val="bottom"/>
            <w:hideMark/>
          </w:tcPr>
          <w:p w14:paraId="1E98F179" w14:textId="77777777" w:rsidR="00384102" w:rsidRDefault="00384102">
            <w:pPr>
              <w:rPr>
                <w:sz w:val="20"/>
                <w:szCs w:val="20"/>
              </w:rPr>
            </w:pPr>
          </w:p>
        </w:tc>
        <w:tc>
          <w:tcPr>
            <w:tcW w:w="1080" w:type="dxa"/>
            <w:tcBorders>
              <w:top w:val="nil"/>
              <w:left w:val="nil"/>
              <w:bottom w:val="nil"/>
              <w:right w:val="nil"/>
            </w:tcBorders>
            <w:noWrap/>
            <w:vAlign w:val="bottom"/>
            <w:hideMark/>
          </w:tcPr>
          <w:p w14:paraId="6C746F2B" w14:textId="77777777" w:rsidR="00384102" w:rsidRDefault="00384102">
            <w:pPr>
              <w:rPr>
                <w:sz w:val="20"/>
                <w:szCs w:val="20"/>
              </w:rPr>
            </w:pPr>
          </w:p>
        </w:tc>
      </w:tr>
      <w:tr w:rsidR="00384102" w14:paraId="269D6F58" w14:textId="77777777" w:rsidTr="00384102">
        <w:trPr>
          <w:trHeight w:val="300"/>
        </w:trPr>
        <w:tc>
          <w:tcPr>
            <w:tcW w:w="7560" w:type="dxa"/>
            <w:gridSpan w:val="7"/>
            <w:tcBorders>
              <w:top w:val="nil"/>
              <w:left w:val="nil"/>
              <w:bottom w:val="nil"/>
              <w:right w:val="nil"/>
            </w:tcBorders>
            <w:noWrap/>
            <w:vAlign w:val="bottom"/>
            <w:hideMark/>
          </w:tcPr>
          <w:p w14:paraId="40751A70"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&gt;      </w:t>
            </w:r>
            <w:proofErr w:type="gramStart"/>
            <w:r w:rsidRPr="00384102">
              <w:rPr>
                <w:rFonts w:ascii="Courier New" w:hAnsi="Courier New" w:cs="Courier New"/>
                <w:color w:val="000000"/>
                <w:sz w:val="16"/>
                <w:szCs w:val="16"/>
              </w:rPr>
              <w:t xml:space="preserve">   (</w:t>
            </w:r>
            <w:proofErr w:type="spellStart"/>
            <w:proofErr w:type="gramEnd"/>
            <w:r w:rsidRPr="00384102">
              <w:rPr>
                <w:rFonts w:ascii="Courier New" w:hAnsi="Courier New" w:cs="Courier New"/>
                <w:color w:val="000000"/>
                <w:sz w:val="16"/>
                <w:szCs w:val="16"/>
              </w:rPr>
              <w:t>prosoC</w:t>
            </w:r>
            <w:proofErr w:type="spellEnd"/>
            <w:r w:rsidRPr="00384102">
              <w:rPr>
                <w:rFonts w:ascii="Courier New" w:hAnsi="Courier New" w:cs="Courier New"/>
                <w:color w:val="000000"/>
                <w:sz w:val="16"/>
                <w:szCs w:val="16"/>
              </w:rPr>
              <w:t xml:space="preserve"> &lt;- </w:t>
            </w:r>
            <w:proofErr w:type="spellStart"/>
            <w:r w:rsidRPr="00384102">
              <w:rPr>
                <w:rFonts w:ascii="Courier New" w:hAnsi="Courier New" w:cs="Courier New"/>
                <w:color w:val="000000"/>
                <w:sz w:val="16"/>
                <w:szCs w:val="16"/>
              </w:rPr>
              <w:t>cogdisC</w:t>
            </w:r>
            <w:proofErr w:type="spellEnd"/>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guiltC</w:t>
            </w:r>
            <w:proofErr w:type="spellEnd"/>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wfcD</w:t>
            </w:r>
            <w:proofErr w:type="spellEnd"/>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genL</w:t>
            </w:r>
            <w:proofErr w:type="spellEnd"/>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wfcXgenL</w:t>
            </w:r>
            <w:proofErr w:type="spellEnd"/>
            <w:r w:rsidRPr="00384102">
              <w:rPr>
                <w:rFonts w:ascii="Courier New" w:hAnsi="Courier New" w:cs="Courier New"/>
                <w:color w:val="000000"/>
                <w:sz w:val="16"/>
                <w:szCs w:val="16"/>
              </w:rPr>
              <w:t>) ///</w:t>
            </w:r>
          </w:p>
        </w:tc>
        <w:tc>
          <w:tcPr>
            <w:tcW w:w="1080" w:type="dxa"/>
            <w:tcBorders>
              <w:top w:val="nil"/>
              <w:left w:val="nil"/>
              <w:bottom w:val="nil"/>
              <w:right w:val="nil"/>
            </w:tcBorders>
            <w:noWrap/>
            <w:vAlign w:val="bottom"/>
            <w:hideMark/>
          </w:tcPr>
          <w:p w14:paraId="6784223C" w14:textId="77777777" w:rsidR="00384102" w:rsidRDefault="00384102">
            <w:pPr>
              <w:rPr>
                <w:rFonts w:ascii="Courier New" w:hAnsi="Courier New" w:cs="Courier New"/>
                <w:color w:val="000000"/>
                <w:sz w:val="20"/>
                <w:szCs w:val="20"/>
              </w:rPr>
            </w:pPr>
          </w:p>
        </w:tc>
        <w:tc>
          <w:tcPr>
            <w:tcW w:w="1080" w:type="dxa"/>
            <w:tcBorders>
              <w:top w:val="nil"/>
              <w:left w:val="nil"/>
              <w:bottom w:val="nil"/>
              <w:right w:val="nil"/>
            </w:tcBorders>
            <w:noWrap/>
            <w:vAlign w:val="bottom"/>
            <w:hideMark/>
          </w:tcPr>
          <w:p w14:paraId="5322590C" w14:textId="77777777" w:rsidR="00384102" w:rsidRDefault="00384102">
            <w:pPr>
              <w:rPr>
                <w:sz w:val="20"/>
                <w:szCs w:val="20"/>
              </w:rPr>
            </w:pPr>
          </w:p>
        </w:tc>
        <w:tc>
          <w:tcPr>
            <w:tcW w:w="1080" w:type="dxa"/>
            <w:tcBorders>
              <w:top w:val="nil"/>
              <w:left w:val="nil"/>
              <w:bottom w:val="nil"/>
              <w:right w:val="nil"/>
            </w:tcBorders>
            <w:noWrap/>
            <w:vAlign w:val="bottom"/>
            <w:hideMark/>
          </w:tcPr>
          <w:p w14:paraId="67BF07DC" w14:textId="77777777" w:rsidR="00384102" w:rsidRDefault="00384102">
            <w:pPr>
              <w:rPr>
                <w:sz w:val="20"/>
                <w:szCs w:val="20"/>
              </w:rPr>
            </w:pPr>
          </w:p>
        </w:tc>
      </w:tr>
      <w:tr w:rsidR="00384102" w14:paraId="2D91EDDD" w14:textId="77777777" w:rsidTr="00384102">
        <w:trPr>
          <w:trHeight w:val="300"/>
        </w:trPr>
        <w:tc>
          <w:tcPr>
            <w:tcW w:w="10800" w:type="dxa"/>
            <w:gridSpan w:val="10"/>
            <w:tcBorders>
              <w:top w:val="nil"/>
              <w:left w:val="nil"/>
              <w:bottom w:val="nil"/>
              <w:right w:val="nil"/>
            </w:tcBorders>
            <w:noWrap/>
            <w:vAlign w:val="bottom"/>
            <w:hideMark/>
          </w:tcPr>
          <w:p w14:paraId="00C55671"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&gt;      </w:t>
            </w:r>
            <w:proofErr w:type="gramStart"/>
            <w:r w:rsidRPr="00384102">
              <w:rPr>
                <w:rFonts w:ascii="Courier New" w:hAnsi="Courier New" w:cs="Courier New"/>
                <w:color w:val="000000"/>
                <w:sz w:val="16"/>
                <w:szCs w:val="16"/>
              </w:rPr>
              <w:t xml:space="preserve">   (</w:t>
            </w:r>
            <w:proofErr w:type="gramEnd"/>
            <w:r w:rsidRPr="00384102">
              <w:rPr>
                <w:rFonts w:ascii="Courier New" w:hAnsi="Courier New" w:cs="Courier New"/>
                <w:color w:val="000000"/>
                <w:sz w:val="16"/>
                <w:szCs w:val="16"/>
              </w:rPr>
              <w:t xml:space="preserve">helping &lt;- </w:t>
            </w:r>
            <w:proofErr w:type="spellStart"/>
            <w:r w:rsidRPr="00384102">
              <w:rPr>
                <w:rFonts w:ascii="Courier New" w:hAnsi="Courier New" w:cs="Courier New"/>
                <w:color w:val="000000"/>
                <w:sz w:val="16"/>
                <w:szCs w:val="16"/>
              </w:rPr>
              <w:t>prosoC</w:t>
            </w:r>
            <w:proofErr w:type="spellEnd"/>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cogdisC</w:t>
            </w:r>
            <w:proofErr w:type="spellEnd"/>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guiltC</w:t>
            </w:r>
            <w:proofErr w:type="spellEnd"/>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wfcD</w:t>
            </w:r>
            <w:proofErr w:type="spellEnd"/>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genL</w:t>
            </w:r>
            <w:proofErr w:type="spellEnd"/>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wfcXgenL</w:t>
            </w:r>
            <w:proofErr w:type="spellEnd"/>
            <w:r w:rsidRPr="00384102">
              <w:rPr>
                <w:rFonts w:ascii="Courier New" w:hAnsi="Courier New" w:cs="Courier New"/>
                <w:color w:val="000000"/>
                <w:sz w:val="16"/>
                <w:szCs w:val="16"/>
              </w:rPr>
              <w:t xml:space="preserve"> v_prosoCint2sig) ///</w:t>
            </w:r>
          </w:p>
        </w:tc>
      </w:tr>
      <w:tr w:rsidR="00384102" w14:paraId="617E1683" w14:textId="77777777" w:rsidTr="00384102">
        <w:trPr>
          <w:trHeight w:val="300"/>
        </w:trPr>
        <w:tc>
          <w:tcPr>
            <w:tcW w:w="9720" w:type="dxa"/>
            <w:gridSpan w:val="9"/>
            <w:tcBorders>
              <w:top w:val="nil"/>
              <w:left w:val="nil"/>
              <w:bottom w:val="nil"/>
              <w:right w:val="nil"/>
            </w:tcBorders>
            <w:noWrap/>
            <w:vAlign w:val="bottom"/>
            <w:hideMark/>
          </w:tcPr>
          <w:p w14:paraId="525F15B2"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&gt;      </w:t>
            </w:r>
            <w:proofErr w:type="gramStart"/>
            <w:r w:rsidRPr="00384102">
              <w:rPr>
                <w:rFonts w:ascii="Courier New" w:hAnsi="Courier New" w:cs="Courier New"/>
                <w:color w:val="000000"/>
                <w:sz w:val="16"/>
                <w:szCs w:val="16"/>
              </w:rPr>
              <w:t xml:space="preserve">   (</w:t>
            </w:r>
            <w:proofErr w:type="spellStart"/>
            <w:proofErr w:type="gramEnd"/>
            <w:r w:rsidRPr="00384102">
              <w:rPr>
                <w:rFonts w:ascii="Courier New" w:hAnsi="Courier New" w:cs="Courier New"/>
                <w:color w:val="000000"/>
                <w:sz w:val="16"/>
                <w:szCs w:val="16"/>
              </w:rPr>
              <w:t>ocb</w:t>
            </w:r>
            <w:proofErr w:type="spellEnd"/>
            <w:r w:rsidRPr="00384102">
              <w:rPr>
                <w:rFonts w:ascii="Courier New" w:hAnsi="Courier New" w:cs="Courier New"/>
                <w:color w:val="000000"/>
                <w:sz w:val="16"/>
                <w:szCs w:val="16"/>
              </w:rPr>
              <w:t xml:space="preserve"> &lt;- </w:t>
            </w:r>
            <w:proofErr w:type="spellStart"/>
            <w:r w:rsidRPr="00384102">
              <w:rPr>
                <w:rFonts w:ascii="Courier New" w:hAnsi="Courier New" w:cs="Courier New"/>
                <w:color w:val="000000"/>
                <w:sz w:val="16"/>
                <w:szCs w:val="16"/>
              </w:rPr>
              <w:t>prosoC</w:t>
            </w:r>
            <w:proofErr w:type="spellEnd"/>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cogdisC</w:t>
            </w:r>
            <w:proofErr w:type="spellEnd"/>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guiltC</w:t>
            </w:r>
            <w:proofErr w:type="spellEnd"/>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wfcD</w:t>
            </w:r>
            <w:proofErr w:type="spellEnd"/>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genL</w:t>
            </w:r>
            <w:proofErr w:type="spellEnd"/>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wfcXgenL</w:t>
            </w:r>
            <w:proofErr w:type="spellEnd"/>
            <w:r w:rsidRPr="00384102">
              <w:rPr>
                <w:rFonts w:ascii="Courier New" w:hAnsi="Courier New" w:cs="Courier New"/>
                <w:color w:val="000000"/>
                <w:sz w:val="16"/>
                <w:szCs w:val="16"/>
              </w:rPr>
              <w:t xml:space="preserve"> v_prosoCint2sig), ///</w:t>
            </w:r>
          </w:p>
        </w:tc>
        <w:tc>
          <w:tcPr>
            <w:tcW w:w="1080" w:type="dxa"/>
            <w:tcBorders>
              <w:top w:val="nil"/>
              <w:left w:val="nil"/>
              <w:bottom w:val="nil"/>
              <w:right w:val="nil"/>
            </w:tcBorders>
            <w:noWrap/>
            <w:vAlign w:val="bottom"/>
            <w:hideMark/>
          </w:tcPr>
          <w:p w14:paraId="24D02DE9" w14:textId="77777777" w:rsidR="00384102" w:rsidRDefault="00384102">
            <w:pPr>
              <w:rPr>
                <w:rFonts w:ascii="Courier New" w:hAnsi="Courier New" w:cs="Courier New"/>
                <w:color w:val="000000"/>
                <w:sz w:val="20"/>
                <w:szCs w:val="20"/>
              </w:rPr>
            </w:pPr>
          </w:p>
        </w:tc>
      </w:tr>
      <w:tr w:rsidR="00384102" w14:paraId="20AF1203" w14:textId="77777777" w:rsidTr="00384102">
        <w:trPr>
          <w:trHeight w:val="300"/>
        </w:trPr>
        <w:tc>
          <w:tcPr>
            <w:tcW w:w="3240" w:type="dxa"/>
            <w:gridSpan w:val="3"/>
            <w:tcBorders>
              <w:top w:val="nil"/>
              <w:left w:val="nil"/>
              <w:bottom w:val="nil"/>
              <w:right w:val="nil"/>
            </w:tcBorders>
            <w:noWrap/>
            <w:vAlign w:val="bottom"/>
            <w:hideMark/>
          </w:tcPr>
          <w:p w14:paraId="3D329BBF"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&gt;         </w:t>
            </w:r>
            <w:proofErr w:type="spellStart"/>
            <w:r w:rsidRPr="00384102">
              <w:rPr>
                <w:rFonts w:ascii="Courier New" w:hAnsi="Courier New" w:cs="Courier New"/>
                <w:color w:val="000000"/>
                <w:sz w:val="16"/>
                <w:szCs w:val="16"/>
              </w:rPr>
              <w:t>vce</w:t>
            </w:r>
            <w:proofErr w:type="spellEnd"/>
            <w:r w:rsidRPr="00384102">
              <w:rPr>
                <w:rFonts w:ascii="Courier New" w:hAnsi="Courier New" w:cs="Courier New"/>
                <w:color w:val="000000"/>
                <w:sz w:val="16"/>
                <w:szCs w:val="16"/>
              </w:rPr>
              <w:t>(robust)</w:t>
            </w:r>
          </w:p>
        </w:tc>
        <w:tc>
          <w:tcPr>
            <w:tcW w:w="1080" w:type="dxa"/>
            <w:tcBorders>
              <w:top w:val="nil"/>
              <w:left w:val="nil"/>
              <w:bottom w:val="nil"/>
              <w:right w:val="nil"/>
            </w:tcBorders>
            <w:noWrap/>
            <w:vAlign w:val="bottom"/>
            <w:hideMark/>
          </w:tcPr>
          <w:p w14:paraId="598DC766" w14:textId="77777777" w:rsidR="00384102" w:rsidRPr="00384102" w:rsidRDefault="00384102">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2F278C2B"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1B39079E"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75E60280"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13FADAFE" w14:textId="77777777" w:rsidR="00384102" w:rsidRDefault="00384102">
            <w:pPr>
              <w:rPr>
                <w:sz w:val="20"/>
                <w:szCs w:val="20"/>
              </w:rPr>
            </w:pPr>
          </w:p>
        </w:tc>
        <w:tc>
          <w:tcPr>
            <w:tcW w:w="1080" w:type="dxa"/>
            <w:tcBorders>
              <w:top w:val="nil"/>
              <w:left w:val="nil"/>
              <w:bottom w:val="nil"/>
              <w:right w:val="nil"/>
            </w:tcBorders>
            <w:noWrap/>
            <w:vAlign w:val="bottom"/>
            <w:hideMark/>
          </w:tcPr>
          <w:p w14:paraId="19B00ABB" w14:textId="77777777" w:rsidR="00384102" w:rsidRDefault="00384102">
            <w:pPr>
              <w:rPr>
                <w:sz w:val="20"/>
                <w:szCs w:val="20"/>
              </w:rPr>
            </w:pPr>
          </w:p>
        </w:tc>
        <w:tc>
          <w:tcPr>
            <w:tcW w:w="1080" w:type="dxa"/>
            <w:tcBorders>
              <w:top w:val="nil"/>
              <w:left w:val="nil"/>
              <w:bottom w:val="nil"/>
              <w:right w:val="nil"/>
            </w:tcBorders>
            <w:noWrap/>
            <w:vAlign w:val="bottom"/>
            <w:hideMark/>
          </w:tcPr>
          <w:p w14:paraId="11987437" w14:textId="77777777" w:rsidR="00384102" w:rsidRDefault="00384102">
            <w:pPr>
              <w:rPr>
                <w:sz w:val="20"/>
                <w:szCs w:val="20"/>
              </w:rPr>
            </w:pPr>
          </w:p>
        </w:tc>
      </w:tr>
      <w:tr w:rsidR="00B14A39" w14:paraId="65B5F9D8" w14:textId="77777777" w:rsidTr="00384102">
        <w:trPr>
          <w:gridAfter w:val="6"/>
          <w:wAfter w:w="6480" w:type="dxa"/>
          <w:trHeight w:val="300"/>
        </w:trPr>
        <w:tc>
          <w:tcPr>
            <w:tcW w:w="1080" w:type="dxa"/>
            <w:tcBorders>
              <w:top w:val="nil"/>
              <w:left w:val="nil"/>
              <w:bottom w:val="nil"/>
              <w:right w:val="nil"/>
            </w:tcBorders>
            <w:noWrap/>
            <w:vAlign w:val="bottom"/>
            <w:hideMark/>
          </w:tcPr>
          <w:p w14:paraId="3CC7BFC4" w14:textId="77777777" w:rsidR="00B14A39" w:rsidRPr="00384102" w:rsidRDefault="00B14A39">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5614A5A2" w14:textId="77777777" w:rsidR="00B14A39" w:rsidRDefault="00B14A39">
            <w:pPr>
              <w:rPr>
                <w:sz w:val="20"/>
                <w:szCs w:val="20"/>
              </w:rPr>
            </w:pPr>
          </w:p>
        </w:tc>
        <w:tc>
          <w:tcPr>
            <w:tcW w:w="1080" w:type="dxa"/>
            <w:tcBorders>
              <w:top w:val="nil"/>
              <w:left w:val="nil"/>
              <w:bottom w:val="nil"/>
              <w:right w:val="nil"/>
            </w:tcBorders>
            <w:noWrap/>
            <w:vAlign w:val="bottom"/>
            <w:hideMark/>
          </w:tcPr>
          <w:p w14:paraId="7123131D" w14:textId="77777777" w:rsidR="00B14A39" w:rsidRDefault="00B14A39">
            <w:pPr>
              <w:rPr>
                <w:sz w:val="20"/>
                <w:szCs w:val="20"/>
              </w:rPr>
            </w:pPr>
          </w:p>
        </w:tc>
        <w:tc>
          <w:tcPr>
            <w:tcW w:w="1080" w:type="dxa"/>
            <w:tcBorders>
              <w:top w:val="nil"/>
              <w:left w:val="nil"/>
              <w:bottom w:val="nil"/>
              <w:right w:val="nil"/>
            </w:tcBorders>
            <w:noWrap/>
            <w:vAlign w:val="bottom"/>
            <w:hideMark/>
          </w:tcPr>
          <w:p w14:paraId="69A12283" w14:textId="77777777" w:rsidR="00B14A39" w:rsidRDefault="00B14A39">
            <w:pPr>
              <w:rPr>
                <w:sz w:val="20"/>
                <w:szCs w:val="20"/>
              </w:rPr>
            </w:pPr>
          </w:p>
        </w:tc>
      </w:tr>
      <w:tr w:rsidR="00384102" w14:paraId="11FC4096" w14:textId="77777777" w:rsidTr="00384102">
        <w:trPr>
          <w:trHeight w:val="300"/>
        </w:trPr>
        <w:tc>
          <w:tcPr>
            <w:tcW w:w="1080" w:type="dxa"/>
            <w:tcBorders>
              <w:top w:val="nil"/>
              <w:left w:val="nil"/>
              <w:bottom w:val="nil"/>
              <w:right w:val="nil"/>
            </w:tcBorders>
            <w:noWrap/>
            <w:vAlign w:val="bottom"/>
            <w:hideMark/>
          </w:tcPr>
          <w:p w14:paraId="113EAFC9"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2CEA5D1B"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3602994B"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1CBFACD6"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00565860"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0B890B0F"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2379EA10"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17151EBA" w14:textId="77777777" w:rsidR="00384102" w:rsidRDefault="00384102">
            <w:pPr>
              <w:rPr>
                <w:sz w:val="20"/>
                <w:szCs w:val="20"/>
              </w:rPr>
            </w:pPr>
          </w:p>
        </w:tc>
        <w:tc>
          <w:tcPr>
            <w:tcW w:w="1080" w:type="dxa"/>
            <w:tcBorders>
              <w:top w:val="nil"/>
              <w:left w:val="nil"/>
              <w:bottom w:val="nil"/>
              <w:right w:val="nil"/>
            </w:tcBorders>
            <w:noWrap/>
            <w:vAlign w:val="bottom"/>
            <w:hideMark/>
          </w:tcPr>
          <w:p w14:paraId="204895A2" w14:textId="77777777" w:rsidR="00384102" w:rsidRDefault="00384102">
            <w:pPr>
              <w:rPr>
                <w:sz w:val="20"/>
                <w:szCs w:val="20"/>
              </w:rPr>
            </w:pPr>
          </w:p>
        </w:tc>
        <w:tc>
          <w:tcPr>
            <w:tcW w:w="1080" w:type="dxa"/>
            <w:tcBorders>
              <w:top w:val="nil"/>
              <w:left w:val="nil"/>
              <w:bottom w:val="nil"/>
              <w:right w:val="nil"/>
            </w:tcBorders>
            <w:noWrap/>
            <w:vAlign w:val="bottom"/>
            <w:hideMark/>
          </w:tcPr>
          <w:p w14:paraId="1BA131B2" w14:textId="77777777" w:rsidR="00384102" w:rsidRDefault="00384102">
            <w:pPr>
              <w:rPr>
                <w:sz w:val="20"/>
                <w:szCs w:val="20"/>
              </w:rPr>
            </w:pPr>
          </w:p>
        </w:tc>
      </w:tr>
      <w:tr w:rsidR="00384102" w14:paraId="75B47A2B" w14:textId="77777777" w:rsidTr="00384102">
        <w:trPr>
          <w:trHeight w:val="300"/>
        </w:trPr>
        <w:tc>
          <w:tcPr>
            <w:tcW w:w="3240" w:type="dxa"/>
            <w:gridSpan w:val="3"/>
            <w:tcBorders>
              <w:top w:val="nil"/>
              <w:left w:val="nil"/>
              <w:bottom w:val="nil"/>
              <w:right w:val="nil"/>
            </w:tcBorders>
            <w:noWrap/>
            <w:vAlign w:val="bottom"/>
            <w:hideMark/>
          </w:tcPr>
          <w:p w14:paraId="15467E31"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Endogenous variables</w:t>
            </w:r>
          </w:p>
        </w:tc>
        <w:tc>
          <w:tcPr>
            <w:tcW w:w="1080" w:type="dxa"/>
            <w:tcBorders>
              <w:top w:val="nil"/>
              <w:left w:val="nil"/>
              <w:bottom w:val="nil"/>
              <w:right w:val="nil"/>
            </w:tcBorders>
            <w:noWrap/>
            <w:vAlign w:val="bottom"/>
            <w:hideMark/>
          </w:tcPr>
          <w:p w14:paraId="4C63E8C4" w14:textId="77777777" w:rsidR="00384102" w:rsidRPr="00384102" w:rsidRDefault="00384102">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2FE589EC"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13E8F54F"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6B17919E"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023A43E7" w14:textId="77777777" w:rsidR="00384102" w:rsidRDefault="00384102">
            <w:pPr>
              <w:rPr>
                <w:sz w:val="20"/>
                <w:szCs w:val="20"/>
              </w:rPr>
            </w:pPr>
          </w:p>
        </w:tc>
        <w:tc>
          <w:tcPr>
            <w:tcW w:w="1080" w:type="dxa"/>
            <w:tcBorders>
              <w:top w:val="nil"/>
              <w:left w:val="nil"/>
              <w:bottom w:val="nil"/>
              <w:right w:val="nil"/>
            </w:tcBorders>
            <w:noWrap/>
            <w:vAlign w:val="bottom"/>
            <w:hideMark/>
          </w:tcPr>
          <w:p w14:paraId="104B9ECE" w14:textId="77777777" w:rsidR="00384102" w:rsidRDefault="00384102">
            <w:pPr>
              <w:rPr>
                <w:sz w:val="20"/>
                <w:szCs w:val="20"/>
              </w:rPr>
            </w:pPr>
          </w:p>
        </w:tc>
        <w:tc>
          <w:tcPr>
            <w:tcW w:w="1080" w:type="dxa"/>
            <w:tcBorders>
              <w:top w:val="nil"/>
              <w:left w:val="nil"/>
              <w:bottom w:val="nil"/>
              <w:right w:val="nil"/>
            </w:tcBorders>
            <w:noWrap/>
            <w:vAlign w:val="bottom"/>
            <w:hideMark/>
          </w:tcPr>
          <w:p w14:paraId="40180CEB" w14:textId="77777777" w:rsidR="00384102" w:rsidRDefault="00384102">
            <w:pPr>
              <w:rPr>
                <w:sz w:val="20"/>
                <w:szCs w:val="20"/>
              </w:rPr>
            </w:pPr>
          </w:p>
        </w:tc>
      </w:tr>
      <w:tr w:rsidR="00384102" w14:paraId="3BE2449C" w14:textId="77777777" w:rsidTr="00384102">
        <w:trPr>
          <w:trHeight w:val="300"/>
        </w:trPr>
        <w:tc>
          <w:tcPr>
            <w:tcW w:w="6480" w:type="dxa"/>
            <w:gridSpan w:val="6"/>
            <w:tcBorders>
              <w:top w:val="nil"/>
              <w:left w:val="nil"/>
              <w:bottom w:val="nil"/>
              <w:right w:val="nil"/>
            </w:tcBorders>
            <w:noWrap/>
            <w:vAlign w:val="bottom"/>
            <w:hideMark/>
          </w:tcPr>
          <w:p w14:paraId="27BFCBEB"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Observed: </w:t>
            </w:r>
            <w:proofErr w:type="spellStart"/>
            <w:r w:rsidRPr="00384102">
              <w:rPr>
                <w:rFonts w:ascii="Courier New" w:hAnsi="Courier New" w:cs="Courier New"/>
                <w:color w:val="000000"/>
                <w:sz w:val="16"/>
                <w:szCs w:val="16"/>
              </w:rPr>
              <w:t>cogdisC</w:t>
            </w:r>
            <w:proofErr w:type="spellEnd"/>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guiltC</w:t>
            </w:r>
            <w:proofErr w:type="spellEnd"/>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prosoC</w:t>
            </w:r>
            <w:proofErr w:type="spellEnd"/>
            <w:r w:rsidRPr="00384102">
              <w:rPr>
                <w:rFonts w:ascii="Courier New" w:hAnsi="Courier New" w:cs="Courier New"/>
                <w:color w:val="000000"/>
                <w:sz w:val="16"/>
                <w:szCs w:val="16"/>
              </w:rPr>
              <w:t xml:space="preserve"> helping </w:t>
            </w:r>
            <w:proofErr w:type="spellStart"/>
            <w:r w:rsidRPr="00384102">
              <w:rPr>
                <w:rFonts w:ascii="Courier New" w:hAnsi="Courier New" w:cs="Courier New"/>
                <w:color w:val="000000"/>
                <w:sz w:val="16"/>
                <w:szCs w:val="16"/>
              </w:rPr>
              <w:t>ocb</w:t>
            </w:r>
            <w:proofErr w:type="spellEnd"/>
          </w:p>
        </w:tc>
        <w:tc>
          <w:tcPr>
            <w:tcW w:w="1080" w:type="dxa"/>
            <w:tcBorders>
              <w:top w:val="nil"/>
              <w:left w:val="nil"/>
              <w:bottom w:val="nil"/>
              <w:right w:val="nil"/>
            </w:tcBorders>
            <w:noWrap/>
            <w:vAlign w:val="bottom"/>
            <w:hideMark/>
          </w:tcPr>
          <w:p w14:paraId="03FEB970" w14:textId="77777777" w:rsidR="00384102" w:rsidRPr="00384102" w:rsidRDefault="00384102">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5E1CA09A" w14:textId="77777777" w:rsidR="00384102" w:rsidRDefault="00384102">
            <w:pPr>
              <w:rPr>
                <w:sz w:val="20"/>
                <w:szCs w:val="20"/>
              </w:rPr>
            </w:pPr>
          </w:p>
        </w:tc>
        <w:tc>
          <w:tcPr>
            <w:tcW w:w="1080" w:type="dxa"/>
            <w:tcBorders>
              <w:top w:val="nil"/>
              <w:left w:val="nil"/>
              <w:bottom w:val="nil"/>
              <w:right w:val="nil"/>
            </w:tcBorders>
            <w:noWrap/>
            <w:vAlign w:val="bottom"/>
            <w:hideMark/>
          </w:tcPr>
          <w:p w14:paraId="0B4A2684" w14:textId="77777777" w:rsidR="00384102" w:rsidRDefault="00384102">
            <w:pPr>
              <w:rPr>
                <w:sz w:val="20"/>
                <w:szCs w:val="20"/>
              </w:rPr>
            </w:pPr>
          </w:p>
        </w:tc>
        <w:tc>
          <w:tcPr>
            <w:tcW w:w="1080" w:type="dxa"/>
            <w:tcBorders>
              <w:top w:val="nil"/>
              <w:left w:val="nil"/>
              <w:bottom w:val="nil"/>
              <w:right w:val="nil"/>
            </w:tcBorders>
            <w:noWrap/>
            <w:vAlign w:val="bottom"/>
            <w:hideMark/>
          </w:tcPr>
          <w:p w14:paraId="36B43F04" w14:textId="77777777" w:rsidR="00384102" w:rsidRDefault="00384102">
            <w:pPr>
              <w:rPr>
                <w:sz w:val="20"/>
                <w:szCs w:val="20"/>
              </w:rPr>
            </w:pPr>
          </w:p>
        </w:tc>
      </w:tr>
      <w:tr w:rsidR="00384102" w14:paraId="74DB5F04" w14:textId="77777777" w:rsidTr="00384102">
        <w:trPr>
          <w:trHeight w:val="300"/>
        </w:trPr>
        <w:tc>
          <w:tcPr>
            <w:tcW w:w="1080" w:type="dxa"/>
            <w:tcBorders>
              <w:top w:val="nil"/>
              <w:left w:val="nil"/>
              <w:bottom w:val="nil"/>
              <w:right w:val="nil"/>
            </w:tcBorders>
            <w:noWrap/>
            <w:vAlign w:val="bottom"/>
            <w:hideMark/>
          </w:tcPr>
          <w:p w14:paraId="726EEB70"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244B0E91"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6E7A9349"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6F7143B7"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673FA868"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102C9166"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18D2B3F3"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664E261A" w14:textId="77777777" w:rsidR="00384102" w:rsidRDefault="00384102">
            <w:pPr>
              <w:rPr>
                <w:sz w:val="20"/>
                <w:szCs w:val="20"/>
              </w:rPr>
            </w:pPr>
          </w:p>
        </w:tc>
        <w:tc>
          <w:tcPr>
            <w:tcW w:w="1080" w:type="dxa"/>
            <w:tcBorders>
              <w:top w:val="nil"/>
              <w:left w:val="nil"/>
              <w:bottom w:val="nil"/>
              <w:right w:val="nil"/>
            </w:tcBorders>
            <w:noWrap/>
            <w:vAlign w:val="bottom"/>
            <w:hideMark/>
          </w:tcPr>
          <w:p w14:paraId="5F188F75" w14:textId="77777777" w:rsidR="00384102" w:rsidRDefault="00384102">
            <w:pPr>
              <w:rPr>
                <w:sz w:val="20"/>
                <w:szCs w:val="20"/>
              </w:rPr>
            </w:pPr>
          </w:p>
        </w:tc>
        <w:tc>
          <w:tcPr>
            <w:tcW w:w="1080" w:type="dxa"/>
            <w:tcBorders>
              <w:top w:val="nil"/>
              <w:left w:val="nil"/>
              <w:bottom w:val="nil"/>
              <w:right w:val="nil"/>
            </w:tcBorders>
            <w:noWrap/>
            <w:vAlign w:val="bottom"/>
            <w:hideMark/>
          </w:tcPr>
          <w:p w14:paraId="4C445771" w14:textId="77777777" w:rsidR="00384102" w:rsidRDefault="00384102">
            <w:pPr>
              <w:rPr>
                <w:sz w:val="20"/>
                <w:szCs w:val="20"/>
              </w:rPr>
            </w:pPr>
          </w:p>
        </w:tc>
      </w:tr>
      <w:tr w:rsidR="00384102" w14:paraId="2A9A3D07" w14:textId="77777777" w:rsidTr="00384102">
        <w:trPr>
          <w:trHeight w:val="300"/>
        </w:trPr>
        <w:tc>
          <w:tcPr>
            <w:tcW w:w="3240" w:type="dxa"/>
            <w:gridSpan w:val="3"/>
            <w:tcBorders>
              <w:top w:val="nil"/>
              <w:left w:val="nil"/>
              <w:bottom w:val="nil"/>
              <w:right w:val="nil"/>
            </w:tcBorders>
            <w:noWrap/>
            <w:vAlign w:val="bottom"/>
            <w:hideMark/>
          </w:tcPr>
          <w:p w14:paraId="1ED91BE9"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Exogenous variables</w:t>
            </w:r>
          </w:p>
        </w:tc>
        <w:tc>
          <w:tcPr>
            <w:tcW w:w="1080" w:type="dxa"/>
            <w:tcBorders>
              <w:top w:val="nil"/>
              <w:left w:val="nil"/>
              <w:bottom w:val="nil"/>
              <w:right w:val="nil"/>
            </w:tcBorders>
            <w:noWrap/>
            <w:vAlign w:val="bottom"/>
            <w:hideMark/>
          </w:tcPr>
          <w:p w14:paraId="0A106C13" w14:textId="77777777" w:rsidR="00384102" w:rsidRPr="00384102" w:rsidRDefault="00384102">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330ED1BF"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5A9152BE"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1420325F"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323916D7" w14:textId="77777777" w:rsidR="00384102" w:rsidRDefault="00384102">
            <w:pPr>
              <w:rPr>
                <w:sz w:val="20"/>
                <w:szCs w:val="20"/>
              </w:rPr>
            </w:pPr>
          </w:p>
        </w:tc>
        <w:tc>
          <w:tcPr>
            <w:tcW w:w="1080" w:type="dxa"/>
            <w:tcBorders>
              <w:top w:val="nil"/>
              <w:left w:val="nil"/>
              <w:bottom w:val="nil"/>
              <w:right w:val="nil"/>
            </w:tcBorders>
            <w:noWrap/>
            <w:vAlign w:val="bottom"/>
            <w:hideMark/>
          </w:tcPr>
          <w:p w14:paraId="532E1603" w14:textId="77777777" w:rsidR="00384102" w:rsidRDefault="00384102">
            <w:pPr>
              <w:rPr>
                <w:sz w:val="20"/>
                <w:szCs w:val="20"/>
              </w:rPr>
            </w:pPr>
          </w:p>
        </w:tc>
        <w:tc>
          <w:tcPr>
            <w:tcW w:w="1080" w:type="dxa"/>
            <w:tcBorders>
              <w:top w:val="nil"/>
              <w:left w:val="nil"/>
              <w:bottom w:val="nil"/>
              <w:right w:val="nil"/>
            </w:tcBorders>
            <w:noWrap/>
            <w:vAlign w:val="bottom"/>
            <w:hideMark/>
          </w:tcPr>
          <w:p w14:paraId="2A0F5E1D" w14:textId="77777777" w:rsidR="00384102" w:rsidRDefault="00384102">
            <w:pPr>
              <w:rPr>
                <w:sz w:val="20"/>
                <w:szCs w:val="20"/>
              </w:rPr>
            </w:pPr>
          </w:p>
        </w:tc>
      </w:tr>
      <w:tr w:rsidR="00384102" w14:paraId="29FDB13F" w14:textId="77777777" w:rsidTr="00384102">
        <w:trPr>
          <w:trHeight w:val="300"/>
        </w:trPr>
        <w:tc>
          <w:tcPr>
            <w:tcW w:w="6480" w:type="dxa"/>
            <w:gridSpan w:val="6"/>
            <w:tcBorders>
              <w:top w:val="nil"/>
              <w:left w:val="nil"/>
              <w:bottom w:val="nil"/>
              <w:right w:val="nil"/>
            </w:tcBorders>
            <w:noWrap/>
            <w:vAlign w:val="bottom"/>
            <w:hideMark/>
          </w:tcPr>
          <w:p w14:paraId="7A23FBBF"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Observed: </w:t>
            </w:r>
            <w:proofErr w:type="spellStart"/>
            <w:r w:rsidRPr="00384102">
              <w:rPr>
                <w:rFonts w:ascii="Courier New" w:hAnsi="Courier New" w:cs="Courier New"/>
                <w:color w:val="000000"/>
                <w:sz w:val="16"/>
                <w:szCs w:val="16"/>
              </w:rPr>
              <w:t>wfcD</w:t>
            </w:r>
            <w:proofErr w:type="spellEnd"/>
            <w:r w:rsidRPr="00384102">
              <w:rPr>
                <w:rFonts w:ascii="Courier New" w:hAnsi="Courier New" w:cs="Courier New"/>
                <w:color w:val="000000"/>
                <w:sz w:val="16"/>
                <w:szCs w:val="16"/>
              </w:rPr>
              <w:t xml:space="preserve"> genL </w:t>
            </w:r>
            <w:proofErr w:type="spellStart"/>
            <w:r w:rsidRPr="00384102">
              <w:rPr>
                <w:rFonts w:ascii="Courier New" w:hAnsi="Courier New" w:cs="Courier New"/>
                <w:color w:val="000000"/>
                <w:sz w:val="16"/>
                <w:szCs w:val="16"/>
              </w:rPr>
              <w:t>wfcXgenL</w:t>
            </w:r>
            <w:proofErr w:type="spellEnd"/>
            <w:r w:rsidRPr="00384102">
              <w:rPr>
                <w:rFonts w:ascii="Courier New" w:hAnsi="Courier New" w:cs="Courier New"/>
                <w:color w:val="000000"/>
                <w:sz w:val="16"/>
                <w:szCs w:val="16"/>
              </w:rPr>
              <w:t xml:space="preserve"> v_prosoCint2sig</w:t>
            </w:r>
          </w:p>
        </w:tc>
        <w:tc>
          <w:tcPr>
            <w:tcW w:w="1080" w:type="dxa"/>
            <w:tcBorders>
              <w:top w:val="nil"/>
              <w:left w:val="nil"/>
              <w:bottom w:val="nil"/>
              <w:right w:val="nil"/>
            </w:tcBorders>
            <w:noWrap/>
            <w:vAlign w:val="bottom"/>
            <w:hideMark/>
          </w:tcPr>
          <w:p w14:paraId="517DD628" w14:textId="77777777" w:rsidR="00384102" w:rsidRPr="00384102" w:rsidRDefault="00384102">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638D9B77" w14:textId="77777777" w:rsidR="00384102" w:rsidRDefault="00384102">
            <w:pPr>
              <w:rPr>
                <w:sz w:val="20"/>
                <w:szCs w:val="20"/>
              </w:rPr>
            </w:pPr>
          </w:p>
        </w:tc>
        <w:tc>
          <w:tcPr>
            <w:tcW w:w="1080" w:type="dxa"/>
            <w:tcBorders>
              <w:top w:val="nil"/>
              <w:left w:val="nil"/>
              <w:bottom w:val="nil"/>
              <w:right w:val="nil"/>
            </w:tcBorders>
            <w:noWrap/>
            <w:vAlign w:val="bottom"/>
            <w:hideMark/>
          </w:tcPr>
          <w:p w14:paraId="4A920364" w14:textId="77777777" w:rsidR="00384102" w:rsidRDefault="00384102">
            <w:pPr>
              <w:rPr>
                <w:sz w:val="20"/>
                <w:szCs w:val="20"/>
              </w:rPr>
            </w:pPr>
          </w:p>
        </w:tc>
        <w:tc>
          <w:tcPr>
            <w:tcW w:w="1080" w:type="dxa"/>
            <w:tcBorders>
              <w:top w:val="nil"/>
              <w:left w:val="nil"/>
              <w:bottom w:val="nil"/>
              <w:right w:val="nil"/>
            </w:tcBorders>
            <w:noWrap/>
            <w:vAlign w:val="bottom"/>
            <w:hideMark/>
          </w:tcPr>
          <w:p w14:paraId="5E98E107" w14:textId="77777777" w:rsidR="00384102" w:rsidRDefault="00384102">
            <w:pPr>
              <w:rPr>
                <w:sz w:val="20"/>
                <w:szCs w:val="20"/>
              </w:rPr>
            </w:pPr>
          </w:p>
        </w:tc>
      </w:tr>
      <w:tr w:rsidR="00384102" w14:paraId="4C4F9A35" w14:textId="77777777" w:rsidTr="00384102">
        <w:trPr>
          <w:trHeight w:val="300"/>
        </w:trPr>
        <w:tc>
          <w:tcPr>
            <w:tcW w:w="1080" w:type="dxa"/>
            <w:tcBorders>
              <w:top w:val="nil"/>
              <w:left w:val="nil"/>
              <w:bottom w:val="nil"/>
              <w:right w:val="nil"/>
            </w:tcBorders>
            <w:noWrap/>
            <w:vAlign w:val="bottom"/>
            <w:hideMark/>
          </w:tcPr>
          <w:p w14:paraId="0485805A"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1099B498"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73B1F206"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0C9EC2F9"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41AA886C"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46407964"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327DC938"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1E9D45A8" w14:textId="77777777" w:rsidR="00384102" w:rsidRDefault="00384102">
            <w:pPr>
              <w:rPr>
                <w:sz w:val="20"/>
                <w:szCs w:val="20"/>
              </w:rPr>
            </w:pPr>
          </w:p>
        </w:tc>
        <w:tc>
          <w:tcPr>
            <w:tcW w:w="1080" w:type="dxa"/>
            <w:tcBorders>
              <w:top w:val="nil"/>
              <w:left w:val="nil"/>
              <w:bottom w:val="nil"/>
              <w:right w:val="nil"/>
            </w:tcBorders>
            <w:noWrap/>
            <w:vAlign w:val="bottom"/>
            <w:hideMark/>
          </w:tcPr>
          <w:p w14:paraId="12860F7B" w14:textId="77777777" w:rsidR="00384102" w:rsidRDefault="00384102">
            <w:pPr>
              <w:rPr>
                <w:sz w:val="20"/>
                <w:szCs w:val="20"/>
              </w:rPr>
            </w:pPr>
          </w:p>
        </w:tc>
        <w:tc>
          <w:tcPr>
            <w:tcW w:w="1080" w:type="dxa"/>
            <w:tcBorders>
              <w:top w:val="nil"/>
              <w:left w:val="nil"/>
              <w:bottom w:val="nil"/>
              <w:right w:val="nil"/>
            </w:tcBorders>
            <w:noWrap/>
            <w:vAlign w:val="bottom"/>
            <w:hideMark/>
          </w:tcPr>
          <w:p w14:paraId="3C0CA62B" w14:textId="77777777" w:rsidR="00384102" w:rsidRDefault="00384102">
            <w:pPr>
              <w:rPr>
                <w:sz w:val="20"/>
                <w:szCs w:val="20"/>
              </w:rPr>
            </w:pPr>
          </w:p>
        </w:tc>
      </w:tr>
      <w:tr w:rsidR="00384102" w14:paraId="1142500D" w14:textId="77777777" w:rsidTr="00384102">
        <w:trPr>
          <w:trHeight w:val="300"/>
        </w:trPr>
        <w:tc>
          <w:tcPr>
            <w:tcW w:w="3240" w:type="dxa"/>
            <w:gridSpan w:val="3"/>
            <w:tcBorders>
              <w:top w:val="nil"/>
              <w:left w:val="nil"/>
              <w:bottom w:val="nil"/>
              <w:right w:val="nil"/>
            </w:tcBorders>
            <w:noWrap/>
            <w:vAlign w:val="bottom"/>
            <w:hideMark/>
          </w:tcPr>
          <w:p w14:paraId="24DBD43F"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Fitting target model:</w:t>
            </w:r>
          </w:p>
        </w:tc>
        <w:tc>
          <w:tcPr>
            <w:tcW w:w="1080" w:type="dxa"/>
            <w:tcBorders>
              <w:top w:val="nil"/>
              <w:left w:val="nil"/>
              <w:bottom w:val="nil"/>
              <w:right w:val="nil"/>
            </w:tcBorders>
            <w:noWrap/>
            <w:vAlign w:val="bottom"/>
            <w:hideMark/>
          </w:tcPr>
          <w:p w14:paraId="206A4B6E" w14:textId="77777777" w:rsidR="00384102" w:rsidRPr="00384102" w:rsidRDefault="00384102">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28DC8CEF"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30177BBA"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0FF24C51"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5D666650" w14:textId="77777777" w:rsidR="00384102" w:rsidRDefault="00384102">
            <w:pPr>
              <w:rPr>
                <w:sz w:val="20"/>
                <w:szCs w:val="20"/>
              </w:rPr>
            </w:pPr>
          </w:p>
        </w:tc>
        <w:tc>
          <w:tcPr>
            <w:tcW w:w="1080" w:type="dxa"/>
            <w:tcBorders>
              <w:top w:val="nil"/>
              <w:left w:val="nil"/>
              <w:bottom w:val="nil"/>
              <w:right w:val="nil"/>
            </w:tcBorders>
            <w:noWrap/>
            <w:vAlign w:val="bottom"/>
            <w:hideMark/>
          </w:tcPr>
          <w:p w14:paraId="3C6FEF51" w14:textId="77777777" w:rsidR="00384102" w:rsidRDefault="00384102">
            <w:pPr>
              <w:rPr>
                <w:sz w:val="20"/>
                <w:szCs w:val="20"/>
              </w:rPr>
            </w:pPr>
          </w:p>
        </w:tc>
        <w:tc>
          <w:tcPr>
            <w:tcW w:w="1080" w:type="dxa"/>
            <w:tcBorders>
              <w:top w:val="nil"/>
              <w:left w:val="nil"/>
              <w:bottom w:val="nil"/>
              <w:right w:val="nil"/>
            </w:tcBorders>
            <w:noWrap/>
            <w:vAlign w:val="bottom"/>
            <w:hideMark/>
          </w:tcPr>
          <w:p w14:paraId="2D3CD19D" w14:textId="77777777" w:rsidR="00384102" w:rsidRDefault="00384102">
            <w:pPr>
              <w:rPr>
                <w:sz w:val="20"/>
                <w:szCs w:val="20"/>
              </w:rPr>
            </w:pPr>
          </w:p>
        </w:tc>
      </w:tr>
      <w:tr w:rsidR="00384102" w14:paraId="214C679A" w14:textId="77777777" w:rsidTr="00384102">
        <w:trPr>
          <w:trHeight w:val="300"/>
        </w:trPr>
        <w:tc>
          <w:tcPr>
            <w:tcW w:w="6480" w:type="dxa"/>
            <w:gridSpan w:val="6"/>
            <w:tcBorders>
              <w:top w:val="nil"/>
              <w:left w:val="nil"/>
              <w:bottom w:val="nil"/>
              <w:right w:val="nil"/>
            </w:tcBorders>
            <w:noWrap/>
            <w:vAlign w:val="bottom"/>
            <w:hideMark/>
          </w:tcPr>
          <w:p w14:paraId="3805B84C"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Iteration 0:  Log pseudolikelihood = -4741.8005  </w:t>
            </w:r>
          </w:p>
        </w:tc>
        <w:tc>
          <w:tcPr>
            <w:tcW w:w="1080" w:type="dxa"/>
            <w:tcBorders>
              <w:top w:val="nil"/>
              <w:left w:val="nil"/>
              <w:bottom w:val="nil"/>
              <w:right w:val="nil"/>
            </w:tcBorders>
            <w:noWrap/>
            <w:vAlign w:val="bottom"/>
            <w:hideMark/>
          </w:tcPr>
          <w:p w14:paraId="4E7C1094" w14:textId="77777777" w:rsidR="00384102" w:rsidRPr="00384102" w:rsidRDefault="00384102">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0894D6DC" w14:textId="77777777" w:rsidR="00384102" w:rsidRDefault="00384102">
            <w:pPr>
              <w:rPr>
                <w:sz w:val="20"/>
                <w:szCs w:val="20"/>
              </w:rPr>
            </w:pPr>
          </w:p>
        </w:tc>
        <w:tc>
          <w:tcPr>
            <w:tcW w:w="1080" w:type="dxa"/>
            <w:tcBorders>
              <w:top w:val="nil"/>
              <w:left w:val="nil"/>
              <w:bottom w:val="nil"/>
              <w:right w:val="nil"/>
            </w:tcBorders>
            <w:noWrap/>
            <w:vAlign w:val="bottom"/>
            <w:hideMark/>
          </w:tcPr>
          <w:p w14:paraId="51036846" w14:textId="77777777" w:rsidR="00384102" w:rsidRDefault="00384102">
            <w:pPr>
              <w:rPr>
                <w:sz w:val="20"/>
                <w:szCs w:val="20"/>
              </w:rPr>
            </w:pPr>
          </w:p>
        </w:tc>
        <w:tc>
          <w:tcPr>
            <w:tcW w:w="1080" w:type="dxa"/>
            <w:tcBorders>
              <w:top w:val="nil"/>
              <w:left w:val="nil"/>
              <w:bottom w:val="nil"/>
              <w:right w:val="nil"/>
            </w:tcBorders>
            <w:noWrap/>
            <w:vAlign w:val="bottom"/>
            <w:hideMark/>
          </w:tcPr>
          <w:p w14:paraId="0AC421AC" w14:textId="77777777" w:rsidR="00384102" w:rsidRDefault="00384102">
            <w:pPr>
              <w:rPr>
                <w:sz w:val="20"/>
                <w:szCs w:val="20"/>
              </w:rPr>
            </w:pPr>
          </w:p>
        </w:tc>
      </w:tr>
      <w:tr w:rsidR="00384102" w14:paraId="5322A69B" w14:textId="77777777" w:rsidTr="00384102">
        <w:trPr>
          <w:trHeight w:val="300"/>
        </w:trPr>
        <w:tc>
          <w:tcPr>
            <w:tcW w:w="6480" w:type="dxa"/>
            <w:gridSpan w:val="6"/>
            <w:tcBorders>
              <w:top w:val="nil"/>
              <w:left w:val="nil"/>
              <w:bottom w:val="nil"/>
              <w:right w:val="nil"/>
            </w:tcBorders>
            <w:noWrap/>
            <w:vAlign w:val="bottom"/>
            <w:hideMark/>
          </w:tcPr>
          <w:p w14:paraId="0B2F478E"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Iteration 1:  Log pseudolikelihood = -4741.8005  </w:t>
            </w:r>
          </w:p>
        </w:tc>
        <w:tc>
          <w:tcPr>
            <w:tcW w:w="1080" w:type="dxa"/>
            <w:tcBorders>
              <w:top w:val="nil"/>
              <w:left w:val="nil"/>
              <w:bottom w:val="nil"/>
              <w:right w:val="nil"/>
            </w:tcBorders>
            <w:noWrap/>
            <w:vAlign w:val="bottom"/>
            <w:hideMark/>
          </w:tcPr>
          <w:p w14:paraId="2FD8C670" w14:textId="77777777" w:rsidR="00384102" w:rsidRPr="00384102" w:rsidRDefault="00384102">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2A4184D7" w14:textId="77777777" w:rsidR="00384102" w:rsidRDefault="00384102">
            <w:pPr>
              <w:rPr>
                <w:sz w:val="20"/>
                <w:szCs w:val="20"/>
              </w:rPr>
            </w:pPr>
          </w:p>
        </w:tc>
        <w:tc>
          <w:tcPr>
            <w:tcW w:w="1080" w:type="dxa"/>
            <w:tcBorders>
              <w:top w:val="nil"/>
              <w:left w:val="nil"/>
              <w:bottom w:val="nil"/>
              <w:right w:val="nil"/>
            </w:tcBorders>
            <w:noWrap/>
            <w:vAlign w:val="bottom"/>
            <w:hideMark/>
          </w:tcPr>
          <w:p w14:paraId="2E91F0E4" w14:textId="77777777" w:rsidR="00384102" w:rsidRDefault="00384102">
            <w:pPr>
              <w:rPr>
                <w:sz w:val="20"/>
                <w:szCs w:val="20"/>
              </w:rPr>
            </w:pPr>
          </w:p>
        </w:tc>
        <w:tc>
          <w:tcPr>
            <w:tcW w:w="1080" w:type="dxa"/>
            <w:tcBorders>
              <w:top w:val="nil"/>
              <w:left w:val="nil"/>
              <w:bottom w:val="nil"/>
              <w:right w:val="nil"/>
            </w:tcBorders>
            <w:noWrap/>
            <w:vAlign w:val="bottom"/>
            <w:hideMark/>
          </w:tcPr>
          <w:p w14:paraId="2FD32AEE" w14:textId="77777777" w:rsidR="00384102" w:rsidRDefault="00384102">
            <w:pPr>
              <w:rPr>
                <w:sz w:val="20"/>
                <w:szCs w:val="20"/>
              </w:rPr>
            </w:pPr>
          </w:p>
        </w:tc>
      </w:tr>
      <w:tr w:rsidR="00384102" w14:paraId="39FD11DF" w14:textId="77777777" w:rsidTr="00384102">
        <w:trPr>
          <w:trHeight w:val="300"/>
        </w:trPr>
        <w:tc>
          <w:tcPr>
            <w:tcW w:w="1080" w:type="dxa"/>
            <w:tcBorders>
              <w:top w:val="nil"/>
              <w:left w:val="nil"/>
              <w:bottom w:val="nil"/>
              <w:right w:val="nil"/>
            </w:tcBorders>
            <w:noWrap/>
            <w:vAlign w:val="bottom"/>
            <w:hideMark/>
          </w:tcPr>
          <w:p w14:paraId="735E6059"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06A32096"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3B25BD7C"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31E31138"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6F185CA5"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14A714D7"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68D728FC"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214C442F" w14:textId="77777777" w:rsidR="00384102" w:rsidRDefault="00384102">
            <w:pPr>
              <w:rPr>
                <w:sz w:val="20"/>
                <w:szCs w:val="20"/>
              </w:rPr>
            </w:pPr>
          </w:p>
        </w:tc>
        <w:tc>
          <w:tcPr>
            <w:tcW w:w="1080" w:type="dxa"/>
            <w:tcBorders>
              <w:top w:val="nil"/>
              <w:left w:val="nil"/>
              <w:bottom w:val="nil"/>
              <w:right w:val="nil"/>
            </w:tcBorders>
            <w:noWrap/>
            <w:vAlign w:val="bottom"/>
            <w:hideMark/>
          </w:tcPr>
          <w:p w14:paraId="05E0837D" w14:textId="77777777" w:rsidR="00384102" w:rsidRDefault="00384102">
            <w:pPr>
              <w:rPr>
                <w:sz w:val="20"/>
                <w:szCs w:val="20"/>
              </w:rPr>
            </w:pPr>
          </w:p>
        </w:tc>
        <w:tc>
          <w:tcPr>
            <w:tcW w:w="1080" w:type="dxa"/>
            <w:tcBorders>
              <w:top w:val="nil"/>
              <w:left w:val="nil"/>
              <w:bottom w:val="nil"/>
              <w:right w:val="nil"/>
            </w:tcBorders>
            <w:noWrap/>
            <w:vAlign w:val="bottom"/>
            <w:hideMark/>
          </w:tcPr>
          <w:p w14:paraId="1120FFAC" w14:textId="77777777" w:rsidR="00384102" w:rsidRDefault="00384102">
            <w:pPr>
              <w:rPr>
                <w:sz w:val="20"/>
                <w:szCs w:val="20"/>
              </w:rPr>
            </w:pPr>
          </w:p>
        </w:tc>
      </w:tr>
      <w:tr w:rsidR="00384102" w14:paraId="35629E65" w14:textId="77777777" w:rsidTr="00384102">
        <w:trPr>
          <w:trHeight w:val="315"/>
        </w:trPr>
        <w:tc>
          <w:tcPr>
            <w:tcW w:w="9720" w:type="dxa"/>
            <w:gridSpan w:val="9"/>
            <w:tcBorders>
              <w:top w:val="nil"/>
              <w:left w:val="nil"/>
              <w:bottom w:val="nil"/>
              <w:right w:val="nil"/>
            </w:tcBorders>
            <w:noWrap/>
            <w:vAlign w:val="bottom"/>
            <w:hideMark/>
          </w:tcPr>
          <w:p w14:paraId="3CA36E2E"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Structural equation model                                  Number of </w:t>
            </w:r>
            <w:proofErr w:type="spellStart"/>
            <w:r w:rsidRPr="00384102">
              <w:rPr>
                <w:rFonts w:ascii="Courier New" w:hAnsi="Courier New" w:cs="Courier New"/>
                <w:color w:val="000000"/>
                <w:sz w:val="16"/>
                <w:szCs w:val="16"/>
              </w:rPr>
              <w:t>obs</w:t>
            </w:r>
            <w:proofErr w:type="spellEnd"/>
            <w:r w:rsidRPr="00384102">
              <w:rPr>
                <w:rFonts w:ascii="Courier New" w:hAnsi="Courier New" w:cs="Courier New"/>
                <w:color w:val="000000"/>
                <w:sz w:val="16"/>
                <w:szCs w:val="16"/>
              </w:rPr>
              <w:t xml:space="preserve"> = 499</w:t>
            </w:r>
          </w:p>
        </w:tc>
        <w:tc>
          <w:tcPr>
            <w:tcW w:w="1080" w:type="dxa"/>
            <w:tcBorders>
              <w:top w:val="nil"/>
              <w:left w:val="nil"/>
              <w:bottom w:val="nil"/>
              <w:right w:val="nil"/>
            </w:tcBorders>
            <w:noWrap/>
            <w:vAlign w:val="bottom"/>
            <w:hideMark/>
          </w:tcPr>
          <w:p w14:paraId="64C6B034" w14:textId="77777777" w:rsidR="00384102" w:rsidRDefault="00384102">
            <w:pPr>
              <w:rPr>
                <w:rFonts w:ascii="Courier New" w:hAnsi="Courier New" w:cs="Courier New"/>
                <w:color w:val="000000"/>
                <w:sz w:val="20"/>
                <w:szCs w:val="20"/>
              </w:rPr>
            </w:pPr>
          </w:p>
        </w:tc>
      </w:tr>
      <w:tr w:rsidR="00384102" w14:paraId="6C9B054F" w14:textId="77777777" w:rsidTr="00384102">
        <w:trPr>
          <w:trHeight w:val="300"/>
        </w:trPr>
        <w:tc>
          <w:tcPr>
            <w:tcW w:w="3240" w:type="dxa"/>
            <w:gridSpan w:val="3"/>
            <w:tcBorders>
              <w:top w:val="nil"/>
              <w:left w:val="nil"/>
              <w:bottom w:val="nil"/>
              <w:right w:val="nil"/>
            </w:tcBorders>
            <w:noWrap/>
            <w:vAlign w:val="bottom"/>
            <w:hideMark/>
          </w:tcPr>
          <w:p w14:paraId="23636AED"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Estimation method: ml</w:t>
            </w:r>
          </w:p>
        </w:tc>
        <w:tc>
          <w:tcPr>
            <w:tcW w:w="1080" w:type="dxa"/>
            <w:tcBorders>
              <w:top w:val="nil"/>
              <w:left w:val="nil"/>
              <w:bottom w:val="nil"/>
              <w:right w:val="nil"/>
            </w:tcBorders>
            <w:noWrap/>
            <w:vAlign w:val="bottom"/>
            <w:hideMark/>
          </w:tcPr>
          <w:p w14:paraId="3809BE98" w14:textId="77777777" w:rsidR="00384102" w:rsidRPr="00384102" w:rsidRDefault="00384102">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68E1A568"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33937EF8"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3C7AB10F"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49E7526F" w14:textId="77777777" w:rsidR="00384102" w:rsidRDefault="00384102">
            <w:pPr>
              <w:rPr>
                <w:sz w:val="20"/>
                <w:szCs w:val="20"/>
              </w:rPr>
            </w:pPr>
          </w:p>
        </w:tc>
        <w:tc>
          <w:tcPr>
            <w:tcW w:w="1080" w:type="dxa"/>
            <w:tcBorders>
              <w:top w:val="nil"/>
              <w:left w:val="nil"/>
              <w:bottom w:val="nil"/>
              <w:right w:val="nil"/>
            </w:tcBorders>
            <w:noWrap/>
            <w:vAlign w:val="bottom"/>
            <w:hideMark/>
          </w:tcPr>
          <w:p w14:paraId="4A5238D3" w14:textId="77777777" w:rsidR="00384102" w:rsidRDefault="00384102">
            <w:pPr>
              <w:rPr>
                <w:sz w:val="20"/>
                <w:szCs w:val="20"/>
              </w:rPr>
            </w:pPr>
          </w:p>
        </w:tc>
        <w:tc>
          <w:tcPr>
            <w:tcW w:w="1080" w:type="dxa"/>
            <w:tcBorders>
              <w:top w:val="nil"/>
              <w:left w:val="nil"/>
              <w:bottom w:val="nil"/>
              <w:right w:val="nil"/>
            </w:tcBorders>
            <w:noWrap/>
            <w:vAlign w:val="bottom"/>
            <w:hideMark/>
          </w:tcPr>
          <w:p w14:paraId="4F5AE1F3" w14:textId="77777777" w:rsidR="00384102" w:rsidRDefault="00384102">
            <w:pPr>
              <w:rPr>
                <w:sz w:val="20"/>
                <w:szCs w:val="20"/>
              </w:rPr>
            </w:pPr>
          </w:p>
        </w:tc>
      </w:tr>
      <w:tr w:rsidR="00384102" w14:paraId="391E648E" w14:textId="77777777" w:rsidTr="00384102">
        <w:trPr>
          <w:trHeight w:val="300"/>
        </w:trPr>
        <w:tc>
          <w:tcPr>
            <w:tcW w:w="1080" w:type="dxa"/>
            <w:tcBorders>
              <w:top w:val="nil"/>
              <w:left w:val="nil"/>
              <w:bottom w:val="nil"/>
              <w:right w:val="nil"/>
            </w:tcBorders>
            <w:noWrap/>
            <w:vAlign w:val="bottom"/>
            <w:hideMark/>
          </w:tcPr>
          <w:p w14:paraId="1227A655"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1624BD75"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1A84FC49"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7ACF3AA2"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7B0948F1"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2E403B90"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7139E072"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54646D26" w14:textId="77777777" w:rsidR="00384102" w:rsidRDefault="00384102">
            <w:pPr>
              <w:rPr>
                <w:sz w:val="20"/>
                <w:szCs w:val="20"/>
              </w:rPr>
            </w:pPr>
          </w:p>
        </w:tc>
        <w:tc>
          <w:tcPr>
            <w:tcW w:w="1080" w:type="dxa"/>
            <w:tcBorders>
              <w:top w:val="nil"/>
              <w:left w:val="nil"/>
              <w:bottom w:val="nil"/>
              <w:right w:val="nil"/>
            </w:tcBorders>
            <w:noWrap/>
            <w:vAlign w:val="bottom"/>
            <w:hideMark/>
          </w:tcPr>
          <w:p w14:paraId="2BBC2ED6" w14:textId="77777777" w:rsidR="00384102" w:rsidRDefault="00384102">
            <w:pPr>
              <w:rPr>
                <w:sz w:val="20"/>
                <w:szCs w:val="20"/>
              </w:rPr>
            </w:pPr>
          </w:p>
        </w:tc>
        <w:tc>
          <w:tcPr>
            <w:tcW w:w="1080" w:type="dxa"/>
            <w:tcBorders>
              <w:top w:val="nil"/>
              <w:left w:val="nil"/>
              <w:bottom w:val="nil"/>
              <w:right w:val="nil"/>
            </w:tcBorders>
            <w:noWrap/>
            <w:vAlign w:val="bottom"/>
            <w:hideMark/>
          </w:tcPr>
          <w:p w14:paraId="6D5D8E06" w14:textId="77777777" w:rsidR="00384102" w:rsidRDefault="00384102">
            <w:pPr>
              <w:rPr>
                <w:sz w:val="20"/>
                <w:szCs w:val="20"/>
              </w:rPr>
            </w:pPr>
          </w:p>
        </w:tc>
      </w:tr>
      <w:tr w:rsidR="00384102" w14:paraId="3D86BEA4" w14:textId="77777777" w:rsidTr="00384102">
        <w:trPr>
          <w:trHeight w:val="300"/>
        </w:trPr>
        <w:tc>
          <w:tcPr>
            <w:tcW w:w="4320" w:type="dxa"/>
            <w:gridSpan w:val="4"/>
            <w:tcBorders>
              <w:top w:val="nil"/>
              <w:left w:val="nil"/>
              <w:bottom w:val="nil"/>
              <w:right w:val="nil"/>
            </w:tcBorders>
            <w:noWrap/>
            <w:vAlign w:val="bottom"/>
            <w:hideMark/>
          </w:tcPr>
          <w:p w14:paraId="5E047679"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Log pseudolikelihood = -4741.8005</w:t>
            </w:r>
          </w:p>
        </w:tc>
        <w:tc>
          <w:tcPr>
            <w:tcW w:w="1080" w:type="dxa"/>
            <w:tcBorders>
              <w:top w:val="nil"/>
              <w:left w:val="nil"/>
              <w:bottom w:val="nil"/>
              <w:right w:val="nil"/>
            </w:tcBorders>
            <w:noWrap/>
            <w:vAlign w:val="bottom"/>
            <w:hideMark/>
          </w:tcPr>
          <w:p w14:paraId="6C41E675" w14:textId="77777777" w:rsidR="00384102" w:rsidRPr="00384102" w:rsidRDefault="00384102">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373302ED"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3B0411A5"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2625AEBA" w14:textId="77777777" w:rsidR="00384102" w:rsidRDefault="00384102">
            <w:pPr>
              <w:rPr>
                <w:sz w:val="20"/>
                <w:szCs w:val="20"/>
              </w:rPr>
            </w:pPr>
          </w:p>
        </w:tc>
        <w:tc>
          <w:tcPr>
            <w:tcW w:w="1080" w:type="dxa"/>
            <w:tcBorders>
              <w:top w:val="nil"/>
              <w:left w:val="nil"/>
              <w:bottom w:val="nil"/>
              <w:right w:val="nil"/>
            </w:tcBorders>
            <w:noWrap/>
            <w:vAlign w:val="bottom"/>
            <w:hideMark/>
          </w:tcPr>
          <w:p w14:paraId="0EACC980" w14:textId="77777777" w:rsidR="00384102" w:rsidRDefault="00384102">
            <w:pPr>
              <w:rPr>
                <w:sz w:val="20"/>
                <w:szCs w:val="20"/>
              </w:rPr>
            </w:pPr>
          </w:p>
        </w:tc>
        <w:tc>
          <w:tcPr>
            <w:tcW w:w="1080" w:type="dxa"/>
            <w:tcBorders>
              <w:top w:val="nil"/>
              <w:left w:val="nil"/>
              <w:bottom w:val="nil"/>
              <w:right w:val="nil"/>
            </w:tcBorders>
            <w:noWrap/>
            <w:vAlign w:val="bottom"/>
            <w:hideMark/>
          </w:tcPr>
          <w:p w14:paraId="15BAE242" w14:textId="77777777" w:rsidR="00384102" w:rsidRDefault="00384102">
            <w:pPr>
              <w:rPr>
                <w:sz w:val="20"/>
                <w:szCs w:val="20"/>
              </w:rPr>
            </w:pPr>
          </w:p>
        </w:tc>
      </w:tr>
      <w:tr w:rsidR="00384102" w14:paraId="77E3D100" w14:textId="77777777" w:rsidTr="00384102">
        <w:trPr>
          <w:trHeight w:val="300"/>
        </w:trPr>
        <w:tc>
          <w:tcPr>
            <w:tcW w:w="1080" w:type="dxa"/>
            <w:tcBorders>
              <w:top w:val="nil"/>
              <w:left w:val="nil"/>
              <w:bottom w:val="nil"/>
              <w:right w:val="nil"/>
            </w:tcBorders>
            <w:noWrap/>
            <w:vAlign w:val="bottom"/>
            <w:hideMark/>
          </w:tcPr>
          <w:p w14:paraId="754C6A0C"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0F8D51B6"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3B8476A1"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63C7CB37"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02CBD6D3"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60FD07F6"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662741C2"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0B1294B5" w14:textId="77777777" w:rsidR="00384102" w:rsidRDefault="00384102">
            <w:pPr>
              <w:rPr>
                <w:sz w:val="20"/>
                <w:szCs w:val="20"/>
              </w:rPr>
            </w:pPr>
          </w:p>
        </w:tc>
        <w:tc>
          <w:tcPr>
            <w:tcW w:w="1080" w:type="dxa"/>
            <w:tcBorders>
              <w:top w:val="nil"/>
              <w:left w:val="nil"/>
              <w:bottom w:val="nil"/>
              <w:right w:val="nil"/>
            </w:tcBorders>
            <w:noWrap/>
            <w:vAlign w:val="bottom"/>
            <w:hideMark/>
          </w:tcPr>
          <w:p w14:paraId="62DFA670" w14:textId="77777777" w:rsidR="00384102" w:rsidRDefault="00384102">
            <w:pPr>
              <w:rPr>
                <w:sz w:val="20"/>
                <w:szCs w:val="20"/>
              </w:rPr>
            </w:pPr>
          </w:p>
        </w:tc>
        <w:tc>
          <w:tcPr>
            <w:tcW w:w="1080" w:type="dxa"/>
            <w:tcBorders>
              <w:top w:val="nil"/>
              <w:left w:val="nil"/>
              <w:bottom w:val="nil"/>
              <w:right w:val="nil"/>
            </w:tcBorders>
            <w:noWrap/>
            <w:vAlign w:val="bottom"/>
            <w:hideMark/>
          </w:tcPr>
          <w:p w14:paraId="390109DA" w14:textId="77777777" w:rsidR="00384102" w:rsidRDefault="00384102">
            <w:pPr>
              <w:rPr>
                <w:sz w:val="20"/>
                <w:szCs w:val="20"/>
              </w:rPr>
            </w:pPr>
          </w:p>
        </w:tc>
      </w:tr>
      <w:tr w:rsidR="00384102" w14:paraId="1D224AD9" w14:textId="77777777" w:rsidTr="00384102">
        <w:trPr>
          <w:trHeight w:val="300"/>
        </w:trPr>
        <w:tc>
          <w:tcPr>
            <w:tcW w:w="10800" w:type="dxa"/>
            <w:gridSpan w:val="10"/>
            <w:tcBorders>
              <w:top w:val="nil"/>
              <w:left w:val="nil"/>
              <w:bottom w:val="nil"/>
              <w:right w:val="nil"/>
            </w:tcBorders>
            <w:noWrap/>
            <w:vAlign w:val="bottom"/>
            <w:hideMark/>
          </w:tcPr>
          <w:p w14:paraId="79D5E0E9"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w:t>
            </w:r>
          </w:p>
        </w:tc>
      </w:tr>
      <w:tr w:rsidR="00384102" w14:paraId="7B6E085C" w14:textId="77777777" w:rsidTr="00384102">
        <w:trPr>
          <w:trHeight w:val="300"/>
        </w:trPr>
        <w:tc>
          <w:tcPr>
            <w:tcW w:w="5400" w:type="dxa"/>
            <w:gridSpan w:val="5"/>
            <w:tcBorders>
              <w:top w:val="nil"/>
              <w:left w:val="nil"/>
              <w:bottom w:val="nil"/>
              <w:right w:val="nil"/>
            </w:tcBorders>
            <w:noWrap/>
            <w:vAlign w:val="bottom"/>
            <w:hideMark/>
          </w:tcPr>
          <w:p w14:paraId="479E3894"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               Robust</w:t>
            </w:r>
          </w:p>
        </w:tc>
        <w:tc>
          <w:tcPr>
            <w:tcW w:w="1080" w:type="dxa"/>
            <w:tcBorders>
              <w:top w:val="nil"/>
              <w:left w:val="nil"/>
              <w:bottom w:val="nil"/>
              <w:right w:val="nil"/>
            </w:tcBorders>
            <w:noWrap/>
            <w:vAlign w:val="bottom"/>
            <w:hideMark/>
          </w:tcPr>
          <w:p w14:paraId="1BED6620" w14:textId="77777777" w:rsidR="00384102" w:rsidRPr="00384102" w:rsidRDefault="00384102">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7D73A3BA"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585D090F" w14:textId="77777777" w:rsidR="00384102" w:rsidRDefault="00384102">
            <w:pPr>
              <w:rPr>
                <w:sz w:val="20"/>
                <w:szCs w:val="20"/>
              </w:rPr>
            </w:pPr>
          </w:p>
        </w:tc>
        <w:tc>
          <w:tcPr>
            <w:tcW w:w="1080" w:type="dxa"/>
            <w:tcBorders>
              <w:top w:val="nil"/>
              <w:left w:val="nil"/>
              <w:bottom w:val="nil"/>
              <w:right w:val="nil"/>
            </w:tcBorders>
            <w:noWrap/>
            <w:vAlign w:val="bottom"/>
            <w:hideMark/>
          </w:tcPr>
          <w:p w14:paraId="04317346" w14:textId="77777777" w:rsidR="00384102" w:rsidRDefault="00384102">
            <w:pPr>
              <w:rPr>
                <w:sz w:val="20"/>
                <w:szCs w:val="20"/>
              </w:rPr>
            </w:pPr>
          </w:p>
        </w:tc>
        <w:tc>
          <w:tcPr>
            <w:tcW w:w="1080" w:type="dxa"/>
            <w:tcBorders>
              <w:top w:val="nil"/>
              <w:left w:val="nil"/>
              <w:bottom w:val="nil"/>
              <w:right w:val="nil"/>
            </w:tcBorders>
            <w:noWrap/>
            <w:vAlign w:val="bottom"/>
            <w:hideMark/>
          </w:tcPr>
          <w:p w14:paraId="781FEA57" w14:textId="77777777" w:rsidR="00384102" w:rsidRDefault="00384102">
            <w:pPr>
              <w:rPr>
                <w:sz w:val="20"/>
                <w:szCs w:val="20"/>
              </w:rPr>
            </w:pPr>
          </w:p>
        </w:tc>
      </w:tr>
      <w:tr w:rsidR="00384102" w14:paraId="07C07E61" w14:textId="77777777" w:rsidTr="00384102">
        <w:trPr>
          <w:trHeight w:val="300"/>
        </w:trPr>
        <w:tc>
          <w:tcPr>
            <w:tcW w:w="10800" w:type="dxa"/>
            <w:gridSpan w:val="10"/>
            <w:tcBorders>
              <w:top w:val="nil"/>
              <w:left w:val="nil"/>
              <w:bottom w:val="nil"/>
              <w:right w:val="nil"/>
            </w:tcBorders>
            <w:noWrap/>
            <w:vAlign w:val="bottom"/>
            <w:hideMark/>
          </w:tcPr>
          <w:p w14:paraId="47439BE5"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 </w:t>
            </w:r>
            <w:proofErr w:type="gramStart"/>
            <w:r w:rsidRPr="00384102">
              <w:rPr>
                <w:rFonts w:ascii="Courier New" w:hAnsi="Courier New" w:cs="Courier New"/>
                <w:color w:val="000000"/>
                <w:sz w:val="16"/>
                <w:szCs w:val="16"/>
              </w:rPr>
              <w:t>Coefficient  std.</w:t>
            </w:r>
            <w:proofErr w:type="gramEnd"/>
            <w:r w:rsidRPr="00384102">
              <w:rPr>
                <w:rFonts w:ascii="Courier New" w:hAnsi="Courier New" w:cs="Courier New"/>
                <w:color w:val="000000"/>
                <w:sz w:val="16"/>
                <w:szCs w:val="16"/>
              </w:rPr>
              <w:t xml:space="preserve"> err.      z    P&gt;|z|  </w:t>
            </w:r>
            <w:proofErr w:type="gramStart"/>
            <w:r w:rsidRPr="00384102">
              <w:rPr>
                <w:rFonts w:ascii="Courier New" w:hAnsi="Courier New" w:cs="Courier New"/>
                <w:color w:val="000000"/>
                <w:sz w:val="16"/>
                <w:szCs w:val="16"/>
              </w:rPr>
              <w:t xml:space="preserve">   [</w:t>
            </w:r>
            <w:proofErr w:type="gramEnd"/>
            <w:r w:rsidRPr="00384102">
              <w:rPr>
                <w:rFonts w:ascii="Courier New" w:hAnsi="Courier New" w:cs="Courier New"/>
                <w:color w:val="000000"/>
                <w:sz w:val="16"/>
                <w:szCs w:val="16"/>
              </w:rPr>
              <w:t>95% conf. interval]</w:t>
            </w:r>
          </w:p>
        </w:tc>
      </w:tr>
      <w:tr w:rsidR="00384102" w14:paraId="35F842D1" w14:textId="77777777" w:rsidTr="00384102">
        <w:trPr>
          <w:trHeight w:val="300"/>
        </w:trPr>
        <w:tc>
          <w:tcPr>
            <w:tcW w:w="10800" w:type="dxa"/>
            <w:gridSpan w:val="10"/>
            <w:tcBorders>
              <w:top w:val="nil"/>
              <w:left w:val="nil"/>
              <w:bottom w:val="nil"/>
              <w:right w:val="nil"/>
            </w:tcBorders>
            <w:noWrap/>
            <w:vAlign w:val="bottom"/>
            <w:hideMark/>
          </w:tcPr>
          <w:p w14:paraId="7EBD0F13"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w:t>
            </w:r>
          </w:p>
        </w:tc>
      </w:tr>
      <w:tr w:rsidR="00384102" w14:paraId="5440A39D" w14:textId="77777777" w:rsidTr="00384102">
        <w:trPr>
          <w:trHeight w:val="300"/>
        </w:trPr>
        <w:tc>
          <w:tcPr>
            <w:tcW w:w="3240" w:type="dxa"/>
            <w:gridSpan w:val="3"/>
            <w:tcBorders>
              <w:top w:val="nil"/>
              <w:left w:val="nil"/>
              <w:bottom w:val="nil"/>
              <w:right w:val="nil"/>
            </w:tcBorders>
            <w:noWrap/>
            <w:vAlign w:val="bottom"/>
            <w:hideMark/>
          </w:tcPr>
          <w:p w14:paraId="10280998"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Structural        |</w:t>
            </w:r>
          </w:p>
        </w:tc>
        <w:tc>
          <w:tcPr>
            <w:tcW w:w="1080" w:type="dxa"/>
            <w:tcBorders>
              <w:top w:val="nil"/>
              <w:left w:val="nil"/>
              <w:bottom w:val="nil"/>
              <w:right w:val="nil"/>
            </w:tcBorders>
            <w:noWrap/>
            <w:vAlign w:val="bottom"/>
            <w:hideMark/>
          </w:tcPr>
          <w:p w14:paraId="6B04D280" w14:textId="77777777" w:rsidR="00384102" w:rsidRPr="00384102" w:rsidRDefault="00384102">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330C60E0"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7CED4C42"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36938CD8"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558F0087" w14:textId="77777777" w:rsidR="00384102" w:rsidRDefault="00384102">
            <w:pPr>
              <w:rPr>
                <w:sz w:val="20"/>
                <w:szCs w:val="20"/>
              </w:rPr>
            </w:pPr>
          </w:p>
        </w:tc>
        <w:tc>
          <w:tcPr>
            <w:tcW w:w="1080" w:type="dxa"/>
            <w:tcBorders>
              <w:top w:val="nil"/>
              <w:left w:val="nil"/>
              <w:bottom w:val="nil"/>
              <w:right w:val="nil"/>
            </w:tcBorders>
            <w:noWrap/>
            <w:vAlign w:val="bottom"/>
            <w:hideMark/>
          </w:tcPr>
          <w:p w14:paraId="6A140E83" w14:textId="77777777" w:rsidR="00384102" w:rsidRDefault="00384102">
            <w:pPr>
              <w:rPr>
                <w:sz w:val="20"/>
                <w:szCs w:val="20"/>
              </w:rPr>
            </w:pPr>
          </w:p>
        </w:tc>
        <w:tc>
          <w:tcPr>
            <w:tcW w:w="1080" w:type="dxa"/>
            <w:tcBorders>
              <w:top w:val="nil"/>
              <w:left w:val="nil"/>
              <w:bottom w:val="nil"/>
              <w:right w:val="nil"/>
            </w:tcBorders>
            <w:noWrap/>
            <w:vAlign w:val="bottom"/>
            <w:hideMark/>
          </w:tcPr>
          <w:p w14:paraId="1E7D9EC5" w14:textId="77777777" w:rsidR="00384102" w:rsidRDefault="00384102">
            <w:pPr>
              <w:rPr>
                <w:sz w:val="20"/>
                <w:szCs w:val="20"/>
              </w:rPr>
            </w:pPr>
          </w:p>
        </w:tc>
      </w:tr>
      <w:tr w:rsidR="00384102" w14:paraId="3DC5F824" w14:textId="77777777" w:rsidTr="00384102">
        <w:trPr>
          <w:trHeight w:val="300"/>
        </w:trPr>
        <w:tc>
          <w:tcPr>
            <w:tcW w:w="3240" w:type="dxa"/>
            <w:gridSpan w:val="3"/>
            <w:tcBorders>
              <w:top w:val="nil"/>
              <w:left w:val="nil"/>
              <w:bottom w:val="nil"/>
              <w:right w:val="nil"/>
            </w:tcBorders>
            <w:noWrap/>
            <w:vAlign w:val="bottom"/>
            <w:hideMark/>
          </w:tcPr>
          <w:p w14:paraId="4ED192C7"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cogdisC</w:t>
            </w:r>
            <w:proofErr w:type="spellEnd"/>
            <w:r w:rsidRPr="00384102">
              <w:rPr>
                <w:rFonts w:ascii="Courier New" w:hAnsi="Courier New" w:cs="Courier New"/>
                <w:color w:val="000000"/>
                <w:sz w:val="16"/>
                <w:szCs w:val="16"/>
              </w:rPr>
              <w:t xml:space="preserve">         |</w:t>
            </w:r>
          </w:p>
        </w:tc>
        <w:tc>
          <w:tcPr>
            <w:tcW w:w="1080" w:type="dxa"/>
            <w:tcBorders>
              <w:top w:val="nil"/>
              <w:left w:val="nil"/>
              <w:bottom w:val="nil"/>
              <w:right w:val="nil"/>
            </w:tcBorders>
            <w:noWrap/>
            <w:vAlign w:val="bottom"/>
            <w:hideMark/>
          </w:tcPr>
          <w:p w14:paraId="58F8C6D7" w14:textId="77777777" w:rsidR="00384102" w:rsidRPr="00384102" w:rsidRDefault="00384102">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5AF10B2F"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6C46E52F"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76D3377A"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200449D2" w14:textId="77777777" w:rsidR="00384102" w:rsidRDefault="00384102">
            <w:pPr>
              <w:rPr>
                <w:sz w:val="20"/>
                <w:szCs w:val="20"/>
              </w:rPr>
            </w:pPr>
          </w:p>
        </w:tc>
        <w:tc>
          <w:tcPr>
            <w:tcW w:w="1080" w:type="dxa"/>
            <w:tcBorders>
              <w:top w:val="nil"/>
              <w:left w:val="nil"/>
              <w:bottom w:val="nil"/>
              <w:right w:val="nil"/>
            </w:tcBorders>
            <w:noWrap/>
            <w:vAlign w:val="bottom"/>
            <w:hideMark/>
          </w:tcPr>
          <w:p w14:paraId="5F90B290" w14:textId="77777777" w:rsidR="00384102" w:rsidRDefault="00384102">
            <w:pPr>
              <w:rPr>
                <w:sz w:val="20"/>
                <w:szCs w:val="20"/>
              </w:rPr>
            </w:pPr>
          </w:p>
        </w:tc>
        <w:tc>
          <w:tcPr>
            <w:tcW w:w="1080" w:type="dxa"/>
            <w:tcBorders>
              <w:top w:val="nil"/>
              <w:left w:val="nil"/>
              <w:bottom w:val="nil"/>
              <w:right w:val="nil"/>
            </w:tcBorders>
            <w:noWrap/>
            <w:vAlign w:val="bottom"/>
            <w:hideMark/>
          </w:tcPr>
          <w:p w14:paraId="4D1F1DC5" w14:textId="77777777" w:rsidR="00384102" w:rsidRDefault="00384102">
            <w:pPr>
              <w:rPr>
                <w:sz w:val="20"/>
                <w:szCs w:val="20"/>
              </w:rPr>
            </w:pPr>
          </w:p>
        </w:tc>
      </w:tr>
      <w:tr w:rsidR="00384102" w14:paraId="5627AB91" w14:textId="77777777" w:rsidTr="00384102">
        <w:trPr>
          <w:trHeight w:val="300"/>
        </w:trPr>
        <w:tc>
          <w:tcPr>
            <w:tcW w:w="10800" w:type="dxa"/>
            <w:gridSpan w:val="10"/>
            <w:tcBorders>
              <w:top w:val="nil"/>
              <w:left w:val="nil"/>
              <w:bottom w:val="nil"/>
              <w:right w:val="nil"/>
            </w:tcBorders>
            <w:noWrap/>
            <w:vAlign w:val="bottom"/>
            <w:hideMark/>
          </w:tcPr>
          <w:p w14:paraId="6ECD544B"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wfcD</w:t>
            </w:r>
            <w:proofErr w:type="spellEnd"/>
            <w:r w:rsidRPr="00384102">
              <w:rPr>
                <w:rFonts w:ascii="Courier New" w:hAnsi="Courier New" w:cs="Courier New"/>
                <w:color w:val="000000"/>
                <w:sz w:val="16"/>
                <w:szCs w:val="16"/>
              </w:rPr>
              <w:t xml:space="preserve"> |   1.079398   .0946272    11.41   0.000     .8939324    1.264864</w:t>
            </w:r>
          </w:p>
        </w:tc>
      </w:tr>
      <w:tr w:rsidR="00384102" w14:paraId="205C6EF7" w14:textId="77777777" w:rsidTr="00384102">
        <w:trPr>
          <w:trHeight w:val="300"/>
        </w:trPr>
        <w:tc>
          <w:tcPr>
            <w:tcW w:w="10800" w:type="dxa"/>
            <w:gridSpan w:val="10"/>
            <w:tcBorders>
              <w:top w:val="nil"/>
              <w:left w:val="nil"/>
              <w:bottom w:val="nil"/>
              <w:right w:val="nil"/>
            </w:tcBorders>
            <w:noWrap/>
            <w:vAlign w:val="bottom"/>
            <w:hideMark/>
          </w:tcPr>
          <w:p w14:paraId="4AEDD049"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genL</w:t>
            </w:r>
            <w:proofErr w:type="spellEnd"/>
            <w:r w:rsidRPr="00384102">
              <w:rPr>
                <w:rFonts w:ascii="Courier New" w:hAnsi="Courier New" w:cs="Courier New"/>
                <w:color w:val="000000"/>
                <w:sz w:val="16"/>
                <w:szCs w:val="16"/>
              </w:rPr>
              <w:t xml:space="preserve"> |   .1126275   .0824642     1.37   0.172    -.0489993    .2742544</w:t>
            </w:r>
          </w:p>
        </w:tc>
      </w:tr>
      <w:tr w:rsidR="00384102" w14:paraId="19552B0B" w14:textId="77777777" w:rsidTr="00384102">
        <w:trPr>
          <w:trHeight w:val="300"/>
        </w:trPr>
        <w:tc>
          <w:tcPr>
            <w:tcW w:w="10800" w:type="dxa"/>
            <w:gridSpan w:val="10"/>
            <w:tcBorders>
              <w:top w:val="nil"/>
              <w:left w:val="nil"/>
              <w:bottom w:val="nil"/>
              <w:right w:val="nil"/>
            </w:tcBorders>
            <w:noWrap/>
            <w:vAlign w:val="bottom"/>
            <w:hideMark/>
          </w:tcPr>
          <w:p w14:paraId="1519C988"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wfcXgenL</w:t>
            </w:r>
            <w:proofErr w:type="spellEnd"/>
            <w:r w:rsidRPr="00384102">
              <w:rPr>
                <w:rFonts w:ascii="Courier New" w:hAnsi="Courier New" w:cs="Courier New"/>
                <w:color w:val="000000"/>
                <w:sz w:val="16"/>
                <w:szCs w:val="16"/>
              </w:rPr>
              <w:t xml:space="preserve"> |   .3830146   .1346423     2.84   0.004     .1191206    .6469086</w:t>
            </w:r>
          </w:p>
        </w:tc>
      </w:tr>
      <w:tr w:rsidR="00384102" w14:paraId="6C5C7247" w14:textId="77777777" w:rsidTr="00384102">
        <w:trPr>
          <w:trHeight w:val="300"/>
        </w:trPr>
        <w:tc>
          <w:tcPr>
            <w:tcW w:w="10800" w:type="dxa"/>
            <w:gridSpan w:val="10"/>
            <w:tcBorders>
              <w:top w:val="nil"/>
              <w:left w:val="nil"/>
              <w:bottom w:val="nil"/>
              <w:right w:val="nil"/>
            </w:tcBorders>
            <w:noWrap/>
            <w:vAlign w:val="bottom"/>
            <w:hideMark/>
          </w:tcPr>
          <w:p w14:paraId="73610728"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_cons </w:t>
            </w:r>
            <w:proofErr w:type="gramStart"/>
            <w:r w:rsidRPr="00384102">
              <w:rPr>
                <w:rFonts w:ascii="Courier New" w:hAnsi="Courier New" w:cs="Courier New"/>
                <w:color w:val="000000"/>
                <w:sz w:val="16"/>
                <w:szCs w:val="16"/>
              </w:rPr>
              <w:t>|  -</w:t>
            </w:r>
            <w:proofErr w:type="gramEnd"/>
            <w:r w:rsidRPr="00384102">
              <w:rPr>
                <w:rFonts w:ascii="Courier New" w:hAnsi="Courier New" w:cs="Courier New"/>
                <w:color w:val="000000"/>
                <w:sz w:val="16"/>
                <w:szCs w:val="16"/>
              </w:rPr>
              <w:t>.6758459   .0607926   -11.12   0.000    -.7949973   -.5566945</w:t>
            </w:r>
          </w:p>
        </w:tc>
      </w:tr>
      <w:tr w:rsidR="00384102" w14:paraId="575EC585" w14:textId="77777777" w:rsidTr="00384102">
        <w:trPr>
          <w:trHeight w:val="300"/>
        </w:trPr>
        <w:tc>
          <w:tcPr>
            <w:tcW w:w="10800" w:type="dxa"/>
            <w:gridSpan w:val="10"/>
            <w:tcBorders>
              <w:top w:val="nil"/>
              <w:left w:val="nil"/>
              <w:bottom w:val="nil"/>
              <w:right w:val="nil"/>
            </w:tcBorders>
            <w:noWrap/>
            <w:vAlign w:val="bottom"/>
            <w:hideMark/>
          </w:tcPr>
          <w:p w14:paraId="31990B99"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
        </w:tc>
      </w:tr>
      <w:tr w:rsidR="00384102" w14:paraId="528BC1B4" w14:textId="77777777" w:rsidTr="00384102">
        <w:trPr>
          <w:trHeight w:val="300"/>
        </w:trPr>
        <w:tc>
          <w:tcPr>
            <w:tcW w:w="3240" w:type="dxa"/>
            <w:gridSpan w:val="3"/>
            <w:tcBorders>
              <w:top w:val="nil"/>
              <w:left w:val="nil"/>
              <w:bottom w:val="nil"/>
              <w:right w:val="nil"/>
            </w:tcBorders>
            <w:noWrap/>
            <w:vAlign w:val="bottom"/>
            <w:hideMark/>
          </w:tcPr>
          <w:p w14:paraId="69CC7075"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guiltC</w:t>
            </w:r>
            <w:proofErr w:type="spellEnd"/>
            <w:r w:rsidRPr="00384102">
              <w:rPr>
                <w:rFonts w:ascii="Courier New" w:hAnsi="Courier New" w:cs="Courier New"/>
                <w:color w:val="000000"/>
                <w:sz w:val="16"/>
                <w:szCs w:val="16"/>
              </w:rPr>
              <w:t xml:space="preserve">          |</w:t>
            </w:r>
          </w:p>
        </w:tc>
        <w:tc>
          <w:tcPr>
            <w:tcW w:w="1080" w:type="dxa"/>
            <w:tcBorders>
              <w:top w:val="nil"/>
              <w:left w:val="nil"/>
              <w:bottom w:val="nil"/>
              <w:right w:val="nil"/>
            </w:tcBorders>
            <w:noWrap/>
            <w:vAlign w:val="bottom"/>
            <w:hideMark/>
          </w:tcPr>
          <w:p w14:paraId="63031CFB" w14:textId="77777777" w:rsidR="00384102" w:rsidRPr="00384102" w:rsidRDefault="00384102">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097BB948"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6A7FA871"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3E6DD41D"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166F26F1" w14:textId="77777777" w:rsidR="00384102" w:rsidRDefault="00384102">
            <w:pPr>
              <w:rPr>
                <w:sz w:val="20"/>
                <w:szCs w:val="20"/>
              </w:rPr>
            </w:pPr>
          </w:p>
        </w:tc>
        <w:tc>
          <w:tcPr>
            <w:tcW w:w="1080" w:type="dxa"/>
            <w:tcBorders>
              <w:top w:val="nil"/>
              <w:left w:val="nil"/>
              <w:bottom w:val="nil"/>
              <w:right w:val="nil"/>
            </w:tcBorders>
            <w:noWrap/>
            <w:vAlign w:val="bottom"/>
            <w:hideMark/>
          </w:tcPr>
          <w:p w14:paraId="4135AD30" w14:textId="77777777" w:rsidR="00384102" w:rsidRDefault="00384102">
            <w:pPr>
              <w:rPr>
                <w:sz w:val="20"/>
                <w:szCs w:val="20"/>
              </w:rPr>
            </w:pPr>
          </w:p>
        </w:tc>
        <w:tc>
          <w:tcPr>
            <w:tcW w:w="1080" w:type="dxa"/>
            <w:tcBorders>
              <w:top w:val="nil"/>
              <w:left w:val="nil"/>
              <w:bottom w:val="nil"/>
              <w:right w:val="nil"/>
            </w:tcBorders>
            <w:noWrap/>
            <w:vAlign w:val="bottom"/>
            <w:hideMark/>
          </w:tcPr>
          <w:p w14:paraId="4341E8C6" w14:textId="77777777" w:rsidR="00384102" w:rsidRDefault="00384102">
            <w:pPr>
              <w:rPr>
                <w:sz w:val="20"/>
                <w:szCs w:val="20"/>
              </w:rPr>
            </w:pPr>
          </w:p>
        </w:tc>
      </w:tr>
      <w:tr w:rsidR="00384102" w14:paraId="6135F527" w14:textId="77777777" w:rsidTr="00384102">
        <w:trPr>
          <w:trHeight w:val="300"/>
        </w:trPr>
        <w:tc>
          <w:tcPr>
            <w:tcW w:w="10800" w:type="dxa"/>
            <w:gridSpan w:val="10"/>
            <w:tcBorders>
              <w:top w:val="nil"/>
              <w:left w:val="nil"/>
              <w:bottom w:val="nil"/>
              <w:right w:val="nil"/>
            </w:tcBorders>
            <w:noWrap/>
            <w:vAlign w:val="bottom"/>
            <w:hideMark/>
          </w:tcPr>
          <w:p w14:paraId="5693050F"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wfcD</w:t>
            </w:r>
            <w:proofErr w:type="spellEnd"/>
            <w:r w:rsidRPr="00384102">
              <w:rPr>
                <w:rFonts w:ascii="Courier New" w:hAnsi="Courier New" w:cs="Courier New"/>
                <w:color w:val="000000"/>
                <w:sz w:val="16"/>
                <w:szCs w:val="16"/>
              </w:rPr>
              <w:t xml:space="preserve"> |   .6658983   .0947814     7.03   0.000     .4801301    .8516665</w:t>
            </w:r>
          </w:p>
        </w:tc>
      </w:tr>
      <w:tr w:rsidR="00384102" w14:paraId="2C3A1D20" w14:textId="77777777" w:rsidTr="00384102">
        <w:trPr>
          <w:trHeight w:val="300"/>
        </w:trPr>
        <w:tc>
          <w:tcPr>
            <w:tcW w:w="10800" w:type="dxa"/>
            <w:gridSpan w:val="10"/>
            <w:tcBorders>
              <w:top w:val="nil"/>
              <w:left w:val="nil"/>
              <w:bottom w:val="nil"/>
              <w:right w:val="nil"/>
            </w:tcBorders>
            <w:noWrap/>
            <w:vAlign w:val="bottom"/>
            <w:hideMark/>
          </w:tcPr>
          <w:p w14:paraId="6E0AB7CD"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genL</w:t>
            </w:r>
            <w:proofErr w:type="spellEnd"/>
            <w:r w:rsidRPr="00384102">
              <w:rPr>
                <w:rFonts w:ascii="Courier New" w:hAnsi="Courier New" w:cs="Courier New"/>
                <w:color w:val="000000"/>
                <w:sz w:val="16"/>
                <w:szCs w:val="16"/>
              </w:rPr>
              <w:t xml:space="preserve"> |   .1563845   .0712669     2.19   0.028     .0167039    .2960652</w:t>
            </w:r>
          </w:p>
        </w:tc>
      </w:tr>
      <w:tr w:rsidR="00384102" w14:paraId="4DFC175B" w14:textId="77777777" w:rsidTr="00384102">
        <w:trPr>
          <w:trHeight w:val="300"/>
        </w:trPr>
        <w:tc>
          <w:tcPr>
            <w:tcW w:w="10800" w:type="dxa"/>
            <w:gridSpan w:val="10"/>
            <w:tcBorders>
              <w:top w:val="nil"/>
              <w:left w:val="nil"/>
              <w:bottom w:val="nil"/>
              <w:right w:val="nil"/>
            </w:tcBorders>
            <w:noWrap/>
            <w:vAlign w:val="bottom"/>
            <w:hideMark/>
          </w:tcPr>
          <w:p w14:paraId="4C7C0C99"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wfcXgenL</w:t>
            </w:r>
            <w:proofErr w:type="spellEnd"/>
            <w:r w:rsidRPr="00384102">
              <w:rPr>
                <w:rFonts w:ascii="Courier New" w:hAnsi="Courier New" w:cs="Courier New"/>
                <w:color w:val="000000"/>
                <w:sz w:val="16"/>
                <w:szCs w:val="16"/>
              </w:rPr>
              <w:t xml:space="preserve"> |   .3845054   .1581911     2.43   0.015     .0744566    .6945542</w:t>
            </w:r>
          </w:p>
        </w:tc>
      </w:tr>
      <w:tr w:rsidR="00384102" w14:paraId="663E8046" w14:textId="77777777" w:rsidTr="00384102">
        <w:trPr>
          <w:trHeight w:val="300"/>
        </w:trPr>
        <w:tc>
          <w:tcPr>
            <w:tcW w:w="10800" w:type="dxa"/>
            <w:gridSpan w:val="10"/>
            <w:tcBorders>
              <w:top w:val="nil"/>
              <w:left w:val="nil"/>
              <w:bottom w:val="nil"/>
              <w:right w:val="nil"/>
            </w:tcBorders>
            <w:noWrap/>
            <w:vAlign w:val="bottom"/>
            <w:hideMark/>
          </w:tcPr>
          <w:p w14:paraId="5B18ECBA"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_cons </w:t>
            </w:r>
            <w:proofErr w:type="gramStart"/>
            <w:r w:rsidRPr="00384102">
              <w:rPr>
                <w:rFonts w:ascii="Courier New" w:hAnsi="Courier New" w:cs="Courier New"/>
                <w:color w:val="000000"/>
                <w:sz w:val="16"/>
                <w:szCs w:val="16"/>
              </w:rPr>
              <w:t>|  -</w:t>
            </w:r>
            <w:proofErr w:type="gramEnd"/>
            <w:r w:rsidRPr="00384102">
              <w:rPr>
                <w:rFonts w:ascii="Courier New" w:hAnsi="Courier New" w:cs="Courier New"/>
                <w:color w:val="000000"/>
                <w:sz w:val="16"/>
                <w:szCs w:val="16"/>
              </w:rPr>
              <w:t>.5009604   .0457922   -10.94   0.000    -.5907114   -.4112094</w:t>
            </w:r>
          </w:p>
        </w:tc>
      </w:tr>
      <w:tr w:rsidR="00384102" w14:paraId="55C63B76" w14:textId="77777777" w:rsidTr="00384102">
        <w:trPr>
          <w:trHeight w:val="300"/>
        </w:trPr>
        <w:tc>
          <w:tcPr>
            <w:tcW w:w="10800" w:type="dxa"/>
            <w:gridSpan w:val="10"/>
            <w:tcBorders>
              <w:top w:val="nil"/>
              <w:left w:val="nil"/>
              <w:bottom w:val="nil"/>
              <w:right w:val="nil"/>
            </w:tcBorders>
            <w:noWrap/>
            <w:vAlign w:val="bottom"/>
            <w:hideMark/>
          </w:tcPr>
          <w:p w14:paraId="06CBDC11"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
        </w:tc>
      </w:tr>
      <w:tr w:rsidR="00384102" w14:paraId="146355AF" w14:textId="77777777" w:rsidTr="00384102">
        <w:trPr>
          <w:trHeight w:val="300"/>
        </w:trPr>
        <w:tc>
          <w:tcPr>
            <w:tcW w:w="3240" w:type="dxa"/>
            <w:gridSpan w:val="3"/>
            <w:tcBorders>
              <w:top w:val="nil"/>
              <w:left w:val="nil"/>
              <w:bottom w:val="nil"/>
              <w:right w:val="nil"/>
            </w:tcBorders>
            <w:noWrap/>
            <w:vAlign w:val="bottom"/>
            <w:hideMark/>
          </w:tcPr>
          <w:p w14:paraId="30E3FC0E"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prosoC</w:t>
            </w:r>
            <w:proofErr w:type="spellEnd"/>
            <w:r w:rsidRPr="00384102">
              <w:rPr>
                <w:rFonts w:ascii="Courier New" w:hAnsi="Courier New" w:cs="Courier New"/>
                <w:color w:val="000000"/>
                <w:sz w:val="16"/>
                <w:szCs w:val="16"/>
              </w:rPr>
              <w:t xml:space="preserve">          |</w:t>
            </w:r>
          </w:p>
        </w:tc>
        <w:tc>
          <w:tcPr>
            <w:tcW w:w="1080" w:type="dxa"/>
            <w:tcBorders>
              <w:top w:val="nil"/>
              <w:left w:val="nil"/>
              <w:bottom w:val="nil"/>
              <w:right w:val="nil"/>
            </w:tcBorders>
            <w:noWrap/>
            <w:vAlign w:val="bottom"/>
            <w:hideMark/>
          </w:tcPr>
          <w:p w14:paraId="354964ED" w14:textId="77777777" w:rsidR="00384102" w:rsidRPr="00384102" w:rsidRDefault="00384102">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5BB1A8A5"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499FA5E5"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0CAC27DF"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43825C25" w14:textId="77777777" w:rsidR="00384102" w:rsidRDefault="00384102">
            <w:pPr>
              <w:rPr>
                <w:sz w:val="20"/>
                <w:szCs w:val="20"/>
              </w:rPr>
            </w:pPr>
          </w:p>
        </w:tc>
        <w:tc>
          <w:tcPr>
            <w:tcW w:w="1080" w:type="dxa"/>
            <w:tcBorders>
              <w:top w:val="nil"/>
              <w:left w:val="nil"/>
              <w:bottom w:val="nil"/>
              <w:right w:val="nil"/>
            </w:tcBorders>
            <w:noWrap/>
            <w:vAlign w:val="bottom"/>
            <w:hideMark/>
          </w:tcPr>
          <w:p w14:paraId="7B15D1E0" w14:textId="77777777" w:rsidR="00384102" w:rsidRDefault="00384102">
            <w:pPr>
              <w:rPr>
                <w:sz w:val="20"/>
                <w:szCs w:val="20"/>
              </w:rPr>
            </w:pPr>
          </w:p>
        </w:tc>
        <w:tc>
          <w:tcPr>
            <w:tcW w:w="1080" w:type="dxa"/>
            <w:tcBorders>
              <w:top w:val="nil"/>
              <w:left w:val="nil"/>
              <w:bottom w:val="nil"/>
              <w:right w:val="nil"/>
            </w:tcBorders>
            <w:noWrap/>
            <w:vAlign w:val="bottom"/>
            <w:hideMark/>
          </w:tcPr>
          <w:p w14:paraId="0F2187CC" w14:textId="77777777" w:rsidR="00384102" w:rsidRDefault="00384102">
            <w:pPr>
              <w:rPr>
                <w:sz w:val="20"/>
                <w:szCs w:val="20"/>
              </w:rPr>
            </w:pPr>
          </w:p>
        </w:tc>
      </w:tr>
      <w:tr w:rsidR="00384102" w14:paraId="02EBB137" w14:textId="77777777" w:rsidTr="00384102">
        <w:trPr>
          <w:trHeight w:val="300"/>
        </w:trPr>
        <w:tc>
          <w:tcPr>
            <w:tcW w:w="10800" w:type="dxa"/>
            <w:gridSpan w:val="10"/>
            <w:tcBorders>
              <w:top w:val="nil"/>
              <w:left w:val="nil"/>
              <w:bottom w:val="nil"/>
              <w:right w:val="nil"/>
            </w:tcBorders>
            <w:noWrap/>
            <w:vAlign w:val="bottom"/>
            <w:hideMark/>
          </w:tcPr>
          <w:p w14:paraId="41DAD35F"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cogdisC</w:t>
            </w:r>
            <w:proofErr w:type="spellEnd"/>
            <w:r w:rsidRPr="00384102">
              <w:rPr>
                <w:rFonts w:ascii="Courier New" w:hAnsi="Courier New" w:cs="Courier New"/>
                <w:color w:val="000000"/>
                <w:sz w:val="16"/>
                <w:szCs w:val="16"/>
              </w:rPr>
              <w:t xml:space="preserve"> </w:t>
            </w:r>
            <w:proofErr w:type="gramStart"/>
            <w:r w:rsidRPr="00384102">
              <w:rPr>
                <w:rFonts w:ascii="Courier New" w:hAnsi="Courier New" w:cs="Courier New"/>
                <w:color w:val="000000"/>
                <w:sz w:val="16"/>
                <w:szCs w:val="16"/>
              </w:rPr>
              <w:t>|  -</w:t>
            </w:r>
            <w:proofErr w:type="gramEnd"/>
            <w:r w:rsidRPr="00384102">
              <w:rPr>
                <w:rFonts w:ascii="Courier New" w:hAnsi="Courier New" w:cs="Courier New"/>
                <w:color w:val="000000"/>
                <w:sz w:val="16"/>
                <w:szCs w:val="16"/>
              </w:rPr>
              <w:t>.4379492   .1104381    -3.97   0.000    -.6544039   -.2214945</w:t>
            </w:r>
          </w:p>
        </w:tc>
      </w:tr>
      <w:tr w:rsidR="00384102" w14:paraId="6B4EA840" w14:textId="77777777" w:rsidTr="00384102">
        <w:trPr>
          <w:trHeight w:val="300"/>
        </w:trPr>
        <w:tc>
          <w:tcPr>
            <w:tcW w:w="10800" w:type="dxa"/>
            <w:gridSpan w:val="10"/>
            <w:tcBorders>
              <w:top w:val="nil"/>
              <w:left w:val="nil"/>
              <w:bottom w:val="nil"/>
              <w:right w:val="nil"/>
            </w:tcBorders>
            <w:noWrap/>
            <w:vAlign w:val="bottom"/>
            <w:hideMark/>
          </w:tcPr>
          <w:p w14:paraId="26FA4C52"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guiltC</w:t>
            </w:r>
            <w:proofErr w:type="spellEnd"/>
            <w:r w:rsidRPr="00384102">
              <w:rPr>
                <w:rFonts w:ascii="Courier New" w:hAnsi="Courier New" w:cs="Courier New"/>
                <w:color w:val="000000"/>
                <w:sz w:val="16"/>
                <w:szCs w:val="16"/>
              </w:rPr>
              <w:t xml:space="preserve"> |   .3255502   .0913499     3.56   0.000     .1465077    .5045928</w:t>
            </w:r>
          </w:p>
        </w:tc>
      </w:tr>
      <w:tr w:rsidR="00384102" w14:paraId="75E349C4" w14:textId="77777777" w:rsidTr="00384102">
        <w:trPr>
          <w:trHeight w:val="300"/>
        </w:trPr>
        <w:tc>
          <w:tcPr>
            <w:tcW w:w="10800" w:type="dxa"/>
            <w:gridSpan w:val="10"/>
            <w:tcBorders>
              <w:top w:val="nil"/>
              <w:left w:val="nil"/>
              <w:bottom w:val="nil"/>
              <w:right w:val="nil"/>
            </w:tcBorders>
            <w:noWrap/>
            <w:vAlign w:val="bottom"/>
            <w:hideMark/>
          </w:tcPr>
          <w:p w14:paraId="43999483"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wfcD</w:t>
            </w:r>
            <w:proofErr w:type="spellEnd"/>
            <w:r w:rsidRPr="00384102">
              <w:rPr>
                <w:rFonts w:ascii="Courier New" w:hAnsi="Courier New" w:cs="Courier New"/>
                <w:color w:val="000000"/>
                <w:sz w:val="16"/>
                <w:szCs w:val="16"/>
              </w:rPr>
              <w:t xml:space="preserve"> |   .1226594   .1675751     0.73   0.464    -.2057817    .4511005</w:t>
            </w:r>
          </w:p>
        </w:tc>
      </w:tr>
      <w:tr w:rsidR="00384102" w14:paraId="161CA528" w14:textId="77777777" w:rsidTr="00384102">
        <w:trPr>
          <w:trHeight w:val="300"/>
        </w:trPr>
        <w:tc>
          <w:tcPr>
            <w:tcW w:w="10800" w:type="dxa"/>
            <w:gridSpan w:val="10"/>
            <w:tcBorders>
              <w:top w:val="nil"/>
              <w:left w:val="nil"/>
              <w:bottom w:val="nil"/>
              <w:right w:val="nil"/>
            </w:tcBorders>
            <w:noWrap/>
            <w:vAlign w:val="bottom"/>
            <w:hideMark/>
          </w:tcPr>
          <w:p w14:paraId="2B91DECA"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lastRenderedPageBreak/>
              <w:t xml:space="preserve">             </w:t>
            </w:r>
            <w:proofErr w:type="spellStart"/>
            <w:r w:rsidRPr="00384102">
              <w:rPr>
                <w:rFonts w:ascii="Courier New" w:hAnsi="Courier New" w:cs="Courier New"/>
                <w:color w:val="000000"/>
                <w:sz w:val="16"/>
                <w:szCs w:val="16"/>
              </w:rPr>
              <w:t>genL</w:t>
            </w:r>
            <w:proofErr w:type="spellEnd"/>
            <w:r w:rsidRPr="00384102">
              <w:rPr>
                <w:rFonts w:ascii="Courier New" w:hAnsi="Courier New" w:cs="Courier New"/>
                <w:color w:val="000000"/>
                <w:sz w:val="16"/>
                <w:szCs w:val="16"/>
              </w:rPr>
              <w:t xml:space="preserve"> </w:t>
            </w:r>
            <w:proofErr w:type="gramStart"/>
            <w:r w:rsidRPr="00384102">
              <w:rPr>
                <w:rFonts w:ascii="Courier New" w:hAnsi="Courier New" w:cs="Courier New"/>
                <w:color w:val="000000"/>
                <w:sz w:val="16"/>
                <w:szCs w:val="16"/>
              </w:rPr>
              <w:t>|  -</w:t>
            </w:r>
            <w:proofErr w:type="gramEnd"/>
            <w:r w:rsidRPr="00384102">
              <w:rPr>
                <w:rFonts w:ascii="Courier New" w:hAnsi="Courier New" w:cs="Courier New"/>
                <w:color w:val="000000"/>
                <w:sz w:val="16"/>
                <w:szCs w:val="16"/>
              </w:rPr>
              <w:t>.0328187   .1171167    -0.28   0.779    -.2623633    .1967258</w:t>
            </w:r>
          </w:p>
        </w:tc>
      </w:tr>
      <w:tr w:rsidR="00384102" w14:paraId="54D4726C" w14:textId="77777777" w:rsidTr="00384102">
        <w:trPr>
          <w:trHeight w:val="300"/>
        </w:trPr>
        <w:tc>
          <w:tcPr>
            <w:tcW w:w="10800" w:type="dxa"/>
            <w:gridSpan w:val="10"/>
            <w:tcBorders>
              <w:top w:val="nil"/>
              <w:left w:val="nil"/>
              <w:bottom w:val="nil"/>
              <w:right w:val="nil"/>
            </w:tcBorders>
            <w:noWrap/>
            <w:vAlign w:val="bottom"/>
            <w:hideMark/>
          </w:tcPr>
          <w:p w14:paraId="63F8A4BA"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wfcXgenL</w:t>
            </w:r>
            <w:proofErr w:type="spellEnd"/>
            <w:r w:rsidRPr="00384102">
              <w:rPr>
                <w:rFonts w:ascii="Courier New" w:hAnsi="Courier New" w:cs="Courier New"/>
                <w:color w:val="000000"/>
                <w:sz w:val="16"/>
                <w:szCs w:val="16"/>
              </w:rPr>
              <w:t xml:space="preserve"> |   .0677752    .174793     0.39   0.698    -.2748127    .4103631</w:t>
            </w:r>
          </w:p>
        </w:tc>
      </w:tr>
      <w:tr w:rsidR="00384102" w14:paraId="47E32F4D" w14:textId="77777777" w:rsidTr="00384102">
        <w:trPr>
          <w:trHeight w:val="300"/>
        </w:trPr>
        <w:tc>
          <w:tcPr>
            <w:tcW w:w="10800" w:type="dxa"/>
            <w:gridSpan w:val="10"/>
            <w:tcBorders>
              <w:top w:val="nil"/>
              <w:left w:val="nil"/>
              <w:bottom w:val="nil"/>
              <w:right w:val="nil"/>
            </w:tcBorders>
            <w:noWrap/>
            <w:vAlign w:val="bottom"/>
            <w:hideMark/>
          </w:tcPr>
          <w:p w14:paraId="753686ED"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_cons |   -.057827   .1122711    -0.52   0.607    -.2778742    .1622202</w:t>
            </w:r>
          </w:p>
        </w:tc>
      </w:tr>
      <w:tr w:rsidR="00384102" w14:paraId="50CF3893" w14:textId="77777777" w:rsidTr="00384102">
        <w:trPr>
          <w:trHeight w:val="300"/>
        </w:trPr>
        <w:tc>
          <w:tcPr>
            <w:tcW w:w="10800" w:type="dxa"/>
            <w:gridSpan w:val="10"/>
            <w:tcBorders>
              <w:top w:val="nil"/>
              <w:left w:val="nil"/>
              <w:bottom w:val="nil"/>
              <w:right w:val="nil"/>
            </w:tcBorders>
            <w:noWrap/>
            <w:vAlign w:val="bottom"/>
            <w:hideMark/>
          </w:tcPr>
          <w:p w14:paraId="719A8AE4"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
        </w:tc>
      </w:tr>
      <w:tr w:rsidR="00384102" w14:paraId="09C06F65" w14:textId="77777777" w:rsidTr="00384102">
        <w:trPr>
          <w:trHeight w:val="300"/>
        </w:trPr>
        <w:tc>
          <w:tcPr>
            <w:tcW w:w="3240" w:type="dxa"/>
            <w:gridSpan w:val="3"/>
            <w:tcBorders>
              <w:top w:val="nil"/>
              <w:left w:val="nil"/>
              <w:bottom w:val="nil"/>
              <w:right w:val="nil"/>
            </w:tcBorders>
            <w:noWrap/>
            <w:vAlign w:val="bottom"/>
            <w:hideMark/>
          </w:tcPr>
          <w:p w14:paraId="38BA4109"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helping         |</w:t>
            </w:r>
          </w:p>
        </w:tc>
        <w:tc>
          <w:tcPr>
            <w:tcW w:w="1080" w:type="dxa"/>
            <w:tcBorders>
              <w:top w:val="nil"/>
              <w:left w:val="nil"/>
              <w:bottom w:val="nil"/>
              <w:right w:val="nil"/>
            </w:tcBorders>
            <w:noWrap/>
            <w:vAlign w:val="bottom"/>
            <w:hideMark/>
          </w:tcPr>
          <w:p w14:paraId="5C5DC3BE" w14:textId="77777777" w:rsidR="00384102" w:rsidRPr="00384102" w:rsidRDefault="00384102">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142B492F"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5BA35EE6"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257C7AB1"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337BA9AD" w14:textId="77777777" w:rsidR="00384102" w:rsidRDefault="00384102">
            <w:pPr>
              <w:rPr>
                <w:sz w:val="20"/>
                <w:szCs w:val="20"/>
              </w:rPr>
            </w:pPr>
          </w:p>
        </w:tc>
        <w:tc>
          <w:tcPr>
            <w:tcW w:w="1080" w:type="dxa"/>
            <w:tcBorders>
              <w:top w:val="nil"/>
              <w:left w:val="nil"/>
              <w:bottom w:val="nil"/>
              <w:right w:val="nil"/>
            </w:tcBorders>
            <w:noWrap/>
            <w:vAlign w:val="bottom"/>
            <w:hideMark/>
          </w:tcPr>
          <w:p w14:paraId="2A290F5E" w14:textId="77777777" w:rsidR="00384102" w:rsidRDefault="00384102">
            <w:pPr>
              <w:rPr>
                <w:sz w:val="20"/>
                <w:szCs w:val="20"/>
              </w:rPr>
            </w:pPr>
          </w:p>
        </w:tc>
        <w:tc>
          <w:tcPr>
            <w:tcW w:w="1080" w:type="dxa"/>
            <w:tcBorders>
              <w:top w:val="nil"/>
              <w:left w:val="nil"/>
              <w:bottom w:val="nil"/>
              <w:right w:val="nil"/>
            </w:tcBorders>
            <w:noWrap/>
            <w:vAlign w:val="bottom"/>
            <w:hideMark/>
          </w:tcPr>
          <w:p w14:paraId="043F4180" w14:textId="77777777" w:rsidR="00384102" w:rsidRDefault="00384102">
            <w:pPr>
              <w:rPr>
                <w:sz w:val="20"/>
                <w:szCs w:val="20"/>
              </w:rPr>
            </w:pPr>
          </w:p>
        </w:tc>
      </w:tr>
      <w:tr w:rsidR="00384102" w14:paraId="2106C7E8" w14:textId="77777777" w:rsidTr="00384102">
        <w:trPr>
          <w:trHeight w:val="300"/>
        </w:trPr>
        <w:tc>
          <w:tcPr>
            <w:tcW w:w="10800" w:type="dxa"/>
            <w:gridSpan w:val="10"/>
            <w:tcBorders>
              <w:top w:val="nil"/>
              <w:left w:val="nil"/>
              <w:bottom w:val="nil"/>
              <w:right w:val="nil"/>
            </w:tcBorders>
            <w:noWrap/>
            <w:vAlign w:val="bottom"/>
            <w:hideMark/>
          </w:tcPr>
          <w:p w14:paraId="367E2965"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cogdisC</w:t>
            </w:r>
            <w:proofErr w:type="spellEnd"/>
            <w:r w:rsidRPr="00384102">
              <w:rPr>
                <w:rFonts w:ascii="Courier New" w:hAnsi="Courier New" w:cs="Courier New"/>
                <w:color w:val="000000"/>
                <w:sz w:val="16"/>
                <w:szCs w:val="16"/>
              </w:rPr>
              <w:t xml:space="preserve"> |   .2710314   .2023567     1.34   0.180    -.1255805    .6676432</w:t>
            </w:r>
          </w:p>
        </w:tc>
      </w:tr>
      <w:tr w:rsidR="00384102" w14:paraId="7323920C" w14:textId="77777777" w:rsidTr="00384102">
        <w:trPr>
          <w:trHeight w:val="300"/>
        </w:trPr>
        <w:tc>
          <w:tcPr>
            <w:tcW w:w="10800" w:type="dxa"/>
            <w:gridSpan w:val="10"/>
            <w:tcBorders>
              <w:top w:val="nil"/>
              <w:left w:val="nil"/>
              <w:bottom w:val="nil"/>
              <w:right w:val="nil"/>
            </w:tcBorders>
            <w:noWrap/>
            <w:vAlign w:val="bottom"/>
            <w:hideMark/>
          </w:tcPr>
          <w:p w14:paraId="1C2FDC4F"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guiltC</w:t>
            </w:r>
            <w:proofErr w:type="spellEnd"/>
            <w:r w:rsidRPr="00384102">
              <w:rPr>
                <w:rFonts w:ascii="Courier New" w:hAnsi="Courier New" w:cs="Courier New"/>
                <w:color w:val="000000"/>
                <w:sz w:val="16"/>
                <w:szCs w:val="16"/>
              </w:rPr>
              <w:t xml:space="preserve"> </w:t>
            </w:r>
            <w:proofErr w:type="gramStart"/>
            <w:r w:rsidRPr="00384102">
              <w:rPr>
                <w:rFonts w:ascii="Courier New" w:hAnsi="Courier New" w:cs="Courier New"/>
                <w:color w:val="000000"/>
                <w:sz w:val="16"/>
                <w:szCs w:val="16"/>
              </w:rPr>
              <w:t>|  -</w:t>
            </w:r>
            <w:proofErr w:type="gramEnd"/>
            <w:r w:rsidRPr="00384102">
              <w:rPr>
                <w:rFonts w:ascii="Courier New" w:hAnsi="Courier New" w:cs="Courier New"/>
                <w:color w:val="000000"/>
                <w:sz w:val="16"/>
                <w:szCs w:val="16"/>
              </w:rPr>
              <w:t>.0504837   .1493256    -0.34   0.735    -.3431566    .2421892</w:t>
            </w:r>
          </w:p>
        </w:tc>
      </w:tr>
      <w:tr w:rsidR="00384102" w14:paraId="35D06EAF" w14:textId="77777777" w:rsidTr="00384102">
        <w:trPr>
          <w:trHeight w:val="300"/>
        </w:trPr>
        <w:tc>
          <w:tcPr>
            <w:tcW w:w="10800" w:type="dxa"/>
            <w:gridSpan w:val="10"/>
            <w:tcBorders>
              <w:top w:val="nil"/>
              <w:left w:val="nil"/>
              <w:bottom w:val="nil"/>
              <w:right w:val="nil"/>
            </w:tcBorders>
            <w:noWrap/>
            <w:vAlign w:val="bottom"/>
            <w:hideMark/>
          </w:tcPr>
          <w:p w14:paraId="36A6BDE9"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prosoC</w:t>
            </w:r>
            <w:proofErr w:type="spellEnd"/>
            <w:r w:rsidRPr="00384102">
              <w:rPr>
                <w:rFonts w:ascii="Courier New" w:hAnsi="Courier New" w:cs="Courier New"/>
                <w:color w:val="000000"/>
                <w:sz w:val="16"/>
                <w:szCs w:val="16"/>
              </w:rPr>
              <w:t xml:space="preserve"> |   1.126071   .4030316     2.79   0.005      .336144    1.915999</w:t>
            </w:r>
          </w:p>
        </w:tc>
      </w:tr>
      <w:tr w:rsidR="00384102" w14:paraId="7739AD7B" w14:textId="77777777" w:rsidTr="00384102">
        <w:trPr>
          <w:trHeight w:val="300"/>
        </w:trPr>
        <w:tc>
          <w:tcPr>
            <w:tcW w:w="10800" w:type="dxa"/>
            <w:gridSpan w:val="10"/>
            <w:tcBorders>
              <w:top w:val="nil"/>
              <w:left w:val="nil"/>
              <w:bottom w:val="nil"/>
              <w:right w:val="nil"/>
            </w:tcBorders>
            <w:noWrap/>
            <w:vAlign w:val="bottom"/>
            <w:hideMark/>
          </w:tcPr>
          <w:p w14:paraId="1832FDA7"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wfcD</w:t>
            </w:r>
            <w:proofErr w:type="spellEnd"/>
            <w:r w:rsidRPr="00384102">
              <w:rPr>
                <w:rFonts w:ascii="Courier New" w:hAnsi="Courier New" w:cs="Courier New"/>
                <w:color w:val="000000"/>
                <w:sz w:val="16"/>
                <w:szCs w:val="16"/>
              </w:rPr>
              <w:t xml:space="preserve"> |   -.010168   .1710461    -0.06   0.953    -.3454123    .3250763</w:t>
            </w:r>
          </w:p>
        </w:tc>
      </w:tr>
      <w:tr w:rsidR="00384102" w14:paraId="63180AD6" w14:textId="77777777" w:rsidTr="00384102">
        <w:trPr>
          <w:trHeight w:val="300"/>
        </w:trPr>
        <w:tc>
          <w:tcPr>
            <w:tcW w:w="10800" w:type="dxa"/>
            <w:gridSpan w:val="10"/>
            <w:tcBorders>
              <w:top w:val="nil"/>
              <w:left w:val="nil"/>
              <w:bottom w:val="nil"/>
              <w:right w:val="nil"/>
            </w:tcBorders>
            <w:noWrap/>
            <w:vAlign w:val="bottom"/>
            <w:hideMark/>
          </w:tcPr>
          <w:p w14:paraId="7AC14243"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genL</w:t>
            </w:r>
            <w:proofErr w:type="spellEnd"/>
            <w:r w:rsidRPr="00384102">
              <w:rPr>
                <w:rFonts w:ascii="Courier New" w:hAnsi="Courier New" w:cs="Courier New"/>
                <w:color w:val="000000"/>
                <w:sz w:val="16"/>
                <w:szCs w:val="16"/>
              </w:rPr>
              <w:t xml:space="preserve"> </w:t>
            </w:r>
            <w:proofErr w:type="gramStart"/>
            <w:r w:rsidRPr="00384102">
              <w:rPr>
                <w:rFonts w:ascii="Courier New" w:hAnsi="Courier New" w:cs="Courier New"/>
                <w:color w:val="000000"/>
                <w:sz w:val="16"/>
                <w:szCs w:val="16"/>
              </w:rPr>
              <w:t>|  -</w:t>
            </w:r>
            <w:proofErr w:type="gramEnd"/>
            <w:r w:rsidRPr="00384102">
              <w:rPr>
                <w:rFonts w:ascii="Courier New" w:hAnsi="Courier New" w:cs="Courier New"/>
                <w:color w:val="000000"/>
                <w:sz w:val="16"/>
                <w:szCs w:val="16"/>
              </w:rPr>
              <w:t>.1087247   .1321107    -0.82   0.411    -.3676569    .1502075</w:t>
            </w:r>
          </w:p>
        </w:tc>
      </w:tr>
      <w:tr w:rsidR="00384102" w14:paraId="28DD5BB3" w14:textId="77777777" w:rsidTr="00384102">
        <w:trPr>
          <w:trHeight w:val="300"/>
        </w:trPr>
        <w:tc>
          <w:tcPr>
            <w:tcW w:w="10800" w:type="dxa"/>
            <w:gridSpan w:val="10"/>
            <w:tcBorders>
              <w:top w:val="nil"/>
              <w:left w:val="nil"/>
              <w:bottom w:val="nil"/>
              <w:right w:val="nil"/>
            </w:tcBorders>
            <w:noWrap/>
            <w:vAlign w:val="bottom"/>
            <w:hideMark/>
          </w:tcPr>
          <w:p w14:paraId="2C648F62"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wfcXgenL</w:t>
            </w:r>
            <w:proofErr w:type="spellEnd"/>
            <w:r w:rsidRPr="00384102">
              <w:rPr>
                <w:rFonts w:ascii="Courier New" w:hAnsi="Courier New" w:cs="Courier New"/>
                <w:color w:val="000000"/>
                <w:sz w:val="16"/>
                <w:szCs w:val="16"/>
              </w:rPr>
              <w:t xml:space="preserve"> |   .0705084   .1877042     0.38   0.707     -.297385    .4384019</w:t>
            </w:r>
          </w:p>
        </w:tc>
      </w:tr>
      <w:tr w:rsidR="00384102" w14:paraId="3FB6EC61" w14:textId="77777777" w:rsidTr="00384102">
        <w:trPr>
          <w:trHeight w:val="300"/>
        </w:trPr>
        <w:tc>
          <w:tcPr>
            <w:tcW w:w="10800" w:type="dxa"/>
            <w:gridSpan w:val="10"/>
            <w:tcBorders>
              <w:top w:val="nil"/>
              <w:left w:val="nil"/>
              <w:bottom w:val="nil"/>
              <w:right w:val="nil"/>
            </w:tcBorders>
            <w:noWrap/>
            <w:vAlign w:val="bottom"/>
            <w:hideMark/>
          </w:tcPr>
          <w:p w14:paraId="4F13A53D"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v_prosoCint2sig </w:t>
            </w:r>
            <w:proofErr w:type="gramStart"/>
            <w:r w:rsidRPr="00384102">
              <w:rPr>
                <w:rFonts w:ascii="Courier New" w:hAnsi="Courier New" w:cs="Courier New"/>
                <w:color w:val="000000"/>
                <w:sz w:val="16"/>
                <w:szCs w:val="16"/>
              </w:rPr>
              <w:t>|  -</w:t>
            </w:r>
            <w:proofErr w:type="gramEnd"/>
            <w:r w:rsidRPr="00384102">
              <w:rPr>
                <w:rFonts w:ascii="Courier New" w:hAnsi="Courier New" w:cs="Courier New"/>
                <w:color w:val="000000"/>
                <w:sz w:val="16"/>
                <w:szCs w:val="16"/>
              </w:rPr>
              <w:t>.2372187   .4028802    -0.59   0.556    -1.026849     .552412</w:t>
            </w:r>
          </w:p>
        </w:tc>
      </w:tr>
      <w:tr w:rsidR="00384102" w14:paraId="2848B9B4" w14:textId="77777777" w:rsidTr="00384102">
        <w:trPr>
          <w:trHeight w:val="300"/>
        </w:trPr>
        <w:tc>
          <w:tcPr>
            <w:tcW w:w="10800" w:type="dxa"/>
            <w:gridSpan w:val="10"/>
            <w:tcBorders>
              <w:top w:val="nil"/>
              <w:left w:val="nil"/>
              <w:bottom w:val="nil"/>
              <w:right w:val="nil"/>
            </w:tcBorders>
            <w:noWrap/>
            <w:vAlign w:val="bottom"/>
            <w:hideMark/>
          </w:tcPr>
          <w:p w14:paraId="67970932"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_cons |   5.156683   .1037933    49.68   0.000     4.953252    5.360114</w:t>
            </w:r>
          </w:p>
        </w:tc>
      </w:tr>
      <w:tr w:rsidR="00384102" w14:paraId="36D8FBC9" w14:textId="77777777" w:rsidTr="00384102">
        <w:trPr>
          <w:trHeight w:val="300"/>
        </w:trPr>
        <w:tc>
          <w:tcPr>
            <w:tcW w:w="10800" w:type="dxa"/>
            <w:gridSpan w:val="10"/>
            <w:tcBorders>
              <w:top w:val="nil"/>
              <w:left w:val="nil"/>
              <w:bottom w:val="nil"/>
              <w:right w:val="nil"/>
            </w:tcBorders>
            <w:noWrap/>
            <w:vAlign w:val="bottom"/>
            <w:hideMark/>
          </w:tcPr>
          <w:p w14:paraId="0908EF82"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
        </w:tc>
      </w:tr>
      <w:tr w:rsidR="00384102" w14:paraId="2BFEF003" w14:textId="77777777" w:rsidTr="00384102">
        <w:trPr>
          <w:trHeight w:val="300"/>
        </w:trPr>
        <w:tc>
          <w:tcPr>
            <w:tcW w:w="3240" w:type="dxa"/>
            <w:gridSpan w:val="3"/>
            <w:tcBorders>
              <w:top w:val="nil"/>
              <w:left w:val="nil"/>
              <w:bottom w:val="nil"/>
              <w:right w:val="nil"/>
            </w:tcBorders>
            <w:noWrap/>
            <w:vAlign w:val="bottom"/>
            <w:hideMark/>
          </w:tcPr>
          <w:p w14:paraId="3D401248"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ocb</w:t>
            </w:r>
            <w:proofErr w:type="spellEnd"/>
            <w:r w:rsidRPr="00384102">
              <w:rPr>
                <w:rFonts w:ascii="Courier New" w:hAnsi="Courier New" w:cs="Courier New"/>
                <w:color w:val="000000"/>
                <w:sz w:val="16"/>
                <w:szCs w:val="16"/>
              </w:rPr>
              <w:t xml:space="preserve">             |</w:t>
            </w:r>
          </w:p>
        </w:tc>
        <w:tc>
          <w:tcPr>
            <w:tcW w:w="1080" w:type="dxa"/>
            <w:tcBorders>
              <w:top w:val="nil"/>
              <w:left w:val="nil"/>
              <w:bottom w:val="nil"/>
              <w:right w:val="nil"/>
            </w:tcBorders>
            <w:noWrap/>
            <w:vAlign w:val="bottom"/>
            <w:hideMark/>
          </w:tcPr>
          <w:p w14:paraId="5E0A19D7" w14:textId="77777777" w:rsidR="00384102" w:rsidRPr="00384102" w:rsidRDefault="00384102">
            <w:pPr>
              <w:rPr>
                <w:rFonts w:ascii="Courier New" w:hAnsi="Courier New" w:cs="Courier New"/>
                <w:color w:val="000000"/>
                <w:sz w:val="16"/>
                <w:szCs w:val="16"/>
              </w:rPr>
            </w:pPr>
          </w:p>
        </w:tc>
        <w:tc>
          <w:tcPr>
            <w:tcW w:w="1080" w:type="dxa"/>
            <w:tcBorders>
              <w:top w:val="nil"/>
              <w:left w:val="nil"/>
              <w:bottom w:val="nil"/>
              <w:right w:val="nil"/>
            </w:tcBorders>
            <w:noWrap/>
            <w:vAlign w:val="bottom"/>
            <w:hideMark/>
          </w:tcPr>
          <w:p w14:paraId="448E2419"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1C0BA881"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064C130A" w14:textId="77777777" w:rsidR="00384102" w:rsidRPr="00384102" w:rsidRDefault="00384102">
            <w:pPr>
              <w:rPr>
                <w:sz w:val="16"/>
                <w:szCs w:val="16"/>
              </w:rPr>
            </w:pPr>
          </w:p>
        </w:tc>
        <w:tc>
          <w:tcPr>
            <w:tcW w:w="1080" w:type="dxa"/>
            <w:tcBorders>
              <w:top w:val="nil"/>
              <w:left w:val="nil"/>
              <w:bottom w:val="nil"/>
              <w:right w:val="nil"/>
            </w:tcBorders>
            <w:noWrap/>
            <w:vAlign w:val="bottom"/>
            <w:hideMark/>
          </w:tcPr>
          <w:p w14:paraId="2F83269F" w14:textId="77777777" w:rsidR="00384102" w:rsidRDefault="00384102">
            <w:pPr>
              <w:rPr>
                <w:sz w:val="20"/>
                <w:szCs w:val="20"/>
              </w:rPr>
            </w:pPr>
          </w:p>
        </w:tc>
        <w:tc>
          <w:tcPr>
            <w:tcW w:w="1080" w:type="dxa"/>
            <w:tcBorders>
              <w:top w:val="nil"/>
              <w:left w:val="nil"/>
              <w:bottom w:val="nil"/>
              <w:right w:val="nil"/>
            </w:tcBorders>
            <w:noWrap/>
            <w:vAlign w:val="bottom"/>
            <w:hideMark/>
          </w:tcPr>
          <w:p w14:paraId="556D803F" w14:textId="77777777" w:rsidR="00384102" w:rsidRDefault="00384102">
            <w:pPr>
              <w:rPr>
                <w:sz w:val="20"/>
                <w:szCs w:val="20"/>
              </w:rPr>
            </w:pPr>
          </w:p>
        </w:tc>
        <w:tc>
          <w:tcPr>
            <w:tcW w:w="1080" w:type="dxa"/>
            <w:tcBorders>
              <w:top w:val="nil"/>
              <w:left w:val="nil"/>
              <w:bottom w:val="nil"/>
              <w:right w:val="nil"/>
            </w:tcBorders>
            <w:noWrap/>
            <w:vAlign w:val="bottom"/>
            <w:hideMark/>
          </w:tcPr>
          <w:p w14:paraId="64DDCC99" w14:textId="77777777" w:rsidR="00384102" w:rsidRDefault="00384102">
            <w:pPr>
              <w:rPr>
                <w:sz w:val="20"/>
                <w:szCs w:val="20"/>
              </w:rPr>
            </w:pPr>
          </w:p>
        </w:tc>
      </w:tr>
      <w:tr w:rsidR="00384102" w14:paraId="36A5564E" w14:textId="77777777" w:rsidTr="00384102">
        <w:trPr>
          <w:trHeight w:val="300"/>
        </w:trPr>
        <w:tc>
          <w:tcPr>
            <w:tcW w:w="10800" w:type="dxa"/>
            <w:gridSpan w:val="10"/>
            <w:tcBorders>
              <w:top w:val="nil"/>
              <w:left w:val="nil"/>
              <w:bottom w:val="nil"/>
              <w:right w:val="nil"/>
            </w:tcBorders>
            <w:noWrap/>
            <w:vAlign w:val="bottom"/>
            <w:hideMark/>
          </w:tcPr>
          <w:p w14:paraId="6E4A622D"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cogdisC</w:t>
            </w:r>
            <w:proofErr w:type="spellEnd"/>
            <w:r w:rsidRPr="00384102">
              <w:rPr>
                <w:rFonts w:ascii="Courier New" w:hAnsi="Courier New" w:cs="Courier New"/>
                <w:color w:val="000000"/>
                <w:sz w:val="16"/>
                <w:szCs w:val="16"/>
              </w:rPr>
              <w:t xml:space="preserve"> |   .3295803   .1791886     1.84   0.066    -.0216229    .6807835</w:t>
            </w:r>
          </w:p>
        </w:tc>
      </w:tr>
      <w:tr w:rsidR="00384102" w14:paraId="35FCA3BC" w14:textId="77777777" w:rsidTr="00384102">
        <w:trPr>
          <w:trHeight w:val="300"/>
        </w:trPr>
        <w:tc>
          <w:tcPr>
            <w:tcW w:w="10800" w:type="dxa"/>
            <w:gridSpan w:val="10"/>
            <w:tcBorders>
              <w:top w:val="nil"/>
              <w:left w:val="nil"/>
              <w:bottom w:val="nil"/>
              <w:right w:val="nil"/>
            </w:tcBorders>
            <w:noWrap/>
            <w:vAlign w:val="bottom"/>
            <w:hideMark/>
          </w:tcPr>
          <w:p w14:paraId="7FECAED8"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guiltC</w:t>
            </w:r>
            <w:proofErr w:type="spellEnd"/>
            <w:r w:rsidRPr="00384102">
              <w:rPr>
                <w:rFonts w:ascii="Courier New" w:hAnsi="Courier New" w:cs="Courier New"/>
                <w:color w:val="000000"/>
                <w:sz w:val="16"/>
                <w:szCs w:val="16"/>
              </w:rPr>
              <w:t xml:space="preserve"> </w:t>
            </w:r>
            <w:proofErr w:type="gramStart"/>
            <w:r w:rsidRPr="00384102">
              <w:rPr>
                <w:rFonts w:ascii="Courier New" w:hAnsi="Courier New" w:cs="Courier New"/>
                <w:color w:val="000000"/>
                <w:sz w:val="16"/>
                <w:szCs w:val="16"/>
              </w:rPr>
              <w:t>|  -</w:t>
            </w:r>
            <w:proofErr w:type="gramEnd"/>
            <w:r w:rsidRPr="00384102">
              <w:rPr>
                <w:rFonts w:ascii="Courier New" w:hAnsi="Courier New" w:cs="Courier New"/>
                <w:color w:val="000000"/>
                <w:sz w:val="16"/>
                <w:szCs w:val="16"/>
              </w:rPr>
              <w:t>.1255814   .1279719    -0.98   0.326    -.3764016    .1252388</w:t>
            </w:r>
          </w:p>
        </w:tc>
      </w:tr>
      <w:tr w:rsidR="00384102" w14:paraId="108567F2" w14:textId="77777777" w:rsidTr="00384102">
        <w:trPr>
          <w:trHeight w:val="300"/>
        </w:trPr>
        <w:tc>
          <w:tcPr>
            <w:tcW w:w="10800" w:type="dxa"/>
            <w:gridSpan w:val="10"/>
            <w:tcBorders>
              <w:top w:val="nil"/>
              <w:left w:val="nil"/>
              <w:bottom w:val="nil"/>
              <w:right w:val="nil"/>
            </w:tcBorders>
            <w:noWrap/>
            <w:vAlign w:val="bottom"/>
            <w:hideMark/>
          </w:tcPr>
          <w:p w14:paraId="3822222A"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prosoC</w:t>
            </w:r>
            <w:proofErr w:type="spellEnd"/>
            <w:r w:rsidRPr="00384102">
              <w:rPr>
                <w:rFonts w:ascii="Courier New" w:hAnsi="Courier New" w:cs="Courier New"/>
                <w:color w:val="000000"/>
                <w:sz w:val="16"/>
                <w:szCs w:val="16"/>
              </w:rPr>
              <w:t xml:space="preserve"> |   1.020085   .3502788     2.91   0.004     .3335514    1.706619</w:t>
            </w:r>
          </w:p>
        </w:tc>
      </w:tr>
      <w:tr w:rsidR="00384102" w14:paraId="1323FC4A" w14:textId="77777777" w:rsidTr="00384102">
        <w:trPr>
          <w:trHeight w:val="300"/>
        </w:trPr>
        <w:tc>
          <w:tcPr>
            <w:tcW w:w="10800" w:type="dxa"/>
            <w:gridSpan w:val="10"/>
            <w:tcBorders>
              <w:top w:val="nil"/>
              <w:left w:val="nil"/>
              <w:bottom w:val="nil"/>
              <w:right w:val="nil"/>
            </w:tcBorders>
            <w:noWrap/>
            <w:vAlign w:val="bottom"/>
            <w:hideMark/>
          </w:tcPr>
          <w:p w14:paraId="68F17BB7"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wfcD</w:t>
            </w:r>
            <w:proofErr w:type="spellEnd"/>
            <w:r w:rsidRPr="00384102">
              <w:rPr>
                <w:rFonts w:ascii="Courier New" w:hAnsi="Courier New" w:cs="Courier New"/>
                <w:color w:val="000000"/>
                <w:sz w:val="16"/>
                <w:szCs w:val="16"/>
              </w:rPr>
              <w:t xml:space="preserve"> |   .0261126   .1724134     0.15   0.880    -.3118114    .3640366</w:t>
            </w:r>
          </w:p>
        </w:tc>
      </w:tr>
      <w:tr w:rsidR="00384102" w14:paraId="1AF02C17" w14:textId="77777777" w:rsidTr="00384102">
        <w:trPr>
          <w:trHeight w:val="300"/>
        </w:trPr>
        <w:tc>
          <w:tcPr>
            <w:tcW w:w="10800" w:type="dxa"/>
            <w:gridSpan w:val="10"/>
            <w:tcBorders>
              <w:top w:val="nil"/>
              <w:left w:val="nil"/>
              <w:bottom w:val="nil"/>
              <w:right w:val="nil"/>
            </w:tcBorders>
            <w:noWrap/>
            <w:vAlign w:val="bottom"/>
            <w:hideMark/>
          </w:tcPr>
          <w:p w14:paraId="6692706E"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genL</w:t>
            </w:r>
            <w:proofErr w:type="spellEnd"/>
            <w:r w:rsidRPr="00384102">
              <w:rPr>
                <w:rFonts w:ascii="Courier New" w:hAnsi="Courier New" w:cs="Courier New"/>
                <w:color w:val="000000"/>
                <w:sz w:val="16"/>
                <w:szCs w:val="16"/>
              </w:rPr>
              <w:t xml:space="preserve"> </w:t>
            </w:r>
            <w:proofErr w:type="gramStart"/>
            <w:r w:rsidRPr="00384102">
              <w:rPr>
                <w:rFonts w:ascii="Courier New" w:hAnsi="Courier New" w:cs="Courier New"/>
                <w:color w:val="000000"/>
                <w:sz w:val="16"/>
                <w:szCs w:val="16"/>
              </w:rPr>
              <w:t>|  -</w:t>
            </w:r>
            <w:proofErr w:type="gramEnd"/>
            <w:r w:rsidRPr="00384102">
              <w:rPr>
                <w:rFonts w:ascii="Courier New" w:hAnsi="Courier New" w:cs="Courier New"/>
                <w:color w:val="000000"/>
                <w:sz w:val="16"/>
                <w:szCs w:val="16"/>
              </w:rPr>
              <w:t>.0941405   .1274865    -0.74   0.460    -.3440095    .1557285</w:t>
            </w:r>
          </w:p>
        </w:tc>
      </w:tr>
      <w:tr w:rsidR="00384102" w14:paraId="2411D1F6" w14:textId="77777777" w:rsidTr="00384102">
        <w:trPr>
          <w:trHeight w:val="300"/>
        </w:trPr>
        <w:tc>
          <w:tcPr>
            <w:tcW w:w="10800" w:type="dxa"/>
            <w:gridSpan w:val="10"/>
            <w:tcBorders>
              <w:top w:val="nil"/>
              <w:left w:val="nil"/>
              <w:bottom w:val="nil"/>
              <w:right w:val="nil"/>
            </w:tcBorders>
            <w:noWrap/>
            <w:vAlign w:val="bottom"/>
            <w:hideMark/>
          </w:tcPr>
          <w:p w14:paraId="0AD83910"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w:t>
            </w:r>
            <w:proofErr w:type="spellStart"/>
            <w:r w:rsidRPr="00384102">
              <w:rPr>
                <w:rFonts w:ascii="Courier New" w:hAnsi="Courier New" w:cs="Courier New"/>
                <w:color w:val="000000"/>
                <w:sz w:val="16"/>
                <w:szCs w:val="16"/>
              </w:rPr>
              <w:t>wfcXgenL</w:t>
            </w:r>
            <w:proofErr w:type="spellEnd"/>
            <w:r w:rsidRPr="00384102">
              <w:rPr>
                <w:rFonts w:ascii="Courier New" w:hAnsi="Courier New" w:cs="Courier New"/>
                <w:color w:val="000000"/>
                <w:sz w:val="16"/>
                <w:szCs w:val="16"/>
              </w:rPr>
              <w:t xml:space="preserve"> |   .1460424   .1678984     0.87   0.384    -.1830324    .4751172</w:t>
            </w:r>
          </w:p>
        </w:tc>
      </w:tr>
      <w:tr w:rsidR="00384102" w14:paraId="43CC6B9E" w14:textId="77777777" w:rsidTr="00384102">
        <w:trPr>
          <w:trHeight w:val="300"/>
        </w:trPr>
        <w:tc>
          <w:tcPr>
            <w:tcW w:w="10800" w:type="dxa"/>
            <w:gridSpan w:val="10"/>
            <w:tcBorders>
              <w:top w:val="nil"/>
              <w:left w:val="nil"/>
              <w:bottom w:val="nil"/>
              <w:right w:val="nil"/>
            </w:tcBorders>
            <w:noWrap/>
            <w:vAlign w:val="bottom"/>
            <w:hideMark/>
          </w:tcPr>
          <w:p w14:paraId="5AB09837"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v_prosoCint2sig </w:t>
            </w:r>
            <w:proofErr w:type="gramStart"/>
            <w:r w:rsidRPr="00384102">
              <w:rPr>
                <w:rFonts w:ascii="Courier New" w:hAnsi="Courier New" w:cs="Courier New"/>
                <w:color w:val="000000"/>
                <w:sz w:val="16"/>
                <w:szCs w:val="16"/>
              </w:rPr>
              <w:t>|  -</w:t>
            </w:r>
            <w:proofErr w:type="gramEnd"/>
            <w:r w:rsidRPr="00384102">
              <w:rPr>
                <w:rFonts w:ascii="Courier New" w:hAnsi="Courier New" w:cs="Courier New"/>
                <w:color w:val="000000"/>
                <w:sz w:val="16"/>
                <w:szCs w:val="16"/>
              </w:rPr>
              <w:t>.2139292   .3504745    -0.61   0.542    -.9008466    .4729882</w:t>
            </w:r>
          </w:p>
        </w:tc>
      </w:tr>
      <w:tr w:rsidR="00384102" w14:paraId="5FE6B831" w14:textId="77777777" w:rsidTr="00384102">
        <w:trPr>
          <w:trHeight w:val="300"/>
        </w:trPr>
        <w:tc>
          <w:tcPr>
            <w:tcW w:w="10800" w:type="dxa"/>
            <w:gridSpan w:val="10"/>
            <w:tcBorders>
              <w:top w:val="nil"/>
              <w:left w:val="nil"/>
              <w:bottom w:val="nil"/>
              <w:right w:val="nil"/>
            </w:tcBorders>
            <w:noWrap/>
            <w:vAlign w:val="bottom"/>
            <w:hideMark/>
          </w:tcPr>
          <w:p w14:paraId="14496CFC"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_cons |   5.327407   .1112054    47.91   0.000     5.109448    5.545366</w:t>
            </w:r>
          </w:p>
        </w:tc>
      </w:tr>
      <w:tr w:rsidR="00384102" w14:paraId="5C97150A" w14:textId="77777777" w:rsidTr="00384102">
        <w:trPr>
          <w:trHeight w:val="300"/>
        </w:trPr>
        <w:tc>
          <w:tcPr>
            <w:tcW w:w="10800" w:type="dxa"/>
            <w:gridSpan w:val="10"/>
            <w:tcBorders>
              <w:top w:val="nil"/>
              <w:left w:val="nil"/>
              <w:bottom w:val="nil"/>
              <w:right w:val="nil"/>
            </w:tcBorders>
            <w:noWrap/>
            <w:vAlign w:val="bottom"/>
            <w:hideMark/>
          </w:tcPr>
          <w:p w14:paraId="313515EE"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w:t>
            </w:r>
          </w:p>
        </w:tc>
      </w:tr>
      <w:tr w:rsidR="00384102" w14:paraId="7ACDED0E" w14:textId="77777777" w:rsidTr="00384102">
        <w:trPr>
          <w:trHeight w:val="300"/>
        </w:trPr>
        <w:tc>
          <w:tcPr>
            <w:tcW w:w="10800" w:type="dxa"/>
            <w:gridSpan w:val="10"/>
            <w:tcBorders>
              <w:top w:val="nil"/>
              <w:left w:val="nil"/>
              <w:bottom w:val="nil"/>
              <w:right w:val="nil"/>
            </w:tcBorders>
            <w:noWrap/>
            <w:vAlign w:val="bottom"/>
            <w:hideMark/>
          </w:tcPr>
          <w:p w14:paraId="2B0F08B6"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var(</w:t>
            </w:r>
            <w:proofErr w:type="spellStart"/>
            <w:proofErr w:type="gramStart"/>
            <w:r w:rsidRPr="00384102">
              <w:rPr>
                <w:rFonts w:ascii="Courier New" w:hAnsi="Courier New" w:cs="Courier New"/>
                <w:color w:val="000000"/>
                <w:sz w:val="16"/>
                <w:szCs w:val="16"/>
              </w:rPr>
              <w:t>e.cogdisC</w:t>
            </w:r>
            <w:proofErr w:type="spellEnd"/>
            <w:proofErr w:type="gramEnd"/>
            <w:r w:rsidRPr="00384102">
              <w:rPr>
                <w:rFonts w:ascii="Courier New" w:hAnsi="Courier New" w:cs="Courier New"/>
                <w:color w:val="000000"/>
                <w:sz w:val="16"/>
                <w:szCs w:val="16"/>
              </w:rPr>
              <w:t>)|   .5560096   .0377389                      .4867516    .6351221</w:t>
            </w:r>
          </w:p>
        </w:tc>
      </w:tr>
      <w:tr w:rsidR="00384102" w14:paraId="71852E90" w14:textId="77777777" w:rsidTr="00384102">
        <w:trPr>
          <w:trHeight w:val="300"/>
        </w:trPr>
        <w:tc>
          <w:tcPr>
            <w:tcW w:w="10800" w:type="dxa"/>
            <w:gridSpan w:val="10"/>
            <w:tcBorders>
              <w:top w:val="nil"/>
              <w:left w:val="nil"/>
              <w:bottom w:val="nil"/>
              <w:right w:val="nil"/>
            </w:tcBorders>
            <w:noWrap/>
            <w:vAlign w:val="bottom"/>
            <w:hideMark/>
          </w:tcPr>
          <w:p w14:paraId="490C221A"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var(</w:t>
            </w:r>
            <w:proofErr w:type="spellStart"/>
            <w:proofErr w:type="gramStart"/>
            <w:r w:rsidRPr="00384102">
              <w:rPr>
                <w:rFonts w:ascii="Courier New" w:hAnsi="Courier New" w:cs="Courier New"/>
                <w:color w:val="000000"/>
                <w:sz w:val="16"/>
                <w:szCs w:val="16"/>
              </w:rPr>
              <w:t>e.guiltC</w:t>
            </w:r>
            <w:proofErr w:type="spellEnd"/>
            <w:proofErr w:type="gramEnd"/>
            <w:r w:rsidRPr="00384102">
              <w:rPr>
                <w:rFonts w:ascii="Courier New" w:hAnsi="Courier New" w:cs="Courier New"/>
                <w:color w:val="000000"/>
                <w:sz w:val="16"/>
                <w:szCs w:val="16"/>
              </w:rPr>
              <w:t>)|   .7735362   .0653361                       .655518    .9128023</w:t>
            </w:r>
          </w:p>
        </w:tc>
      </w:tr>
      <w:tr w:rsidR="00384102" w14:paraId="5B94C549" w14:textId="77777777" w:rsidTr="00384102">
        <w:trPr>
          <w:trHeight w:val="300"/>
        </w:trPr>
        <w:tc>
          <w:tcPr>
            <w:tcW w:w="10800" w:type="dxa"/>
            <w:gridSpan w:val="10"/>
            <w:tcBorders>
              <w:top w:val="nil"/>
              <w:left w:val="nil"/>
              <w:bottom w:val="nil"/>
              <w:right w:val="nil"/>
            </w:tcBorders>
            <w:noWrap/>
            <w:vAlign w:val="bottom"/>
            <w:hideMark/>
          </w:tcPr>
          <w:p w14:paraId="1D583277"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var(</w:t>
            </w:r>
            <w:proofErr w:type="spellStart"/>
            <w:proofErr w:type="gramStart"/>
            <w:r w:rsidRPr="00384102">
              <w:rPr>
                <w:rFonts w:ascii="Courier New" w:hAnsi="Courier New" w:cs="Courier New"/>
                <w:color w:val="000000"/>
                <w:sz w:val="16"/>
                <w:szCs w:val="16"/>
              </w:rPr>
              <w:t>e.prosoC</w:t>
            </w:r>
            <w:proofErr w:type="spellEnd"/>
            <w:proofErr w:type="gramEnd"/>
            <w:r w:rsidRPr="00384102">
              <w:rPr>
                <w:rFonts w:ascii="Courier New" w:hAnsi="Courier New" w:cs="Courier New"/>
                <w:color w:val="000000"/>
                <w:sz w:val="16"/>
                <w:szCs w:val="16"/>
              </w:rPr>
              <w:t>)|   .9393166   .0732382                      .8062025     1.09441</w:t>
            </w:r>
          </w:p>
        </w:tc>
      </w:tr>
      <w:tr w:rsidR="00384102" w14:paraId="37C612DF" w14:textId="77777777" w:rsidTr="00384102">
        <w:trPr>
          <w:trHeight w:val="300"/>
        </w:trPr>
        <w:tc>
          <w:tcPr>
            <w:tcW w:w="10800" w:type="dxa"/>
            <w:gridSpan w:val="10"/>
            <w:tcBorders>
              <w:top w:val="nil"/>
              <w:left w:val="nil"/>
              <w:bottom w:val="nil"/>
              <w:right w:val="nil"/>
            </w:tcBorders>
            <w:noWrap/>
            <w:vAlign w:val="bottom"/>
            <w:hideMark/>
          </w:tcPr>
          <w:p w14:paraId="75617B5A"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var(</w:t>
            </w:r>
            <w:proofErr w:type="spellStart"/>
            <w:proofErr w:type="gramStart"/>
            <w:r w:rsidRPr="00384102">
              <w:rPr>
                <w:rFonts w:ascii="Courier New" w:hAnsi="Courier New" w:cs="Courier New"/>
                <w:color w:val="000000"/>
                <w:sz w:val="16"/>
                <w:szCs w:val="16"/>
              </w:rPr>
              <w:t>e.helping</w:t>
            </w:r>
            <w:proofErr w:type="spellEnd"/>
            <w:proofErr w:type="gramEnd"/>
            <w:r w:rsidRPr="00384102">
              <w:rPr>
                <w:rFonts w:ascii="Courier New" w:hAnsi="Courier New" w:cs="Courier New"/>
                <w:color w:val="000000"/>
                <w:sz w:val="16"/>
                <w:szCs w:val="16"/>
              </w:rPr>
              <w:t>)|    1.11605   .0874286                      .9572002    1.301262</w:t>
            </w:r>
          </w:p>
        </w:tc>
      </w:tr>
      <w:tr w:rsidR="00384102" w14:paraId="4D948AD9" w14:textId="77777777" w:rsidTr="00384102">
        <w:trPr>
          <w:trHeight w:val="300"/>
        </w:trPr>
        <w:tc>
          <w:tcPr>
            <w:tcW w:w="10800" w:type="dxa"/>
            <w:gridSpan w:val="10"/>
            <w:tcBorders>
              <w:top w:val="nil"/>
              <w:left w:val="nil"/>
              <w:bottom w:val="nil"/>
              <w:right w:val="nil"/>
            </w:tcBorders>
            <w:noWrap/>
            <w:vAlign w:val="bottom"/>
            <w:hideMark/>
          </w:tcPr>
          <w:p w14:paraId="44CED37F"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 xml:space="preserve">        var(</w:t>
            </w:r>
            <w:proofErr w:type="spellStart"/>
            <w:proofErr w:type="gramStart"/>
            <w:r w:rsidRPr="00384102">
              <w:rPr>
                <w:rFonts w:ascii="Courier New" w:hAnsi="Courier New" w:cs="Courier New"/>
                <w:color w:val="000000"/>
                <w:sz w:val="16"/>
                <w:szCs w:val="16"/>
              </w:rPr>
              <w:t>e.ocb</w:t>
            </w:r>
            <w:proofErr w:type="spellEnd"/>
            <w:r w:rsidRPr="00384102">
              <w:rPr>
                <w:rFonts w:ascii="Courier New" w:hAnsi="Courier New" w:cs="Courier New"/>
                <w:color w:val="000000"/>
                <w:sz w:val="16"/>
                <w:szCs w:val="16"/>
              </w:rPr>
              <w:t>)|</w:t>
            </w:r>
            <w:proofErr w:type="gramEnd"/>
            <w:r w:rsidRPr="00384102">
              <w:rPr>
                <w:rFonts w:ascii="Courier New" w:hAnsi="Courier New" w:cs="Courier New"/>
                <w:color w:val="000000"/>
                <w:sz w:val="16"/>
                <w:szCs w:val="16"/>
              </w:rPr>
              <w:t xml:space="preserve">   .9081973   .0840703                      .7575058    1.088866</w:t>
            </w:r>
          </w:p>
        </w:tc>
      </w:tr>
      <w:tr w:rsidR="00384102" w14:paraId="41FB026E" w14:textId="77777777" w:rsidTr="00384102">
        <w:trPr>
          <w:trHeight w:val="300"/>
        </w:trPr>
        <w:tc>
          <w:tcPr>
            <w:tcW w:w="10800" w:type="dxa"/>
            <w:gridSpan w:val="10"/>
            <w:tcBorders>
              <w:top w:val="nil"/>
              <w:left w:val="nil"/>
              <w:bottom w:val="nil"/>
              <w:right w:val="nil"/>
            </w:tcBorders>
            <w:noWrap/>
            <w:vAlign w:val="bottom"/>
            <w:hideMark/>
          </w:tcPr>
          <w:p w14:paraId="569F8D42" w14:textId="77777777" w:rsidR="00384102" w:rsidRPr="00384102" w:rsidRDefault="00384102">
            <w:pPr>
              <w:rPr>
                <w:rFonts w:ascii="Courier New" w:hAnsi="Courier New" w:cs="Courier New"/>
                <w:color w:val="000000"/>
                <w:sz w:val="16"/>
                <w:szCs w:val="16"/>
              </w:rPr>
            </w:pPr>
            <w:r w:rsidRPr="00384102">
              <w:rPr>
                <w:rFonts w:ascii="Courier New" w:hAnsi="Courier New" w:cs="Courier New"/>
                <w:color w:val="000000"/>
                <w:sz w:val="16"/>
                <w:szCs w:val="16"/>
              </w:rPr>
              <w:t>-----------------------------------------------------------------------------------</w:t>
            </w:r>
          </w:p>
        </w:tc>
      </w:tr>
    </w:tbl>
    <w:p w14:paraId="006FE379" w14:textId="77777777" w:rsidR="00451AB9" w:rsidRDefault="00451AB9" w:rsidP="00622111"/>
    <w:p w14:paraId="281CACDB" w14:textId="6A6D3921" w:rsidR="3EB58DC5" w:rsidRPr="00307480" w:rsidRDefault="00322A1E" w:rsidP="0057266A">
      <w:pPr>
        <w:spacing w:after="200"/>
        <w:jc w:val="center"/>
        <w:rPr>
          <w:rStyle w:val="None"/>
          <w:rFonts w:eastAsia="Arial Unicode MS"/>
          <w:b/>
          <w:bCs/>
          <w:color w:val="000000"/>
          <w:u w:color="000000"/>
          <w:bdr w:val="nil"/>
          <w:lang w:eastAsia="en-US"/>
        </w:rPr>
      </w:pPr>
      <w:r>
        <w:rPr>
          <w:rStyle w:val="None"/>
          <w:b/>
          <w:bCs/>
        </w:rPr>
        <w:br w:type="page"/>
      </w:r>
      <w:bookmarkEnd w:id="0"/>
      <w:r w:rsidR="3EB58DC5" w:rsidRPr="3EB58DC5">
        <w:rPr>
          <w:rStyle w:val="None"/>
          <w:b/>
          <w:bCs/>
        </w:rPr>
        <w:lastRenderedPageBreak/>
        <w:t>APPENDIX REFERENCES</w:t>
      </w:r>
    </w:p>
    <w:p w14:paraId="7BA40B5D" w14:textId="7AAC7B77" w:rsidR="0A4AA75E" w:rsidRDefault="0A4AA75E" w:rsidP="0A4AA75E">
      <w:pPr>
        <w:ind w:left="709" w:hanging="709"/>
      </w:pPr>
      <w:r w:rsidRPr="00B14A39">
        <w:rPr>
          <w:color w:val="000000" w:themeColor="text1"/>
          <w:lang w:val="fr-FR"/>
        </w:rPr>
        <w:t xml:space="preserve">Antonakis, J., </w:t>
      </w:r>
      <w:proofErr w:type="spellStart"/>
      <w:r w:rsidRPr="00B14A39">
        <w:rPr>
          <w:color w:val="000000" w:themeColor="text1"/>
          <w:lang w:val="fr-FR"/>
        </w:rPr>
        <w:t>Bendahan</w:t>
      </w:r>
      <w:proofErr w:type="spellEnd"/>
      <w:r w:rsidRPr="00B14A39">
        <w:rPr>
          <w:color w:val="000000" w:themeColor="text1"/>
          <w:lang w:val="fr-FR"/>
        </w:rPr>
        <w:t xml:space="preserve">, S., Jacquart, P., &amp; </w:t>
      </w:r>
      <w:proofErr w:type="spellStart"/>
      <w:r w:rsidRPr="00B14A39">
        <w:rPr>
          <w:color w:val="000000" w:themeColor="text1"/>
          <w:lang w:val="fr-FR"/>
        </w:rPr>
        <w:t>Lalive</w:t>
      </w:r>
      <w:proofErr w:type="spellEnd"/>
      <w:r w:rsidRPr="00B14A39">
        <w:rPr>
          <w:color w:val="000000" w:themeColor="text1"/>
          <w:lang w:val="fr-FR"/>
        </w:rPr>
        <w:t xml:space="preserve">, R. 2014. </w:t>
      </w:r>
      <w:r w:rsidRPr="0A4AA75E">
        <w:rPr>
          <w:color w:val="000000" w:themeColor="text1"/>
        </w:rPr>
        <w:t xml:space="preserve">Causality and Endogeneity: Problems and Solutions. </w:t>
      </w:r>
      <w:r w:rsidRPr="0A4AA75E">
        <w:rPr>
          <w:i/>
          <w:iCs/>
          <w:color w:val="000000" w:themeColor="text1"/>
        </w:rPr>
        <w:t>The Oxford Handbook of Leadership and Organizations</w:t>
      </w:r>
      <w:r w:rsidRPr="0A4AA75E">
        <w:rPr>
          <w:color w:val="000000" w:themeColor="text1"/>
        </w:rPr>
        <w:t>.</w:t>
      </w:r>
    </w:p>
    <w:p w14:paraId="5AEA391A" w14:textId="62B24340" w:rsidR="001D706E" w:rsidRPr="009E020C" w:rsidRDefault="001D706E" w:rsidP="001D706E">
      <w:pPr>
        <w:rPr>
          <w:rFonts w:eastAsia="Calibri"/>
        </w:rPr>
      </w:pPr>
      <w:r w:rsidRPr="001A127A">
        <w:rPr>
          <w:rFonts w:eastAsia="Calibri"/>
        </w:rPr>
        <w:t xml:space="preserve">Bagozzi, R. P., &amp; Yi, Y. </w:t>
      </w:r>
      <w:r w:rsidR="00336BE9" w:rsidRPr="001A127A">
        <w:rPr>
          <w:rFonts w:eastAsia="Calibri"/>
        </w:rPr>
        <w:t>(</w:t>
      </w:r>
      <w:r w:rsidRPr="001A127A">
        <w:rPr>
          <w:rFonts w:eastAsia="Calibri"/>
        </w:rPr>
        <w:t>1989</w:t>
      </w:r>
      <w:r w:rsidR="00336BE9" w:rsidRPr="001A127A">
        <w:rPr>
          <w:rFonts w:eastAsia="Calibri"/>
        </w:rPr>
        <w:t>)</w:t>
      </w:r>
      <w:r w:rsidRPr="001A127A">
        <w:rPr>
          <w:rFonts w:eastAsia="Calibri"/>
        </w:rPr>
        <w:t xml:space="preserve">. </w:t>
      </w:r>
      <w:r w:rsidRPr="009E020C">
        <w:rPr>
          <w:rFonts w:eastAsia="Calibri"/>
        </w:rPr>
        <w:t xml:space="preserve">On the use of structural equation models in experimental </w:t>
      </w:r>
    </w:p>
    <w:p w14:paraId="669D8451" w14:textId="5FEBEF30" w:rsidR="001D706E" w:rsidRDefault="001D706E" w:rsidP="001D706E">
      <w:pPr>
        <w:ind w:firstLine="720"/>
        <w:rPr>
          <w:rFonts w:eastAsia="Calibri"/>
        </w:rPr>
      </w:pPr>
      <w:r w:rsidRPr="009E020C">
        <w:rPr>
          <w:rFonts w:eastAsia="Calibri"/>
        </w:rPr>
        <w:t xml:space="preserve">designs. </w:t>
      </w:r>
      <w:r w:rsidRPr="009E020C">
        <w:rPr>
          <w:rFonts w:eastAsia="Calibri"/>
          <w:i/>
        </w:rPr>
        <w:t>Journal of Marketing Research</w:t>
      </w:r>
      <w:r w:rsidRPr="009E020C">
        <w:rPr>
          <w:rFonts w:eastAsia="Calibri"/>
          <w:i/>
          <w:iCs/>
        </w:rPr>
        <w:t>, 26</w:t>
      </w:r>
      <w:r w:rsidRPr="009E020C">
        <w:rPr>
          <w:rFonts w:eastAsia="Calibri"/>
        </w:rPr>
        <w:t>(3)</w:t>
      </w:r>
      <w:r w:rsidR="00336BE9">
        <w:rPr>
          <w:rFonts w:eastAsia="Calibri"/>
        </w:rPr>
        <w:t>,</w:t>
      </w:r>
      <w:r w:rsidRPr="009E020C">
        <w:rPr>
          <w:rFonts w:eastAsia="Calibri"/>
        </w:rPr>
        <w:t xml:space="preserve"> 271-284.</w:t>
      </w:r>
    </w:p>
    <w:p w14:paraId="43EA0A84" w14:textId="77777777" w:rsidR="001D706E" w:rsidRPr="00DF7519" w:rsidRDefault="001D706E" w:rsidP="001D706E">
      <w:pPr>
        <w:rPr>
          <w:rFonts w:eastAsiaTheme="majorEastAsia"/>
          <w:i/>
          <w:iCs/>
        </w:rPr>
      </w:pPr>
      <w:r w:rsidRPr="00DF7519">
        <w:rPr>
          <w:rFonts w:eastAsiaTheme="majorEastAsia"/>
        </w:rPr>
        <w:t xml:space="preserve">Boyd, R. L., Ashokkumar, A., Seraj, S., &amp; Pennebaker, J. W. (2022). </w:t>
      </w:r>
      <w:r w:rsidRPr="00DF7519">
        <w:rPr>
          <w:rFonts w:eastAsiaTheme="majorEastAsia"/>
          <w:i/>
          <w:iCs/>
        </w:rPr>
        <w:t>The development</w:t>
      </w:r>
    </w:p>
    <w:p w14:paraId="04A243CC" w14:textId="77777777" w:rsidR="001D706E" w:rsidRPr="00DF7519" w:rsidRDefault="001D706E" w:rsidP="001D706E">
      <w:pPr>
        <w:ind w:firstLine="720"/>
        <w:rPr>
          <w:rFonts w:eastAsiaTheme="majorEastAsia"/>
        </w:rPr>
      </w:pPr>
      <w:r w:rsidRPr="00DF7519">
        <w:rPr>
          <w:rFonts w:eastAsiaTheme="majorEastAsia"/>
          <w:i/>
          <w:iCs/>
        </w:rPr>
        <w:t>and psychometric properties of LIWC-22</w:t>
      </w:r>
      <w:r w:rsidRPr="00DF7519">
        <w:rPr>
          <w:rFonts w:eastAsiaTheme="majorEastAsia"/>
        </w:rPr>
        <w:t>. Austin, TX: University of Texas at Austin.</w:t>
      </w:r>
    </w:p>
    <w:p w14:paraId="600F946B" w14:textId="7AEB676B" w:rsidR="001D706E" w:rsidRPr="00336BE9" w:rsidRDefault="00336BE9" w:rsidP="001D706E">
      <w:pPr>
        <w:ind w:firstLine="720"/>
        <w:rPr>
          <w:rStyle w:val="None"/>
          <w:lang w:val="de-CH"/>
        </w:rPr>
      </w:pPr>
      <w:hyperlink r:id="rId10" w:history="1">
        <w:r w:rsidRPr="00336BE9">
          <w:rPr>
            <w:rStyle w:val="Hyperlink"/>
            <w:rFonts w:eastAsiaTheme="majorEastAsia"/>
            <w:lang w:val="de-CH"/>
          </w:rPr>
          <w:t>https://www.liwc.app</w:t>
        </w:r>
      </w:hyperlink>
      <w:r w:rsidRPr="00336BE9">
        <w:rPr>
          <w:rFonts w:eastAsiaTheme="majorEastAsia"/>
          <w:lang w:val="de-CH"/>
        </w:rPr>
        <w:t xml:space="preserve"> </w:t>
      </w:r>
    </w:p>
    <w:p w14:paraId="71371A61" w14:textId="2990C0AD" w:rsidR="004A4927" w:rsidRPr="004A4927" w:rsidRDefault="004A4927" w:rsidP="004A4927">
      <w:pPr>
        <w:ind w:left="720" w:hanging="720"/>
      </w:pPr>
      <w:r w:rsidRPr="00781733">
        <w:rPr>
          <w:lang w:val="de-CH"/>
        </w:rPr>
        <w:t xml:space="preserve">Brand, J., Israeli, A., &amp; Ngwe, D. (2023). </w:t>
      </w:r>
      <w:r w:rsidRPr="0090654E">
        <w:t xml:space="preserve">Using LLMs for market research. </w:t>
      </w:r>
      <w:r w:rsidRPr="0090654E">
        <w:rPr>
          <w:i/>
          <w:iCs/>
        </w:rPr>
        <w:t>HBS Working Paper</w:t>
      </w:r>
      <w:r w:rsidRPr="0090654E">
        <w:t>, (23-062).</w:t>
      </w:r>
    </w:p>
    <w:p w14:paraId="50BDA643" w14:textId="16FC8997" w:rsidR="001D706E" w:rsidRPr="009E020C" w:rsidRDefault="001D706E" w:rsidP="001D706E">
      <w:pPr>
        <w:ind w:left="567" w:hanging="567"/>
        <w:contextualSpacing/>
        <w:rPr>
          <w:color w:val="000000" w:themeColor="text1"/>
        </w:rPr>
      </w:pPr>
      <w:r w:rsidRPr="001A127A">
        <w:rPr>
          <w:color w:val="000000" w:themeColor="text1"/>
        </w:rPr>
        <w:t xml:space="preserve">Breitsohl, H. </w:t>
      </w:r>
      <w:r w:rsidR="00336BE9" w:rsidRPr="001A127A">
        <w:rPr>
          <w:color w:val="000000" w:themeColor="text1"/>
        </w:rPr>
        <w:t>(</w:t>
      </w:r>
      <w:r w:rsidRPr="001A127A">
        <w:rPr>
          <w:color w:val="000000" w:themeColor="text1"/>
        </w:rPr>
        <w:t>2019</w:t>
      </w:r>
      <w:r w:rsidR="00336BE9" w:rsidRPr="001A127A">
        <w:rPr>
          <w:color w:val="000000" w:themeColor="text1"/>
        </w:rPr>
        <w:t>)</w:t>
      </w:r>
      <w:r w:rsidRPr="001A127A">
        <w:rPr>
          <w:color w:val="000000" w:themeColor="text1"/>
        </w:rPr>
        <w:t xml:space="preserve">. </w:t>
      </w:r>
      <w:r w:rsidRPr="009E020C">
        <w:rPr>
          <w:color w:val="000000" w:themeColor="text1"/>
        </w:rPr>
        <w:t xml:space="preserve">Beyond ANOVA: An introduction to structural equation models for experimental designs. </w:t>
      </w:r>
      <w:r w:rsidRPr="009E020C">
        <w:rPr>
          <w:i/>
          <w:color w:val="000000" w:themeColor="text1"/>
        </w:rPr>
        <w:t>Organizational Research Methods</w:t>
      </w:r>
      <w:r w:rsidRPr="009E020C">
        <w:rPr>
          <w:i/>
          <w:iCs/>
          <w:color w:val="000000" w:themeColor="text1"/>
        </w:rPr>
        <w:t>, 22</w:t>
      </w:r>
      <w:r w:rsidRPr="009E020C">
        <w:rPr>
          <w:color w:val="000000" w:themeColor="text1"/>
        </w:rPr>
        <w:t>(3)</w:t>
      </w:r>
      <w:r w:rsidR="00336BE9">
        <w:rPr>
          <w:color w:val="000000" w:themeColor="text1"/>
        </w:rPr>
        <w:t>,</w:t>
      </w:r>
      <w:r w:rsidRPr="009E020C">
        <w:rPr>
          <w:color w:val="000000" w:themeColor="text1"/>
        </w:rPr>
        <w:t xml:space="preserve"> 649-677. </w:t>
      </w:r>
    </w:p>
    <w:p w14:paraId="16A02691" w14:textId="77777777" w:rsidR="001D706E" w:rsidRPr="00DF7519" w:rsidRDefault="001D706E" w:rsidP="001D706E">
      <w:pPr>
        <w:ind w:left="709" w:hanging="709"/>
      </w:pPr>
      <w:r w:rsidRPr="00452AF3">
        <w:t xml:space="preserve">Carlson, D. S., Kacmar, K. M., &amp; Williams, L. J. (2000). Construction and initial validation of a multidimensional measure of WFC. </w:t>
      </w:r>
      <w:r w:rsidRPr="00452AF3">
        <w:rPr>
          <w:i/>
          <w:iCs/>
        </w:rPr>
        <w:t>Journal of Vocational Behavior</w:t>
      </w:r>
      <w:r w:rsidRPr="00452AF3">
        <w:t xml:space="preserve">, </w:t>
      </w:r>
      <w:r w:rsidRPr="00452AF3">
        <w:rPr>
          <w:i/>
          <w:iCs/>
        </w:rPr>
        <w:t>56</w:t>
      </w:r>
      <w:r w:rsidRPr="00452AF3">
        <w:t>, 249–276.</w:t>
      </w:r>
    </w:p>
    <w:p w14:paraId="73379711" w14:textId="1F74BCB9" w:rsidR="001D706E" w:rsidRDefault="3EB58DC5" w:rsidP="3EB58DC5">
      <w:pPr>
        <w:pStyle w:val="Standard1"/>
        <w:spacing w:after="0" w:line="240" w:lineRule="auto"/>
        <w:contextualSpacing/>
        <w:jc w:val="left"/>
        <w:rPr>
          <w:rFonts w:ascii="Times New Roman" w:eastAsiaTheme="minorEastAsia" w:hAnsi="Times New Roman" w:cs="Times New Roman"/>
          <w:color w:val="auto"/>
          <w:sz w:val="24"/>
          <w:szCs w:val="24"/>
        </w:rPr>
      </w:pPr>
      <w:proofErr w:type="spellStart"/>
      <w:r w:rsidRPr="3EB58DC5">
        <w:rPr>
          <w:rFonts w:ascii="Times New Roman" w:eastAsiaTheme="minorEastAsia" w:hAnsi="Times New Roman" w:cs="Times New Roman"/>
          <w:color w:val="auto"/>
          <w:sz w:val="24"/>
          <w:szCs w:val="24"/>
        </w:rPr>
        <w:t>Cropanzano</w:t>
      </w:r>
      <w:proofErr w:type="spellEnd"/>
      <w:r w:rsidRPr="3EB58DC5">
        <w:rPr>
          <w:rFonts w:ascii="Times New Roman" w:eastAsiaTheme="minorEastAsia" w:hAnsi="Times New Roman" w:cs="Times New Roman"/>
          <w:color w:val="auto"/>
          <w:sz w:val="24"/>
          <w:szCs w:val="24"/>
        </w:rPr>
        <w:t xml:space="preserve">, R., Rupp, D. E., &amp; Byrne, Z. S. (2003). The relationship of emotional </w:t>
      </w:r>
      <w:r w:rsidR="001D706E">
        <w:br/>
      </w:r>
      <w:r w:rsidR="001D706E">
        <w:tab/>
      </w:r>
      <w:r w:rsidRPr="3EB58DC5">
        <w:rPr>
          <w:rFonts w:ascii="Times New Roman" w:eastAsiaTheme="minorEastAsia" w:hAnsi="Times New Roman" w:cs="Times New Roman"/>
          <w:color w:val="auto"/>
          <w:sz w:val="24"/>
          <w:szCs w:val="24"/>
        </w:rPr>
        <w:t xml:space="preserve">exhaustion to work attitudes, performance, and organizational citizenship behaviors. </w:t>
      </w:r>
      <w:r w:rsidR="001D706E">
        <w:tab/>
      </w:r>
      <w:r w:rsidRPr="3EB58DC5">
        <w:rPr>
          <w:rFonts w:ascii="Times New Roman" w:eastAsiaTheme="minorEastAsia" w:hAnsi="Times New Roman" w:cs="Times New Roman"/>
          <w:i/>
          <w:iCs/>
          <w:color w:val="auto"/>
          <w:sz w:val="24"/>
          <w:szCs w:val="24"/>
        </w:rPr>
        <w:t>Journal of Applied Psychology</w:t>
      </w:r>
      <w:r w:rsidRPr="3EB58DC5">
        <w:rPr>
          <w:rFonts w:ascii="Times New Roman" w:eastAsiaTheme="minorEastAsia" w:hAnsi="Times New Roman" w:cs="Times New Roman"/>
          <w:color w:val="auto"/>
          <w:sz w:val="24"/>
          <w:szCs w:val="24"/>
        </w:rPr>
        <w:t>, 88(1), 160-169.</w:t>
      </w:r>
    </w:p>
    <w:p w14:paraId="36AB6222" w14:textId="77777777" w:rsidR="001D706E" w:rsidRPr="00DF7519" w:rsidRDefault="001D706E" w:rsidP="001D706E">
      <w:pPr>
        <w:ind w:left="709" w:hanging="709"/>
      </w:pPr>
      <w:r w:rsidRPr="00361816">
        <w:t>Festinger, L. (1962). Cognitive Dissonance. </w:t>
      </w:r>
      <w:r w:rsidRPr="00361816">
        <w:rPr>
          <w:i/>
          <w:iCs/>
        </w:rPr>
        <w:t>Scientific American</w:t>
      </w:r>
      <w:r w:rsidRPr="00361816">
        <w:t>, </w:t>
      </w:r>
      <w:r w:rsidRPr="00361816">
        <w:rPr>
          <w:i/>
          <w:iCs/>
        </w:rPr>
        <w:t>207</w:t>
      </w:r>
      <w:r w:rsidRPr="00361816">
        <w:t xml:space="preserve">(4), 93–106. </w:t>
      </w:r>
    </w:p>
    <w:p w14:paraId="18A58432" w14:textId="6C4E8626" w:rsidR="001D706E" w:rsidRDefault="3EB58DC5" w:rsidP="3EB58DC5">
      <w:pPr>
        <w:contextualSpacing/>
        <w:rPr>
          <w:rFonts w:eastAsia="Arial"/>
        </w:rPr>
      </w:pPr>
      <w:r w:rsidRPr="3EB58DC5">
        <w:rPr>
          <w:rFonts w:eastAsia="Arial"/>
          <w:lang w:val="de-CH"/>
        </w:rPr>
        <w:t xml:space="preserve">Gabriel, A. S., Koopman, J., Rosen, C. C., &amp; Johnson, R. E. (2018). </w:t>
      </w:r>
      <w:r w:rsidRPr="3EB58DC5">
        <w:rPr>
          <w:rFonts w:eastAsia="Arial"/>
          <w:lang w:val="en-GB"/>
        </w:rPr>
        <w:t xml:space="preserve">Helping others or </w:t>
      </w:r>
      <w:r w:rsidR="001D706E">
        <w:br/>
      </w:r>
      <w:r w:rsidR="001D706E">
        <w:tab/>
      </w:r>
      <w:r w:rsidRPr="3EB58DC5">
        <w:rPr>
          <w:rFonts w:eastAsia="Arial"/>
          <w:lang w:val="en-GB"/>
        </w:rPr>
        <w:t xml:space="preserve">helping oneself? An episodic examination of the behavioural consequences of helping </w:t>
      </w:r>
      <w:r w:rsidR="001D706E">
        <w:tab/>
      </w:r>
      <w:r w:rsidRPr="3EB58DC5">
        <w:rPr>
          <w:rFonts w:eastAsia="Arial"/>
          <w:lang w:val="en-GB"/>
        </w:rPr>
        <w:t xml:space="preserve">at work. </w:t>
      </w:r>
      <w:r w:rsidRPr="3EB58DC5">
        <w:rPr>
          <w:rFonts w:eastAsia="Arial"/>
          <w:i/>
          <w:iCs/>
        </w:rPr>
        <w:t>Personnel Psychology</w:t>
      </w:r>
      <w:r w:rsidRPr="3EB58DC5">
        <w:rPr>
          <w:rFonts w:eastAsia="Arial"/>
        </w:rPr>
        <w:t>, 71, 85-107.</w:t>
      </w:r>
    </w:p>
    <w:p w14:paraId="20CD2844" w14:textId="77777777" w:rsidR="001D706E" w:rsidRDefault="001D706E" w:rsidP="001D706E">
      <w:pPr>
        <w:pStyle w:val="BodyA"/>
        <w:rPr>
          <w:rFonts w:eastAsia="Arial" w:cs="Times New Roman"/>
        </w:rPr>
      </w:pPr>
      <w:r w:rsidRPr="00D10FDA">
        <w:rPr>
          <w:rFonts w:eastAsia="Arial" w:cs="Times New Roman"/>
        </w:rPr>
        <w:t>Glauber, R. (2008). Race and gender in families and at work: The fatherhood wage</w:t>
      </w:r>
    </w:p>
    <w:p w14:paraId="798E71B8" w14:textId="77777777" w:rsidR="001D706E" w:rsidRPr="009E020C" w:rsidRDefault="001D706E" w:rsidP="001D706E">
      <w:pPr>
        <w:pStyle w:val="BodyA"/>
        <w:ind w:firstLine="708"/>
        <w:rPr>
          <w:rFonts w:eastAsia="Arial" w:cs="Times New Roman"/>
        </w:rPr>
      </w:pPr>
      <w:r w:rsidRPr="00D10FDA">
        <w:rPr>
          <w:rFonts w:eastAsia="Arial" w:cs="Times New Roman"/>
        </w:rPr>
        <w:t>premium. </w:t>
      </w:r>
      <w:r w:rsidRPr="00D10FDA">
        <w:rPr>
          <w:rFonts w:eastAsia="Arial" w:cs="Times New Roman"/>
          <w:i/>
          <w:iCs/>
        </w:rPr>
        <w:t>Gender &amp; Society</w:t>
      </w:r>
      <w:r w:rsidRPr="00D10FDA">
        <w:rPr>
          <w:rFonts w:eastAsia="Arial" w:cs="Times New Roman"/>
        </w:rPr>
        <w:t>, </w:t>
      </w:r>
      <w:r w:rsidRPr="00D10FDA">
        <w:rPr>
          <w:rFonts w:eastAsia="Arial" w:cs="Times New Roman"/>
          <w:i/>
          <w:iCs/>
        </w:rPr>
        <w:t>22</w:t>
      </w:r>
      <w:r w:rsidRPr="00D10FDA">
        <w:rPr>
          <w:rFonts w:eastAsia="Arial" w:cs="Times New Roman"/>
        </w:rPr>
        <w:t>(1), 8-30.</w:t>
      </w:r>
    </w:p>
    <w:p w14:paraId="68ADA8CF" w14:textId="15052318" w:rsidR="001D706E" w:rsidRPr="009E020C" w:rsidRDefault="001D706E" w:rsidP="001D706E">
      <w:pPr>
        <w:pStyle w:val="CommentText"/>
        <w:rPr>
          <w:shd w:val="clear" w:color="auto" w:fill="FFFFFF"/>
        </w:rPr>
      </w:pPr>
      <w:r w:rsidRPr="009E020C">
        <w:rPr>
          <w:shd w:val="clear" w:color="auto" w:fill="FFFFFF"/>
        </w:rPr>
        <w:t xml:space="preserve">Glomb, T. M., Bhave, D. P., Miner, A. G., &amp; Wall, M. </w:t>
      </w:r>
      <w:r w:rsidR="00336BE9">
        <w:rPr>
          <w:shd w:val="clear" w:color="auto" w:fill="FFFFFF"/>
        </w:rPr>
        <w:t>(</w:t>
      </w:r>
      <w:r w:rsidRPr="009E020C">
        <w:rPr>
          <w:shd w:val="clear" w:color="auto" w:fill="FFFFFF"/>
        </w:rPr>
        <w:t>2011</w:t>
      </w:r>
      <w:r w:rsidR="00336BE9">
        <w:rPr>
          <w:shd w:val="clear" w:color="auto" w:fill="FFFFFF"/>
        </w:rPr>
        <w:t>)</w:t>
      </w:r>
      <w:r w:rsidRPr="009E020C">
        <w:rPr>
          <w:shd w:val="clear" w:color="auto" w:fill="FFFFFF"/>
        </w:rPr>
        <w:t xml:space="preserve">. Doing good, feeling good: </w:t>
      </w:r>
    </w:p>
    <w:p w14:paraId="69320EE6" w14:textId="4796FF43" w:rsidR="001D706E" w:rsidRPr="009E020C" w:rsidRDefault="001D706E" w:rsidP="001D706E">
      <w:pPr>
        <w:pStyle w:val="CommentText"/>
        <w:ind w:left="708" w:firstLine="12"/>
        <w:rPr>
          <w:shd w:val="clear" w:color="auto" w:fill="FFFFFF"/>
        </w:rPr>
      </w:pPr>
      <w:r w:rsidRPr="009E020C">
        <w:rPr>
          <w:shd w:val="clear" w:color="auto" w:fill="FFFFFF"/>
        </w:rPr>
        <w:t xml:space="preserve">Examining the role of organizational citizenship behaviors in changing mood. </w:t>
      </w:r>
      <w:r w:rsidRPr="009E020C">
        <w:rPr>
          <w:i/>
          <w:iCs/>
          <w:shd w:val="clear" w:color="auto" w:fill="FFFFFF"/>
        </w:rPr>
        <w:t>Personnel Psychology</w:t>
      </w:r>
      <w:r w:rsidRPr="009E020C">
        <w:rPr>
          <w:shd w:val="clear" w:color="auto" w:fill="FFFFFF"/>
        </w:rPr>
        <w:t>, </w:t>
      </w:r>
      <w:r w:rsidRPr="009E020C">
        <w:rPr>
          <w:i/>
          <w:iCs/>
          <w:shd w:val="clear" w:color="auto" w:fill="FFFFFF"/>
        </w:rPr>
        <w:t>64</w:t>
      </w:r>
      <w:r w:rsidRPr="009E020C">
        <w:rPr>
          <w:shd w:val="clear" w:color="auto" w:fill="FFFFFF"/>
        </w:rPr>
        <w:t>(1)</w:t>
      </w:r>
      <w:r w:rsidR="00336BE9">
        <w:rPr>
          <w:shd w:val="clear" w:color="auto" w:fill="FFFFFF"/>
        </w:rPr>
        <w:t>,</w:t>
      </w:r>
      <w:r w:rsidRPr="009E020C">
        <w:rPr>
          <w:shd w:val="clear" w:color="auto" w:fill="FFFFFF"/>
        </w:rPr>
        <w:t xml:space="preserve"> 191-223.</w:t>
      </w:r>
    </w:p>
    <w:p w14:paraId="207B3AAB" w14:textId="77777777" w:rsidR="001D706E" w:rsidRDefault="001D706E" w:rsidP="001D706E">
      <w:pPr>
        <w:ind w:left="709" w:hanging="709"/>
      </w:pPr>
      <w:r w:rsidRPr="00F103C4">
        <w:t xml:space="preserve">Greenhaus, J. H., &amp; </w:t>
      </w:r>
      <w:proofErr w:type="spellStart"/>
      <w:r w:rsidRPr="00F103C4">
        <w:t>Beutell</w:t>
      </w:r>
      <w:proofErr w:type="spellEnd"/>
      <w:r w:rsidRPr="00F103C4">
        <w:t xml:space="preserve">, N. J. (1985). </w:t>
      </w:r>
      <w:r w:rsidRPr="00452AF3">
        <w:t xml:space="preserve">Sources of conflict between work and family roles. </w:t>
      </w:r>
      <w:r w:rsidRPr="00452AF3">
        <w:rPr>
          <w:i/>
          <w:iCs/>
        </w:rPr>
        <w:t>Academy of Management Review</w:t>
      </w:r>
      <w:r w:rsidRPr="00452AF3">
        <w:t xml:space="preserve">, </w:t>
      </w:r>
      <w:r w:rsidRPr="00452AF3">
        <w:rPr>
          <w:i/>
          <w:iCs/>
        </w:rPr>
        <w:t>10</w:t>
      </w:r>
      <w:r w:rsidRPr="00452AF3">
        <w:t>(1), 76–88.</w:t>
      </w:r>
    </w:p>
    <w:p w14:paraId="3286842C" w14:textId="77777777" w:rsidR="001D706E" w:rsidRDefault="001D706E" w:rsidP="001D706E">
      <w:pPr>
        <w:ind w:left="709" w:hanging="709"/>
      </w:pPr>
      <w:r w:rsidRPr="004A4927">
        <w:t xml:space="preserve">Grimes, M., Von Krogh, G., </w:t>
      </w:r>
      <w:proofErr w:type="spellStart"/>
      <w:r w:rsidRPr="004A4927">
        <w:t>Feuerriegel</w:t>
      </w:r>
      <w:proofErr w:type="spellEnd"/>
      <w:r w:rsidRPr="004A4927">
        <w:t xml:space="preserve">, S., Rink, F., &amp; Gruber, M. (2023). </w:t>
      </w:r>
      <w:r w:rsidRPr="00D10FDA">
        <w:t>From scarcity to abundance: Scholars and scholarship in an age of generative artificial intelligence. </w:t>
      </w:r>
      <w:r w:rsidRPr="00D10FDA">
        <w:rPr>
          <w:i/>
          <w:iCs/>
        </w:rPr>
        <w:t>Academy of Management Journal</w:t>
      </w:r>
      <w:r w:rsidRPr="00D10FDA">
        <w:t>, </w:t>
      </w:r>
      <w:r w:rsidRPr="00D10FDA">
        <w:rPr>
          <w:i/>
          <w:iCs/>
        </w:rPr>
        <w:t>66</w:t>
      </w:r>
      <w:r w:rsidRPr="00D10FDA">
        <w:t>(6), 1617-1624.</w:t>
      </w:r>
    </w:p>
    <w:p w14:paraId="6D89527D" w14:textId="77777777" w:rsidR="001D706E" w:rsidRPr="009E020C" w:rsidRDefault="001D706E" w:rsidP="001D706E">
      <w:pPr>
        <w:ind w:left="709" w:hanging="709"/>
      </w:pPr>
      <w:r w:rsidRPr="001D706E">
        <w:t xml:space="preserve">Grube, A., Schroer, J., </w:t>
      </w:r>
      <w:proofErr w:type="spellStart"/>
      <w:r w:rsidRPr="001D706E">
        <w:t>Hentzschel</w:t>
      </w:r>
      <w:proofErr w:type="spellEnd"/>
      <w:r w:rsidRPr="001D706E">
        <w:t xml:space="preserve">, C., &amp; Hertel, G. (2008). </w:t>
      </w:r>
      <w:r w:rsidRPr="00452AF3">
        <w:t xml:space="preserve">The event reconstruction method: An efficient measure of experienced-based job satisfaction. </w:t>
      </w:r>
      <w:r w:rsidRPr="00452AF3">
        <w:rPr>
          <w:i/>
          <w:iCs/>
        </w:rPr>
        <w:t>Journal of Occupational and Organizational Psychology</w:t>
      </w:r>
      <w:r w:rsidRPr="00452AF3">
        <w:t xml:space="preserve">, </w:t>
      </w:r>
      <w:r w:rsidRPr="00452AF3">
        <w:rPr>
          <w:i/>
          <w:iCs/>
        </w:rPr>
        <w:t>81</w:t>
      </w:r>
      <w:r w:rsidRPr="00452AF3">
        <w:t>, 669–689.</w:t>
      </w:r>
    </w:p>
    <w:p w14:paraId="288F0E93" w14:textId="40D1F14A" w:rsidR="004A4927" w:rsidRPr="004A4927" w:rsidRDefault="004A4927" w:rsidP="004A4927">
      <w:pPr>
        <w:ind w:left="709" w:hanging="709"/>
      </w:pPr>
      <w:r w:rsidRPr="0090654E">
        <w:t xml:space="preserve">Hewitt, L., Ashokkumar, A., </w:t>
      </w:r>
      <w:proofErr w:type="spellStart"/>
      <w:r w:rsidRPr="0090654E">
        <w:t>Ghezae</w:t>
      </w:r>
      <w:proofErr w:type="spellEnd"/>
      <w:r w:rsidRPr="0090654E">
        <w:t>, I., &amp; Willer, R. (2024). Predicting results of social science experiments using large language models.</w:t>
      </w:r>
      <w:r>
        <w:t xml:space="preserve"> </w:t>
      </w:r>
      <w:r w:rsidRPr="00D57FB1">
        <w:rPr>
          <w:i/>
          <w:iCs/>
        </w:rPr>
        <w:t>Proceedings of the National Academy of Sciences.</w:t>
      </w:r>
    </w:p>
    <w:p w14:paraId="4F693C68" w14:textId="6090A822" w:rsidR="001D706E" w:rsidRDefault="001D706E" w:rsidP="001D706E">
      <w:pPr>
        <w:suppressAutoHyphens/>
        <w:contextualSpacing/>
        <w:rPr>
          <w:shd w:val="clear" w:color="auto" w:fill="FFFFFF"/>
        </w:rPr>
      </w:pPr>
      <w:r w:rsidRPr="00D10FDA">
        <w:rPr>
          <w:shd w:val="clear" w:color="auto" w:fill="FFFFFF"/>
        </w:rPr>
        <w:t>Hodges, M. J., &amp; Budig, M. J. (2010). Who gets the daddy bonus? Organizational hegemonic</w:t>
      </w:r>
    </w:p>
    <w:p w14:paraId="133F47C3" w14:textId="141D04DD" w:rsidR="001D706E" w:rsidRPr="00E13F89" w:rsidRDefault="001D706E" w:rsidP="001D706E">
      <w:pPr>
        <w:suppressAutoHyphens/>
        <w:ind w:firstLine="708"/>
        <w:contextualSpacing/>
        <w:rPr>
          <w:shd w:val="clear" w:color="auto" w:fill="FFFFFF"/>
          <w:lang w:val="de-DE"/>
        </w:rPr>
      </w:pPr>
      <w:r w:rsidRPr="00D10FDA">
        <w:rPr>
          <w:shd w:val="clear" w:color="auto" w:fill="FFFFFF"/>
        </w:rPr>
        <w:t>masculinity and the impact of fatherhood on earnings. </w:t>
      </w:r>
      <w:r w:rsidRPr="00E13F89">
        <w:rPr>
          <w:i/>
          <w:iCs/>
          <w:shd w:val="clear" w:color="auto" w:fill="FFFFFF"/>
          <w:lang w:val="de-DE"/>
        </w:rPr>
        <w:t xml:space="preserve">Gender &amp; </w:t>
      </w:r>
      <w:r w:rsidR="00336BE9" w:rsidRPr="00E13F89">
        <w:rPr>
          <w:i/>
          <w:iCs/>
          <w:shd w:val="clear" w:color="auto" w:fill="FFFFFF"/>
          <w:lang w:val="de-DE"/>
        </w:rPr>
        <w:t>S</w:t>
      </w:r>
      <w:r w:rsidRPr="00E13F89">
        <w:rPr>
          <w:i/>
          <w:iCs/>
          <w:shd w:val="clear" w:color="auto" w:fill="FFFFFF"/>
          <w:lang w:val="de-DE"/>
        </w:rPr>
        <w:t>ociety</w:t>
      </w:r>
      <w:r w:rsidRPr="00E13F89">
        <w:rPr>
          <w:shd w:val="clear" w:color="auto" w:fill="FFFFFF"/>
          <w:lang w:val="de-DE"/>
        </w:rPr>
        <w:t>, </w:t>
      </w:r>
      <w:r w:rsidRPr="00E13F89">
        <w:rPr>
          <w:i/>
          <w:iCs/>
          <w:shd w:val="clear" w:color="auto" w:fill="FFFFFF"/>
          <w:lang w:val="de-DE"/>
        </w:rPr>
        <w:t>24</w:t>
      </w:r>
      <w:r w:rsidRPr="00E13F89">
        <w:rPr>
          <w:shd w:val="clear" w:color="auto" w:fill="FFFFFF"/>
          <w:lang w:val="de-DE"/>
        </w:rPr>
        <w:t>(6), 717-</w:t>
      </w:r>
    </w:p>
    <w:p w14:paraId="7DB0BF7B" w14:textId="77777777" w:rsidR="001D706E" w:rsidRPr="00E13F89" w:rsidRDefault="001D706E" w:rsidP="001D706E">
      <w:pPr>
        <w:suppressAutoHyphens/>
        <w:ind w:firstLine="708"/>
        <w:contextualSpacing/>
        <w:rPr>
          <w:shd w:val="clear" w:color="auto" w:fill="FFFFFF"/>
          <w:lang w:val="de-DE"/>
        </w:rPr>
      </w:pPr>
      <w:r w:rsidRPr="00E13F89">
        <w:rPr>
          <w:shd w:val="clear" w:color="auto" w:fill="FFFFFF"/>
          <w:lang w:val="de-DE"/>
        </w:rPr>
        <w:t>745.</w:t>
      </w:r>
    </w:p>
    <w:p w14:paraId="42BDB767" w14:textId="77777777" w:rsidR="001D706E" w:rsidRPr="00DF7519" w:rsidRDefault="001D706E" w:rsidP="001D706E">
      <w:pPr>
        <w:ind w:left="709" w:hanging="709"/>
      </w:pPr>
      <w:r w:rsidRPr="00DF7519">
        <w:rPr>
          <w:lang w:val="de-DE"/>
        </w:rPr>
        <w:t xml:space="preserve">Kahneman, D., Krueger, A. B., Schkade, D. A., Schwarz, N., &amp; Stone, A. A. (2004). </w:t>
      </w:r>
      <w:r w:rsidRPr="00452AF3">
        <w:t xml:space="preserve">A survey method for characterizing daily life experience. </w:t>
      </w:r>
      <w:r w:rsidRPr="00452AF3">
        <w:rPr>
          <w:i/>
          <w:iCs/>
        </w:rPr>
        <w:t>Science</w:t>
      </w:r>
      <w:r w:rsidRPr="00452AF3">
        <w:t xml:space="preserve">, </w:t>
      </w:r>
      <w:r w:rsidRPr="00452AF3">
        <w:rPr>
          <w:i/>
          <w:iCs/>
        </w:rPr>
        <w:t>5702</w:t>
      </w:r>
      <w:r w:rsidRPr="00452AF3">
        <w:t>, 1776–1780.</w:t>
      </w:r>
    </w:p>
    <w:p w14:paraId="2213B8BC" w14:textId="2ED0BAF5" w:rsidR="004A4927" w:rsidRDefault="004A4927" w:rsidP="004A4927">
      <w:pPr>
        <w:ind w:left="709" w:hanging="709"/>
      </w:pPr>
      <w:r w:rsidRPr="0090654E">
        <w:t xml:space="preserve">Li, P., Castelo, N., Katona, Z., &amp; </w:t>
      </w:r>
      <w:proofErr w:type="spellStart"/>
      <w:r w:rsidRPr="0090654E">
        <w:t>Sarvary</w:t>
      </w:r>
      <w:proofErr w:type="spellEnd"/>
      <w:r w:rsidRPr="0090654E">
        <w:t xml:space="preserve">, M. (2024). Frontiers: Determining the validity of large language models for automated perceptual analysis. </w:t>
      </w:r>
      <w:r w:rsidRPr="0090654E">
        <w:rPr>
          <w:rStyle w:val="Emphasis"/>
        </w:rPr>
        <w:t>Marketing Science</w:t>
      </w:r>
      <w:r w:rsidRPr="0090654E">
        <w:t xml:space="preserve">, </w:t>
      </w:r>
      <w:r w:rsidRPr="0090654E">
        <w:rPr>
          <w:i/>
          <w:iCs/>
        </w:rPr>
        <w:t>43</w:t>
      </w:r>
      <w:r w:rsidRPr="0090654E">
        <w:t>(2), 239–468.</w:t>
      </w:r>
    </w:p>
    <w:p w14:paraId="3CD937C3" w14:textId="2719963F" w:rsidR="004A4927" w:rsidRDefault="004A4927" w:rsidP="004A4927">
      <w:pPr>
        <w:ind w:left="709" w:hanging="709"/>
      </w:pPr>
      <w:r w:rsidRPr="0090654E">
        <w:t xml:space="preserve">Manning, B. S., Zhu, K., &amp; Horton, J. J. (2024). Automated social science: Language models as scientist and subjects. </w:t>
      </w:r>
      <w:r w:rsidRPr="0090654E">
        <w:rPr>
          <w:rStyle w:val="Emphasis"/>
        </w:rPr>
        <w:t>National Bureau of Economic Research</w:t>
      </w:r>
      <w:r w:rsidRPr="0090654E">
        <w:t xml:space="preserve"> (Working Paper 32381).</w:t>
      </w:r>
    </w:p>
    <w:p w14:paraId="0A30089B" w14:textId="77CE3521" w:rsidR="001D706E" w:rsidRPr="00DF7519" w:rsidRDefault="001D706E" w:rsidP="001D706E">
      <w:pPr>
        <w:ind w:left="709" w:hanging="709"/>
        <w:rPr>
          <w:rStyle w:val="None"/>
        </w:rPr>
      </w:pPr>
      <w:r w:rsidRPr="00452AF3">
        <w:t xml:space="preserve">Martinie, M., </w:t>
      </w:r>
      <w:proofErr w:type="spellStart"/>
      <w:r w:rsidRPr="00452AF3">
        <w:t>Milland</w:t>
      </w:r>
      <w:proofErr w:type="spellEnd"/>
      <w:r w:rsidRPr="00452AF3">
        <w:t xml:space="preserve">, L., &amp; Olive, T. (2013). Some theoretical considerations on attitude, arousal, and affect during cognitive dissonance. </w:t>
      </w:r>
      <w:r w:rsidRPr="00452AF3">
        <w:rPr>
          <w:i/>
          <w:iCs/>
        </w:rPr>
        <w:t>Social and Personality Psychology Compass</w:t>
      </w:r>
      <w:r w:rsidRPr="00452AF3">
        <w:t xml:space="preserve">, </w:t>
      </w:r>
      <w:r w:rsidRPr="00452AF3">
        <w:rPr>
          <w:i/>
          <w:iCs/>
        </w:rPr>
        <w:t>7</w:t>
      </w:r>
      <w:r w:rsidRPr="00452AF3">
        <w:t>(9), 680–688.</w:t>
      </w:r>
    </w:p>
    <w:p w14:paraId="652D6A7F" w14:textId="18A993A2" w:rsidR="003A5AA5" w:rsidRDefault="003A5AA5" w:rsidP="001D706E">
      <w:pPr>
        <w:ind w:left="709" w:hanging="709"/>
      </w:pPr>
      <w:r w:rsidRPr="00F103C4">
        <w:lastRenderedPageBreak/>
        <w:t xml:space="preserve">OpenAI. (2024). ChatGPT [Large language model]. Retrieved November 2024, from </w:t>
      </w:r>
      <w:hyperlink r:id="rId11" w:tgtFrame="_blank" w:history="1">
        <w:r w:rsidRPr="00F103C4">
          <w:rPr>
            <w:rStyle w:val="Hyperlink"/>
          </w:rPr>
          <w:t>https://chatgpt.com</w:t>
        </w:r>
      </w:hyperlink>
      <w:r w:rsidRPr="00F103C4">
        <w:t> </w:t>
      </w:r>
    </w:p>
    <w:p w14:paraId="77927899" w14:textId="004B55F6" w:rsidR="001D706E" w:rsidRDefault="001D706E" w:rsidP="001D706E">
      <w:pPr>
        <w:ind w:left="709" w:hanging="709"/>
      </w:pPr>
      <w:proofErr w:type="spellStart"/>
      <w:r w:rsidRPr="00452AF3">
        <w:t>Padavic</w:t>
      </w:r>
      <w:proofErr w:type="spellEnd"/>
      <w:r w:rsidRPr="00452AF3">
        <w:t>, I., Ely, R. J., &amp; Reid, E. M. (20</w:t>
      </w:r>
      <w:r>
        <w:t>20</w:t>
      </w:r>
      <w:r w:rsidRPr="00452AF3">
        <w:t xml:space="preserve">). Explaining the persistence of gender inequality, The work-family narrative as a social defense against the 24/7 work culture. </w:t>
      </w:r>
      <w:r w:rsidRPr="00452AF3">
        <w:rPr>
          <w:i/>
          <w:iCs/>
        </w:rPr>
        <w:t>Administrative Science Quarterly</w:t>
      </w:r>
      <w:r w:rsidRPr="00452AF3">
        <w:t xml:space="preserve">, </w:t>
      </w:r>
      <w:r w:rsidRPr="00452AF3">
        <w:rPr>
          <w:i/>
          <w:iCs/>
        </w:rPr>
        <w:t>65</w:t>
      </w:r>
      <w:r w:rsidRPr="00452AF3">
        <w:t>(1), 61–111.</w:t>
      </w:r>
    </w:p>
    <w:p w14:paraId="49297141" w14:textId="0A828C10" w:rsidR="001D706E" w:rsidRPr="009E020C" w:rsidRDefault="001D706E" w:rsidP="001D706E">
      <w:pPr>
        <w:suppressAutoHyphens/>
        <w:contextualSpacing/>
      </w:pPr>
      <w:r w:rsidRPr="009E020C">
        <w:t xml:space="preserve">Podsakoff, P. M., &amp; Podsakoff, N. P. </w:t>
      </w:r>
      <w:r w:rsidR="00336BE9">
        <w:t>(</w:t>
      </w:r>
      <w:r w:rsidRPr="009E020C">
        <w:t>2019</w:t>
      </w:r>
      <w:r w:rsidR="00336BE9">
        <w:t>)</w:t>
      </w:r>
      <w:r w:rsidRPr="009E020C">
        <w:t xml:space="preserve">. Experimental designs in management and </w:t>
      </w:r>
    </w:p>
    <w:p w14:paraId="55EAA533" w14:textId="450BB3B3" w:rsidR="001D706E" w:rsidRDefault="001D706E" w:rsidP="001D706E">
      <w:pPr>
        <w:suppressAutoHyphens/>
        <w:ind w:left="720"/>
        <w:contextualSpacing/>
      </w:pPr>
      <w:r w:rsidRPr="009E020C">
        <w:t xml:space="preserve">leadership research: Strengths, limitations, and recommendations for improving publishability. </w:t>
      </w:r>
      <w:r w:rsidRPr="009E020C">
        <w:rPr>
          <w:i/>
          <w:iCs/>
        </w:rPr>
        <w:t>The Leadership Quarterly, 30</w:t>
      </w:r>
      <w:r w:rsidRPr="009E020C">
        <w:t>(1)</w:t>
      </w:r>
      <w:r w:rsidR="00336BE9">
        <w:t>,</w:t>
      </w:r>
      <w:r w:rsidRPr="009E020C">
        <w:t xml:space="preserve"> 11-33.</w:t>
      </w:r>
    </w:p>
    <w:p w14:paraId="25D08685" w14:textId="77777777" w:rsidR="001D706E" w:rsidRDefault="001D706E" w:rsidP="001D706E">
      <w:pPr>
        <w:suppressAutoHyphens/>
        <w:contextualSpacing/>
      </w:pPr>
      <w:r w:rsidRPr="00DF7519">
        <w:t xml:space="preserve">Rathje, S., Mirea, D.-M., Sucholutsky, I., </w:t>
      </w:r>
      <w:proofErr w:type="spellStart"/>
      <w:r w:rsidRPr="00DF7519">
        <w:t>Marjieh</w:t>
      </w:r>
      <w:proofErr w:type="spellEnd"/>
      <w:r w:rsidRPr="00DF7519">
        <w:t xml:space="preserve">, R., Robertson, C. E., &amp; Van Bavel, J. J. </w:t>
      </w:r>
    </w:p>
    <w:p w14:paraId="4BC572DC" w14:textId="77777777" w:rsidR="001D706E" w:rsidRDefault="001D706E" w:rsidP="001D706E">
      <w:pPr>
        <w:suppressAutoHyphens/>
        <w:ind w:firstLine="708"/>
        <w:contextualSpacing/>
      </w:pPr>
      <w:r w:rsidRPr="00DF7519">
        <w:t xml:space="preserve">(2024). GPT is an effective tool for multilingual psychological text analysis. </w:t>
      </w:r>
    </w:p>
    <w:p w14:paraId="70D433E4" w14:textId="77777777" w:rsidR="001D706E" w:rsidRDefault="001D706E" w:rsidP="001D706E">
      <w:pPr>
        <w:suppressAutoHyphens/>
        <w:ind w:firstLine="708"/>
        <w:contextualSpacing/>
      </w:pPr>
      <w:r w:rsidRPr="00DF7519">
        <w:rPr>
          <w:i/>
          <w:iCs/>
        </w:rPr>
        <w:t>Proceedings of the National Academy of Sciences</w:t>
      </w:r>
      <w:r w:rsidRPr="00DF7519">
        <w:t xml:space="preserve">, </w:t>
      </w:r>
      <w:r w:rsidRPr="00DF7519">
        <w:rPr>
          <w:i/>
          <w:iCs/>
        </w:rPr>
        <w:t>121</w:t>
      </w:r>
      <w:r w:rsidRPr="00DF7519">
        <w:t xml:space="preserve">(34), e2308950121. </w:t>
      </w:r>
    </w:p>
    <w:p w14:paraId="47320189" w14:textId="77777777" w:rsidR="001D706E" w:rsidRDefault="001D706E" w:rsidP="001D706E">
      <w:pPr>
        <w:suppressAutoHyphens/>
        <w:contextualSpacing/>
      </w:pPr>
      <w:r w:rsidRPr="00D10FDA">
        <w:t xml:space="preserve">Reid, E. (2015). Embracing, passing, revealing, and the ideal worker image: How people </w:t>
      </w:r>
    </w:p>
    <w:p w14:paraId="6471B8FD" w14:textId="77777777" w:rsidR="001D706E" w:rsidRDefault="001D706E" w:rsidP="001D706E">
      <w:pPr>
        <w:suppressAutoHyphens/>
        <w:ind w:firstLine="708"/>
        <w:contextualSpacing/>
        <w:rPr>
          <w:i/>
          <w:iCs/>
        </w:rPr>
      </w:pPr>
      <w:r w:rsidRPr="00D10FDA">
        <w:t>navigate expected and experienced professional identities. </w:t>
      </w:r>
      <w:r w:rsidRPr="00D10FDA">
        <w:rPr>
          <w:i/>
          <w:iCs/>
        </w:rPr>
        <w:t xml:space="preserve">Organization </w:t>
      </w:r>
    </w:p>
    <w:p w14:paraId="79D2A20A" w14:textId="4181C850" w:rsidR="001D706E" w:rsidRPr="00E13F89" w:rsidRDefault="00336BE9" w:rsidP="001D706E">
      <w:pPr>
        <w:suppressAutoHyphens/>
        <w:ind w:firstLine="708"/>
        <w:contextualSpacing/>
      </w:pPr>
      <w:r w:rsidRPr="00E13F89">
        <w:rPr>
          <w:i/>
          <w:iCs/>
        </w:rPr>
        <w:t>S</w:t>
      </w:r>
      <w:r w:rsidR="001D706E" w:rsidRPr="00E13F89">
        <w:rPr>
          <w:i/>
          <w:iCs/>
        </w:rPr>
        <w:t>cience</w:t>
      </w:r>
      <w:r w:rsidR="001D706E" w:rsidRPr="00E13F89">
        <w:t>, </w:t>
      </w:r>
      <w:r w:rsidR="001D706E" w:rsidRPr="00E13F89">
        <w:rPr>
          <w:i/>
          <w:iCs/>
        </w:rPr>
        <w:t>26</w:t>
      </w:r>
      <w:r w:rsidR="001D706E" w:rsidRPr="00E13F89">
        <w:t>(4), 997-1017.</w:t>
      </w:r>
    </w:p>
    <w:p w14:paraId="209F5B90" w14:textId="38DA9AAF" w:rsidR="001D706E" w:rsidRPr="009E020C" w:rsidRDefault="001D706E" w:rsidP="001D706E">
      <w:pPr>
        <w:suppressAutoHyphens/>
        <w:contextualSpacing/>
        <w:rPr>
          <w:lang w:val="en-GB"/>
        </w:rPr>
      </w:pPr>
      <w:r w:rsidRPr="004A4927">
        <w:t xml:space="preserve">Rubenstein, A. L., Kammeyer-Mueller, J. D., &amp; </w:t>
      </w:r>
      <w:proofErr w:type="spellStart"/>
      <w:r w:rsidRPr="004A4927">
        <w:t>Thundiyil</w:t>
      </w:r>
      <w:proofErr w:type="spellEnd"/>
      <w:r w:rsidRPr="004A4927">
        <w:t xml:space="preserve">, T. G. </w:t>
      </w:r>
      <w:r w:rsidR="00336BE9" w:rsidRPr="004A4927">
        <w:t>(</w:t>
      </w:r>
      <w:r w:rsidRPr="004A4927">
        <w:t>2020</w:t>
      </w:r>
      <w:r w:rsidR="00336BE9" w:rsidRPr="004A4927">
        <w:t>)</w:t>
      </w:r>
      <w:r w:rsidRPr="004A4927">
        <w:t xml:space="preserve">. </w:t>
      </w:r>
      <w:r w:rsidRPr="009E020C">
        <w:rPr>
          <w:lang w:val="en-GB"/>
        </w:rPr>
        <w:t xml:space="preserve">The comparative </w:t>
      </w:r>
    </w:p>
    <w:p w14:paraId="1C885571" w14:textId="77777777" w:rsidR="001D706E" w:rsidRPr="009E020C" w:rsidRDefault="001D706E" w:rsidP="001D706E">
      <w:pPr>
        <w:suppressAutoHyphens/>
        <w:ind w:firstLine="708"/>
        <w:contextualSpacing/>
        <w:rPr>
          <w:lang w:val="en-GB"/>
        </w:rPr>
      </w:pPr>
      <w:r w:rsidRPr="009E020C">
        <w:rPr>
          <w:lang w:val="en-GB"/>
        </w:rPr>
        <w:t xml:space="preserve">effects of supervisor helping motives on newcomer adjustment and socialization </w:t>
      </w:r>
    </w:p>
    <w:p w14:paraId="35429762" w14:textId="321F4910" w:rsidR="001D706E" w:rsidRPr="009E020C" w:rsidRDefault="001D706E" w:rsidP="0055252A">
      <w:pPr>
        <w:suppressAutoHyphens/>
        <w:ind w:firstLine="708"/>
        <w:contextualSpacing/>
        <w:rPr>
          <w:lang w:val="en-GB"/>
        </w:rPr>
      </w:pPr>
      <w:r w:rsidRPr="009E020C">
        <w:rPr>
          <w:lang w:val="en-GB"/>
        </w:rPr>
        <w:t xml:space="preserve">outcomes. </w:t>
      </w:r>
      <w:r w:rsidRPr="009E020C">
        <w:rPr>
          <w:i/>
          <w:lang w:val="en-GB"/>
        </w:rPr>
        <w:t>Journal of Applied Psychology</w:t>
      </w:r>
      <w:r w:rsidRPr="009E020C">
        <w:rPr>
          <w:lang w:val="en-GB"/>
        </w:rPr>
        <w:t>, 105(12)</w:t>
      </w:r>
      <w:r w:rsidR="00336BE9">
        <w:rPr>
          <w:lang w:val="en-GB"/>
        </w:rPr>
        <w:t>,</w:t>
      </w:r>
      <w:r w:rsidRPr="009E020C">
        <w:rPr>
          <w:lang w:val="en-GB"/>
        </w:rPr>
        <w:t xml:space="preserve"> 1466-1489.</w:t>
      </w:r>
    </w:p>
    <w:p w14:paraId="176BF1B3" w14:textId="7F59B8AF" w:rsidR="001D706E" w:rsidRPr="009E020C" w:rsidRDefault="001D706E" w:rsidP="0055252A">
      <w:pPr>
        <w:contextualSpacing/>
        <w:rPr>
          <w:shd w:val="clear" w:color="auto" w:fill="FFFFFF"/>
        </w:rPr>
      </w:pPr>
      <w:r w:rsidRPr="009E020C">
        <w:rPr>
          <w:shd w:val="clear" w:color="auto" w:fill="FFFFFF"/>
        </w:rPr>
        <w:t xml:space="preserve">Sakamoto, Y., Ishiguro, M., and Kitagawa G. </w:t>
      </w:r>
      <w:r w:rsidR="00336BE9">
        <w:rPr>
          <w:shd w:val="clear" w:color="auto" w:fill="FFFFFF"/>
        </w:rPr>
        <w:t>(</w:t>
      </w:r>
      <w:r w:rsidRPr="009E020C">
        <w:rPr>
          <w:shd w:val="clear" w:color="auto" w:fill="FFFFFF"/>
        </w:rPr>
        <w:t>1986</w:t>
      </w:r>
      <w:r w:rsidR="00336BE9">
        <w:rPr>
          <w:shd w:val="clear" w:color="auto" w:fill="FFFFFF"/>
        </w:rPr>
        <w:t>)</w:t>
      </w:r>
      <w:r w:rsidRPr="009E020C">
        <w:rPr>
          <w:shd w:val="clear" w:color="auto" w:fill="FFFFFF"/>
        </w:rPr>
        <w:t>. </w:t>
      </w:r>
      <w:r w:rsidRPr="009E020C">
        <w:rPr>
          <w:rStyle w:val="Emphasis"/>
          <w:shd w:val="clear" w:color="auto" w:fill="FFFFFF"/>
        </w:rPr>
        <w:t>Akaike Information Criterion Statistics</w:t>
      </w:r>
      <w:r w:rsidRPr="009E020C">
        <w:rPr>
          <w:shd w:val="clear" w:color="auto" w:fill="FFFFFF"/>
        </w:rPr>
        <w:t xml:space="preserve">. </w:t>
      </w:r>
    </w:p>
    <w:p w14:paraId="23241F32" w14:textId="77777777" w:rsidR="001D706E" w:rsidRPr="009E020C" w:rsidRDefault="001D706E" w:rsidP="0055252A">
      <w:pPr>
        <w:ind w:firstLine="708"/>
        <w:contextualSpacing/>
        <w:rPr>
          <w:shd w:val="clear" w:color="auto" w:fill="FFFFFF"/>
        </w:rPr>
      </w:pPr>
      <w:r w:rsidRPr="009E020C">
        <w:rPr>
          <w:shd w:val="clear" w:color="auto" w:fill="FFFFFF"/>
        </w:rPr>
        <w:t>D. Reidel Publishing Company.</w:t>
      </w:r>
    </w:p>
    <w:p w14:paraId="25F9739E" w14:textId="695C869D" w:rsidR="0055252A" w:rsidRDefault="0055252A" w:rsidP="0055252A">
      <w:pPr>
        <w:spacing w:line="276" w:lineRule="auto"/>
        <w:contextualSpacing/>
      </w:pPr>
      <w:r w:rsidRPr="00D3782D">
        <w:t xml:space="preserve">Terza, J. V., Basu, A., &amp; </w:t>
      </w:r>
      <w:proofErr w:type="spellStart"/>
      <w:r w:rsidRPr="00D3782D">
        <w:t>Rathouz</w:t>
      </w:r>
      <w:proofErr w:type="spellEnd"/>
      <w:r w:rsidRPr="00D3782D">
        <w:t>, P. J. (2008). Two-stage residual inclusion estimation:</w:t>
      </w:r>
    </w:p>
    <w:p w14:paraId="799BA5FB" w14:textId="77777777" w:rsidR="0055252A" w:rsidRDefault="0055252A" w:rsidP="0055252A">
      <w:pPr>
        <w:spacing w:line="276" w:lineRule="auto"/>
        <w:contextualSpacing/>
        <w:rPr>
          <w:i/>
          <w:iCs/>
        </w:rPr>
      </w:pPr>
      <w:r>
        <w:t xml:space="preserve">            </w:t>
      </w:r>
      <w:r w:rsidRPr="00D3782D">
        <w:t xml:space="preserve">Addressing endogeneity in health econometric modeling. </w:t>
      </w:r>
      <w:r w:rsidRPr="0055252A">
        <w:rPr>
          <w:i/>
          <w:iCs/>
        </w:rPr>
        <w:t xml:space="preserve">Journal of Health </w:t>
      </w:r>
      <w:r>
        <w:rPr>
          <w:i/>
          <w:iCs/>
        </w:rPr>
        <w:t xml:space="preserve">     </w:t>
      </w:r>
    </w:p>
    <w:p w14:paraId="29C7B9C4" w14:textId="0061B653" w:rsidR="0055252A" w:rsidRPr="0055252A" w:rsidRDefault="0055252A" w:rsidP="0055252A">
      <w:pPr>
        <w:spacing w:line="276" w:lineRule="auto"/>
        <w:contextualSpacing/>
        <w:rPr>
          <w:i/>
          <w:iCs/>
        </w:rPr>
      </w:pPr>
      <w:r>
        <w:rPr>
          <w:i/>
          <w:iCs/>
        </w:rPr>
        <w:t xml:space="preserve">            </w:t>
      </w:r>
      <w:r w:rsidRPr="0055252A">
        <w:rPr>
          <w:i/>
          <w:iCs/>
        </w:rPr>
        <w:t>Economics, 27</w:t>
      </w:r>
      <w:r w:rsidRPr="00D3782D">
        <w:t>(3), 531–543.</w:t>
      </w:r>
    </w:p>
    <w:p w14:paraId="39CCE33D" w14:textId="4F05BA45" w:rsidR="00336BE9" w:rsidRDefault="001D706E" w:rsidP="0055252A">
      <w:pPr>
        <w:contextualSpacing/>
      </w:pPr>
      <w:r w:rsidRPr="009E020C">
        <w:t xml:space="preserve">Vrieze, S. I. </w:t>
      </w:r>
      <w:r w:rsidR="00336BE9">
        <w:t>(</w:t>
      </w:r>
      <w:r w:rsidRPr="009E020C">
        <w:t>2012</w:t>
      </w:r>
      <w:r w:rsidR="00336BE9">
        <w:t>)</w:t>
      </w:r>
      <w:r w:rsidRPr="009E020C">
        <w:t xml:space="preserve">. Model selection and psychological theory: A discussion of the </w:t>
      </w:r>
    </w:p>
    <w:p w14:paraId="4B385E38" w14:textId="77777777" w:rsidR="00336BE9" w:rsidRDefault="001D706E" w:rsidP="00336BE9">
      <w:pPr>
        <w:ind w:firstLine="708"/>
      </w:pPr>
      <w:r w:rsidRPr="009E020C">
        <w:t xml:space="preserve">differences between the Akaike Information Criterion (AIC) and the Bayesian </w:t>
      </w:r>
    </w:p>
    <w:p w14:paraId="61012D6F" w14:textId="6AFA281F" w:rsidR="00D3782D" w:rsidRDefault="001D706E" w:rsidP="0055252A">
      <w:pPr>
        <w:ind w:firstLine="708"/>
      </w:pPr>
      <w:r w:rsidRPr="009E020C">
        <w:t xml:space="preserve">Information Criterion (BIC). </w:t>
      </w:r>
      <w:r w:rsidRPr="009E020C">
        <w:rPr>
          <w:i/>
        </w:rPr>
        <w:t>Psychological Methods</w:t>
      </w:r>
      <w:r w:rsidRPr="009E020C">
        <w:t>, 17(2)</w:t>
      </w:r>
      <w:r w:rsidR="00336BE9">
        <w:t>,</w:t>
      </w:r>
      <w:r w:rsidRPr="009E020C">
        <w:t xml:space="preserve"> 228-243. </w:t>
      </w:r>
    </w:p>
    <w:p w14:paraId="695454C4" w14:textId="55D23F58" w:rsidR="0055252A" w:rsidRDefault="0055252A" w:rsidP="0055252A">
      <w:pPr>
        <w:rPr>
          <w:i/>
          <w:iCs/>
        </w:rPr>
      </w:pPr>
      <w:r w:rsidRPr="00D3782D">
        <w:t xml:space="preserve">Wooldridge, J. M. (2015). Control function methods in applied econometrics. </w:t>
      </w:r>
      <w:r w:rsidR="00AC4705" w:rsidRPr="0038601F">
        <w:rPr>
          <w:i/>
          <w:iCs/>
        </w:rPr>
        <w:t>The</w:t>
      </w:r>
      <w:r w:rsidR="00AC4705">
        <w:t xml:space="preserve"> </w:t>
      </w:r>
      <w:r w:rsidRPr="0055252A">
        <w:rPr>
          <w:i/>
          <w:iCs/>
        </w:rPr>
        <w:t xml:space="preserve">Journal of </w:t>
      </w:r>
    </w:p>
    <w:p w14:paraId="148F84A3" w14:textId="61D22B13" w:rsidR="0055252A" w:rsidRPr="00D3782D" w:rsidRDefault="0055252A" w:rsidP="0055252A">
      <w:r>
        <w:rPr>
          <w:i/>
          <w:iCs/>
        </w:rPr>
        <w:t xml:space="preserve">            </w:t>
      </w:r>
      <w:r w:rsidRPr="0055252A">
        <w:rPr>
          <w:i/>
          <w:iCs/>
        </w:rPr>
        <w:t>Human Resources, 50</w:t>
      </w:r>
      <w:r w:rsidRPr="00D3782D">
        <w:t>(2), 420–445</w:t>
      </w:r>
      <w:r w:rsidR="0038601F">
        <w:t>.</w:t>
      </w:r>
    </w:p>
    <w:p w14:paraId="745CFFB3" w14:textId="77777777" w:rsidR="00D3782D" w:rsidRPr="00D3782D" w:rsidRDefault="00D3782D" w:rsidP="00D3782D">
      <w:pPr>
        <w:spacing w:after="200" w:line="276" w:lineRule="auto"/>
        <w:rPr>
          <w:rFonts w:eastAsia="Arial Unicode MS"/>
          <w:lang w:val="nl-NL" w:eastAsia="en-US"/>
        </w:rPr>
      </w:pPr>
    </w:p>
    <w:sectPr w:rsidR="00D3782D" w:rsidRPr="00D3782D">
      <w:headerReference w:type="even" r:id="rId12"/>
      <w:headerReference w:type="default" r:id="rId13"/>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6E96B" w14:textId="77777777" w:rsidR="00C339BF" w:rsidRDefault="00C339BF" w:rsidP="00940168">
      <w:r>
        <w:separator/>
      </w:r>
    </w:p>
  </w:endnote>
  <w:endnote w:type="continuationSeparator" w:id="0">
    <w:p w14:paraId="56156C6A" w14:textId="77777777" w:rsidR="00C339BF" w:rsidRDefault="00C339BF" w:rsidP="00940168">
      <w:r>
        <w:continuationSeparator/>
      </w:r>
    </w:p>
  </w:endnote>
  <w:endnote w:type="continuationNotice" w:id="1">
    <w:p w14:paraId="3653453C" w14:textId="77777777" w:rsidR="00C339BF" w:rsidRDefault="00C339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Sylfaen"/>
    <w:charset w:val="00"/>
    <w:family w:val="auto"/>
    <w:pitch w:val="variable"/>
    <w:sig w:usb0="E50002FF" w:usb1="500079DB" w:usb2="0000001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Gungsuh">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CBCCC" w14:textId="77777777" w:rsidR="00530A3F" w:rsidRDefault="00530A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EE058" w14:textId="77777777" w:rsidR="00C339BF" w:rsidRDefault="00C339BF" w:rsidP="00940168">
      <w:r>
        <w:separator/>
      </w:r>
    </w:p>
  </w:footnote>
  <w:footnote w:type="continuationSeparator" w:id="0">
    <w:p w14:paraId="2593061B" w14:textId="77777777" w:rsidR="00C339BF" w:rsidRDefault="00C339BF" w:rsidP="00940168">
      <w:r>
        <w:continuationSeparator/>
      </w:r>
    </w:p>
  </w:footnote>
  <w:footnote w:type="continuationNotice" w:id="1">
    <w:p w14:paraId="761F3041" w14:textId="77777777" w:rsidR="00C339BF" w:rsidRDefault="00C339BF"/>
  </w:footnote>
  <w:footnote w:id="2">
    <w:p w14:paraId="515C47FD" w14:textId="77777777" w:rsidR="007C024A" w:rsidRDefault="007C024A" w:rsidP="007C024A">
      <w:pPr>
        <w:pStyle w:val="FootnoteText"/>
      </w:pPr>
      <w:r>
        <w:rPr>
          <w:rStyle w:val="FootnoteReference"/>
        </w:rPr>
        <w:footnoteRef/>
      </w:r>
      <w:r>
        <w:t xml:space="preserve"> For more details, see here: </w:t>
      </w:r>
      <w:hyperlink r:id="rId1" w:history="1">
        <w:r w:rsidRPr="00947C33">
          <w:rPr>
            <w:rStyle w:val="Hyperlink"/>
          </w:rPr>
          <w:t>Research - Flycatcher internet research</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4408142"/>
      <w:docPartObj>
        <w:docPartGallery w:val="Page Numbers (Top of Page)"/>
        <w:docPartUnique/>
      </w:docPartObj>
    </w:sdtPr>
    <w:sdtContent>
      <w:p w14:paraId="5D93F731" w14:textId="6FFB84BD" w:rsidR="0054654F" w:rsidRDefault="0054654F" w:rsidP="001D6D6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E5AA276" w14:textId="77777777" w:rsidR="00C4267E" w:rsidRDefault="00C4267E" w:rsidP="0054654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04588312"/>
      <w:docPartObj>
        <w:docPartGallery w:val="Page Numbers (Top of Page)"/>
        <w:docPartUnique/>
      </w:docPartObj>
    </w:sdtPr>
    <w:sdtContent>
      <w:p w14:paraId="3CB8855E" w14:textId="4C66FCC8" w:rsidR="0054654F" w:rsidRPr="00F103C4" w:rsidRDefault="0054654F" w:rsidP="001D6D62">
        <w:pPr>
          <w:pStyle w:val="Header"/>
          <w:framePr w:wrap="none" w:vAnchor="text" w:hAnchor="margin" w:xAlign="right" w:y="1"/>
          <w:rPr>
            <w:rStyle w:val="PageNumber"/>
          </w:rPr>
        </w:pPr>
        <w:r w:rsidRPr="00F103C4">
          <w:rPr>
            <w:rStyle w:val="PageNumber"/>
          </w:rPr>
          <w:fldChar w:fldCharType="begin"/>
        </w:r>
        <w:r w:rsidRPr="00F103C4">
          <w:rPr>
            <w:rStyle w:val="PageNumber"/>
          </w:rPr>
          <w:instrText xml:space="preserve"> PAGE </w:instrText>
        </w:r>
        <w:r w:rsidRPr="00F103C4">
          <w:rPr>
            <w:rStyle w:val="PageNumber"/>
          </w:rPr>
          <w:fldChar w:fldCharType="separate"/>
        </w:r>
        <w:r w:rsidRPr="00F103C4">
          <w:rPr>
            <w:rStyle w:val="PageNumber"/>
            <w:noProof/>
          </w:rPr>
          <w:t>1</w:t>
        </w:r>
        <w:r w:rsidRPr="00F103C4">
          <w:rPr>
            <w:rStyle w:val="PageNumber"/>
          </w:rPr>
          <w:fldChar w:fldCharType="end"/>
        </w:r>
      </w:p>
    </w:sdtContent>
  </w:sdt>
  <w:p w14:paraId="6D51A78C" w14:textId="5B5C0DBE" w:rsidR="00C4267E" w:rsidRPr="00F103C4" w:rsidRDefault="00F103C4" w:rsidP="00F103C4">
    <w:pPr>
      <w:pStyle w:val="Header"/>
      <w:ind w:right="360"/>
      <w:rPr>
        <w:b/>
        <w:bCs/>
      </w:rPr>
    </w:pPr>
    <w:r w:rsidRPr="00F103C4">
      <w:rPr>
        <w:b/>
        <w:bCs/>
      </w:rPr>
      <w:t>MORE MOTIVATED TO HELP MALE LEADERS?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84D4E"/>
    <w:multiLevelType w:val="hybridMultilevel"/>
    <w:tmpl w:val="E43A3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93B05BB"/>
    <w:multiLevelType w:val="hybridMultilevel"/>
    <w:tmpl w:val="9BE2B1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1D6A2C"/>
    <w:multiLevelType w:val="hybridMultilevel"/>
    <w:tmpl w:val="E634D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320772"/>
    <w:multiLevelType w:val="hybridMultilevel"/>
    <w:tmpl w:val="DAB25A1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F7A4DCB"/>
    <w:multiLevelType w:val="hybridMultilevel"/>
    <w:tmpl w:val="0DA026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F966EC5"/>
    <w:multiLevelType w:val="hybridMultilevel"/>
    <w:tmpl w:val="16BEB532"/>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1064548"/>
    <w:multiLevelType w:val="hybridMultilevel"/>
    <w:tmpl w:val="0D582D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51285245">
    <w:abstractNumId w:val="1"/>
  </w:num>
  <w:num w:numId="2" w16cid:durableId="885609341">
    <w:abstractNumId w:val="0"/>
  </w:num>
  <w:num w:numId="3" w16cid:durableId="2008358721">
    <w:abstractNumId w:val="4"/>
  </w:num>
  <w:num w:numId="4" w16cid:durableId="961572013">
    <w:abstractNumId w:val="6"/>
  </w:num>
  <w:num w:numId="5" w16cid:durableId="412703023">
    <w:abstractNumId w:val="3"/>
  </w:num>
  <w:num w:numId="6" w16cid:durableId="1714423831">
    <w:abstractNumId w:val="5"/>
  </w:num>
  <w:num w:numId="7" w16cid:durableId="2214491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168"/>
    <w:rsid w:val="00004952"/>
    <w:rsid w:val="00006BB1"/>
    <w:rsid w:val="00012E04"/>
    <w:rsid w:val="0001720A"/>
    <w:rsid w:val="00017CC1"/>
    <w:rsid w:val="000201C9"/>
    <w:rsid w:val="00025303"/>
    <w:rsid w:val="00025E40"/>
    <w:rsid w:val="00035186"/>
    <w:rsid w:val="00041488"/>
    <w:rsid w:val="00050FE7"/>
    <w:rsid w:val="00053588"/>
    <w:rsid w:val="0006625C"/>
    <w:rsid w:val="0007722F"/>
    <w:rsid w:val="00077C23"/>
    <w:rsid w:val="00081BC4"/>
    <w:rsid w:val="00083896"/>
    <w:rsid w:val="000A3587"/>
    <w:rsid w:val="000A76D5"/>
    <w:rsid w:val="000B5137"/>
    <w:rsid w:val="000B53F4"/>
    <w:rsid w:val="000C661F"/>
    <w:rsid w:val="000D344C"/>
    <w:rsid w:val="000D4D24"/>
    <w:rsid w:val="000E63E1"/>
    <w:rsid w:val="000F6B8C"/>
    <w:rsid w:val="001021DC"/>
    <w:rsid w:val="001152CE"/>
    <w:rsid w:val="00116344"/>
    <w:rsid w:val="00123157"/>
    <w:rsid w:val="001257DD"/>
    <w:rsid w:val="001306EE"/>
    <w:rsid w:val="0013411B"/>
    <w:rsid w:val="00135F2D"/>
    <w:rsid w:val="001448F7"/>
    <w:rsid w:val="00157590"/>
    <w:rsid w:val="00161257"/>
    <w:rsid w:val="00164904"/>
    <w:rsid w:val="00167A8B"/>
    <w:rsid w:val="00167CE9"/>
    <w:rsid w:val="0017370F"/>
    <w:rsid w:val="001811BF"/>
    <w:rsid w:val="00182DBA"/>
    <w:rsid w:val="00192C5C"/>
    <w:rsid w:val="00193BA6"/>
    <w:rsid w:val="00194363"/>
    <w:rsid w:val="001A127A"/>
    <w:rsid w:val="001C3378"/>
    <w:rsid w:val="001C4688"/>
    <w:rsid w:val="001C5C68"/>
    <w:rsid w:val="001C703A"/>
    <w:rsid w:val="001D706E"/>
    <w:rsid w:val="001E11D3"/>
    <w:rsid w:val="001E1DE7"/>
    <w:rsid w:val="001E64D2"/>
    <w:rsid w:val="001F07F1"/>
    <w:rsid w:val="001F4D17"/>
    <w:rsid w:val="00202466"/>
    <w:rsid w:val="00206751"/>
    <w:rsid w:val="00217644"/>
    <w:rsid w:val="00224016"/>
    <w:rsid w:val="00226449"/>
    <w:rsid w:val="002369B6"/>
    <w:rsid w:val="00240329"/>
    <w:rsid w:val="00242906"/>
    <w:rsid w:val="0024452E"/>
    <w:rsid w:val="002470A0"/>
    <w:rsid w:val="00261EF1"/>
    <w:rsid w:val="0026338A"/>
    <w:rsid w:val="002653B7"/>
    <w:rsid w:val="00275C06"/>
    <w:rsid w:val="00275D62"/>
    <w:rsid w:val="00280688"/>
    <w:rsid w:val="0028114A"/>
    <w:rsid w:val="00285342"/>
    <w:rsid w:val="00291009"/>
    <w:rsid w:val="00296343"/>
    <w:rsid w:val="002A10F6"/>
    <w:rsid w:val="002A342C"/>
    <w:rsid w:val="002A755E"/>
    <w:rsid w:val="002B3F1A"/>
    <w:rsid w:val="002D0C6A"/>
    <w:rsid w:val="002D2A0E"/>
    <w:rsid w:val="00306AB1"/>
    <w:rsid w:val="00307480"/>
    <w:rsid w:val="00314CC4"/>
    <w:rsid w:val="00317DD8"/>
    <w:rsid w:val="00322A1E"/>
    <w:rsid w:val="0032646A"/>
    <w:rsid w:val="0032732B"/>
    <w:rsid w:val="00332C6E"/>
    <w:rsid w:val="00332D05"/>
    <w:rsid w:val="0033599A"/>
    <w:rsid w:val="00336BE9"/>
    <w:rsid w:val="00340FC3"/>
    <w:rsid w:val="0034100B"/>
    <w:rsid w:val="00343AAA"/>
    <w:rsid w:val="00345DAE"/>
    <w:rsid w:val="00351F5D"/>
    <w:rsid w:val="00356197"/>
    <w:rsid w:val="003630CA"/>
    <w:rsid w:val="00370B4E"/>
    <w:rsid w:val="00372250"/>
    <w:rsid w:val="00376408"/>
    <w:rsid w:val="00380F87"/>
    <w:rsid w:val="0038202B"/>
    <w:rsid w:val="00384102"/>
    <w:rsid w:val="0038601F"/>
    <w:rsid w:val="00395945"/>
    <w:rsid w:val="003A5AA5"/>
    <w:rsid w:val="003B3FFF"/>
    <w:rsid w:val="003B7093"/>
    <w:rsid w:val="003B78A7"/>
    <w:rsid w:val="003C0D33"/>
    <w:rsid w:val="003C3034"/>
    <w:rsid w:val="003C7E37"/>
    <w:rsid w:val="003D09DA"/>
    <w:rsid w:val="003D6D15"/>
    <w:rsid w:val="003D788A"/>
    <w:rsid w:val="003E115D"/>
    <w:rsid w:val="003E4235"/>
    <w:rsid w:val="003E6472"/>
    <w:rsid w:val="003F1BBD"/>
    <w:rsid w:val="00400881"/>
    <w:rsid w:val="00400F6B"/>
    <w:rsid w:val="004228F8"/>
    <w:rsid w:val="004358E7"/>
    <w:rsid w:val="00435D7C"/>
    <w:rsid w:val="00440EEA"/>
    <w:rsid w:val="00443BDF"/>
    <w:rsid w:val="00445678"/>
    <w:rsid w:val="00451862"/>
    <w:rsid w:val="00451AB9"/>
    <w:rsid w:val="00454DCA"/>
    <w:rsid w:val="004554E4"/>
    <w:rsid w:val="00456E94"/>
    <w:rsid w:val="0046360B"/>
    <w:rsid w:val="004822E8"/>
    <w:rsid w:val="0048346F"/>
    <w:rsid w:val="00483F88"/>
    <w:rsid w:val="00486200"/>
    <w:rsid w:val="00487EB5"/>
    <w:rsid w:val="004A2F28"/>
    <w:rsid w:val="004A4927"/>
    <w:rsid w:val="004A6C14"/>
    <w:rsid w:val="004B1AB2"/>
    <w:rsid w:val="004B207D"/>
    <w:rsid w:val="004B2DEC"/>
    <w:rsid w:val="004B5FD3"/>
    <w:rsid w:val="004C6238"/>
    <w:rsid w:val="004C7A63"/>
    <w:rsid w:val="004D1A3D"/>
    <w:rsid w:val="004E6CDB"/>
    <w:rsid w:val="00502B76"/>
    <w:rsid w:val="00505AAE"/>
    <w:rsid w:val="00505C0D"/>
    <w:rsid w:val="00530A3F"/>
    <w:rsid w:val="005346E6"/>
    <w:rsid w:val="005452C8"/>
    <w:rsid w:val="0054654F"/>
    <w:rsid w:val="0055252A"/>
    <w:rsid w:val="00552F88"/>
    <w:rsid w:val="00565712"/>
    <w:rsid w:val="00571AB1"/>
    <w:rsid w:val="005720B3"/>
    <w:rsid w:val="0057266A"/>
    <w:rsid w:val="005736E1"/>
    <w:rsid w:val="005749FE"/>
    <w:rsid w:val="005827A9"/>
    <w:rsid w:val="0059307F"/>
    <w:rsid w:val="005936DA"/>
    <w:rsid w:val="00594C0B"/>
    <w:rsid w:val="005972E7"/>
    <w:rsid w:val="005A188B"/>
    <w:rsid w:val="005A32DA"/>
    <w:rsid w:val="005A4631"/>
    <w:rsid w:val="005A636F"/>
    <w:rsid w:val="005A6B32"/>
    <w:rsid w:val="005D44D9"/>
    <w:rsid w:val="005E487F"/>
    <w:rsid w:val="005E4B9B"/>
    <w:rsid w:val="005E6322"/>
    <w:rsid w:val="005F12FF"/>
    <w:rsid w:val="0061003B"/>
    <w:rsid w:val="006138FF"/>
    <w:rsid w:val="00622111"/>
    <w:rsid w:val="00623400"/>
    <w:rsid w:val="0062683F"/>
    <w:rsid w:val="0063448C"/>
    <w:rsid w:val="00641217"/>
    <w:rsid w:val="006470E2"/>
    <w:rsid w:val="00652A34"/>
    <w:rsid w:val="00652E5D"/>
    <w:rsid w:val="00663A0A"/>
    <w:rsid w:val="00667A91"/>
    <w:rsid w:val="00672381"/>
    <w:rsid w:val="00672926"/>
    <w:rsid w:val="00677212"/>
    <w:rsid w:val="0068115B"/>
    <w:rsid w:val="00683C37"/>
    <w:rsid w:val="00690952"/>
    <w:rsid w:val="00691521"/>
    <w:rsid w:val="006A0786"/>
    <w:rsid w:val="006A3BE7"/>
    <w:rsid w:val="006A5C60"/>
    <w:rsid w:val="006A7C60"/>
    <w:rsid w:val="006B4903"/>
    <w:rsid w:val="006B643E"/>
    <w:rsid w:val="006B7593"/>
    <w:rsid w:val="006D68A0"/>
    <w:rsid w:val="006E35D2"/>
    <w:rsid w:val="006F663D"/>
    <w:rsid w:val="006F6C91"/>
    <w:rsid w:val="006F7E34"/>
    <w:rsid w:val="007068A4"/>
    <w:rsid w:val="00715769"/>
    <w:rsid w:val="00721E10"/>
    <w:rsid w:val="00740BEF"/>
    <w:rsid w:val="007446CA"/>
    <w:rsid w:val="00746BC5"/>
    <w:rsid w:val="00766FFD"/>
    <w:rsid w:val="00776298"/>
    <w:rsid w:val="00777700"/>
    <w:rsid w:val="007840D0"/>
    <w:rsid w:val="00797166"/>
    <w:rsid w:val="007A4FE7"/>
    <w:rsid w:val="007A5541"/>
    <w:rsid w:val="007B0453"/>
    <w:rsid w:val="007B2617"/>
    <w:rsid w:val="007B6473"/>
    <w:rsid w:val="007C001A"/>
    <w:rsid w:val="007C024A"/>
    <w:rsid w:val="007C3D4D"/>
    <w:rsid w:val="007C4F5F"/>
    <w:rsid w:val="007C536C"/>
    <w:rsid w:val="007C74B5"/>
    <w:rsid w:val="007E37E1"/>
    <w:rsid w:val="007E402E"/>
    <w:rsid w:val="007E5047"/>
    <w:rsid w:val="007F26E6"/>
    <w:rsid w:val="007F292D"/>
    <w:rsid w:val="007F5246"/>
    <w:rsid w:val="007F5422"/>
    <w:rsid w:val="007F6783"/>
    <w:rsid w:val="00803C18"/>
    <w:rsid w:val="00813970"/>
    <w:rsid w:val="00814C0C"/>
    <w:rsid w:val="00816F16"/>
    <w:rsid w:val="00817688"/>
    <w:rsid w:val="00835D9C"/>
    <w:rsid w:val="00843939"/>
    <w:rsid w:val="00846FC4"/>
    <w:rsid w:val="00847571"/>
    <w:rsid w:val="00851BF1"/>
    <w:rsid w:val="008535A9"/>
    <w:rsid w:val="00862E2F"/>
    <w:rsid w:val="0086346C"/>
    <w:rsid w:val="00864D87"/>
    <w:rsid w:val="008746D1"/>
    <w:rsid w:val="008820CF"/>
    <w:rsid w:val="00885375"/>
    <w:rsid w:val="00897175"/>
    <w:rsid w:val="008A1A4D"/>
    <w:rsid w:val="008A74FB"/>
    <w:rsid w:val="008B7648"/>
    <w:rsid w:val="008C32E4"/>
    <w:rsid w:val="008C5844"/>
    <w:rsid w:val="008C6C4B"/>
    <w:rsid w:val="008D12F7"/>
    <w:rsid w:val="008D694F"/>
    <w:rsid w:val="008E25EC"/>
    <w:rsid w:val="008E3407"/>
    <w:rsid w:val="008E511B"/>
    <w:rsid w:val="008E5AEF"/>
    <w:rsid w:val="008F06EA"/>
    <w:rsid w:val="008F1CE2"/>
    <w:rsid w:val="008F4471"/>
    <w:rsid w:val="008F52C0"/>
    <w:rsid w:val="008F6141"/>
    <w:rsid w:val="008F7B1F"/>
    <w:rsid w:val="0090315B"/>
    <w:rsid w:val="00914600"/>
    <w:rsid w:val="009157E4"/>
    <w:rsid w:val="0092594A"/>
    <w:rsid w:val="0092752B"/>
    <w:rsid w:val="00940168"/>
    <w:rsid w:val="00943CF8"/>
    <w:rsid w:val="00946740"/>
    <w:rsid w:val="00947199"/>
    <w:rsid w:val="00947C33"/>
    <w:rsid w:val="00952643"/>
    <w:rsid w:val="009579D8"/>
    <w:rsid w:val="00963011"/>
    <w:rsid w:val="00965B62"/>
    <w:rsid w:val="00974D8C"/>
    <w:rsid w:val="00980B7D"/>
    <w:rsid w:val="00993B08"/>
    <w:rsid w:val="009A1D57"/>
    <w:rsid w:val="009A5DC5"/>
    <w:rsid w:val="009B38EE"/>
    <w:rsid w:val="009C4229"/>
    <w:rsid w:val="009E020C"/>
    <w:rsid w:val="009F7C3A"/>
    <w:rsid w:val="00A00C18"/>
    <w:rsid w:val="00A12DAE"/>
    <w:rsid w:val="00A133D6"/>
    <w:rsid w:val="00A2493B"/>
    <w:rsid w:val="00A34B09"/>
    <w:rsid w:val="00A51CF1"/>
    <w:rsid w:val="00A610FB"/>
    <w:rsid w:val="00A71479"/>
    <w:rsid w:val="00A7288E"/>
    <w:rsid w:val="00A83807"/>
    <w:rsid w:val="00A84111"/>
    <w:rsid w:val="00A8573D"/>
    <w:rsid w:val="00A8600E"/>
    <w:rsid w:val="00AA2517"/>
    <w:rsid w:val="00AA2882"/>
    <w:rsid w:val="00AA42AF"/>
    <w:rsid w:val="00AA5EDB"/>
    <w:rsid w:val="00AA7BD3"/>
    <w:rsid w:val="00AB14AC"/>
    <w:rsid w:val="00AB45BD"/>
    <w:rsid w:val="00AC4705"/>
    <w:rsid w:val="00AD1607"/>
    <w:rsid w:val="00AD266C"/>
    <w:rsid w:val="00AE0AA3"/>
    <w:rsid w:val="00AE3EA8"/>
    <w:rsid w:val="00AE71B2"/>
    <w:rsid w:val="00AF070B"/>
    <w:rsid w:val="00AF24B7"/>
    <w:rsid w:val="00AF5B8A"/>
    <w:rsid w:val="00B0089D"/>
    <w:rsid w:val="00B05EC7"/>
    <w:rsid w:val="00B13CB6"/>
    <w:rsid w:val="00B14A39"/>
    <w:rsid w:val="00B20CBD"/>
    <w:rsid w:val="00B23928"/>
    <w:rsid w:val="00B24265"/>
    <w:rsid w:val="00B27FEE"/>
    <w:rsid w:val="00B301C8"/>
    <w:rsid w:val="00B3218A"/>
    <w:rsid w:val="00B34945"/>
    <w:rsid w:val="00B35C5A"/>
    <w:rsid w:val="00B35E0C"/>
    <w:rsid w:val="00B3604A"/>
    <w:rsid w:val="00B37BDE"/>
    <w:rsid w:val="00B415AC"/>
    <w:rsid w:val="00B51317"/>
    <w:rsid w:val="00B53BB8"/>
    <w:rsid w:val="00B557D1"/>
    <w:rsid w:val="00B6176B"/>
    <w:rsid w:val="00B620AF"/>
    <w:rsid w:val="00B65D3D"/>
    <w:rsid w:val="00B7144D"/>
    <w:rsid w:val="00B71CD0"/>
    <w:rsid w:val="00B805D7"/>
    <w:rsid w:val="00B8122C"/>
    <w:rsid w:val="00B949D1"/>
    <w:rsid w:val="00BA17D1"/>
    <w:rsid w:val="00BA4701"/>
    <w:rsid w:val="00BC3E12"/>
    <w:rsid w:val="00BD1A91"/>
    <w:rsid w:val="00BD7436"/>
    <w:rsid w:val="00BE2F31"/>
    <w:rsid w:val="00BF0619"/>
    <w:rsid w:val="00BF2849"/>
    <w:rsid w:val="00BF7015"/>
    <w:rsid w:val="00BF77B1"/>
    <w:rsid w:val="00C0270A"/>
    <w:rsid w:val="00C05592"/>
    <w:rsid w:val="00C11795"/>
    <w:rsid w:val="00C21081"/>
    <w:rsid w:val="00C256C3"/>
    <w:rsid w:val="00C2724D"/>
    <w:rsid w:val="00C27D88"/>
    <w:rsid w:val="00C339BF"/>
    <w:rsid w:val="00C34E38"/>
    <w:rsid w:val="00C40C38"/>
    <w:rsid w:val="00C4267E"/>
    <w:rsid w:val="00C426F3"/>
    <w:rsid w:val="00C50022"/>
    <w:rsid w:val="00C564A6"/>
    <w:rsid w:val="00C56DA2"/>
    <w:rsid w:val="00C63FCB"/>
    <w:rsid w:val="00C64458"/>
    <w:rsid w:val="00C6598B"/>
    <w:rsid w:val="00C66859"/>
    <w:rsid w:val="00C70EDF"/>
    <w:rsid w:val="00C71E1A"/>
    <w:rsid w:val="00C732D1"/>
    <w:rsid w:val="00C747DC"/>
    <w:rsid w:val="00C76988"/>
    <w:rsid w:val="00C77A86"/>
    <w:rsid w:val="00C805E9"/>
    <w:rsid w:val="00C87BD5"/>
    <w:rsid w:val="00C921C8"/>
    <w:rsid w:val="00C9456D"/>
    <w:rsid w:val="00C95585"/>
    <w:rsid w:val="00C9727B"/>
    <w:rsid w:val="00CB07A0"/>
    <w:rsid w:val="00CB102A"/>
    <w:rsid w:val="00CB156B"/>
    <w:rsid w:val="00CB4C53"/>
    <w:rsid w:val="00CB64D7"/>
    <w:rsid w:val="00CD2593"/>
    <w:rsid w:val="00CD70AD"/>
    <w:rsid w:val="00CE1CD8"/>
    <w:rsid w:val="00CE4CD7"/>
    <w:rsid w:val="00CE59DD"/>
    <w:rsid w:val="00CE7C4F"/>
    <w:rsid w:val="00CF2FD8"/>
    <w:rsid w:val="00CF45D1"/>
    <w:rsid w:val="00CF4F2F"/>
    <w:rsid w:val="00D1277D"/>
    <w:rsid w:val="00D143F4"/>
    <w:rsid w:val="00D15C72"/>
    <w:rsid w:val="00D34CEB"/>
    <w:rsid w:val="00D3782D"/>
    <w:rsid w:val="00D55C6A"/>
    <w:rsid w:val="00D57FB1"/>
    <w:rsid w:val="00D64521"/>
    <w:rsid w:val="00D64E99"/>
    <w:rsid w:val="00D728B9"/>
    <w:rsid w:val="00D72D47"/>
    <w:rsid w:val="00D75BE1"/>
    <w:rsid w:val="00D7687A"/>
    <w:rsid w:val="00D855E2"/>
    <w:rsid w:val="00D876B4"/>
    <w:rsid w:val="00D87CFB"/>
    <w:rsid w:val="00D90047"/>
    <w:rsid w:val="00D90056"/>
    <w:rsid w:val="00D95029"/>
    <w:rsid w:val="00D9562D"/>
    <w:rsid w:val="00DA319E"/>
    <w:rsid w:val="00DA4486"/>
    <w:rsid w:val="00DC02FA"/>
    <w:rsid w:val="00DC4243"/>
    <w:rsid w:val="00DD0A13"/>
    <w:rsid w:val="00DE23D2"/>
    <w:rsid w:val="00DE57A8"/>
    <w:rsid w:val="00DE7832"/>
    <w:rsid w:val="00DF4B7F"/>
    <w:rsid w:val="00DF5184"/>
    <w:rsid w:val="00DF6C67"/>
    <w:rsid w:val="00E062EC"/>
    <w:rsid w:val="00E13B12"/>
    <w:rsid w:val="00E13F89"/>
    <w:rsid w:val="00E163B1"/>
    <w:rsid w:val="00E234E9"/>
    <w:rsid w:val="00E23992"/>
    <w:rsid w:val="00E23C28"/>
    <w:rsid w:val="00E251F3"/>
    <w:rsid w:val="00E26159"/>
    <w:rsid w:val="00E338BB"/>
    <w:rsid w:val="00E41AE4"/>
    <w:rsid w:val="00E44DE0"/>
    <w:rsid w:val="00E52874"/>
    <w:rsid w:val="00E7123E"/>
    <w:rsid w:val="00E73BA2"/>
    <w:rsid w:val="00EA1683"/>
    <w:rsid w:val="00EA18D9"/>
    <w:rsid w:val="00EA4F21"/>
    <w:rsid w:val="00EB3893"/>
    <w:rsid w:val="00EB7A4F"/>
    <w:rsid w:val="00EC0610"/>
    <w:rsid w:val="00EC60C0"/>
    <w:rsid w:val="00ED0C57"/>
    <w:rsid w:val="00EE2B20"/>
    <w:rsid w:val="00EE4DEA"/>
    <w:rsid w:val="00EE5F3D"/>
    <w:rsid w:val="00EE604F"/>
    <w:rsid w:val="00EF1396"/>
    <w:rsid w:val="00EF550D"/>
    <w:rsid w:val="00F103C4"/>
    <w:rsid w:val="00F11E3F"/>
    <w:rsid w:val="00F12D45"/>
    <w:rsid w:val="00F1357D"/>
    <w:rsid w:val="00F143E9"/>
    <w:rsid w:val="00F169F3"/>
    <w:rsid w:val="00F27F20"/>
    <w:rsid w:val="00F3246C"/>
    <w:rsid w:val="00F50268"/>
    <w:rsid w:val="00F530B9"/>
    <w:rsid w:val="00F57319"/>
    <w:rsid w:val="00F623BC"/>
    <w:rsid w:val="00F658A3"/>
    <w:rsid w:val="00F70C39"/>
    <w:rsid w:val="00F737C8"/>
    <w:rsid w:val="00F766BC"/>
    <w:rsid w:val="00F84902"/>
    <w:rsid w:val="00F85DCB"/>
    <w:rsid w:val="00F8621F"/>
    <w:rsid w:val="00F86A20"/>
    <w:rsid w:val="00F941EB"/>
    <w:rsid w:val="00F97CF9"/>
    <w:rsid w:val="00FA1B27"/>
    <w:rsid w:val="00FB5AB6"/>
    <w:rsid w:val="00FB5EE6"/>
    <w:rsid w:val="00FB7EC9"/>
    <w:rsid w:val="00FC17E5"/>
    <w:rsid w:val="00FC1D99"/>
    <w:rsid w:val="00FC5B5D"/>
    <w:rsid w:val="00FD07C4"/>
    <w:rsid w:val="00FD51AC"/>
    <w:rsid w:val="00FE288D"/>
    <w:rsid w:val="00FE2FE4"/>
    <w:rsid w:val="00FE323F"/>
    <w:rsid w:val="00FE3624"/>
    <w:rsid w:val="00FE78B5"/>
    <w:rsid w:val="00FF16A3"/>
    <w:rsid w:val="00FF64CD"/>
    <w:rsid w:val="00FF7D36"/>
    <w:rsid w:val="01546057"/>
    <w:rsid w:val="06AF759B"/>
    <w:rsid w:val="0A4AA75E"/>
    <w:rsid w:val="12E9B391"/>
    <w:rsid w:val="16160B59"/>
    <w:rsid w:val="163ADE1D"/>
    <w:rsid w:val="1AE3EC37"/>
    <w:rsid w:val="24D7404A"/>
    <w:rsid w:val="2AFD7237"/>
    <w:rsid w:val="3043D91C"/>
    <w:rsid w:val="354EEC21"/>
    <w:rsid w:val="36A9421F"/>
    <w:rsid w:val="3ADB5646"/>
    <w:rsid w:val="3EB58DC5"/>
    <w:rsid w:val="3FBA8D29"/>
    <w:rsid w:val="4191EFAE"/>
    <w:rsid w:val="44571700"/>
    <w:rsid w:val="453CEEC7"/>
    <w:rsid w:val="48D61958"/>
    <w:rsid w:val="4BD376AC"/>
    <w:rsid w:val="4F4A7081"/>
    <w:rsid w:val="58ABF6DD"/>
    <w:rsid w:val="60CB3DB3"/>
    <w:rsid w:val="6A09CB8B"/>
    <w:rsid w:val="6AEF4E64"/>
    <w:rsid w:val="6E98012E"/>
    <w:rsid w:val="747BE2C3"/>
    <w:rsid w:val="785D55D3"/>
    <w:rsid w:val="7A85189A"/>
    <w:rsid w:val="7AF822A6"/>
  </w:rsids>
  <m:mathPr>
    <m:mathFont m:val="Cambria Math"/>
    <m:brkBin m:val="before"/>
    <m:brkBinSub m:val="--"/>
    <m:smallFrac m:val="0"/>
    <m:dispDef/>
    <m:lMargin m:val="0"/>
    <m:rMargin m:val="0"/>
    <m:defJc m:val="centerGroup"/>
    <m:wrapIndent m:val="1440"/>
    <m:intLim m:val="subSup"/>
    <m:naryLim m:val="undOvr"/>
  </m:mathPr>
  <w:themeFontLang w:val="de-CH"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39DE92"/>
  <w15:chartTrackingRefBased/>
  <w15:docId w15:val="{8C197328-106D-4D9A-8771-2AA187A8F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168"/>
    <w:pPr>
      <w:spacing w:after="0" w:line="240" w:lineRule="auto"/>
    </w:pPr>
    <w:rPr>
      <w:rFonts w:ascii="Times New Roman" w:eastAsia="Times New Roman" w:hAnsi="Times New Roman" w:cs="Times New Roman"/>
      <w:sz w:val="24"/>
      <w:szCs w:val="24"/>
      <w:lang w:val="en-US" w:eastAsia="en-GB"/>
    </w:rPr>
  </w:style>
  <w:style w:type="paragraph" w:styleId="Heading1">
    <w:name w:val="heading 1"/>
    <w:basedOn w:val="Normal"/>
    <w:next w:val="Normal"/>
    <w:link w:val="Heading1Char"/>
    <w:uiPriority w:val="9"/>
    <w:qFormat/>
    <w:rsid w:val="003C7E3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2211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7E37"/>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9401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0168"/>
    <w:rPr>
      <w:rFonts w:ascii="Segoe UI" w:hAnsi="Segoe UI" w:cs="Segoe UI"/>
      <w:sz w:val="18"/>
      <w:szCs w:val="18"/>
    </w:rPr>
  </w:style>
  <w:style w:type="paragraph" w:customStyle="1" w:styleId="BodyA">
    <w:name w:val="Body A"/>
    <w:rsid w:val="00940168"/>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rPr>
  </w:style>
  <w:style w:type="paragraph" w:customStyle="1" w:styleId="Default">
    <w:name w:val="Default"/>
    <w:rsid w:val="00940168"/>
    <w:pPr>
      <w:pBdr>
        <w:top w:val="nil"/>
        <w:left w:val="nil"/>
        <w:bottom w:val="nil"/>
        <w:right w:val="nil"/>
        <w:between w:val="nil"/>
        <w:bar w:val="nil"/>
      </w:pBdr>
      <w:spacing w:after="0" w:line="240" w:lineRule="auto"/>
    </w:pPr>
    <w:rPr>
      <w:rFonts w:ascii="Helvetica Neue" w:eastAsia="Helvetica Neue" w:hAnsi="Helvetica Neue" w:cs="Helvetica Neue"/>
      <w:color w:val="000000"/>
      <w:u w:color="000000"/>
      <w:bdr w:val="nil"/>
      <w:lang w:val="en-US"/>
    </w:rPr>
  </w:style>
  <w:style w:type="paragraph" w:styleId="ListParagraph">
    <w:name w:val="List Paragraph"/>
    <w:basedOn w:val="Normal"/>
    <w:uiPriority w:val="34"/>
    <w:qFormat/>
    <w:rsid w:val="00940168"/>
    <w:pPr>
      <w:pBdr>
        <w:top w:val="nil"/>
        <w:left w:val="nil"/>
        <w:bottom w:val="nil"/>
        <w:right w:val="nil"/>
        <w:between w:val="nil"/>
        <w:bar w:val="nil"/>
      </w:pBdr>
      <w:ind w:left="720"/>
      <w:contextualSpacing/>
    </w:pPr>
    <w:rPr>
      <w:rFonts w:eastAsia="Arial Unicode MS"/>
      <w:sz w:val="20"/>
      <w:szCs w:val="20"/>
      <w:bdr w:val="nil"/>
      <w:lang w:eastAsia="en-US"/>
    </w:rPr>
  </w:style>
  <w:style w:type="paragraph" w:styleId="NormalWeb">
    <w:name w:val="Normal (Web)"/>
    <w:basedOn w:val="Normal"/>
    <w:uiPriority w:val="99"/>
    <w:unhideWhenUsed/>
    <w:rsid w:val="00940168"/>
    <w:pPr>
      <w:spacing w:before="100" w:beforeAutospacing="1" w:after="100" w:afterAutospacing="1"/>
    </w:pPr>
    <w:rPr>
      <w:lang w:eastAsia="en-US"/>
    </w:rPr>
  </w:style>
  <w:style w:type="table" w:styleId="TableGrid">
    <w:name w:val="Table Grid"/>
    <w:basedOn w:val="TableNormal"/>
    <w:uiPriority w:val="59"/>
    <w:rsid w:val="00940168"/>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ne">
    <w:name w:val="None"/>
    <w:rsid w:val="001152CE"/>
  </w:style>
  <w:style w:type="paragraph" w:styleId="CommentText">
    <w:name w:val="annotation text"/>
    <w:basedOn w:val="Normal"/>
    <w:link w:val="CommentTextChar"/>
    <w:uiPriority w:val="99"/>
    <w:unhideWhenUsed/>
    <w:rsid w:val="001152CE"/>
    <w:rPr>
      <w:lang w:eastAsia="en-US"/>
    </w:rPr>
  </w:style>
  <w:style w:type="character" w:customStyle="1" w:styleId="CommentTextChar">
    <w:name w:val="Comment Text Char"/>
    <w:basedOn w:val="DefaultParagraphFont"/>
    <w:link w:val="CommentText"/>
    <w:uiPriority w:val="99"/>
    <w:rsid w:val="001152CE"/>
    <w:rPr>
      <w:rFonts w:ascii="Times New Roman" w:eastAsia="Times New Roman" w:hAnsi="Times New Roman" w:cs="Times New Roman"/>
      <w:sz w:val="24"/>
      <w:szCs w:val="24"/>
      <w:lang w:val="en-US"/>
    </w:rPr>
  </w:style>
  <w:style w:type="character" w:styleId="CommentReference">
    <w:name w:val="annotation reference"/>
    <w:uiPriority w:val="99"/>
    <w:semiHidden/>
    <w:unhideWhenUsed/>
    <w:rsid w:val="00C4267E"/>
    <w:rPr>
      <w:sz w:val="16"/>
      <w:szCs w:val="16"/>
    </w:rPr>
  </w:style>
  <w:style w:type="paragraph" w:styleId="Header">
    <w:name w:val="header"/>
    <w:basedOn w:val="Normal"/>
    <w:link w:val="HeaderChar"/>
    <w:uiPriority w:val="99"/>
    <w:unhideWhenUsed/>
    <w:rsid w:val="00C4267E"/>
    <w:pPr>
      <w:tabs>
        <w:tab w:val="center" w:pos="4536"/>
        <w:tab w:val="right" w:pos="9072"/>
      </w:tabs>
    </w:pPr>
  </w:style>
  <w:style w:type="character" w:customStyle="1" w:styleId="HeaderChar">
    <w:name w:val="Header Char"/>
    <w:basedOn w:val="DefaultParagraphFont"/>
    <w:link w:val="Header"/>
    <w:uiPriority w:val="99"/>
    <w:rsid w:val="00C4267E"/>
    <w:rPr>
      <w:rFonts w:ascii="Times New Roman" w:eastAsia="Times New Roman" w:hAnsi="Times New Roman" w:cs="Times New Roman"/>
      <w:sz w:val="24"/>
      <w:szCs w:val="24"/>
      <w:lang w:val="en-US" w:eastAsia="en-GB"/>
    </w:rPr>
  </w:style>
  <w:style w:type="paragraph" w:styleId="Footer">
    <w:name w:val="footer"/>
    <w:basedOn w:val="Normal"/>
    <w:link w:val="FooterChar"/>
    <w:uiPriority w:val="99"/>
    <w:unhideWhenUsed/>
    <w:rsid w:val="00C4267E"/>
    <w:pPr>
      <w:tabs>
        <w:tab w:val="center" w:pos="4536"/>
        <w:tab w:val="right" w:pos="9072"/>
      </w:tabs>
    </w:pPr>
  </w:style>
  <w:style w:type="character" w:customStyle="1" w:styleId="FooterChar">
    <w:name w:val="Footer Char"/>
    <w:basedOn w:val="DefaultParagraphFont"/>
    <w:link w:val="Footer"/>
    <w:uiPriority w:val="99"/>
    <w:rsid w:val="00C4267E"/>
    <w:rPr>
      <w:rFonts w:ascii="Times New Roman" w:eastAsia="Times New Roman" w:hAnsi="Times New Roman" w:cs="Times New Roman"/>
      <w:sz w:val="24"/>
      <w:szCs w:val="24"/>
      <w:lang w:val="en-US" w:eastAsia="en-GB"/>
    </w:rPr>
  </w:style>
  <w:style w:type="character" w:styleId="Emphasis">
    <w:name w:val="Emphasis"/>
    <w:basedOn w:val="DefaultParagraphFont"/>
    <w:uiPriority w:val="20"/>
    <w:qFormat/>
    <w:rsid w:val="00C11795"/>
    <w:rPr>
      <w:i/>
      <w:iCs/>
    </w:rPr>
  </w:style>
  <w:style w:type="paragraph" w:customStyle="1" w:styleId="Standard1">
    <w:name w:val="Standard1"/>
    <w:rsid w:val="005452C8"/>
    <w:pPr>
      <w:widowControl w:val="0"/>
      <w:jc w:val="both"/>
    </w:pPr>
    <w:rPr>
      <w:rFonts w:ascii="Calibri" w:eastAsia="Times New Roman" w:hAnsi="Calibri" w:cs="Calibri"/>
      <w:color w:val="000000"/>
      <w:lang w:val="en-US"/>
    </w:rPr>
  </w:style>
  <w:style w:type="character" w:styleId="PageNumber">
    <w:name w:val="page number"/>
    <w:basedOn w:val="DefaultParagraphFont"/>
    <w:uiPriority w:val="99"/>
    <w:semiHidden/>
    <w:unhideWhenUsed/>
    <w:rsid w:val="0054654F"/>
  </w:style>
  <w:style w:type="paragraph" w:styleId="CommentSubject">
    <w:name w:val="annotation subject"/>
    <w:basedOn w:val="CommentText"/>
    <w:next w:val="CommentText"/>
    <w:link w:val="CommentSubjectChar"/>
    <w:uiPriority w:val="99"/>
    <w:semiHidden/>
    <w:unhideWhenUsed/>
    <w:rsid w:val="008746D1"/>
    <w:rPr>
      <w:b/>
      <w:bCs/>
      <w:sz w:val="20"/>
      <w:szCs w:val="20"/>
      <w:lang w:eastAsia="en-GB"/>
    </w:rPr>
  </w:style>
  <w:style w:type="character" w:customStyle="1" w:styleId="CommentSubjectChar">
    <w:name w:val="Comment Subject Char"/>
    <w:basedOn w:val="CommentTextChar"/>
    <w:link w:val="CommentSubject"/>
    <w:uiPriority w:val="99"/>
    <w:semiHidden/>
    <w:rsid w:val="008746D1"/>
    <w:rPr>
      <w:rFonts w:ascii="Times New Roman" w:eastAsia="Times New Roman" w:hAnsi="Times New Roman" w:cs="Times New Roman"/>
      <w:b/>
      <w:bCs/>
      <w:sz w:val="20"/>
      <w:szCs w:val="20"/>
      <w:lang w:val="en-US" w:eastAsia="en-GB"/>
    </w:rPr>
  </w:style>
  <w:style w:type="character" w:styleId="Hyperlink">
    <w:name w:val="Hyperlink"/>
    <w:basedOn w:val="DefaultParagraphFont"/>
    <w:uiPriority w:val="99"/>
    <w:unhideWhenUsed/>
    <w:rsid w:val="0086346C"/>
    <w:rPr>
      <w:color w:val="0000FF" w:themeColor="hyperlink"/>
      <w:u w:val="single"/>
    </w:rPr>
  </w:style>
  <w:style w:type="character" w:styleId="UnresolvedMention">
    <w:name w:val="Unresolved Mention"/>
    <w:basedOn w:val="DefaultParagraphFont"/>
    <w:uiPriority w:val="99"/>
    <w:semiHidden/>
    <w:unhideWhenUsed/>
    <w:rsid w:val="0086346C"/>
    <w:rPr>
      <w:color w:val="605E5C"/>
      <w:shd w:val="clear" w:color="auto" w:fill="E1DFDD"/>
    </w:rPr>
  </w:style>
  <w:style w:type="character" w:customStyle="1" w:styleId="cf01">
    <w:name w:val="cf01"/>
    <w:basedOn w:val="DefaultParagraphFont"/>
    <w:rsid w:val="00E44DE0"/>
    <w:rPr>
      <w:rFonts w:ascii="Segoe UI" w:hAnsi="Segoe UI" w:cs="Segoe UI" w:hint="default"/>
      <w:sz w:val="18"/>
      <w:szCs w:val="18"/>
    </w:rPr>
  </w:style>
  <w:style w:type="paragraph" w:styleId="FootnoteText">
    <w:name w:val="footnote text"/>
    <w:link w:val="FootnoteTextChar"/>
    <w:uiPriority w:val="99"/>
    <w:rsid w:val="008F6141"/>
    <w:pPr>
      <w:pBdr>
        <w:top w:val="nil"/>
        <w:left w:val="nil"/>
        <w:bottom w:val="nil"/>
        <w:right w:val="nil"/>
        <w:between w:val="nil"/>
        <w:bar w:val="nil"/>
      </w:pBdr>
      <w:spacing w:after="0" w:line="240" w:lineRule="auto"/>
    </w:pPr>
    <w:rPr>
      <w:rFonts w:ascii="Times New Roman" w:eastAsia="Times New Roman" w:hAnsi="Times New Roman" w:cs="Times New Roman"/>
      <w:color w:val="000000"/>
      <w:sz w:val="20"/>
      <w:szCs w:val="20"/>
      <w:u w:color="000000"/>
      <w:bdr w:val="nil"/>
      <w:lang w:val="en-US"/>
    </w:rPr>
  </w:style>
  <w:style w:type="character" w:customStyle="1" w:styleId="FootnoteTextChar">
    <w:name w:val="Footnote Text Char"/>
    <w:basedOn w:val="DefaultParagraphFont"/>
    <w:link w:val="FootnoteText"/>
    <w:uiPriority w:val="99"/>
    <w:rsid w:val="008F6141"/>
    <w:rPr>
      <w:rFonts w:ascii="Times New Roman" w:eastAsia="Times New Roman" w:hAnsi="Times New Roman" w:cs="Times New Roman"/>
      <w:color w:val="000000"/>
      <w:sz w:val="20"/>
      <w:szCs w:val="20"/>
      <w:u w:color="000000"/>
      <w:bdr w:val="nil"/>
      <w:lang w:val="en-US"/>
    </w:rPr>
  </w:style>
  <w:style w:type="character" w:styleId="FootnoteReference">
    <w:name w:val="footnote reference"/>
    <w:unhideWhenUsed/>
    <w:rsid w:val="008F6141"/>
    <w:rPr>
      <w:vertAlign w:val="superscript"/>
    </w:rPr>
  </w:style>
  <w:style w:type="character" w:customStyle="1" w:styleId="markfr5ut5cn0">
    <w:name w:val="markfr5ut5cn0"/>
    <w:basedOn w:val="DefaultParagraphFont"/>
    <w:rsid w:val="008F6141"/>
  </w:style>
  <w:style w:type="character" w:customStyle="1" w:styleId="mark9sxnkqkg1">
    <w:name w:val="mark9sxnkqkg1"/>
    <w:basedOn w:val="DefaultParagraphFont"/>
    <w:rsid w:val="008F6141"/>
  </w:style>
  <w:style w:type="paragraph" w:customStyle="1" w:styleId="StandardohneAbstand">
    <w:name w:val="Standard ohne Abstand"/>
    <w:basedOn w:val="Normal"/>
    <w:uiPriority w:val="2"/>
    <w:qFormat/>
    <w:rsid w:val="009E020C"/>
    <w:pPr>
      <w:spacing w:line="240" w:lineRule="atLeast"/>
    </w:pPr>
    <w:rPr>
      <w:rFonts w:asciiTheme="minorHAnsi" w:eastAsiaTheme="minorHAnsi" w:hAnsiTheme="minorHAnsi" w:cstheme="minorBidi"/>
      <w:sz w:val="20"/>
      <w:szCs w:val="20"/>
      <w:lang w:val="en-GB" w:eastAsia="en-US"/>
    </w:rPr>
  </w:style>
  <w:style w:type="character" w:styleId="FollowedHyperlink">
    <w:name w:val="FollowedHyperlink"/>
    <w:basedOn w:val="DefaultParagraphFont"/>
    <w:uiPriority w:val="99"/>
    <w:semiHidden/>
    <w:unhideWhenUsed/>
    <w:rsid w:val="00F143E9"/>
    <w:rPr>
      <w:color w:val="800080" w:themeColor="followedHyperlink"/>
      <w:u w:val="single"/>
    </w:rPr>
  </w:style>
  <w:style w:type="paragraph" w:customStyle="1" w:styleId="Body">
    <w:name w:val="Body"/>
    <w:rsid w:val="00F103C4"/>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val="en-US" w:eastAsia="en-GB"/>
      <w14:textOutline w14:w="0" w14:cap="flat" w14:cmpd="sng" w14:algn="ctr">
        <w14:noFill/>
        <w14:prstDash w14:val="solid"/>
        <w14:bevel/>
      </w14:textOutline>
    </w:rPr>
  </w:style>
  <w:style w:type="paragraph" w:styleId="Revision">
    <w:name w:val="Revision"/>
    <w:hidden/>
    <w:uiPriority w:val="99"/>
    <w:semiHidden/>
    <w:rsid w:val="00DF5184"/>
    <w:pPr>
      <w:spacing w:after="0" w:line="240" w:lineRule="auto"/>
    </w:pPr>
    <w:rPr>
      <w:rFonts w:ascii="Times New Roman" w:eastAsia="Times New Roman" w:hAnsi="Times New Roman" w:cs="Times New Roman"/>
      <w:sz w:val="24"/>
      <w:szCs w:val="24"/>
      <w:lang w:val="en-US" w:eastAsia="en-GB"/>
    </w:rPr>
  </w:style>
  <w:style w:type="character" w:customStyle="1" w:styleId="Heading3Char">
    <w:name w:val="Heading 3 Char"/>
    <w:basedOn w:val="DefaultParagraphFont"/>
    <w:link w:val="Heading3"/>
    <w:uiPriority w:val="9"/>
    <w:semiHidden/>
    <w:rsid w:val="00622111"/>
    <w:rPr>
      <w:rFonts w:asciiTheme="majorHAnsi" w:eastAsiaTheme="majorEastAsia" w:hAnsiTheme="majorHAnsi" w:cstheme="majorBidi"/>
      <w:color w:val="243F60" w:themeColor="accent1" w:themeShade="7F"/>
      <w:sz w:val="24"/>
      <w:szCs w:val="24"/>
      <w:lang w:val="en-US" w:eastAsia="en-GB"/>
    </w:rPr>
  </w:style>
  <w:style w:type="paragraph" w:customStyle="1" w:styleId="HeaderFooter">
    <w:name w:val="Header &amp; Footer"/>
    <w:rsid w:val="00AD266C"/>
    <w:pPr>
      <w:pBdr>
        <w:top w:val="nil"/>
        <w:left w:val="nil"/>
        <w:bottom w:val="nil"/>
        <w:right w:val="nil"/>
        <w:between w:val="nil"/>
        <w:bar w:val="nil"/>
      </w:pBdr>
      <w:tabs>
        <w:tab w:val="right" w:pos="9020"/>
      </w:tabs>
      <w:spacing w:after="0" w:line="240" w:lineRule="auto"/>
    </w:pPr>
    <w:rPr>
      <w:rFonts w:ascii="Helvetica Neue" w:eastAsia="Helvetica Neue" w:hAnsi="Helvetica Neue" w:cs="Helvetica Neue"/>
      <w:color w:val="000000"/>
      <w:sz w:val="24"/>
      <w:szCs w:val="24"/>
      <w:bdr w:val="ni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7066">
      <w:bodyDiv w:val="1"/>
      <w:marLeft w:val="0"/>
      <w:marRight w:val="0"/>
      <w:marTop w:val="0"/>
      <w:marBottom w:val="0"/>
      <w:divBdr>
        <w:top w:val="none" w:sz="0" w:space="0" w:color="auto"/>
        <w:left w:val="none" w:sz="0" w:space="0" w:color="auto"/>
        <w:bottom w:val="none" w:sz="0" w:space="0" w:color="auto"/>
        <w:right w:val="none" w:sz="0" w:space="0" w:color="auto"/>
      </w:divBdr>
    </w:div>
    <w:div w:id="178541910">
      <w:bodyDiv w:val="1"/>
      <w:marLeft w:val="0"/>
      <w:marRight w:val="0"/>
      <w:marTop w:val="0"/>
      <w:marBottom w:val="0"/>
      <w:divBdr>
        <w:top w:val="none" w:sz="0" w:space="0" w:color="auto"/>
        <w:left w:val="none" w:sz="0" w:space="0" w:color="auto"/>
        <w:bottom w:val="none" w:sz="0" w:space="0" w:color="auto"/>
        <w:right w:val="none" w:sz="0" w:space="0" w:color="auto"/>
      </w:divBdr>
    </w:div>
    <w:div w:id="270671652">
      <w:bodyDiv w:val="1"/>
      <w:marLeft w:val="0"/>
      <w:marRight w:val="0"/>
      <w:marTop w:val="0"/>
      <w:marBottom w:val="0"/>
      <w:divBdr>
        <w:top w:val="none" w:sz="0" w:space="0" w:color="auto"/>
        <w:left w:val="none" w:sz="0" w:space="0" w:color="auto"/>
        <w:bottom w:val="none" w:sz="0" w:space="0" w:color="auto"/>
        <w:right w:val="none" w:sz="0" w:space="0" w:color="auto"/>
      </w:divBdr>
    </w:div>
    <w:div w:id="274756452">
      <w:bodyDiv w:val="1"/>
      <w:marLeft w:val="0"/>
      <w:marRight w:val="0"/>
      <w:marTop w:val="0"/>
      <w:marBottom w:val="0"/>
      <w:divBdr>
        <w:top w:val="none" w:sz="0" w:space="0" w:color="auto"/>
        <w:left w:val="none" w:sz="0" w:space="0" w:color="auto"/>
        <w:bottom w:val="none" w:sz="0" w:space="0" w:color="auto"/>
        <w:right w:val="none" w:sz="0" w:space="0" w:color="auto"/>
      </w:divBdr>
    </w:div>
    <w:div w:id="459224050">
      <w:bodyDiv w:val="1"/>
      <w:marLeft w:val="0"/>
      <w:marRight w:val="0"/>
      <w:marTop w:val="0"/>
      <w:marBottom w:val="0"/>
      <w:divBdr>
        <w:top w:val="none" w:sz="0" w:space="0" w:color="auto"/>
        <w:left w:val="none" w:sz="0" w:space="0" w:color="auto"/>
        <w:bottom w:val="none" w:sz="0" w:space="0" w:color="auto"/>
        <w:right w:val="none" w:sz="0" w:space="0" w:color="auto"/>
      </w:divBdr>
    </w:div>
    <w:div w:id="516577891">
      <w:bodyDiv w:val="1"/>
      <w:marLeft w:val="0"/>
      <w:marRight w:val="0"/>
      <w:marTop w:val="0"/>
      <w:marBottom w:val="0"/>
      <w:divBdr>
        <w:top w:val="none" w:sz="0" w:space="0" w:color="auto"/>
        <w:left w:val="none" w:sz="0" w:space="0" w:color="auto"/>
        <w:bottom w:val="none" w:sz="0" w:space="0" w:color="auto"/>
        <w:right w:val="none" w:sz="0" w:space="0" w:color="auto"/>
      </w:divBdr>
    </w:div>
    <w:div w:id="858469586">
      <w:bodyDiv w:val="1"/>
      <w:marLeft w:val="0"/>
      <w:marRight w:val="0"/>
      <w:marTop w:val="0"/>
      <w:marBottom w:val="0"/>
      <w:divBdr>
        <w:top w:val="none" w:sz="0" w:space="0" w:color="auto"/>
        <w:left w:val="none" w:sz="0" w:space="0" w:color="auto"/>
        <w:bottom w:val="none" w:sz="0" w:space="0" w:color="auto"/>
        <w:right w:val="none" w:sz="0" w:space="0" w:color="auto"/>
      </w:divBdr>
    </w:div>
    <w:div w:id="1028071527">
      <w:bodyDiv w:val="1"/>
      <w:marLeft w:val="0"/>
      <w:marRight w:val="0"/>
      <w:marTop w:val="0"/>
      <w:marBottom w:val="0"/>
      <w:divBdr>
        <w:top w:val="none" w:sz="0" w:space="0" w:color="auto"/>
        <w:left w:val="none" w:sz="0" w:space="0" w:color="auto"/>
        <w:bottom w:val="none" w:sz="0" w:space="0" w:color="auto"/>
        <w:right w:val="none" w:sz="0" w:space="0" w:color="auto"/>
      </w:divBdr>
    </w:div>
    <w:div w:id="1494222216">
      <w:bodyDiv w:val="1"/>
      <w:marLeft w:val="0"/>
      <w:marRight w:val="0"/>
      <w:marTop w:val="0"/>
      <w:marBottom w:val="0"/>
      <w:divBdr>
        <w:top w:val="none" w:sz="0" w:space="0" w:color="auto"/>
        <w:left w:val="none" w:sz="0" w:space="0" w:color="auto"/>
        <w:bottom w:val="none" w:sz="0" w:space="0" w:color="auto"/>
        <w:right w:val="none" w:sz="0" w:space="0" w:color="auto"/>
      </w:divBdr>
    </w:div>
    <w:div w:id="1528981311">
      <w:bodyDiv w:val="1"/>
      <w:marLeft w:val="0"/>
      <w:marRight w:val="0"/>
      <w:marTop w:val="0"/>
      <w:marBottom w:val="0"/>
      <w:divBdr>
        <w:top w:val="none" w:sz="0" w:space="0" w:color="auto"/>
        <w:left w:val="none" w:sz="0" w:space="0" w:color="auto"/>
        <w:bottom w:val="none" w:sz="0" w:space="0" w:color="auto"/>
        <w:right w:val="none" w:sz="0" w:space="0" w:color="auto"/>
      </w:divBdr>
    </w:div>
    <w:div w:id="1529680868">
      <w:bodyDiv w:val="1"/>
      <w:marLeft w:val="0"/>
      <w:marRight w:val="0"/>
      <w:marTop w:val="0"/>
      <w:marBottom w:val="0"/>
      <w:divBdr>
        <w:top w:val="none" w:sz="0" w:space="0" w:color="auto"/>
        <w:left w:val="none" w:sz="0" w:space="0" w:color="auto"/>
        <w:bottom w:val="none" w:sz="0" w:space="0" w:color="auto"/>
        <w:right w:val="none" w:sz="0" w:space="0" w:color="auto"/>
      </w:divBdr>
    </w:div>
    <w:div w:id="1535970108">
      <w:bodyDiv w:val="1"/>
      <w:marLeft w:val="0"/>
      <w:marRight w:val="0"/>
      <w:marTop w:val="0"/>
      <w:marBottom w:val="0"/>
      <w:divBdr>
        <w:top w:val="none" w:sz="0" w:space="0" w:color="auto"/>
        <w:left w:val="none" w:sz="0" w:space="0" w:color="auto"/>
        <w:bottom w:val="none" w:sz="0" w:space="0" w:color="auto"/>
        <w:right w:val="none" w:sz="0" w:space="0" w:color="auto"/>
      </w:divBdr>
    </w:div>
    <w:div w:id="1655837416">
      <w:bodyDiv w:val="1"/>
      <w:marLeft w:val="0"/>
      <w:marRight w:val="0"/>
      <w:marTop w:val="0"/>
      <w:marBottom w:val="0"/>
      <w:divBdr>
        <w:top w:val="none" w:sz="0" w:space="0" w:color="auto"/>
        <w:left w:val="none" w:sz="0" w:space="0" w:color="auto"/>
        <w:bottom w:val="none" w:sz="0" w:space="0" w:color="auto"/>
        <w:right w:val="none" w:sz="0" w:space="0" w:color="auto"/>
      </w:divBdr>
    </w:div>
    <w:div w:id="1848472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atgpt.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iwc.app"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flycatcher.eu/en/Home/Research"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UNISG CD Arial-Palatino">
      <a:majorFont>
        <a:latin typeface="Arial"/>
        <a:ea typeface=""/>
        <a:cs typeface=""/>
      </a:majorFont>
      <a:minorFont>
        <a:latin typeface="Palatino Linotype"/>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302C0A-A6FB-495B-B5AD-648958FB4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7485</Words>
  <Characters>42669</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50054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Gloor</dc:creator>
  <cp:keywords/>
  <dc:description/>
  <cp:lastModifiedBy>Gloor, Jamie</cp:lastModifiedBy>
  <cp:revision>7</cp:revision>
  <cp:lastPrinted>2025-12-10T09:15:00Z</cp:lastPrinted>
  <dcterms:created xsi:type="dcterms:W3CDTF">2025-12-10T07:31:00Z</dcterms:created>
  <dcterms:modified xsi:type="dcterms:W3CDTF">2025-12-10T09:15:00Z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8f59363818d9b1d5ecaf498e11cc228f21f8cf9c0bd2f36a551f2fb475a48980</vt:lpwstr>
  </property>
</Properties>
</file>