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64E53" w14:textId="43B659E4" w:rsidR="00BE33D2" w:rsidRPr="0017470A" w:rsidRDefault="00082DAF">
      <w:pPr>
        <w:rPr>
          <w:rFonts w:ascii="Times New Roman" w:hAnsi="Times New Roman" w:cs="Times New Roman"/>
          <w:lang w:val="en-US"/>
        </w:rPr>
      </w:pPr>
      <w:r w:rsidRPr="0017470A">
        <w:rPr>
          <w:rFonts w:ascii="Times New Roman" w:hAnsi="Times New Roman" w:cs="Times New Roman"/>
          <w:b/>
          <w:bCs/>
          <w:lang w:val="en-US"/>
        </w:rPr>
        <w:t>Supplementary Fig 1</w:t>
      </w:r>
      <w:r w:rsidR="0017470A" w:rsidRPr="0017470A">
        <w:rPr>
          <w:rFonts w:ascii="Times New Roman" w:hAnsi="Times New Roman" w:cs="Times New Roman"/>
          <w:b/>
          <w:bCs/>
          <w:lang w:val="en-US"/>
        </w:rPr>
        <w:t xml:space="preserve">: </w:t>
      </w:r>
      <w:r w:rsidR="0017470A" w:rsidRPr="0017470A">
        <w:rPr>
          <w:rFonts w:ascii="Times New Roman" w:hAnsi="Times New Roman" w:cs="Times New Roman"/>
          <w:lang w:val="en-US"/>
        </w:rPr>
        <w:t xml:space="preserve">Flowchart with </w:t>
      </w:r>
      <w:r w:rsidR="0017470A">
        <w:rPr>
          <w:rFonts w:ascii="Times New Roman" w:hAnsi="Times New Roman" w:cs="Times New Roman"/>
          <w:lang w:val="en-US"/>
        </w:rPr>
        <w:t>exclusion criteria for QFR analysis</w:t>
      </w:r>
    </w:p>
    <w:p w14:paraId="4A818C30" w14:textId="1D5DEAB3" w:rsidR="002A5267" w:rsidRPr="0017470A" w:rsidRDefault="00F57518">
      <w:pPr>
        <w:rPr>
          <w:rFonts w:ascii="Times New Roman" w:hAnsi="Times New Roman" w:cs="Times New Roman"/>
          <w:b/>
          <w:bCs/>
          <w:lang w:val="en-US"/>
        </w:rPr>
      </w:pPr>
      <w:r w:rsidRPr="00082DAF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E8675A" wp14:editId="08F36B28">
                <wp:simplePos x="0" y="0"/>
                <wp:positionH relativeFrom="column">
                  <wp:posOffset>1455420</wp:posOffset>
                </wp:positionH>
                <wp:positionV relativeFrom="paragraph">
                  <wp:posOffset>391795</wp:posOffset>
                </wp:positionV>
                <wp:extent cx="2397125" cy="920750"/>
                <wp:effectExtent l="0" t="0" r="15875" b="1905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7125" cy="920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813F1C" w14:textId="5D0733B3" w:rsidR="00C70C9C" w:rsidRPr="00082DAF" w:rsidRDefault="00C70C9C">
                            <w:pPr>
                              <w:rPr>
                                <w:lang w:val="en-US"/>
                              </w:rPr>
                            </w:pPr>
                            <w:r w:rsidRPr="00082DAF">
                              <w:rPr>
                                <w:lang w:val="en-US"/>
                              </w:rPr>
                              <w:t>From January 2018 to August 2021:</w:t>
                            </w:r>
                          </w:p>
                          <w:p w14:paraId="0E36B156" w14:textId="1438DDF8" w:rsidR="00C70C9C" w:rsidRPr="003034B1" w:rsidRDefault="00C70C9C" w:rsidP="00C70C9C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3034B1">
                              <w:rPr>
                                <w:b/>
                                <w:bCs/>
                                <w:lang w:val="en-US"/>
                              </w:rPr>
                              <w:t>65 pts</w:t>
                            </w:r>
                            <w:r w:rsidRPr="003034B1">
                              <w:rPr>
                                <w:lang w:val="en-US"/>
                              </w:rPr>
                              <w:t xml:space="preserve"> with TTS</w:t>
                            </w:r>
                            <w:r w:rsidR="003034B1" w:rsidRPr="003034B1">
                              <w:rPr>
                                <w:lang w:val="en-US"/>
                              </w:rPr>
                              <w:t xml:space="preserve"> </w:t>
                            </w:r>
                            <w:r w:rsidR="003034B1">
                              <w:rPr>
                                <w:lang w:val="en-US"/>
                              </w:rPr>
                              <w:br/>
                            </w:r>
                            <w:r w:rsidR="003034B1" w:rsidRPr="003034B1">
                              <w:rPr>
                                <w:lang w:val="en-US"/>
                              </w:rPr>
                              <w:t>(enrolled in</w:t>
                            </w:r>
                            <w:r w:rsidR="003034B1">
                              <w:rPr>
                                <w:lang w:val="en-US"/>
                              </w:rPr>
                              <w:t xml:space="preserve"> the local prospective registry)</w:t>
                            </w:r>
                          </w:p>
                          <w:p w14:paraId="785737FC" w14:textId="33680576" w:rsidR="00C70C9C" w:rsidRPr="003034B1" w:rsidRDefault="00C70C9C" w:rsidP="00C70C9C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E8675A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114.6pt;margin-top:30.85pt;width:188.75pt;height:7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" fillcolor="white [3201]" strokeweight=".5pt">
                <v:textbox>
                  <w:txbxContent>
                    <w:p w14:paraId="37813F1C" w14:textId="5D0733B3" w:rsidR="00C70C9C" w:rsidRPr="00082DAF" w:rsidRDefault="00C70C9C">
                      <w:pPr>
                        <w:rPr>
                          <w:lang w:val="en-US"/>
                        </w:rPr>
                      </w:pPr>
                      <w:r w:rsidRPr="00082DAF">
                        <w:rPr>
                          <w:lang w:val="en-US"/>
                        </w:rPr>
                        <w:t>From January 2018 to August 2021:</w:t>
                      </w:r>
                    </w:p>
                    <w:p w14:paraId="0E36B156" w14:textId="1438DDF8" w:rsidR="00C70C9C" w:rsidRPr="003034B1" w:rsidRDefault="00C70C9C" w:rsidP="00C70C9C">
                      <w:pPr>
                        <w:jc w:val="center"/>
                        <w:rPr>
                          <w:lang w:val="en-US"/>
                        </w:rPr>
                      </w:pPr>
                      <w:r w:rsidRPr="003034B1">
                        <w:rPr>
                          <w:b/>
                          <w:bCs/>
                          <w:lang w:val="en-US"/>
                        </w:rPr>
                        <w:t>65 pts</w:t>
                      </w:r>
                      <w:r w:rsidRPr="003034B1">
                        <w:rPr>
                          <w:lang w:val="en-US"/>
                        </w:rPr>
                        <w:t xml:space="preserve"> with TTS</w:t>
                      </w:r>
                      <w:r w:rsidR="003034B1" w:rsidRPr="003034B1">
                        <w:rPr>
                          <w:lang w:val="en-US"/>
                        </w:rPr>
                        <w:t xml:space="preserve"> </w:t>
                      </w:r>
                      <w:r w:rsidR="003034B1">
                        <w:rPr>
                          <w:lang w:val="en-US"/>
                        </w:rPr>
                        <w:br/>
                      </w:r>
                      <w:r w:rsidR="003034B1" w:rsidRPr="003034B1">
                        <w:rPr>
                          <w:lang w:val="en-US"/>
                        </w:rPr>
                        <w:t>(enrolled in</w:t>
                      </w:r>
                      <w:r w:rsidR="003034B1">
                        <w:rPr>
                          <w:lang w:val="en-US"/>
                        </w:rPr>
                        <w:t xml:space="preserve"> the local prospective registry)</w:t>
                      </w:r>
                    </w:p>
                    <w:p w14:paraId="785737FC" w14:textId="33680576" w:rsidR="00C70C9C" w:rsidRPr="003034B1" w:rsidRDefault="00C70C9C" w:rsidP="00C70C9C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82DAF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4DCE06" wp14:editId="53AC02C7">
                <wp:simplePos x="0" y="0"/>
                <wp:positionH relativeFrom="column">
                  <wp:posOffset>1880870</wp:posOffset>
                </wp:positionH>
                <wp:positionV relativeFrom="paragraph">
                  <wp:posOffset>2231390</wp:posOffset>
                </wp:positionV>
                <wp:extent cx="1556385" cy="907415"/>
                <wp:effectExtent l="0" t="0" r="18415" b="6985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6385" cy="9074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7167A0" w14:textId="7A0C2393" w:rsidR="00C70C9C" w:rsidRPr="003034B1" w:rsidRDefault="00C70C9C" w:rsidP="00C70C9C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Final cohort </w:t>
                            </w:r>
                            <w:r w:rsidR="003034B1">
                              <w:rPr>
                                <w:lang w:val="en-US"/>
                              </w:rPr>
                              <w:t xml:space="preserve">analyzed </w:t>
                            </w: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41</w:t>
                            </w:r>
                            <w:r w:rsidRPr="00C70C9C">
                              <w:rPr>
                                <w:b/>
                                <w:bCs/>
                                <w:lang w:val="en-US"/>
                              </w:rPr>
                              <w:t xml:space="preserve"> pts</w:t>
                            </w:r>
                            <w:r w:rsidR="003034B1">
                              <w:rPr>
                                <w:b/>
                                <w:bCs/>
                                <w:lang w:val="en-US"/>
                              </w:rPr>
                              <w:t xml:space="preserve"> </w:t>
                            </w:r>
                            <w:r w:rsidR="003034B1" w:rsidRPr="003034B1">
                              <w:rPr>
                                <w:lang w:val="en-US"/>
                              </w:rPr>
                              <w:t>(total</w:t>
                            </w:r>
                            <w:r w:rsidR="003034B1">
                              <w:rPr>
                                <w:lang w:val="en-US"/>
                              </w:rPr>
                              <w:t xml:space="preserve"> of </w:t>
                            </w:r>
                            <w:r w:rsidR="003034B1" w:rsidRPr="003034B1">
                              <w:rPr>
                                <w:lang w:val="en-US"/>
                              </w:rPr>
                              <w:t>123 coronaries</w:t>
                            </w:r>
                            <w:r w:rsidR="003034B1">
                              <w:rPr>
                                <w:lang w:val="en-US"/>
                              </w:rPr>
                              <w:t xml:space="preserve"> available for analysis)</w:t>
                            </w:r>
                          </w:p>
                          <w:p w14:paraId="44A12723" w14:textId="77777777" w:rsidR="00C70C9C" w:rsidRPr="00C70C9C" w:rsidRDefault="00C70C9C" w:rsidP="00C70C9C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DCE06" id="Casella di testo 2" o:spid="_x0000_s1027" type="#_x0000_t202" style="position:absolute;margin-left:148.1pt;margin-top:175.7pt;width:122.55pt;height:71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" fillcolor="white [3201]" strokeweight=".5pt">
                <v:textbox>
                  <w:txbxContent>
                    <w:p w14:paraId="277167A0" w14:textId="7A0C2393" w:rsidR="00C70C9C" w:rsidRPr="003034B1" w:rsidRDefault="00C70C9C" w:rsidP="00C70C9C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Final cohort </w:t>
                      </w:r>
                      <w:r w:rsidR="003034B1">
                        <w:rPr>
                          <w:lang w:val="en-US"/>
                        </w:rPr>
                        <w:t xml:space="preserve">analyzed </w:t>
                      </w:r>
                      <w:r>
                        <w:rPr>
                          <w:b/>
                          <w:bCs/>
                          <w:lang w:val="en-US"/>
                        </w:rPr>
                        <w:t>41</w:t>
                      </w:r>
                      <w:r w:rsidRPr="00C70C9C">
                        <w:rPr>
                          <w:b/>
                          <w:bCs/>
                          <w:lang w:val="en-US"/>
                        </w:rPr>
                        <w:t xml:space="preserve"> pts</w:t>
                      </w:r>
                      <w:r w:rsidR="003034B1">
                        <w:rPr>
                          <w:b/>
                          <w:bCs/>
                          <w:lang w:val="en-US"/>
                        </w:rPr>
                        <w:t xml:space="preserve"> </w:t>
                      </w:r>
                      <w:r w:rsidR="003034B1" w:rsidRPr="003034B1">
                        <w:rPr>
                          <w:lang w:val="en-US"/>
                        </w:rPr>
                        <w:t>(total</w:t>
                      </w:r>
                      <w:r w:rsidR="003034B1">
                        <w:rPr>
                          <w:lang w:val="en-US"/>
                        </w:rPr>
                        <w:t xml:space="preserve"> of </w:t>
                      </w:r>
                      <w:r w:rsidR="003034B1" w:rsidRPr="003034B1">
                        <w:rPr>
                          <w:lang w:val="en-US"/>
                        </w:rPr>
                        <w:t>123 coronaries</w:t>
                      </w:r>
                      <w:r w:rsidR="003034B1">
                        <w:rPr>
                          <w:lang w:val="en-US"/>
                        </w:rPr>
                        <w:t xml:space="preserve"> available for analysis)</w:t>
                      </w:r>
                    </w:p>
                    <w:p w14:paraId="44A12723" w14:textId="77777777" w:rsidR="00C70C9C" w:rsidRPr="00C70C9C" w:rsidRDefault="00C70C9C" w:rsidP="00C70C9C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82DAF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986867E" wp14:editId="0E6F01FD">
                <wp:simplePos x="0" y="0"/>
                <wp:positionH relativeFrom="column">
                  <wp:posOffset>1758950</wp:posOffset>
                </wp:positionH>
                <wp:positionV relativeFrom="paragraph">
                  <wp:posOffset>4281805</wp:posOffset>
                </wp:positionV>
                <wp:extent cx="1870075" cy="1484630"/>
                <wp:effectExtent l="0" t="0" r="9525" b="13970"/>
                <wp:wrapNone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0075" cy="14846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66117E" w14:textId="15A8AE00" w:rsidR="003034B1" w:rsidRDefault="003034B1" w:rsidP="003034B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Final </w:t>
                            </w:r>
                            <w:r w:rsidRPr="003034B1">
                              <w:rPr>
                                <w:b/>
                                <w:bCs/>
                                <w:lang w:val="en-US"/>
                              </w:rPr>
                              <w:t>109</w:t>
                            </w:r>
                            <w:r>
                              <w:rPr>
                                <w:lang w:val="en-US"/>
                              </w:rPr>
                              <w:t xml:space="preserve"> coronaries were analyzed with QFR software</w:t>
                            </w:r>
                            <w:r w:rsidR="00FC1F6F">
                              <w:rPr>
                                <w:lang w:val="en-US"/>
                              </w:rPr>
                              <w:t>:</w:t>
                            </w:r>
                          </w:p>
                          <w:p w14:paraId="0327FFBC" w14:textId="1394FA90" w:rsidR="00FC1F6F" w:rsidRDefault="00FC1F6F" w:rsidP="00FC1F6F">
                            <w:pPr>
                              <w:pStyle w:val="Paragrafoelenco"/>
                              <w:numPr>
                                <w:ilvl w:val="0"/>
                                <w:numId w:val="2"/>
                              </w:num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41 LAD</w:t>
                            </w:r>
                          </w:p>
                          <w:p w14:paraId="555D18ED" w14:textId="04E6AD3D" w:rsidR="00FC1F6F" w:rsidRDefault="00FC1F6F" w:rsidP="00FC1F6F">
                            <w:pPr>
                              <w:pStyle w:val="Paragrafoelenco"/>
                              <w:numPr>
                                <w:ilvl w:val="0"/>
                                <w:numId w:val="2"/>
                              </w:num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39 LCX</w:t>
                            </w:r>
                          </w:p>
                          <w:p w14:paraId="2090B3EF" w14:textId="03AD8143" w:rsidR="00FC1F6F" w:rsidRPr="00FC1F6F" w:rsidRDefault="00FC1F6F" w:rsidP="00FC1F6F">
                            <w:pPr>
                              <w:pStyle w:val="Paragrafoelenco"/>
                              <w:numPr>
                                <w:ilvl w:val="0"/>
                                <w:numId w:val="2"/>
                              </w:num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29 RCA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86867E" id="Casella di testo 7" o:spid="_x0000_s1028" type="#_x0000_t202" style="position:absolute;margin-left:138.5pt;margin-top:337.15pt;width:147.25pt;height:116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" fillcolor="white [3201]" strokeweight=".5pt">
                <v:textbox>
                  <w:txbxContent>
                    <w:p w14:paraId="5466117E" w14:textId="15A8AE00" w:rsidR="003034B1" w:rsidRDefault="003034B1" w:rsidP="003034B1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Final </w:t>
                      </w:r>
                      <w:r w:rsidRPr="003034B1">
                        <w:rPr>
                          <w:b/>
                          <w:bCs/>
                          <w:lang w:val="en-US"/>
                        </w:rPr>
                        <w:t>109</w:t>
                      </w:r>
                      <w:r>
                        <w:rPr>
                          <w:lang w:val="en-US"/>
                        </w:rPr>
                        <w:t xml:space="preserve"> coronaries were analyzed with QFR software</w:t>
                      </w:r>
                      <w:r w:rsidR="00FC1F6F">
                        <w:rPr>
                          <w:lang w:val="en-US"/>
                        </w:rPr>
                        <w:t>:</w:t>
                      </w:r>
                    </w:p>
                    <w:p w14:paraId="0327FFBC" w14:textId="1394FA90" w:rsidR="00FC1F6F" w:rsidRDefault="00FC1F6F" w:rsidP="00FC1F6F">
                      <w:pPr>
                        <w:pStyle w:val="Paragrafoelenco"/>
                        <w:numPr>
                          <w:ilvl w:val="0"/>
                          <w:numId w:val="2"/>
                        </w:num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41 LAD</w:t>
                      </w:r>
                    </w:p>
                    <w:p w14:paraId="555D18ED" w14:textId="04E6AD3D" w:rsidR="00FC1F6F" w:rsidRDefault="00FC1F6F" w:rsidP="00FC1F6F">
                      <w:pPr>
                        <w:pStyle w:val="Paragrafoelenco"/>
                        <w:numPr>
                          <w:ilvl w:val="0"/>
                          <w:numId w:val="2"/>
                        </w:num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39 LCX</w:t>
                      </w:r>
                    </w:p>
                    <w:p w14:paraId="2090B3EF" w14:textId="03AD8143" w:rsidR="00FC1F6F" w:rsidRPr="00FC1F6F" w:rsidRDefault="00FC1F6F" w:rsidP="00FC1F6F">
                      <w:pPr>
                        <w:pStyle w:val="Paragrafoelenco"/>
                        <w:numPr>
                          <w:ilvl w:val="0"/>
                          <w:numId w:val="2"/>
                        </w:num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29 RCA</w:t>
                      </w:r>
                    </w:p>
                  </w:txbxContent>
                </v:textbox>
              </v:shape>
            </w:pict>
          </mc:Fallback>
        </mc:AlternateContent>
      </w:r>
      <w:r w:rsidRPr="00082DAF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3852EE7" wp14:editId="4C525AB7">
                <wp:simplePos x="0" y="0"/>
                <wp:positionH relativeFrom="column">
                  <wp:posOffset>2642870</wp:posOffset>
                </wp:positionH>
                <wp:positionV relativeFrom="paragraph">
                  <wp:posOffset>1312545</wp:posOffset>
                </wp:positionV>
                <wp:extent cx="0" cy="921385"/>
                <wp:effectExtent l="63500" t="0" r="38100" b="31115"/>
                <wp:wrapNone/>
                <wp:docPr id="10" name="Connettore 2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213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D23BBF8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10" o:spid="_x0000_s1026" type="#_x0000_t32" style="position:absolute;margin-left:208.1pt;margin-top:103.35pt;width:0;height:72.5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" strokecolor="black [3213]" strokeweight=".5pt">
                <v:stroke endarrow="block" joinstyle="miter"/>
              </v:shape>
            </w:pict>
          </mc:Fallback>
        </mc:AlternateContent>
      </w:r>
      <w:r w:rsidRPr="00082DAF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C0E1C55" wp14:editId="3DA3B48D">
                <wp:simplePos x="0" y="0"/>
                <wp:positionH relativeFrom="column">
                  <wp:posOffset>2638425</wp:posOffset>
                </wp:positionH>
                <wp:positionV relativeFrom="paragraph">
                  <wp:posOffset>3141345</wp:posOffset>
                </wp:positionV>
                <wp:extent cx="0" cy="1139190"/>
                <wp:effectExtent l="63500" t="0" r="38100" b="29210"/>
                <wp:wrapNone/>
                <wp:docPr id="11" name="Connettore 2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3919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CECBE4" id="Connettore 2 11" o:spid="_x0000_s1026" type="#_x0000_t32" style="position:absolute;margin-left:207.75pt;margin-top:247.35pt;width:0;height:89.7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" strokecolor="black [3213]" strokeweight=".5pt">
                <v:stroke endarrow="block" joinstyle="miter"/>
              </v:shape>
            </w:pict>
          </mc:Fallback>
        </mc:AlternateContent>
      </w:r>
      <w:r w:rsidRPr="00082DAF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CA6AB76" wp14:editId="127F6DCB">
                <wp:simplePos x="0" y="0"/>
                <wp:positionH relativeFrom="column">
                  <wp:posOffset>2638425</wp:posOffset>
                </wp:positionH>
                <wp:positionV relativeFrom="paragraph">
                  <wp:posOffset>1715770</wp:posOffset>
                </wp:positionV>
                <wp:extent cx="1328420" cy="0"/>
                <wp:effectExtent l="0" t="63500" r="0" b="76200"/>
                <wp:wrapNone/>
                <wp:docPr id="12" name="Connettore 2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842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7BE467" id="Connettore 2 12" o:spid="_x0000_s1026" type="#_x0000_t32" style="position:absolute;margin-left:207.75pt;margin-top:135.1pt;width:104.6pt;height:0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" strokecolor="black [3213]" strokeweight=".5pt">
                <v:stroke endarrow="block" joinstyle="miter"/>
              </v:shape>
            </w:pict>
          </mc:Fallback>
        </mc:AlternateContent>
      </w:r>
      <w:r w:rsidRPr="00082DAF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B1DB6F5" wp14:editId="49C7D692">
                <wp:simplePos x="0" y="0"/>
                <wp:positionH relativeFrom="column">
                  <wp:posOffset>3966845</wp:posOffset>
                </wp:positionH>
                <wp:positionV relativeFrom="paragraph">
                  <wp:posOffset>1202690</wp:posOffset>
                </wp:positionV>
                <wp:extent cx="1903095" cy="1020445"/>
                <wp:effectExtent l="0" t="0" r="14605" b="8255"/>
                <wp:wrapNone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3095" cy="10204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103F07" w14:textId="4786CA51" w:rsidR="00C70C9C" w:rsidRPr="003034B1" w:rsidRDefault="00C70C9C" w:rsidP="00C70C9C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034B1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24 pts</w:t>
                            </w:r>
                            <w:r w:rsidRPr="003034B1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excluded due to technical issues:</w:t>
                            </w:r>
                          </w:p>
                          <w:p w14:paraId="190C5142" w14:textId="1FB74E4F" w:rsidR="00C70C9C" w:rsidRPr="003034B1" w:rsidRDefault="00C70C9C" w:rsidP="00C70C9C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034B1">
                              <w:rPr>
                                <w:sz w:val="20"/>
                                <w:szCs w:val="20"/>
                                <w:lang w:val="en-US"/>
                              </w:rPr>
                              <w:t>No isocenter data</w:t>
                            </w:r>
                          </w:p>
                          <w:p w14:paraId="5643F11C" w14:textId="78997835" w:rsidR="00C70C9C" w:rsidRPr="003034B1" w:rsidRDefault="003034B1" w:rsidP="00C70C9C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034B1">
                              <w:rPr>
                                <w:sz w:val="20"/>
                                <w:szCs w:val="20"/>
                                <w:lang w:val="en-US"/>
                              </w:rPr>
                              <w:t>No DICOM available</w:t>
                            </w:r>
                          </w:p>
                          <w:p w14:paraId="32A57274" w14:textId="4514ACF2" w:rsidR="003034B1" w:rsidRPr="003034B1" w:rsidRDefault="003034B1" w:rsidP="00C70C9C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034B1">
                              <w:rPr>
                                <w:sz w:val="20"/>
                                <w:szCs w:val="20"/>
                                <w:lang w:val="en-US"/>
                              </w:rPr>
                              <w:t>Poor imaging quality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DB6F5" id="Casella di testo 6" o:spid="_x0000_s1029" type="#_x0000_t202" style="position:absolute;margin-left:312.35pt;margin-top:94.7pt;width:149.85pt;height:80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" fillcolor="white [3201]" strokeweight=".5pt">
                <v:textbox>
                  <w:txbxContent>
                    <w:p w14:paraId="49103F07" w14:textId="4786CA51" w:rsidR="00C70C9C" w:rsidRPr="003034B1" w:rsidRDefault="00C70C9C" w:rsidP="00C70C9C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3034B1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24 pts</w:t>
                      </w:r>
                      <w:r w:rsidRPr="003034B1">
                        <w:rPr>
                          <w:sz w:val="20"/>
                          <w:szCs w:val="20"/>
                          <w:lang w:val="en-US"/>
                        </w:rPr>
                        <w:t xml:space="preserve"> excluded due to technical issues:</w:t>
                      </w:r>
                    </w:p>
                    <w:p w14:paraId="190C5142" w14:textId="1FB74E4F" w:rsidR="00C70C9C" w:rsidRPr="003034B1" w:rsidRDefault="00C70C9C" w:rsidP="00C70C9C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3034B1">
                        <w:rPr>
                          <w:sz w:val="20"/>
                          <w:szCs w:val="20"/>
                          <w:lang w:val="en-US"/>
                        </w:rPr>
                        <w:t>No isocenter data</w:t>
                      </w:r>
                    </w:p>
                    <w:p w14:paraId="5643F11C" w14:textId="78997835" w:rsidR="00C70C9C" w:rsidRPr="003034B1" w:rsidRDefault="003034B1" w:rsidP="00C70C9C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3034B1">
                        <w:rPr>
                          <w:sz w:val="20"/>
                          <w:szCs w:val="20"/>
                          <w:lang w:val="en-US"/>
                        </w:rPr>
                        <w:t>No DICOM available</w:t>
                      </w:r>
                    </w:p>
                    <w:p w14:paraId="32A57274" w14:textId="4514ACF2" w:rsidR="003034B1" w:rsidRPr="003034B1" w:rsidRDefault="003034B1" w:rsidP="00C70C9C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3034B1">
                        <w:rPr>
                          <w:sz w:val="20"/>
                          <w:szCs w:val="20"/>
                          <w:lang w:val="en-US"/>
                        </w:rPr>
                        <w:t>Poor imaging quality</w:t>
                      </w:r>
                    </w:p>
                  </w:txbxContent>
                </v:textbox>
              </v:shape>
            </w:pict>
          </mc:Fallback>
        </mc:AlternateContent>
      </w:r>
      <w:r w:rsidRPr="00082DAF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FB8894E" wp14:editId="0B189990">
                <wp:simplePos x="0" y="0"/>
                <wp:positionH relativeFrom="column">
                  <wp:posOffset>2638425</wp:posOffset>
                </wp:positionH>
                <wp:positionV relativeFrom="paragraph">
                  <wp:posOffset>3667125</wp:posOffset>
                </wp:positionV>
                <wp:extent cx="1328420" cy="0"/>
                <wp:effectExtent l="0" t="63500" r="0" b="76200"/>
                <wp:wrapNone/>
                <wp:docPr id="13" name="Connettore 2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842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F95CEF" id="Connettore 2 13" o:spid="_x0000_s1026" type="#_x0000_t32" style="position:absolute;margin-left:207.75pt;margin-top:288.75pt;width:104.6pt;height:0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" strokecolor="black [3213]" strokeweight=".5pt">
                <v:stroke endarrow="block" joinstyle="miter"/>
              </v:shape>
            </w:pict>
          </mc:Fallback>
        </mc:AlternateContent>
      </w:r>
      <w:r w:rsidRPr="00082DAF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CEAD136" wp14:editId="74772B08">
                <wp:simplePos x="0" y="0"/>
                <wp:positionH relativeFrom="column">
                  <wp:posOffset>3966845</wp:posOffset>
                </wp:positionH>
                <wp:positionV relativeFrom="paragraph">
                  <wp:posOffset>3134995</wp:posOffset>
                </wp:positionV>
                <wp:extent cx="1903095" cy="1296538"/>
                <wp:effectExtent l="0" t="0" r="14605" b="12065"/>
                <wp:wrapNone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3095" cy="12965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A11B9F" w14:textId="64BA4F8E" w:rsidR="003034B1" w:rsidRPr="003034B1" w:rsidRDefault="00786FDB" w:rsidP="002E462E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14</w:t>
                            </w:r>
                            <w:r w:rsidR="00474346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coronaries</w:t>
                            </w:r>
                            <w:r w:rsidR="00BF0706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474346">
                              <w:rPr>
                                <w:sz w:val="20"/>
                                <w:szCs w:val="20"/>
                                <w:lang w:val="en-US"/>
                              </w:rPr>
                              <w:t>were not adequately acquired for analysis</w:t>
                            </w:r>
                            <w:r w:rsidR="003034B1" w:rsidRPr="003034B1">
                              <w:rPr>
                                <w:sz w:val="20"/>
                                <w:szCs w:val="20"/>
                                <w:lang w:val="en-US"/>
                              </w:rPr>
                              <w:t>:</w:t>
                            </w:r>
                          </w:p>
                          <w:p w14:paraId="27AD64ED" w14:textId="3829149C" w:rsidR="003034B1" w:rsidRPr="003034B1" w:rsidRDefault="00474346" w:rsidP="003034B1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Single projection acquired</w:t>
                            </w:r>
                            <w:r w:rsidR="00786FDB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(12 cases) </w:t>
                            </w:r>
                          </w:p>
                          <w:p w14:paraId="42059A7C" w14:textId="2B2D7DD8" w:rsidR="003034B1" w:rsidRPr="003034B1" w:rsidRDefault="00474346" w:rsidP="003034B1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Severe tortuosity with excessive overlap</w:t>
                            </w:r>
                            <w:r w:rsidR="00786FDB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(2 cases)</w:t>
                            </w:r>
                          </w:p>
                          <w:p w14:paraId="6C045E56" w14:textId="560A4F1C" w:rsidR="003034B1" w:rsidRPr="003034B1" w:rsidRDefault="003034B1" w:rsidP="00474346">
                            <w:pPr>
                              <w:pStyle w:val="Paragrafoelenco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AD136" id="Casella di testo 8" o:spid="_x0000_s1030" type="#_x0000_t202" style="position:absolute;margin-left:312.35pt;margin-top:246.85pt;width:149.85pt;height:102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" fillcolor="white [3201]" strokeweight=".5pt">
                <v:textbox>
                  <w:txbxContent>
                    <w:p w14:paraId="08A11B9F" w14:textId="64BA4F8E" w:rsidR="003034B1" w:rsidRPr="003034B1" w:rsidRDefault="00786FDB" w:rsidP="002E462E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14</w:t>
                      </w:r>
                      <w:r w:rsidR="00474346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coronaries</w:t>
                      </w:r>
                      <w:r w:rsidR="00BF0706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474346">
                        <w:rPr>
                          <w:sz w:val="20"/>
                          <w:szCs w:val="20"/>
                          <w:lang w:val="en-US"/>
                        </w:rPr>
                        <w:t>were not adequately acquired for analysis</w:t>
                      </w:r>
                      <w:r w:rsidR="003034B1" w:rsidRPr="003034B1">
                        <w:rPr>
                          <w:sz w:val="20"/>
                          <w:szCs w:val="20"/>
                          <w:lang w:val="en-US"/>
                        </w:rPr>
                        <w:t>:</w:t>
                      </w:r>
                    </w:p>
                    <w:p w14:paraId="27AD64ED" w14:textId="3829149C" w:rsidR="003034B1" w:rsidRPr="003034B1" w:rsidRDefault="00474346" w:rsidP="003034B1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Single projection acquired</w:t>
                      </w:r>
                      <w:r w:rsidR="00786FDB">
                        <w:rPr>
                          <w:sz w:val="20"/>
                          <w:szCs w:val="20"/>
                          <w:lang w:val="en-US"/>
                        </w:rPr>
                        <w:t xml:space="preserve"> (12 cases) </w:t>
                      </w:r>
                    </w:p>
                    <w:p w14:paraId="42059A7C" w14:textId="2B2D7DD8" w:rsidR="003034B1" w:rsidRPr="003034B1" w:rsidRDefault="00474346" w:rsidP="003034B1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Severe tortuosity with excessive overlap</w:t>
                      </w:r>
                      <w:r w:rsidR="00786FDB">
                        <w:rPr>
                          <w:sz w:val="20"/>
                          <w:szCs w:val="20"/>
                          <w:lang w:val="en-US"/>
                        </w:rPr>
                        <w:t xml:space="preserve"> (2 cases)</w:t>
                      </w:r>
                    </w:p>
                    <w:p w14:paraId="6C045E56" w14:textId="560A4F1C" w:rsidR="003034B1" w:rsidRPr="003034B1" w:rsidRDefault="003034B1" w:rsidP="00474346">
                      <w:pPr>
                        <w:pStyle w:val="Paragrafoelenco"/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A5267" w:rsidRPr="0017470A">
        <w:rPr>
          <w:rFonts w:ascii="Times New Roman" w:hAnsi="Times New Roman" w:cs="Times New Roman"/>
          <w:b/>
          <w:bCs/>
          <w:lang w:val="en-US"/>
        </w:rPr>
        <w:br w:type="page"/>
      </w:r>
    </w:p>
    <w:p w14:paraId="03567D7F" w14:textId="15ED5780" w:rsidR="002A5267" w:rsidRPr="006A55B7" w:rsidRDefault="002A5267">
      <w:pPr>
        <w:rPr>
          <w:rFonts w:ascii="Times New Roman" w:hAnsi="Times New Roman" w:cs="Times New Roman"/>
          <w:lang w:val="en-US"/>
        </w:rPr>
      </w:pPr>
      <w:r w:rsidRPr="006A55B7">
        <w:rPr>
          <w:rFonts w:ascii="Times New Roman" w:hAnsi="Times New Roman" w:cs="Times New Roman"/>
          <w:b/>
          <w:bCs/>
          <w:lang w:val="en-US"/>
        </w:rPr>
        <w:lastRenderedPageBreak/>
        <w:t>Supplementary Table 1:</w:t>
      </w:r>
      <w:r w:rsidR="006A55B7" w:rsidRPr="006A55B7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6A55B7" w:rsidRPr="006A55B7">
        <w:rPr>
          <w:rFonts w:ascii="Times New Roman" w:hAnsi="Times New Roman" w:cs="Times New Roman"/>
          <w:lang w:val="en-US"/>
        </w:rPr>
        <w:t xml:space="preserve">Multivariate linear regression </w:t>
      </w:r>
      <w:r w:rsidR="006A55B7">
        <w:rPr>
          <w:rFonts w:ascii="Times New Roman" w:hAnsi="Times New Roman" w:cs="Times New Roman"/>
          <w:lang w:val="en-US"/>
        </w:rPr>
        <w:t xml:space="preserve">models analysis </w:t>
      </w:r>
    </w:p>
    <w:tbl>
      <w:tblPr>
        <w:tblStyle w:val="Grigliatabella"/>
        <w:tblpPr w:leftFromText="141" w:rightFromText="141" w:vertAnchor="text" w:horzAnchor="margin" w:tblpY="469"/>
        <w:tblW w:w="9644" w:type="dxa"/>
        <w:tblLook w:val="04A0" w:firstRow="1" w:lastRow="0" w:firstColumn="1" w:lastColumn="0" w:noHBand="0" w:noVBand="1"/>
      </w:tblPr>
      <w:tblGrid>
        <w:gridCol w:w="1748"/>
        <w:gridCol w:w="1286"/>
        <w:gridCol w:w="2143"/>
        <w:gridCol w:w="3023"/>
        <w:gridCol w:w="1444"/>
      </w:tblGrid>
      <w:tr w:rsidR="00D3105C" w14:paraId="33E645D1" w14:textId="77777777" w:rsidTr="00D3105C">
        <w:trPr>
          <w:trHeight w:val="611"/>
        </w:trPr>
        <w:tc>
          <w:tcPr>
            <w:tcW w:w="9644" w:type="dxa"/>
            <w:gridSpan w:val="5"/>
            <w:shd w:val="clear" w:color="auto" w:fill="D0CECE" w:themeFill="background2" w:themeFillShade="E6"/>
          </w:tcPr>
          <w:p w14:paraId="721893AD" w14:textId="77777777" w:rsidR="00D3105C" w:rsidRPr="000247E2" w:rsidRDefault="00D3105C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77FC3">
              <w:rPr>
                <w:rFonts w:ascii="Times New Roman" w:hAnsi="Times New Roman" w:cs="Times New Roman"/>
                <w:b/>
                <w:bCs/>
                <w:lang w:val="en-US"/>
              </w:rPr>
              <w:t>NH-</w:t>
            </w:r>
            <w:proofErr w:type="spellStart"/>
            <w:r w:rsidRPr="00077FC3">
              <w:rPr>
                <w:rFonts w:ascii="Times New Roman" w:hAnsi="Times New Roman" w:cs="Times New Roman"/>
                <w:b/>
                <w:bCs/>
                <w:lang w:val="en-US"/>
              </w:rPr>
              <w:t>IMRangio</w:t>
            </w:r>
            <w:proofErr w:type="spellEnd"/>
          </w:p>
        </w:tc>
      </w:tr>
      <w:tr w:rsidR="00D3105C" w14:paraId="47E2802F" w14:textId="77777777" w:rsidTr="00D3105C">
        <w:trPr>
          <w:trHeight w:val="421"/>
        </w:trPr>
        <w:tc>
          <w:tcPr>
            <w:tcW w:w="1748" w:type="dxa"/>
            <w:vAlign w:val="center"/>
          </w:tcPr>
          <w:p w14:paraId="2411210B" w14:textId="77777777" w:rsidR="00D3105C" w:rsidRDefault="00D3105C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29" w:type="dxa"/>
            <w:gridSpan w:val="2"/>
            <w:vAlign w:val="center"/>
          </w:tcPr>
          <w:p w14:paraId="402D6CBA" w14:textId="77777777" w:rsidR="00D3105C" w:rsidRDefault="00D3105C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Unstandardized coefficients</w:t>
            </w:r>
          </w:p>
        </w:tc>
        <w:tc>
          <w:tcPr>
            <w:tcW w:w="4467" w:type="dxa"/>
            <w:gridSpan w:val="2"/>
            <w:vAlign w:val="center"/>
          </w:tcPr>
          <w:p w14:paraId="29B0EB39" w14:textId="77777777" w:rsidR="00D3105C" w:rsidRDefault="00D3105C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Standardized coefficient</w:t>
            </w:r>
          </w:p>
        </w:tc>
      </w:tr>
      <w:tr w:rsidR="00D3105C" w14:paraId="7F6EE53C" w14:textId="77777777" w:rsidTr="00D3105C">
        <w:trPr>
          <w:trHeight w:val="421"/>
        </w:trPr>
        <w:tc>
          <w:tcPr>
            <w:tcW w:w="1748" w:type="dxa"/>
            <w:vAlign w:val="center"/>
          </w:tcPr>
          <w:p w14:paraId="575C7313" w14:textId="77777777" w:rsidR="00D3105C" w:rsidRDefault="00D3105C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86" w:type="dxa"/>
            <w:vAlign w:val="center"/>
          </w:tcPr>
          <w:p w14:paraId="10B7953E" w14:textId="77777777" w:rsidR="00D3105C" w:rsidRDefault="00D3105C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Beta</w:t>
            </w:r>
          </w:p>
        </w:tc>
        <w:tc>
          <w:tcPr>
            <w:tcW w:w="2143" w:type="dxa"/>
            <w:vAlign w:val="center"/>
          </w:tcPr>
          <w:p w14:paraId="6DE5303B" w14:textId="77777777" w:rsidR="00D3105C" w:rsidRDefault="00D3105C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CI </w:t>
            </w:r>
          </w:p>
        </w:tc>
        <w:tc>
          <w:tcPr>
            <w:tcW w:w="3023" w:type="dxa"/>
            <w:vAlign w:val="center"/>
          </w:tcPr>
          <w:p w14:paraId="0C7836EE" w14:textId="77777777" w:rsidR="00D3105C" w:rsidRDefault="00D3105C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Beta</w:t>
            </w:r>
          </w:p>
        </w:tc>
        <w:tc>
          <w:tcPr>
            <w:tcW w:w="1444" w:type="dxa"/>
            <w:vAlign w:val="center"/>
          </w:tcPr>
          <w:p w14:paraId="7AE006B9" w14:textId="77777777" w:rsidR="00D3105C" w:rsidRDefault="00D3105C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p-value</w:t>
            </w:r>
          </w:p>
        </w:tc>
      </w:tr>
      <w:tr w:rsidR="00D3105C" w14:paraId="21DA5E23" w14:textId="77777777" w:rsidTr="00D3105C">
        <w:trPr>
          <w:trHeight w:val="421"/>
        </w:trPr>
        <w:tc>
          <w:tcPr>
            <w:tcW w:w="1748" w:type="dxa"/>
            <w:vAlign w:val="center"/>
          </w:tcPr>
          <w:p w14:paraId="5C5D1CB7" w14:textId="77777777" w:rsidR="00D3105C" w:rsidRDefault="00D3105C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Intercept</w:t>
            </w:r>
          </w:p>
        </w:tc>
        <w:tc>
          <w:tcPr>
            <w:tcW w:w="1286" w:type="dxa"/>
            <w:vAlign w:val="center"/>
          </w:tcPr>
          <w:p w14:paraId="7B23844D" w14:textId="77777777" w:rsidR="00D3105C" w:rsidRDefault="00D3105C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53.85</w:t>
            </w:r>
          </w:p>
        </w:tc>
        <w:tc>
          <w:tcPr>
            <w:tcW w:w="2143" w:type="dxa"/>
            <w:vAlign w:val="center"/>
          </w:tcPr>
          <w:p w14:paraId="1C97666D" w14:textId="77777777" w:rsidR="00D3105C" w:rsidRDefault="00D3105C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45.33-62.36</w:t>
            </w:r>
          </w:p>
        </w:tc>
        <w:tc>
          <w:tcPr>
            <w:tcW w:w="3023" w:type="dxa"/>
            <w:vAlign w:val="center"/>
          </w:tcPr>
          <w:p w14:paraId="77411F2A" w14:textId="77777777" w:rsidR="00D3105C" w:rsidRDefault="00D3105C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--</w:t>
            </w:r>
          </w:p>
        </w:tc>
        <w:tc>
          <w:tcPr>
            <w:tcW w:w="1444" w:type="dxa"/>
            <w:vAlign w:val="center"/>
          </w:tcPr>
          <w:p w14:paraId="1855779C" w14:textId="77777777" w:rsidR="00D3105C" w:rsidRDefault="00D3105C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</w:tr>
      <w:tr w:rsidR="00D3105C" w14:paraId="6967C1D9" w14:textId="77777777" w:rsidTr="00D3105C">
        <w:trPr>
          <w:trHeight w:val="421"/>
        </w:trPr>
        <w:tc>
          <w:tcPr>
            <w:tcW w:w="1748" w:type="dxa"/>
            <w:vAlign w:val="center"/>
          </w:tcPr>
          <w:p w14:paraId="515A1C9C" w14:textId="77777777" w:rsidR="00D3105C" w:rsidRDefault="00D3105C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DM</w:t>
            </w:r>
          </w:p>
        </w:tc>
        <w:tc>
          <w:tcPr>
            <w:tcW w:w="1286" w:type="dxa"/>
            <w:vAlign w:val="center"/>
          </w:tcPr>
          <w:p w14:paraId="090879D9" w14:textId="77777777" w:rsidR="00D3105C" w:rsidRDefault="00D3105C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-15.0</w:t>
            </w:r>
          </w:p>
        </w:tc>
        <w:tc>
          <w:tcPr>
            <w:tcW w:w="2143" w:type="dxa"/>
            <w:vAlign w:val="center"/>
          </w:tcPr>
          <w:p w14:paraId="25371FE6" w14:textId="77777777" w:rsidR="00D3105C" w:rsidRDefault="00D3105C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-38.2-8.2</w:t>
            </w:r>
          </w:p>
        </w:tc>
        <w:tc>
          <w:tcPr>
            <w:tcW w:w="3023" w:type="dxa"/>
            <w:vAlign w:val="center"/>
          </w:tcPr>
          <w:p w14:paraId="4ECF7885" w14:textId="77777777" w:rsidR="00D3105C" w:rsidRDefault="00D3105C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-0,21</w:t>
            </w:r>
          </w:p>
        </w:tc>
        <w:tc>
          <w:tcPr>
            <w:tcW w:w="1444" w:type="dxa"/>
            <w:vAlign w:val="center"/>
          </w:tcPr>
          <w:p w14:paraId="084F687A" w14:textId="77777777" w:rsidR="00D3105C" w:rsidRDefault="00D3105C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0.197</w:t>
            </w:r>
          </w:p>
        </w:tc>
      </w:tr>
      <w:tr w:rsidR="00D3105C" w14:paraId="0EEB6328" w14:textId="77777777" w:rsidTr="00D3105C">
        <w:trPr>
          <w:trHeight w:val="421"/>
        </w:trPr>
        <w:tc>
          <w:tcPr>
            <w:tcW w:w="1748" w:type="dxa"/>
            <w:vAlign w:val="center"/>
          </w:tcPr>
          <w:p w14:paraId="4C847E25" w14:textId="77777777" w:rsidR="00D3105C" w:rsidRDefault="00D3105C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CAD</w:t>
            </w:r>
          </w:p>
        </w:tc>
        <w:tc>
          <w:tcPr>
            <w:tcW w:w="1286" w:type="dxa"/>
            <w:vAlign w:val="center"/>
          </w:tcPr>
          <w:p w14:paraId="11E822E4" w14:textId="77777777" w:rsidR="00D3105C" w:rsidRDefault="00D3105C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33.65</w:t>
            </w:r>
          </w:p>
        </w:tc>
        <w:tc>
          <w:tcPr>
            <w:tcW w:w="2143" w:type="dxa"/>
            <w:vAlign w:val="center"/>
          </w:tcPr>
          <w:p w14:paraId="118F4951" w14:textId="77777777" w:rsidR="00D3105C" w:rsidRDefault="00D3105C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5.65-61.64</w:t>
            </w:r>
          </w:p>
        </w:tc>
        <w:tc>
          <w:tcPr>
            <w:tcW w:w="3023" w:type="dxa"/>
            <w:vAlign w:val="center"/>
          </w:tcPr>
          <w:p w14:paraId="40FC5CA7" w14:textId="77777777" w:rsidR="00D3105C" w:rsidRDefault="00D3105C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0.39</w:t>
            </w:r>
          </w:p>
        </w:tc>
        <w:tc>
          <w:tcPr>
            <w:tcW w:w="1444" w:type="dxa"/>
            <w:vAlign w:val="center"/>
          </w:tcPr>
          <w:p w14:paraId="2C7B3D4C" w14:textId="77777777" w:rsidR="00D3105C" w:rsidRDefault="00D3105C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6807">
              <w:rPr>
                <w:rFonts w:ascii="Times New Roman" w:hAnsi="Times New Roman" w:cs="Times New Roman"/>
                <w:b/>
                <w:bCs/>
                <w:lang w:val="en-US"/>
              </w:rPr>
              <w:t>0.020</w:t>
            </w:r>
          </w:p>
        </w:tc>
      </w:tr>
      <w:tr w:rsidR="00D3105C" w14:paraId="1D87C2E3" w14:textId="77777777" w:rsidTr="00D3105C">
        <w:trPr>
          <w:trHeight w:val="421"/>
        </w:trPr>
        <w:tc>
          <w:tcPr>
            <w:tcW w:w="1748" w:type="dxa"/>
            <w:vAlign w:val="center"/>
          </w:tcPr>
          <w:p w14:paraId="7747A123" w14:textId="77777777" w:rsidR="00D3105C" w:rsidRDefault="00D3105C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CKD</w:t>
            </w:r>
          </w:p>
        </w:tc>
        <w:tc>
          <w:tcPr>
            <w:tcW w:w="1286" w:type="dxa"/>
            <w:vAlign w:val="center"/>
          </w:tcPr>
          <w:p w14:paraId="11FDB0FB" w14:textId="77777777" w:rsidR="00D3105C" w:rsidRDefault="00D3105C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0.22</w:t>
            </w:r>
          </w:p>
        </w:tc>
        <w:tc>
          <w:tcPr>
            <w:tcW w:w="2143" w:type="dxa"/>
            <w:vAlign w:val="center"/>
          </w:tcPr>
          <w:p w14:paraId="4C7B4B00" w14:textId="77777777" w:rsidR="00D3105C" w:rsidRDefault="00D3105C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-13.42-13.87</w:t>
            </w:r>
          </w:p>
        </w:tc>
        <w:tc>
          <w:tcPr>
            <w:tcW w:w="3023" w:type="dxa"/>
            <w:vAlign w:val="center"/>
          </w:tcPr>
          <w:p w14:paraId="30F91338" w14:textId="77777777" w:rsidR="00D3105C" w:rsidRDefault="00D3105C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0.01</w:t>
            </w:r>
          </w:p>
        </w:tc>
        <w:tc>
          <w:tcPr>
            <w:tcW w:w="1444" w:type="dxa"/>
            <w:vAlign w:val="center"/>
          </w:tcPr>
          <w:p w14:paraId="5E632B7A" w14:textId="77777777" w:rsidR="00D3105C" w:rsidRDefault="00D3105C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0.973</w:t>
            </w:r>
          </w:p>
        </w:tc>
      </w:tr>
      <w:tr w:rsidR="00D3105C" w:rsidRPr="00EE6E99" w14:paraId="11F0FE8E" w14:textId="77777777" w:rsidTr="002875B1">
        <w:trPr>
          <w:trHeight w:val="339"/>
        </w:trPr>
        <w:tc>
          <w:tcPr>
            <w:tcW w:w="9644" w:type="dxa"/>
            <w:gridSpan w:val="5"/>
            <w:shd w:val="clear" w:color="auto" w:fill="auto"/>
            <w:vAlign w:val="center"/>
          </w:tcPr>
          <w:p w14:paraId="7C4C3097" w14:textId="77777777" w:rsidR="00D3105C" w:rsidRPr="008B2DFA" w:rsidRDefault="00D3105C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2DFA">
              <w:rPr>
                <w:rFonts w:ascii="Times New Roman" w:hAnsi="Times New Roman" w:cs="Times New Roman"/>
                <w:lang w:val="en-US"/>
              </w:rPr>
              <w:t>R=0.46, R</w:t>
            </w:r>
            <w:r w:rsidRPr="008B2DFA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8B2DFA">
              <w:rPr>
                <w:rFonts w:ascii="Times New Roman" w:hAnsi="Times New Roman" w:cs="Times New Roman"/>
                <w:lang w:val="en-US"/>
              </w:rPr>
              <w:t>=0.22, Adjusted R</w:t>
            </w:r>
            <w:r w:rsidRPr="008B2DFA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8B2DFA">
              <w:rPr>
                <w:rFonts w:ascii="Times New Roman" w:hAnsi="Times New Roman" w:cs="Times New Roman"/>
                <w:lang w:val="en-US"/>
              </w:rPr>
              <w:t>=0.14, F= 2.83, p= 0.054</w:t>
            </w:r>
          </w:p>
        </w:tc>
      </w:tr>
      <w:tr w:rsidR="002875B1" w14:paraId="2A7E8F2C" w14:textId="77777777" w:rsidTr="00D3105C">
        <w:trPr>
          <w:trHeight w:val="611"/>
        </w:trPr>
        <w:tc>
          <w:tcPr>
            <w:tcW w:w="9644" w:type="dxa"/>
            <w:gridSpan w:val="5"/>
            <w:shd w:val="clear" w:color="auto" w:fill="D0CECE" w:themeFill="background2" w:themeFillShade="E6"/>
            <w:vAlign w:val="center"/>
          </w:tcPr>
          <w:p w14:paraId="4423BFB6" w14:textId="3C62E67F" w:rsidR="002875B1" w:rsidRPr="00540F5F" w:rsidRDefault="002875B1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AngioIMR</w:t>
            </w:r>
            <w:proofErr w:type="spellEnd"/>
          </w:p>
        </w:tc>
      </w:tr>
      <w:tr w:rsidR="00D3105C" w14:paraId="703078CD" w14:textId="77777777" w:rsidTr="00D3105C">
        <w:trPr>
          <w:trHeight w:val="421"/>
        </w:trPr>
        <w:tc>
          <w:tcPr>
            <w:tcW w:w="1748" w:type="dxa"/>
            <w:vAlign w:val="center"/>
          </w:tcPr>
          <w:p w14:paraId="65623E10" w14:textId="77777777" w:rsidR="00D3105C" w:rsidRDefault="00D3105C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29" w:type="dxa"/>
            <w:gridSpan w:val="2"/>
            <w:vAlign w:val="center"/>
          </w:tcPr>
          <w:p w14:paraId="04F3D9A9" w14:textId="77777777" w:rsidR="00D3105C" w:rsidRDefault="00D3105C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Unstandardized coefficients</w:t>
            </w:r>
          </w:p>
        </w:tc>
        <w:tc>
          <w:tcPr>
            <w:tcW w:w="4467" w:type="dxa"/>
            <w:gridSpan w:val="2"/>
            <w:vAlign w:val="center"/>
          </w:tcPr>
          <w:p w14:paraId="19F1E6D0" w14:textId="77777777" w:rsidR="00D3105C" w:rsidRDefault="00D3105C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Standardized coefficients</w:t>
            </w:r>
          </w:p>
        </w:tc>
      </w:tr>
      <w:tr w:rsidR="00D3105C" w14:paraId="19B27DD8" w14:textId="77777777" w:rsidTr="00D3105C">
        <w:trPr>
          <w:trHeight w:val="421"/>
        </w:trPr>
        <w:tc>
          <w:tcPr>
            <w:tcW w:w="1748" w:type="dxa"/>
            <w:vAlign w:val="center"/>
          </w:tcPr>
          <w:p w14:paraId="0E973601" w14:textId="77777777" w:rsidR="00D3105C" w:rsidRDefault="00D3105C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86" w:type="dxa"/>
            <w:vAlign w:val="center"/>
          </w:tcPr>
          <w:p w14:paraId="59FF7CA2" w14:textId="77777777" w:rsidR="00D3105C" w:rsidRDefault="00D3105C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Beta</w:t>
            </w:r>
          </w:p>
        </w:tc>
        <w:tc>
          <w:tcPr>
            <w:tcW w:w="2143" w:type="dxa"/>
            <w:vAlign w:val="center"/>
          </w:tcPr>
          <w:p w14:paraId="395D3C80" w14:textId="77777777" w:rsidR="00D3105C" w:rsidRDefault="00D3105C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CI</w:t>
            </w:r>
          </w:p>
        </w:tc>
        <w:tc>
          <w:tcPr>
            <w:tcW w:w="3023" w:type="dxa"/>
            <w:vAlign w:val="center"/>
          </w:tcPr>
          <w:p w14:paraId="48E6D8AF" w14:textId="77777777" w:rsidR="00D3105C" w:rsidRDefault="00D3105C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Beta</w:t>
            </w:r>
          </w:p>
        </w:tc>
        <w:tc>
          <w:tcPr>
            <w:tcW w:w="1444" w:type="dxa"/>
            <w:vAlign w:val="center"/>
          </w:tcPr>
          <w:p w14:paraId="5B1397C6" w14:textId="77777777" w:rsidR="00D3105C" w:rsidRDefault="00D3105C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p-value</w:t>
            </w:r>
          </w:p>
        </w:tc>
      </w:tr>
      <w:tr w:rsidR="00D3105C" w14:paraId="6DF7179D" w14:textId="77777777" w:rsidTr="00D3105C">
        <w:trPr>
          <w:trHeight w:val="421"/>
        </w:trPr>
        <w:tc>
          <w:tcPr>
            <w:tcW w:w="1748" w:type="dxa"/>
            <w:vAlign w:val="center"/>
          </w:tcPr>
          <w:p w14:paraId="6F92850F" w14:textId="77777777" w:rsidR="00D3105C" w:rsidRDefault="00D3105C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Intercept</w:t>
            </w:r>
          </w:p>
        </w:tc>
        <w:tc>
          <w:tcPr>
            <w:tcW w:w="1286" w:type="dxa"/>
            <w:vAlign w:val="center"/>
          </w:tcPr>
          <w:p w14:paraId="63077620" w14:textId="49B5F842" w:rsidR="00D3105C" w:rsidRDefault="002875B1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47.88</w:t>
            </w:r>
          </w:p>
        </w:tc>
        <w:tc>
          <w:tcPr>
            <w:tcW w:w="2143" w:type="dxa"/>
            <w:vAlign w:val="center"/>
          </w:tcPr>
          <w:p w14:paraId="304B9633" w14:textId="11C20C12" w:rsidR="00D3105C" w:rsidRDefault="002875B1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39.76-56.01</w:t>
            </w:r>
          </w:p>
        </w:tc>
        <w:tc>
          <w:tcPr>
            <w:tcW w:w="3023" w:type="dxa"/>
            <w:vAlign w:val="center"/>
          </w:tcPr>
          <w:p w14:paraId="5ECDDD92" w14:textId="6CFCCA00" w:rsidR="00D3105C" w:rsidRDefault="002875B1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--</w:t>
            </w:r>
          </w:p>
        </w:tc>
        <w:tc>
          <w:tcPr>
            <w:tcW w:w="1444" w:type="dxa"/>
            <w:vAlign w:val="center"/>
          </w:tcPr>
          <w:p w14:paraId="1ABA08FA" w14:textId="399E824A" w:rsidR="00D3105C" w:rsidRDefault="002875B1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</w:tr>
      <w:tr w:rsidR="00D3105C" w14:paraId="62AFB400" w14:textId="77777777" w:rsidTr="00D3105C">
        <w:trPr>
          <w:trHeight w:val="421"/>
        </w:trPr>
        <w:tc>
          <w:tcPr>
            <w:tcW w:w="1748" w:type="dxa"/>
            <w:vAlign w:val="center"/>
          </w:tcPr>
          <w:p w14:paraId="3B51D61A" w14:textId="77777777" w:rsidR="00D3105C" w:rsidRDefault="00D3105C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DM</w:t>
            </w:r>
          </w:p>
        </w:tc>
        <w:tc>
          <w:tcPr>
            <w:tcW w:w="1286" w:type="dxa"/>
            <w:vAlign w:val="center"/>
          </w:tcPr>
          <w:p w14:paraId="4D8F64DB" w14:textId="17BE34FE" w:rsidR="00D3105C" w:rsidRDefault="002875B1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-12.73</w:t>
            </w:r>
          </w:p>
        </w:tc>
        <w:tc>
          <w:tcPr>
            <w:tcW w:w="2143" w:type="dxa"/>
            <w:vAlign w:val="center"/>
          </w:tcPr>
          <w:p w14:paraId="111D155B" w14:textId="6FD13458" w:rsidR="00D3105C" w:rsidRDefault="002875B1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-34.86-9.41</w:t>
            </w:r>
          </w:p>
        </w:tc>
        <w:tc>
          <w:tcPr>
            <w:tcW w:w="3023" w:type="dxa"/>
            <w:vAlign w:val="center"/>
          </w:tcPr>
          <w:p w14:paraId="23C8F7D6" w14:textId="4E837EBA" w:rsidR="00D3105C" w:rsidRDefault="002875B1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-0.19</w:t>
            </w:r>
          </w:p>
        </w:tc>
        <w:tc>
          <w:tcPr>
            <w:tcW w:w="1444" w:type="dxa"/>
            <w:vAlign w:val="center"/>
          </w:tcPr>
          <w:p w14:paraId="6FD893EC" w14:textId="21DB9683" w:rsidR="00D3105C" w:rsidRDefault="002875B1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0.250</w:t>
            </w:r>
          </w:p>
        </w:tc>
      </w:tr>
      <w:tr w:rsidR="00D3105C" w14:paraId="4FC4E3AE" w14:textId="77777777" w:rsidTr="00D3105C">
        <w:trPr>
          <w:trHeight w:val="421"/>
        </w:trPr>
        <w:tc>
          <w:tcPr>
            <w:tcW w:w="1748" w:type="dxa"/>
            <w:vAlign w:val="center"/>
          </w:tcPr>
          <w:p w14:paraId="09995A2A" w14:textId="77777777" w:rsidR="00D3105C" w:rsidRDefault="00D3105C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CAD</w:t>
            </w:r>
          </w:p>
        </w:tc>
        <w:tc>
          <w:tcPr>
            <w:tcW w:w="1286" w:type="dxa"/>
            <w:vAlign w:val="center"/>
          </w:tcPr>
          <w:p w14:paraId="5B24C1E4" w14:textId="703BD075" w:rsidR="00D3105C" w:rsidRDefault="002875B1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32.61</w:t>
            </w:r>
          </w:p>
        </w:tc>
        <w:tc>
          <w:tcPr>
            <w:tcW w:w="2143" w:type="dxa"/>
            <w:vAlign w:val="center"/>
          </w:tcPr>
          <w:p w14:paraId="2C2F305B" w14:textId="139D19FE" w:rsidR="00D3105C" w:rsidRDefault="002875B1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5.90-59.32</w:t>
            </w:r>
          </w:p>
        </w:tc>
        <w:tc>
          <w:tcPr>
            <w:tcW w:w="3023" w:type="dxa"/>
            <w:vAlign w:val="center"/>
          </w:tcPr>
          <w:p w14:paraId="295ED572" w14:textId="3D9F27F7" w:rsidR="00D3105C" w:rsidRDefault="002875B1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0.40</w:t>
            </w:r>
          </w:p>
        </w:tc>
        <w:tc>
          <w:tcPr>
            <w:tcW w:w="1444" w:type="dxa"/>
            <w:vAlign w:val="center"/>
          </w:tcPr>
          <w:p w14:paraId="362F4DB5" w14:textId="7C89F84A" w:rsidR="00D3105C" w:rsidRPr="002875B1" w:rsidRDefault="002875B1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875B1">
              <w:rPr>
                <w:rFonts w:ascii="Times New Roman" w:hAnsi="Times New Roman" w:cs="Times New Roman"/>
                <w:b/>
                <w:bCs/>
                <w:lang w:val="en-US"/>
              </w:rPr>
              <w:t>0.018</w:t>
            </w:r>
          </w:p>
        </w:tc>
      </w:tr>
      <w:tr w:rsidR="00D3105C" w14:paraId="7700DA59" w14:textId="77777777" w:rsidTr="00D3105C">
        <w:trPr>
          <w:trHeight w:val="421"/>
        </w:trPr>
        <w:tc>
          <w:tcPr>
            <w:tcW w:w="1748" w:type="dxa"/>
            <w:vAlign w:val="center"/>
          </w:tcPr>
          <w:p w14:paraId="4F5F7CA0" w14:textId="77777777" w:rsidR="00D3105C" w:rsidRDefault="00D3105C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CKD</w:t>
            </w:r>
          </w:p>
        </w:tc>
        <w:tc>
          <w:tcPr>
            <w:tcW w:w="1286" w:type="dxa"/>
            <w:vAlign w:val="center"/>
          </w:tcPr>
          <w:p w14:paraId="1D3CEDFA" w14:textId="208CEEEF" w:rsidR="00D3105C" w:rsidRDefault="002875B1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-0.24</w:t>
            </w:r>
          </w:p>
        </w:tc>
        <w:tc>
          <w:tcPr>
            <w:tcW w:w="2143" w:type="dxa"/>
            <w:vAlign w:val="center"/>
          </w:tcPr>
          <w:p w14:paraId="45826038" w14:textId="673920B1" w:rsidR="00D3105C" w:rsidRDefault="002875B1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-13.26-12.79</w:t>
            </w:r>
          </w:p>
        </w:tc>
        <w:tc>
          <w:tcPr>
            <w:tcW w:w="3023" w:type="dxa"/>
            <w:vAlign w:val="center"/>
          </w:tcPr>
          <w:p w14:paraId="35B21A5D" w14:textId="5E286DDA" w:rsidR="00D3105C" w:rsidRDefault="002875B1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-0.01</w:t>
            </w:r>
          </w:p>
        </w:tc>
        <w:tc>
          <w:tcPr>
            <w:tcW w:w="1444" w:type="dxa"/>
            <w:vAlign w:val="center"/>
          </w:tcPr>
          <w:p w14:paraId="0CAA2958" w14:textId="5218C1DF" w:rsidR="00D3105C" w:rsidRDefault="002875B1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0.971</w:t>
            </w:r>
          </w:p>
        </w:tc>
      </w:tr>
      <w:tr w:rsidR="00DF18E9" w:rsidRPr="00EE6E99" w14:paraId="19EB78A5" w14:textId="77777777" w:rsidTr="00625F33">
        <w:trPr>
          <w:trHeight w:val="421"/>
        </w:trPr>
        <w:tc>
          <w:tcPr>
            <w:tcW w:w="9644" w:type="dxa"/>
            <w:gridSpan w:val="5"/>
            <w:vAlign w:val="center"/>
          </w:tcPr>
          <w:p w14:paraId="2FB3A5C6" w14:textId="307075EC" w:rsidR="00DF18E9" w:rsidRPr="008B2DFA" w:rsidRDefault="00DF18E9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2DFA">
              <w:rPr>
                <w:rFonts w:ascii="Times New Roman" w:hAnsi="Times New Roman" w:cs="Times New Roman"/>
                <w:lang w:val="en-US"/>
              </w:rPr>
              <w:t>R=0.46, R</w:t>
            </w:r>
            <w:r w:rsidRPr="008B2DFA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8B2DFA">
              <w:rPr>
                <w:rFonts w:ascii="Times New Roman" w:hAnsi="Times New Roman" w:cs="Times New Roman"/>
                <w:lang w:val="en-US"/>
              </w:rPr>
              <w:t>=0.21, Adjusted R</w:t>
            </w:r>
            <w:r w:rsidRPr="008B2DFA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8B2DFA">
              <w:rPr>
                <w:rFonts w:ascii="Times New Roman" w:hAnsi="Times New Roman" w:cs="Times New Roman"/>
                <w:lang w:val="en-US"/>
              </w:rPr>
              <w:t>=0.14, F= 2.79, p= 0.057</w:t>
            </w:r>
          </w:p>
        </w:tc>
      </w:tr>
      <w:tr w:rsidR="00D3105C" w14:paraId="1438F454" w14:textId="77777777" w:rsidTr="00D3105C">
        <w:trPr>
          <w:trHeight w:val="611"/>
        </w:trPr>
        <w:tc>
          <w:tcPr>
            <w:tcW w:w="9644" w:type="dxa"/>
            <w:gridSpan w:val="5"/>
            <w:shd w:val="clear" w:color="auto" w:fill="D0CECE" w:themeFill="background2" w:themeFillShade="E6"/>
          </w:tcPr>
          <w:p w14:paraId="76C5902D" w14:textId="23EA5EC5" w:rsidR="00D3105C" w:rsidRPr="000247E2" w:rsidRDefault="00D3105C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A</w:t>
            </w:r>
            <w:r w:rsidR="002875B1">
              <w:rPr>
                <w:rFonts w:ascii="Times New Roman" w:hAnsi="Times New Roman" w:cs="Times New Roman"/>
                <w:b/>
                <w:bCs/>
                <w:lang w:val="en-US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IMR</w:t>
            </w:r>
          </w:p>
        </w:tc>
      </w:tr>
      <w:tr w:rsidR="00D3105C" w14:paraId="5B49C7DD" w14:textId="77777777" w:rsidTr="00D3105C">
        <w:trPr>
          <w:trHeight w:val="421"/>
        </w:trPr>
        <w:tc>
          <w:tcPr>
            <w:tcW w:w="1748" w:type="dxa"/>
            <w:vAlign w:val="center"/>
          </w:tcPr>
          <w:p w14:paraId="6801F63B" w14:textId="77777777" w:rsidR="00D3105C" w:rsidRDefault="00D3105C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29" w:type="dxa"/>
            <w:gridSpan w:val="2"/>
            <w:vAlign w:val="center"/>
          </w:tcPr>
          <w:p w14:paraId="2E502CB9" w14:textId="77777777" w:rsidR="00D3105C" w:rsidRDefault="00D3105C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Unstandardized coefficients</w:t>
            </w:r>
          </w:p>
        </w:tc>
        <w:tc>
          <w:tcPr>
            <w:tcW w:w="4467" w:type="dxa"/>
            <w:gridSpan w:val="2"/>
            <w:vAlign w:val="center"/>
          </w:tcPr>
          <w:p w14:paraId="54D06F47" w14:textId="77777777" w:rsidR="00D3105C" w:rsidRDefault="00D3105C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Standardized coefficients</w:t>
            </w:r>
          </w:p>
        </w:tc>
      </w:tr>
      <w:tr w:rsidR="00D3105C" w14:paraId="39809FE3" w14:textId="77777777" w:rsidTr="00D3105C">
        <w:trPr>
          <w:trHeight w:val="421"/>
        </w:trPr>
        <w:tc>
          <w:tcPr>
            <w:tcW w:w="1748" w:type="dxa"/>
            <w:vAlign w:val="center"/>
          </w:tcPr>
          <w:p w14:paraId="388557A8" w14:textId="77777777" w:rsidR="00D3105C" w:rsidRDefault="00D3105C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86" w:type="dxa"/>
            <w:vAlign w:val="center"/>
          </w:tcPr>
          <w:p w14:paraId="6E8090DC" w14:textId="77777777" w:rsidR="00D3105C" w:rsidRDefault="00D3105C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Beta</w:t>
            </w:r>
          </w:p>
        </w:tc>
        <w:tc>
          <w:tcPr>
            <w:tcW w:w="2143" w:type="dxa"/>
            <w:vAlign w:val="center"/>
          </w:tcPr>
          <w:p w14:paraId="5542370A" w14:textId="77777777" w:rsidR="00D3105C" w:rsidRDefault="00D3105C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CI</w:t>
            </w:r>
          </w:p>
        </w:tc>
        <w:tc>
          <w:tcPr>
            <w:tcW w:w="3023" w:type="dxa"/>
            <w:vAlign w:val="center"/>
          </w:tcPr>
          <w:p w14:paraId="684662DB" w14:textId="77777777" w:rsidR="00D3105C" w:rsidRDefault="00D3105C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Beta</w:t>
            </w:r>
          </w:p>
        </w:tc>
        <w:tc>
          <w:tcPr>
            <w:tcW w:w="1444" w:type="dxa"/>
            <w:vAlign w:val="center"/>
          </w:tcPr>
          <w:p w14:paraId="6F4B5ECC" w14:textId="77777777" w:rsidR="00D3105C" w:rsidRDefault="00D3105C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p-value</w:t>
            </w:r>
          </w:p>
        </w:tc>
      </w:tr>
      <w:tr w:rsidR="00D3105C" w14:paraId="6CAF989C" w14:textId="77777777" w:rsidTr="00D3105C">
        <w:trPr>
          <w:trHeight w:val="421"/>
        </w:trPr>
        <w:tc>
          <w:tcPr>
            <w:tcW w:w="1748" w:type="dxa"/>
            <w:vAlign w:val="center"/>
          </w:tcPr>
          <w:p w14:paraId="168290F9" w14:textId="77777777" w:rsidR="00D3105C" w:rsidRDefault="00D3105C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Intercept</w:t>
            </w:r>
          </w:p>
        </w:tc>
        <w:tc>
          <w:tcPr>
            <w:tcW w:w="1286" w:type="dxa"/>
            <w:vAlign w:val="center"/>
          </w:tcPr>
          <w:p w14:paraId="2A005B34" w14:textId="1D2C33AD" w:rsidR="00D3105C" w:rsidRDefault="00DE346A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53.20</w:t>
            </w:r>
          </w:p>
        </w:tc>
        <w:tc>
          <w:tcPr>
            <w:tcW w:w="2143" w:type="dxa"/>
            <w:vAlign w:val="center"/>
          </w:tcPr>
          <w:p w14:paraId="6AB79CF3" w14:textId="1BA12012" w:rsidR="00D3105C" w:rsidRDefault="00DE346A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44.37-62.03</w:t>
            </w:r>
          </w:p>
        </w:tc>
        <w:tc>
          <w:tcPr>
            <w:tcW w:w="3023" w:type="dxa"/>
            <w:vAlign w:val="center"/>
          </w:tcPr>
          <w:p w14:paraId="210D05EC" w14:textId="36DB3E30" w:rsidR="00D3105C" w:rsidRDefault="00DE346A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--</w:t>
            </w:r>
          </w:p>
        </w:tc>
        <w:tc>
          <w:tcPr>
            <w:tcW w:w="1444" w:type="dxa"/>
            <w:vAlign w:val="center"/>
          </w:tcPr>
          <w:p w14:paraId="0BA8FAF1" w14:textId="59415E02" w:rsidR="00D3105C" w:rsidRDefault="00DE346A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</w:tr>
      <w:tr w:rsidR="00D3105C" w14:paraId="766F25D3" w14:textId="77777777" w:rsidTr="00D3105C">
        <w:trPr>
          <w:trHeight w:val="421"/>
        </w:trPr>
        <w:tc>
          <w:tcPr>
            <w:tcW w:w="1748" w:type="dxa"/>
            <w:vAlign w:val="center"/>
          </w:tcPr>
          <w:p w14:paraId="277E8731" w14:textId="77777777" w:rsidR="00D3105C" w:rsidRDefault="00D3105C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DM</w:t>
            </w:r>
          </w:p>
        </w:tc>
        <w:tc>
          <w:tcPr>
            <w:tcW w:w="1286" w:type="dxa"/>
            <w:vAlign w:val="center"/>
          </w:tcPr>
          <w:p w14:paraId="3C1539A5" w14:textId="3C625B4E" w:rsidR="00D3105C" w:rsidRDefault="00DE346A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-13.99</w:t>
            </w:r>
          </w:p>
        </w:tc>
        <w:tc>
          <w:tcPr>
            <w:tcW w:w="2143" w:type="dxa"/>
            <w:vAlign w:val="center"/>
          </w:tcPr>
          <w:p w14:paraId="1551366D" w14:textId="421FAEE5" w:rsidR="00D3105C" w:rsidRDefault="00DE346A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-38.06-10.08</w:t>
            </w:r>
          </w:p>
        </w:tc>
        <w:tc>
          <w:tcPr>
            <w:tcW w:w="3023" w:type="dxa"/>
            <w:vAlign w:val="center"/>
          </w:tcPr>
          <w:p w14:paraId="67A1B203" w14:textId="592FA9B2" w:rsidR="00D3105C" w:rsidRDefault="00DE346A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-0.195</w:t>
            </w:r>
          </w:p>
        </w:tc>
        <w:tc>
          <w:tcPr>
            <w:tcW w:w="1444" w:type="dxa"/>
            <w:vAlign w:val="center"/>
          </w:tcPr>
          <w:p w14:paraId="413702B1" w14:textId="04187B27" w:rsidR="00D3105C" w:rsidRDefault="00DE346A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0.245</w:t>
            </w:r>
          </w:p>
        </w:tc>
      </w:tr>
      <w:tr w:rsidR="00D3105C" w14:paraId="54849C98" w14:textId="77777777" w:rsidTr="00D3105C">
        <w:trPr>
          <w:trHeight w:val="421"/>
        </w:trPr>
        <w:tc>
          <w:tcPr>
            <w:tcW w:w="1748" w:type="dxa"/>
            <w:vAlign w:val="center"/>
          </w:tcPr>
          <w:p w14:paraId="210B1494" w14:textId="77777777" w:rsidR="00D3105C" w:rsidRDefault="00D3105C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CAD</w:t>
            </w:r>
          </w:p>
        </w:tc>
        <w:tc>
          <w:tcPr>
            <w:tcW w:w="1286" w:type="dxa"/>
            <w:vAlign w:val="center"/>
          </w:tcPr>
          <w:p w14:paraId="41212E3C" w14:textId="6C3E596C" w:rsidR="00D3105C" w:rsidRDefault="00DE346A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32.80</w:t>
            </w:r>
          </w:p>
        </w:tc>
        <w:tc>
          <w:tcPr>
            <w:tcW w:w="2143" w:type="dxa"/>
            <w:vAlign w:val="center"/>
          </w:tcPr>
          <w:p w14:paraId="30F77DAD" w14:textId="4A10EB0E" w:rsidR="00D3105C" w:rsidRDefault="00DE346A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3.75-61.84</w:t>
            </w:r>
          </w:p>
        </w:tc>
        <w:tc>
          <w:tcPr>
            <w:tcW w:w="3023" w:type="dxa"/>
            <w:vAlign w:val="center"/>
          </w:tcPr>
          <w:p w14:paraId="219D336F" w14:textId="151AF3AA" w:rsidR="00D3105C" w:rsidRDefault="00DE346A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0.380</w:t>
            </w:r>
          </w:p>
        </w:tc>
        <w:tc>
          <w:tcPr>
            <w:tcW w:w="1444" w:type="dxa"/>
            <w:vAlign w:val="center"/>
          </w:tcPr>
          <w:p w14:paraId="26CAFE25" w14:textId="0B9B91EB" w:rsidR="00D3105C" w:rsidRPr="00DE346A" w:rsidRDefault="00DE346A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E346A">
              <w:rPr>
                <w:rFonts w:ascii="Times New Roman" w:hAnsi="Times New Roman" w:cs="Times New Roman"/>
                <w:b/>
                <w:bCs/>
                <w:lang w:val="en-US"/>
              </w:rPr>
              <w:t>0.028</w:t>
            </w:r>
          </w:p>
        </w:tc>
      </w:tr>
      <w:tr w:rsidR="00D3105C" w14:paraId="5BC37434" w14:textId="77777777" w:rsidTr="00D3105C">
        <w:trPr>
          <w:trHeight w:val="421"/>
        </w:trPr>
        <w:tc>
          <w:tcPr>
            <w:tcW w:w="1748" w:type="dxa"/>
            <w:vAlign w:val="center"/>
          </w:tcPr>
          <w:p w14:paraId="7E78542C" w14:textId="77777777" w:rsidR="00D3105C" w:rsidRDefault="00D3105C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CKD</w:t>
            </w:r>
          </w:p>
        </w:tc>
        <w:tc>
          <w:tcPr>
            <w:tcW w:w="1286" w:type="dxa"/>
            <w:vAlign w:val="center"/>
          </w:tcPr>
          <w:p w14:paraId="69421DD5" w14:textId="1225F8E8" w:rsidR="00D3105C" w:rsidRDefault="00DE346A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1.18</w:t>
            </w:r>
          </w:p>
        </w:tc>
        <w:tc>
          <w:tcPr>
            <w:tcW w:w="2143" w:type="dxa"/>
            <w:vAlign w:val="center"/>
          </w:tcPr>
          <w:p w14:paraId="287F6C57" w14:textId="0DB1DAFD" w:rsidR="00D3105C" w:rsidRDefault="00DE346A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-12.98-15.34</w:t>
            </w:r>
          </w:p>
        </w:tc>
        <w:tc>
          <w:tcPr>
            <w:tcW w:w="3023" w:type="dxa"/>
            <w:vAlign w:val="center"/>
          </w:tcPr>
          <w:p w14:paraId="3B6C1807" w14:textId="34DF334A" w:rsidR="00D3105C" w:rsidRDefault="00DE346A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0.029</w:t>
            </w:r>
          </w:p>
        </w:tc>
        <w:tc>
          <w:tcPr>
            <w:tcW w:w="1444" w:type="dxa"/>
            <w:vAlign w:val="center"/>
          </w:tcPr>
          <w:p w14:paraId="3CE296E4" w14:textId="5F1EA36D" w:rsidR="00D3105C" w:rsidRDefault="00DE346A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0.866</w:t>
            </w:r>
          </w:p>
        </w:tc>
      </w:tr>
      <w:tr w:rsidR="00DF18E9" w:rsidRPr="00EE6E99" w14:paraId="041E288E" w14:textId="77777777" w:rsidTr="0085712E">
        <w:trPr>
          <w:trHeight w:val="421"/>
        </w:trPr>
        <w:tc>
          <w:tcPr>
            <w:tcW w:w="9644" w:type="dxa"/>
            <w:gridSpan w:val="5"/>
            <w:vAlign w:val="center"/>
          </w:tcPr>
          <w:p w14:paraId="1388D9F4" w14:textId="0DF42B73" w:rsidR="00DF18E9" w:rsidRPr="008B2DFA" w:rsidRDefault="00DF18E9" w:rsidP="00D3105C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2DFA">
              <w:rPr>
                <w:rFonts w:ascii="Times New Roman" w:hAnsi="Times New Roman" w:cs="Times New Roman"/>
                <w:lang w:val="en-US"/>
              </w:rPr>
              <w:t>R=0.43, R</w:t>
            </w:r>
            <w:r w:rsidRPr="008B2DFA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8B2DFA">
              <w:rPr>
                <w:rFonts w:ascii="Times New Roman" w:hAnsi="Times New Roman" w:cs="Times New Roman"/>
                <w:lang w:val="en-US"/>
              </w:rPr>
              <w:t>=0.19, Adjusted R</w:t>
            </w:r>
            <w:r w:rsidRPr="008B2DFA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8B2DFA">
              <w:rPr>
                <w:rFonts w:ascii="Times New Roman" w:hAnsi="Times New Roman" w:cs="Times New Roman"/>
                <w:lang w:val="en-US"/>
              </w:rPr>
              <w:t>=0.11, F= 2.39, p= 0.087</w:t>
            </w:r>
          </w:p>
        </w:tc>
      </w:tr>
    </w:tbl>
    <w:p w14:paraId="2EB568FC" w14:textId="00896A43" w:rsidR="002A5267" w:rsidRPr="00DF18E9" w:rsidRDefault="002A5267">
      <w:pPr>
        <w:rPr>
          <w:rFonts w:ascii="Times New Roman" w:hAnsi="Times New Roman" w:cs="Times New Roman"/>
          <w:b/>
          <w:bCs/>
          <w:lang w:val="en-US"/>
        </w:rPr>
      </w:pPr>
    </w:p>
    <w:p w14:paraId="7CC2B795" w14:textId="26F4595B" w:rsidR="00EE6E99" w:rsidRDefault="00EE6E99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DM: diabetes mellitus. CAD: history of coronary artery disease. CKD: chronic kidney disease (</w:t>
      </w:r>
      <w:proofErr w:type="spellStart"/>
      <w:r w:rsidR="00B33D03">
        <w:rPr>
          <w:rFonts w:ascii="Times New Roman" w:hAnsi="Times New Roman" w:cs="Times New Roman"/>
          <w:lang w:val="en-US"/>
        </w:rPr>
        <w:t>Cockroft</w:t>
      </w:r>
      <w:proofErr w:type="spellEnd"/>
      <w:r w:rsidR="00B33D03">
        <w:rPr>
          <w:rFonts w:ascii="Times New Roman" w:hAnsi="Times New Roman" w:cs="Times New Roman"/>
          <w:lang w:val="en-US"/>
        </w:rPr>
        <w:t xml:space="preserve">-Gault </w:t>
      </w:r>
      <w:r>
        <w:rPr>
          <w:rFonts w:ascii="Times New Roman" w:hAnsi="Times New Roman" w:cs="Times New Roman"/>
          <w:lang w:val="en-US"/>
        </w:rPr>
        <w:t>eGFR &lt;60 ml/min)</w:t>
      </w:r>
    </w:p>
    <w:p w14:paraId="5A02FD3C" w14:textId="352C3A3B" w:rsidR="00FF72BA" w:rsidRDefault="00FF72BA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30DEE089" w14:textId="02AC9FFA" w:rsidR="00DB6B7C" w:rsidRDefault="00FF72BA" w:rsidP="00DB6B7C">
      <w:pPr>
        <w:spacing w:line="400" w:lineRule="atLeast"/>
        <w:rPr>
          <w:rFonts w:ascii="Times New Roman" w:hAnsi="Times New Roman" w:cs="Times New Roman"/>
          <w:lang w:val="en-US"/>
        </w:rPr>
      </w:pPr>
      <w:r w:rsidRPr="00FF72BA">
        <w:rPr>
          <w:rFonts w:ascii="Times New Roman" w:hAnsi="Times New Roman" w:cs="Times New Roman"/>
          <w:b/>
          <w:bCs/>
          <w:lang w:val="en-US"/>
        </w:rPr>
        <w:lastRenderedPageBreak/>
        <w:t>Supplementary table 2: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Angiography-derived IMR</w:t>
      </w:r>
      <w:r w:rsidR="005B6F48">
        <w:rPr>
          <w:rFonts w:ascii="Times New Roman" w:hAnsi="Times New Roman" w:cs="Times New Roman"/>
          <w:lang w:val="en-US"/>
        </w:rPr>
        <w:t xml:space="preserve"> values</w:t>
      </w:r>
      <w:r>
        <w:rPr>
          <w:rFonts w:ascii="Times New Roman" w:hAnsi="Times New Roman" w:cs="Times New Roman"/>
          <w:lang w:val="en-US"/>
        </w:rPr>
        <w:t xml:space="preserve"> </w:t>
      </w:r>
      <w:r w:rsidR="005B6F48">
        <w:rPr>
          <w:rFonts w:ascii="Times New Roman" w:hAnsi="Times New Roman" w:cs="Times New Roman"/>
          <w:lang w:val="en-US"/>
        </w:rPr>
        <w:t xml:space="preserve">in LAD territory </w:t>
      </w:r>
      <w:r>
        <w:rPr>
          <w:rFonts w:ascii="Times New Roman" w:hAnsi="Times New Roman" w:cs="Times New Roman"/>
          <w:lang w:val="en-US"/>
        </w:rPr>
        <w:t xml:space="preserve">stratified according to time to coronary angiography </w:t>
      </w:r>
    </w:p>
    <w:p w14:paraId="1CFCD4FC" w14:textId="77777777" w:rsidR="008C3942" w:rsidRDefault="008C3942" w:rsidP="00DB6B7C">
      <w:pPr>
        <w:spacing w:line="400" w:lineRule="atLeast"/>
        <w:rPr>
          <w:rFonts w:ascii="Times New Roman" w:hAnsi="Times New Roman" w:cs="Times New Roman"/>
          <w:lang w:val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5"/>
        <w:gridCol w:w="2405"/>
        <w:gridCol w:w="2406"/>
        <w:gridCol w:w="2406"/>
      </w:tblGrid>
      <w:tr w:rsidR="008C3942" w14:paraId="09574244" w14:textId="77777777" w:rsidTr="00B770FA">
        <w:tc>
          <w:tcPr>
            <w:tcW w:w="2405" w:type="dxa"/>
            <w:vAlign w:val="center"/>
          </w:tcPr>
          <w:p w14:paraId="133E1329" w14:textId="77777777" w:rsidR="008C3942" w:rsidRDefault="008C3942" w:rsidP="00B770FA">
            <w:pPr>
              <w:spacing w:line="400" w:lineRule="atLeast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2405" w:type="dxa"/>
            <w:vAlign w:val="center"/>
          </w:tcPr>
          <w:p w14:paraId="4F71BA20" w14:textId="77777777" w:rsidR="008C3942" w:rsidRPr="003D356C" w:rsidRDefault="008C3942" w:rsidP="00B770FA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D356C">
              <w:rPr>
                <w:rFonts w:ascii="Times New Roman" w:hAnsi="Times New Roman" w:cs="Times New Roman"/>
                <w:b/>
                <w:bCs/>
                <w:lang w:val="en-US"/>
              </w:rPr>
              <w:t>CAG ≤ 24h</w:t>
            </w:r>
          </w:p>
        </w:tc>
        <w:tc>
          <w:tcPr>
            <w:tcW w:w="2406" w:type="dxa"/>
            <w:vAlign w:val="center"/>
          </w:tcPr>
          <w:p w14:paraId="58FE3A3C" w14:textId="77777777" w:rsidR="008C3942" w:rsidRPr="003D356C" w:rsidRDefault="008C3942" w:rsidP="00B770FA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D356C">
              <w:rPr>
                <w:rFonts w:ascii="Times New Roman" w:hAnsi="Times New Roman" w:cs="Times New Roman"/>
                <w:b/>
                <w:bCs/>
                <w:lang w:val="en-US"/>
              </w:rPr>
              <w:t>CAG &gt; 24h</w:t>
            </w:r>
          </w:p>
        </w:tc>
        <w:tc>
          <w:tcPr>
            <w:tcW w:w="2406" w:type="dxa"/>
            <w:vAlign w:val="center"/>
          </w:tcPr>
          <w:p w14:paraId="2C0CFD1E" w14:textId="77777777" w:rsidR="008C3942" w:rsidRDefault="008C3942" w:rsidP="00B770FA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p-value</w:t>
            </w:r>
          </w:p>
        </w:tc>
      </w:tr>
      <w:tr w:rsidR="008C3942" w14:paraId="3DAC7153" w14:textId="77777777" w:rsidTr="00B770FA">
        <w:tc>
          <w:tcPr>
            <w:tcW w:w="2405" w:type="dxa"/>
            <w:vAlign w:val="center"/>
          </w:tcPr>
          <w:p w14:paraId="7395E06D" w14:textId="77777777" w:rsidR="008C3942" w:rsidRDefault="008C3942" w:rsidP="00B770FA">
            <w:pPr>
              <w:spacing w:line="400" w:lineRule="atLeast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NH-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IMRangio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LAD</w:t>
            </w:r>
          </w:p>
        </w:tc>
        <w:tc>
          <w:tcPr>
            <w:tcW w:w="2405" w:type="dxa"/>
            <w:vAlign w:val="center"/>
          </w:tcPr>
          <w:p w14:paraId="57CF9880" w14:textId="77777777" w:rsidR="008C3942" w:rsidRPr="004535FC" w:rsidRDefault="008C3942" w:rsidP="00B770FA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535FC">
              <w:rPr>
                <w:rFonts w:ascii="Times New Roman" w:hAnsi="Times New Roman" w:cs="Times New Roman"/>
                <w:lang w:val="en-US"/>
              </w:rPr>
              <w:t>52.6±19.9</w:t>
            </w:r>
          </w:p>
        </w:tc>
        <w:tc>
          <w:tcPr>
            <w:tcW w:w="2406" w:type="dxa"/>
            <w:vAlign w:val="center"/>
          </w:tcPr>
          <w:p w14:paraId="521A5DB6" w14:textId="77777777" w:rsidR="008C3942" w:rsidRPr="004535FC" w:rsidRDefault="008C3942" w:rsidP="00B770FA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57.8±19.7</w:t>
            </w:r>
          </w:p>
        </w:tc>
        <w:tc>
          <w:tcPr>
            <w:tcW w:w="2406" w:type="dxa"/>
            <w:vAlign w:val="center"/>
          </w:tcPr>
          <w:p w14:paraId="5889E895" w14:textId="77777777" w:rsidR="008C3942" w:rsidRPr="004535FC" w:rsidRDefault="008C3942" w:rsidP="00B770FA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0.485</w:t>
            </w:r>
          </w:p>
        </w:tc>
      </w:tr>
      <w:tr w:rsidR="008C3942" w14:paraId="3A731766" w14:textId="77777777" w:rsidTr="00B770FA">
        <w:tc>
          <w:tcPr>
            <w:tcW w:w="2405" w:type="dxa"/>
            <w:vAlign w:val="center"/>
          </w:tcPr>
          <w:p w14:paraId="1B8444C9" w14:textId="77777777" w:rsidR="008C3942" w:rsidRDefault="008C3942" w:rsidP="00B770FA">
            <w:pPr>
              <w:spacing w:line="400" w:lineRule="atLeast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AngioIMR</w:t>
            </w:r>
            <w:proofErr w:type="spellEnd"/>
          </w:p>
        </w:tc>
        <w:tc>
          <w:tcPr>
            <w:tcW w:w="2405" w:type="dxa"/>
            <w:vAlign w:val="center"/>
          </w:tcPr>
          <w:p w14:paraId="3C4F9F5F" w14:textId="77777777" w:rsidR="008C3942" w:rsidRPr="004535FC" w:rsidRDefault="008C3942" w:rsidP="00B770FA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46.7±19.1</w:t>
            </w:r>
          </w:p>
        </w:tc>
        <w:tc>
          <w:tcPr>
            <w:tcW w:w="2406" w:type="dxa"/>
            <w:vAlign w:val="center"/>
          </w:tcPr>
          <w:p w14:paraId="55A1DCDF" w14:textId="77777777" w:rsidR="008C3942" w:rsidRPr="004535FC" w:rsidRDefault="008C3942" w:rsidP="00B770FA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52±17.7</w:t>
            </w:r>
          </w:p>
        </w:tc>
        <w:tc>
          <w:tcPr>
            <w:tcW w:w="2406" w:type="dxa"/>
            <w:vAlign w:val="center"/>
          </w:tcPr>
          <w:p w14:paraId="3DA33D4A" w14:textId="77777777" w:rsidR="008C3942" w:rsidRPr="004535FC" w:rsidRDefault="008C3942" w:rsidP="00B770FA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0.435</w:t>
            </w:r>
          </w:p>
        </w:tc>
      </w:tr>
      <w:tr w:rsidR="008C3942" w14:paraId="0DB75AF6" w14:textId="77777777" w:rsidTr="00B770FA">
        <w:tc>
          <w:tcPr>
            <w:tcW w:w="2405" w:type="dxa"/>
            <w:vAlign w:val="center"/>
          </w:tcPr>
          <w:p w14:paraId="6C5583E3" w14:textId="77777777" w:rsidR="008C3942" w:rsidRDefault="008C3942" w:rsidP="00B770FA">
            <w:pPr>
              <w:spacing w:line="400" w:lineRule="atLeast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A-IMR</w:t>
            </w:r>
          </w:p>
        </w:tc>
        <w:tc>
          <w:tcPr>
            <w:tcW w:w="2405" w:type="dxa"/>
            <w:vAlign w:val="center"/>
          </w:tcPr>
          <w:p w14:paraId="27B18185" w14:textId="77777777" w:rsidR="008C3942" w:rsidRPr="004535FC" w:rsidRDefault="008C3942" w:rsidP="00B770FA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52.4±20.4</w:t>
            </w:r>
          </w:p>
        </w:tc>
        <w:tc>
          <w:tcPr>
            <w:tcW w:w="2406" w:type="dxa"/>
            <w:vAlign w:val="center"/>
          </w:tcPr>
          <w:p w14:paraId="5FC28E13" w14:textId="77777777" w:rsidR="008C3942" w:rsidRPr="004535FC" w:rsidRDefault="008C3942" w:rsidP="00B770FA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57.7±19.3</w:t>
            </w:r>
          </w:p>
        </w:tc>
        <w:tc>
          <w:tcPr>
            <w:tcW w:w="2406" w:type="dxa"/>
            <w:vAlign w:val="center"/>
          </w:tcPr>
          <w:p w14:paraId="45D16909" w14:textId="77777777" w:rsidR="008C3942" w:rsidRPr="004535FC" w:rsidRDefault="008C3942" w:rsidP="00B770FA">
            <w:pPr>
              <w:spacing w:line="40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0.466</w:t>
            </w:r>
          </w:p>
        </w:tc>
      </w:tr>
    </w:tbl>
    <w:p w14:paraId="042B7BEE" w14:textId="0F9D284C" w:rsidR="008C3942" w:rsidRPr="00FF72BA" w:rsidRDefault="008C3942" w:rsidP="00DB6B7C">
      <w:pPr>
        <w:spacing w:line="400" w:lineRule="atLeast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CAG: coronary angiography</w:t>
      </w:r>
    </w:p>
    <w:p w14:paraId="043A5A0A" w14:textId="77777777" w:rsidR="00F33037" w:rsidRPr="00307F34" w:rsidRDefault="00F33037" w:rsidP="00F33037">
      <w:pPr>
        <w:spacing w:line="400" w:lineRule="atLeast"/>
        <w:rPr>
          <w:rFonts w:ascii="Times New Roman" w:hAnsi="Times New Roman" w:cs="Times New Roman"/>
          <w:lang w:val="en-US"/>
        </w:rPr>
      </w:pPr>
    </w:p>
    <w:p w14:paraId="32BE303B" w14:textId="77777777" w:rsidR="002A5267" w:rsidRPr="00307F34" w:rsidRDefault="002A5267">
      <w:pPr>
        <w:rPr>
          <w:rFonts w:ascii="Times New Roman" w:hAnsi="Times New Roman" w:cs="Times New Roman"/>
          <w:b/>
          <w:bCs/>
          <w:lang w:val="en-US"/>
        </w:rPr>
      </w:pPr>
    </w:p>
    <w:sectPr w:rsidR="002A5267" w:rsidRPr="00307F34" w:rsidSect="007D682C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66E94"/>
    <w:multiLevelType w:val="hybridMultilevel"/>
    <w:tmpl w:val="75DAC496"/>
    <w:lvl w:ilvl="0" w:tplc="E1DC3BBE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C4454D"/>
    <w:multiLevelType w:val="hybridMultilevel"/>
    <w:tmpl w:val="17CEAE8C"/>
    <w:lvl w:ilvl="0" w:tplc="CC30F84C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2640765">
    <w:abstractNumId w:val="1"/>
  </w:num>
  <w:num w:numId="2" w16cid:durableId="1521356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activeWritingStyle w:appName="MSWord" w:lang="it-IT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C9C"/>
    <w:rsid w:val="000247E2"/>
    <w:rsid w:val="000300CF"/>
    <w:rsid w:val="00060B7C"/>
    <w:rsid w:val="00077FC3"/>
    <w:rsid w:val="00082DAF"/>
    <w:rsid w:val="000831D3"/>
    <w:rsid w:val="000D129E"/>
    <w:rsid w:val="000E0802"/>
    <w:rsid w:val="00101FFC"/>
    <w:rsid w:val="00106807"/>
    <w:rsid w:val="001457F3"/>
    <w:rsid w:val="001605A9"/>
    <w:rsid w:val="0017470A"/>
    <w:rsid w:val="00193A19"/>
    <w:rsid w:val="001B6151"/>
    <w:rsid w:val="00205BEB"/>
    <w:rsid w:val="00214509"/>
    <w:rsid w:val="002434E0"/>
    <w:rsid w:val="00284453"/>
    <w:rsid w:val="002875B1"/>
    <w:rsid w:val="002A5267"/>
    <w:rsid w:val="002C5962"/>
    <w:rsid w:val="002E462E"/>
    <w:rsid w:val="00302C06"/>
    <w:rsid w:val="003034B1"/>
    <w:rsid w:val="00307F34"/>
    <w:rsid w:val="003158D3"/>
    <w:rsid w:val="003312C6"/>
    <w:rsid w:val="003C14E4"/>
    <w:rsid w:val="003C2067"/>
    <w:rsid w:val="003C5CA3"/>
    <w:rsid w:val="003E3E19"/>
    <w:rsid w:val="00404328"/>
    <w:rsid w:val="00407F97"/>
    <w:rsid w:val="004307D5"/>
    <w:rsid w:val="00431878"/>
    <w:rsid w:val="004427D1"/>
    <w:rsid w:val="00452BED"/>
    <w:rsid w:val="00463CA5"/>
    <w:rsid w:val="00474346"/>
    <w:rsid w:val="004926FD"/>
    <w:rsid w:val="004A277F"/>
    <w:rsid w:val="00540F5F"/>
    <w:rsid w:val="005413D2"/>
    <w:rsid w:val="005514AC"/>
    <w:rsid w:val="0055323D"/>
    <w:rsid w:val="005B6F48"/>
    <w:rsid w:val="0061776F"/>
    <w:rsid w:val="00617E12"/>
    <w:rsid w:val="00657426"/>
    <w:rsid w:val="0066132A"/>
    <w:rsid w:val="00686FF7"/>
    <w:rsid w:val="006968C0"/>
    <w:rsid w:val="006A55B7"/>
    <w:rsid w:val="006C0084"/>
    <w:rsid w:val="006C266D"/>
    <w:rsid w:val="006E1B5A"/>
    <w:rsid w:val="006E5968"/>
    <w:rsid w:val="007212B0"/>
    <w:rsid w:val="00732AB3"/>
    <w:rsid w:val="007503C4"/>
    <w:rsid w:val="00776818"/>
    <w:rsid w:val="00786FDB"/>
    <w:rsid w:val="007940DE"/>
    <w:rsid w:val="007A0899"/>
    <w:rsid w:val="007B2D1A"/>
    <w:rsid w:val="007C3FF5"/>
    <w:rsid w:val="007D682C"/>
    <w:rsid w:val="007D70D4"/>
    <w:rsid w:val="007E03E8"/>
    <w:rsid w:val="007E1C50"/>
    <w:rsid w:val="007E344A"/>
    <w:rsid w:val="00802AD5"/>
    <w:rsid w:val="00836A86"/>
    <w:rsid w:val="00836C15"/>
    <w:rsid w:val="00840C93"/>
    <w:rsid w:val="00851DDF"/>
    <w:rsid w:val="0086532C"/>
    <w:rsid w:val="00881B48"/>
    <w:rsid w:val="008B2DFA"/>
    <w:rsid w:val="008C3942"/>
    <w:rsid w:val="008E16A3"/>
    <w:rsid w:val="008F107C"/>
    <w:rsid w:val="008F122C"/>
    <w:rsid w:val="00931D7D"/>
    <w:rsid w:val="00951EB0"/>
    <w:rsid w:val="00980E90"/>
    <w:rsid w:val="00996843"/>
    <w:rsid w:val="009D2181"/>
    <w:rsid w:val="009F3F6F"/>
    <w:rsid w:val="00A3538B"/>
    <w:rsid w:val="00A526F2"/>
    <w:rsid w:val="00A725F0"/>
    <w:rsid w:val="00A96161"/>
    <w:rsid w:val="00A968E7"/>
    <w:rsid w:val="00AA381E"/>
    <w:rsid w:val="00AF5DD0"/>
    <w:rsid w:val="00B16B00"/>
    <w:rsid w:val="00B33D03"/>
    <w:rsid w:val="00B85B91"/>
    <w:rsid w:val="00BA568E"/>
    <w:rsid w:val="00BF0706"/>
    <w:rsid w:val="00BF7952"/>
    <w:rsid w:val="00C05B37"/>
    <w:rsid w:val="00C70C9C"/>
    <w:rsid w:val="00CC7E87"/>
    <w:rsid w:val="00D22810"/>
    <w:rsid w:val="00D240C4"/>
    <w:rsid w:val="00D3105C"/>
    <w:rsid w:val="00D471E2"/>
    <w:rsid w:val="00D750B8"/>
    <w:rsid w:val="00DB6B7C"/>
    <w:rsid w:val="00DC0CB1"/>
    <w:rsid w:val="00DD1443"/>
    <w:rsid w:val="00DE1479"/>
    <w:rsid w:val="00DE346A"/>
    <w:rsid w:val="00DE36F3"/>
    <w:rsid w:val="00DF18E9"/>
    <w:rsid w:val="00E038EA"/>
    <w:rsid w:val="00E10992"/>
    <w:rsid w:val="00E122CE"/>
    <w:rsid w:val="00E16FCC"/>
    <w:rsid w:val="00E358B6"/>
    <w:rsid w:val="00E407AC"/>
    <w:rsid w:val="00E613ED"/>
    <w:rsid w:val="00E94B2C"/>
    <w:rsid w:val="00E97E4A"/>
    <w:rsid w:val="00EE6E99"/>
    <w:rsid w:val="00F14BC4"/>
    <w:rsid w:val="00F25172"/>
    <w:rsid w:val="00F33037"/>
    <w:rsid w:val="00F3665C"/>
    <w:rsid w:val="00F37AC4"/>
    <w:rsid w:val="00F548AD"/>
    <w:rsid w:val="00F57518"/>
    <w:rsid w:val="00F90FC7"/>
    <w:rsid w:val="00FC1F6F"/>
    <w:rsid w:val="00FD5B82"/>
    <w:rsid w:val="00FE0B59"/>
    <w:rsid w:val="00FE457B"/>
    <w:rsid w:val="00FF7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82788"/>
  <w15:chartTrackingRefBased/>
  <w15:docId w15:val="{AD76094A-FA1E-B54A-BEB0-3175B2182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C70C9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70C9C"/>
    <w:pPr>
      <w:ind w:left="720"/>
      <w:contextualSpacing/>
    </w:pPr>
  </w:style>
  <w:style w:type="table" w:styleId="Grigliatabella">
    <w:name w:val="Table Grid"/>
    <w:basedOn w:val="Tabellanormale"/>
    <w:uiPriority w:val="39"/>
    <w:rsid w:val="00307F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Gianluca Castaldi</dc:creator>
  <cp:keywords/>
  <dc:description/>
  <cp:lastModifiedBy>Gianluca Castaldi</cp:lastModifiedBy>
  <cp:revision>39</cp:revision>
  <dcterms:created xsi:type="dcterms:W3CDTF">2022-06-18T20:13:00Z</dcterms:created>
  <dcterms:modified xsi:type="dcterms:W3CDTF">2022-06-21T04:20:00Z</dcterms:modified>
</cp:coreProperties>
</file>