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FF1B2" w14:textId="43AD4E61" w:rsidR="0002225D" w:rsidRPr="0002225D" w:rsidRDefault="0002225D" w:rsidP="00E728F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/>
          <w:bCs/>
          <w:sz w:val="32"/>
        </w:rPr>
      </w:pPr>
      <w:r w:rsidRPr="0002225D">
        <w:rPr>
          <w:rFonts w:eastAsiaTheme="minorHAnsi"/>
          <w:b/>
          <w:bCs/>
          <w:sz w:val="21"/>
          <w:szCs w:val="21"/>
          <w:lang w:val="en-GB" w:eastAsia="en-US"/>
        </w:rPr>
        <w:t xml:space="preserve">SUPPLEMENTAL APPENDIX </w:t>
      </w:r>
      <w:r w:rsidR="00682865">
        <w:rPr>
          <w:rFonts w:eastAsiaTheme="minorHAnsi"/>
          <w:b/>
          <w:bCs/>
          <w:sz w:val="21"/>
          <w:szCs w:val="21"/>
          <w:lang w:val="en-GB" w:eastAsia="en-US"/>
        </w:rPr>
        <w:t>2</w:t>
      </w:r>
    </w:p>
    <w:p w14:paraId="37B13D4C" w14:textId="77777777" w:rsidR="0002225D" w:rsidRDefault="0002225D" w:rsidP="00E728F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Cs/>
          <w:color w:val="000000" w:themeColor="text1"/>
          <w:szCs w:val="21"/>
        </w:rPr>
      </w:pPr>
    </w:p>
    <w:p w14:paraId="1F166DC2" w14:textId="5DF0858A" w:rsidR="00E728F8" w:rsidRDefault="00E728F8" w:rsidP="00E728F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Cs/>
          <w:color w:val="000000" w:themeColor="text1"/>
          <w:szCs w:val="21"/>
        </w:rPr>
      </w:pPr>
      <w:r w:rsidRPr="006F414F">
        <w:rPr>
          <w:rFonts w:asciiTheme="majorBidi" w:hAnsiTheme="majorBidi" w:cstheme="majorBidi"/>
          <w:bCs/>
          <w:color w:val="000000" w:themeColor="text1"/>
          <w:szCs w:val="21"/>
        </w:rPr>
        <w:t xml:space="preserve">Table </w:t>
      </w:r>
      <w:r>
        <w:rPr>
          <w:rFonts w:asciiTheme="majorBidi" w:hAnsiTheme="majorBidi" w:cstheme="majorBidi"/>
          <w:bCs/>
          <w:color w:val="000000" w:themeColor="text1"/>
          <w:szCs w:val="21"/>
        </w:rPr>
        <w:t>1</w:t>
      </w:r>
      <w:r w:rsidRPr="006F414F">
        <w:rPr>
          <w:rFonts w:asciiTheme="majorBidi" w:hAnsiTheme="majorBidi" w:cstheme="majorBidi"/>
          <w:bCs/>
          <w:color w:val="000000" w:themeColor="text1"/>
          <w:szCs w:val="21"/>
        </w:rPr>
        <w:t xml:space="preserve">. </w:t>
      </w:r>
      <w:r w:rsidRPr="00B319C7">
        <w:rPr>
          <w:rFonts w:asciiTheme="majorBidi" w:hAnsiTheme="majorBidi" w:cstheme="majorBidi"/>
          <w:bCs/>
          <w:color w:val="000000" w:themeColor="text1"/>
          <w:szCs w:val="21"/>
        </w:rPr>
        <w:t>Summary of diagnostic performance for</w:t>
      </w:r>
      <w:r>
        <w:rPr>
          <w:rFonts w:asciiTheme="majorBidi" w:hAnsiTheme="majorBidi" w:cstheme="majorBidi"/>
          <w:bCs/>
          <w:color w:val="000000" w:themeColor="text1"/>
          <w:szCs w:val="21"/>
        </w:rPr>
        <w:t xml:space="preserve"> longitudinal and circumferential strain before and a</w:t>
      </w:r>
      <w:r w:rsidR="0002225D">
        <w:rPr>
          <w:rFonts w:asciiTheme="majorBidi" w:hAnsiTheme="majorBidi" w:cstheme="majorBidi"/>
          <w:bCs/>
          <w:color w:val="000000" w:themeColor="text1"/>
          <w:szCs w:val="21"/>
        </w:rPr>
        <w:t>fter outlier exclusion</w:t>
      </w:r>
      <w:r>
        <w:rPr>
          <w:rFonts w:asciiTheme="majorBidi" w:hAnsiTheme="majorBidi" w:cstheme="majorBidi"/>
          <w:bCs/>
          <w:color w:val="000000" w:themeColor="text1"/>
          <w:szCs w:val="21"/>
        </w:rPr>
        <w:t>.</w:t>
      </w:r>
    </w:p>
    <w:p w14:paraId="57D35814" w14:textId="77777777" w:rsidR="0002225D" w:rsidRPr="006F414F" w:rsidRDefault="0002225D" w:rsidP="00E728F8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Cs/>
          <w:color w:val="000000" w:themeColor="text1"/>
          <w:szCs w:val="21"/>
        </w:rPr>
      </w:pPr>
    </w:p>
    <w:tbl>
      <w:tblPr>
        <w:tblStyle w:val="PlainTable4"/>
        <w:tblpPr w:leftFromText="180" w:rightFromText="180" w:vertAnchor="text" w:horzAnchor="margin" w:tblpY="115"/>
        <w:tblW w:w="7871" w:type="dxa"/>
        <w:tblLook w:val="04A0" w:firstRow="1" w:lastRow="0" w:firstColumn="1" w:lastColumn="0" w:noHBand="0" w:noVBand="1"/>
      </w:tblPr>
      <w:tblGrid>
        <w:gridCol w:w="2831"/>
        <w:gridCol w:w="1880"/>
        <w:gridCol w:w="1980"/>
        <w:gridCol w:w="1180"/>
      </w:tblGrid>
      <w:tr w:rsidR="0002225D" w:rsidRPr="00BB49F8" w14:paraId="5C2041DC" w14:textId="77777777" w:rsidTr="00022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E9127F8" w14:textId="77777777" w:rsidR="0002225D" w:rsidRPr="001363EE" w:rsidRDefault="0002225D" w:rsidP="0002225D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Longitudinal strain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1B71E87" w14:textId="77777777" w:rsidR="0002225D" w:rsidRPr="00BB49F8" w:rsidRDefault="0002225D" w:rsidP="0002225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91AD4D2" w14:textId="77777777" w:rsidR="0002225D" w:rsidRPr="00BB49F8" w:rsidRDefault="0002225D" w:rsidP="0002225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5634378" w14:textId="77777777" w:rsidR="0002225D" w:rsidRPr="00BB49F8" w:rsidRDefault="0002225D" w:rsidP="0002225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02225D" w:rsidRPr="00BB49F8" w14:paraId="0C7D1AC1" w14:textId="77777777" w:rsidTr="0002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C8B8B02" w14:textId="77777777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060AFC1" w14:textId="77777777" w:rsidR="0002225D" w:rsidRPr="00172190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72190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RLS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8436BC2" w14:textId="77777777" w:rsidR="0002225D" w:rsidRPr="00172190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72190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Stress LS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D89DA00" w14:textId="77777777" w:rsidR="0002225D" w:rsidRPr="00172190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72190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172190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value</w:t>
            </w:r>
          </w:p>
        </w:tc>
      </w:tr>
      <w:tr w:rsidR="0002225D" w:rsidRPr="00BB49F8" w14:paraId="2C71D16E" w14:textId="77777777" w:rsidTr="000222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6780F0B" w14:textId="77777777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Before outlier exclusion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6E5E3ED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65C727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95E4A7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2225D" w:rsidRPr="00BB49F8" w14:paraId="5FBC6B3E" w14:textId="77777777" w:rsidTr="0002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257C3EFB" w14:textId="77777777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Number of studies (segments)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2A88EABE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sz w:val="18"/>
                <w:szCs w:val="18"/>
              </w:rPr>
              <w:t>7 (1907)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1A24068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sz w:val="18"/>
                <w:szCs w:val="18"/>
              </w:rPr>
              <w:t>4 (1069)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288DB744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2225D" w:rsidRPr="00BB49F8" w14:paraId="3C39EE87" w14:textId="77777777" w:rsidTr="000222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5A6B048F" w14:textId="1E0C0291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Sensitivity (%)</w:t>
            </w:r>
            <w:r w:rsidR="00D332C5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,</w:t>
            </w:r>
            <w:r w:rsidR="00AF5016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569AD663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67.1 (62.5 - 71.5)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D1F7826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81.5 (63.7 - 91.7)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0B50F7AA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&lt;0.0001</w:t>
            </w:r>
          </w:p>
        </w:tc>
      </w:tr>
      <w:tr w:rsidR="0002225D" w:rsidRPr="00BB49F8" w14:paraId="7BD9F8B0" w14:textId="77777777" w:rsidTr="0002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15808C9C" w14:textId="4DCB484C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Specificity (%)</w:t>
            </w:r>
            <w:r w:rsidR="00D332C5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,</w:t>
            </w:r>
            <w:r w:rsidR="00AF5016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7F9EEECC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64 (59.7 - 68.1)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F3BF5CF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81.3 (65.3 - 90.9)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0A51B6AE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&lt;0.0001</w:t>
            </w:r>
          </w:p>
        </w:tc>
      </w:tr>
      <w:tr w:rsidR="0002225D" w:rsidRPr="00BB49F8" w14:paraId="1DE06E0F" w14:textId="77777777" w:rsidTr="000222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74268314" w14:textId="47102365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LR</w:t>
            </w:r>
            <w:r w:rsidR="00D06F09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  <w:lang w:val="fi-FI"/>
              </w:rPr>
              <w:t>+</w:t>
            </w:r>
            <w:r w:rsidR="00D06F09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047F7BF3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1.8 (1.7 - 2)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9C2B920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4.3 (1.6 - 12.1)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2E44BBAB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0.006</w:t>
            </w:r>
          </w:p>
        </w:tc>
      </w:tr>
      <w:tr w:rsidR="0002225D" w:rsidRPr="00BB49F8" w14:paraId="5B8F8E62" w14:textId="77777777" w:rsidTr="0002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45EAEE3F" w14:textId="4BF0055F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LR</w:t>
            </w:r>
            <w:r w:rsidR="00D06F09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-</w:t>
            </w: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60C2B496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 (0.4 - 0.6)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2896C632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 (0.1 - 0.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</w:t>
            </w: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3B3E2EA0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</w:t>
            </w:r>
          </w:p>
        </w:tc>
      </w:tr>
      <w:tr w:rsidR="0002225D" w:rsidRPr="00BB49F8" w14:paraId="37037E27" w14:textId="77777777" w:rsidTr="000222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2D5632C6" w14:textId="77777777" w:rsidR="0002225D" w:rsidRPr="00BB49F8" w:rsidRDefault="0002225D" w:rsidP="0002225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  <w:noWrap/>
            <w:hideMark/>
          </w:tcPr>
          <w:p w14:paraId="5EE6A25B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  <w:noWrap/>
            <w:hideMark/>
          </w:tcPr>
          <w:p w14:paraId="50EF6163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14:paraId="0A77F520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2225D" w:rsidRPr="00BB49F8" w14:paraId="2EFB9940" w14:textId="77777777" w:rsidTr="0002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1C0B7A7B" w14:textId="77777777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After outlier exclusion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7F669221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  <w:noWrap/>
            <w:hideMark/>
          </w:tcPr>
          <w:p w14:paraId="1D00E6D7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14:paraId="46A47A7B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2225D" w:rsidRPr="00BB49F8" w14:paraId="600DF9A6" w14:textId="77777777" w:rsidTr="000222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0532FA8E" w14:textId="77777777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Number of studies (segments)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0FC2C5F2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sz w:val="18"/>
                <w:szCs w:val="18"/>
              </w:rPr>
              <w:t>7 (1907)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E309CC5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BB49F8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694</w:t>
            </w:r>
            <w:r w:rsidRPr="00BB49F8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69FB12D2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2225D" w:rsidRPr="00BB49F8" w14:paraId="64A9F4B1" w14:textId="77777777" w:rsidTr="0002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132F3CB5" w14:textId="0AA15A5D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Sensitivity (%)</w:t>
            </w:r>
            <w:r w:rsidR="00D332C5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,</w:t>
            </w:r>
            <w:r w:rsidR="00AF5016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1638B8B5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67.1 (62.5 - 71.5)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912C023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E7EB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86.8 ( 83.4- 89.6 )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F61C405" w14:textId="77777777" w:rsidR="0002225D" w:rsidRPr="001E7EB2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E7EB2">
              <w:rPr>
                <w:color w:val="000000"/>
                <w:sz w:val="18"/>
                <w:szCs w:val="18"/>
              </w:rPr>
              <w:t>&lt;0.0001</w:t>
            </w:r>
          </w:p>
        </w:tc>
      </w:tr>
      <w:tr w:rsidR="0002225D" w:rsidRPr="00BB49F8" w14:paraId="09E4E3CC" w14:textId="77777777" w:rsidTr="000222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671D1452" w14:textId="6B145196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Specificity (%)</w:t>
            </w:r>
            <w:r w:rsidR="00D332C5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,</w:t>
            </w:r>
            <w:r w:rsidR="00AF5016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61A18ED0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64 (59.7 - 68.1)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0DF0B987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E7EB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86 (65.3 - 90.9)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70A1C19" w14:textId="77777777" w:rsidR="0002225D" w:rsidRPr="001E7EB2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E7EB2">
              <w:rPr>
                <w:color w:val="000000"/>
                <w:sz w:val="18"/>
                <w:szCs w:val="18"/>
              </w:rPr>
              <w:t>&lt;0.0001</w:t>
            </w:r>
          </w:p>
        </w:tc>
      </w:tr>
      <w:tr w:rsidR="0002225D" w:rsidRPr="00BB49F8" w14:paraId="4FBF4C8E" w14:textId="77777777" w:rsidTr="0002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2D03AE20" w14:textId="042B0FE8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LR</w:t>
            </w:r>
            <w:r w:rsidR="00D06F09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+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013BD121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1.8 (1.7 - 2)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ED287BF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</w:t>
            </w: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</w:t>
            </w: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</w:t>
            </w: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</w:t>
            </w: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</w:t>
            </w: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</w:t>
            </w: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DAEA366" w14:textId="77777777" w:rsidR="0002225D" w:rsidRPr="001E7EB2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E7EB2">
              <w:rPr>
                <w:color w:val="000000"/>
                <w:sz w:val="18"/>
                <w:szCs w:val="18"/>
              </w:rPr>
              <w:t>&lt;0.0001</w:t>
            </w:r>
          </w:p>
        </w:tc>
      </w:tr>
      <w:tr w:rsidR="0002225D" w:rsidRPr="00BB49F8" w14:paraId="0D583EB5" w14:textId="77777777" w:rsidTr="000222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78E8CEE1" w14:textId="494716E3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LR</w:t>
            </w:r>
            <w:r w:rsidR="00D06F09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-</w:t>
            </w: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16559224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 (0.4 - 0.6)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BD4210E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 (0.1 - 0.6)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404F5D8" w14:textId="77777777" w:rsidR="0002225D" w:rsidRPr="001E7EB2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1E7EB2">
              <w:rPr>
                <w:color w:val="000000"/>
                <w:sz w:val="18"/>
                <w:szCs w:val="18"/>
              </w:rPr>
              <w:t>0.06</w:t>
            </w:r>
          </w:p>
        </w:tc>
      </w:tr>
      <w:tr w:rsidR="0002225D" w:rsidRPr="00BB49F8" w14:paraId="6193D867" w14:textId="77777777" w:rsidTr="0002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0D6A5410" w14:textId="77777777" w:rsidR="0002225D" w:rsidRPr="00BB49F8" w:rsidRDefault="0002225D" w:rsidP="0002225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  <w:noWrap/>
            <w:hideMark/>
          </w:tcPr>
          <w:p w14:paraId="4327A707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  <w:noWrap/>
            <w:hideMark/>
          </w:tcPr>
          <w:p w14:paraId="633FA0BE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14:paraId="1B0673C4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2225D" w:rsidRPr="00BB49F8" w14:paraId="1A91D1AF" w14:textId="77777777" w:rsidTr="000222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FE1DC14" w14:textId="77777777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Circumferential strain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6C4E45A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79188E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2AFBA7B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2225D" w:rsidRPr="00BB49F8" w14:paraId="40CED419" w14:textId="77777777" w:rsidTr="0002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725E79C" w14:textId="77777777" w:rsidR="0002225D" w:rsidRPr="0098294E" w:rsidRDefault="0002225D" w:rsidP="0002225D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4333EFD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RCS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D04384B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LDDCS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5F05A8F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BB49F8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value</w:t>
            </w:r>
          </w:p>
        </w:tc>
      </w:tr>
      <w:tr w:rsidR="0002225D" w:rsidRPr="00BB49F8" w14:paraId="2CC81713" w14:textId="77777777" w:rsidTr="000222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9ABAD1B" w14:textId="77777777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Before outlier exclusion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1CBF79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EA568E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8075802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2225D" w:rsidRPr="00BB49F8" w14:paraId="18AE9A9A" w14:textId="77777777" w:rsidTr="0002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1329FF49" w14:textId="77777777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Number of studies (segments)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4D333CA8" w14:textId="2B2D152D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sz w:val="18"/>
                <w:szCs w:val="18"/>
              </w:rPr>
              <w:t>9 (</w:t>
            </w:r>
            <w:r w:rsidR="007145E9" w:rsidRPr="007145E9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3371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1AAC828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sz w:val="18"/>
                <w:szCs w:val="18"/>
              </w:rPr>
              <w:t>4 (1069)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4FCD792D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2225D" w:rsidRPr="00BB49F8" w14:paraId="2CC79291" w14:textId="77777777" w:rsidTr="000222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7D6DC4F5" w14:textId="2E168B60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Sensitivity (%)</w:t>
            </w:r>
            <w:r w:rsidR="00D332C5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,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7729E1FD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68.7 (63.9 - 73.1)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CCF91D6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81.5 (66.2 - 90.8)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621A7A02" w14:textId="0BEA0AA5" w:rsidR="0002225D" w:rsidRPr="00BB49F8" w:rsidRDefault="00BB1180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&lt;0.0001</w:t>
            </w:r>
          </w:p>
        </w:tc>
      </w:tr>
      <w:tr w:rsidR="0002225D" w:rsidRPr="00BB49F8" w14:paraId="34BBBFC7" w14:textId="77777777" w:rsidTr="0002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7F4E9778" w14:textId="04D18979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Specificity (%)</w:t>
            </w:r>
            <w:r w:rsidR="00D332C5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,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0515CBC9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65.7 (60 - 71)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03794CB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81.4 (69 - 89.6)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5F54011E" w14:textId="4331AF01" w:rsidR="0002225D" w:rsidRPr="00BB49F8" w:rsidRDefault="00772351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0.000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</w:t>
            </w:r>
          </w:p>
        </w:tc>
      </w:tr>
      <w:tr w:rsidR="0002225D" w:rsidRPr="00BB49F8" w14:paraId="71970670" w14:textId="77777777" w:rsidTr="000222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21B91401" w14:textId="5FED7051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LR</w:t>
            </w:r>
            <w:r w:rsidR="00D06F09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+</w:t>
            </w: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5441349E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 (1.7 - 2.4)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48C6B76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4.3 (1.6 - 11.3)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7A037471" w14:textId="26A1999E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</w:t>
            </w:r>
            <w:r w:rsidR="0077235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05</w:t>
            </w:r>
          </w:p>
        </w:tc>
      </w:tr>
      <w:tr w:rsidR="0002225D" w:rsidRPr="00BB49F8" w14:paraId="36882362" w14:textId="77777777" w:rsidTr="0002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49DEEC66" w14:textId="59149600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LR</w:t>
            </w:r>
            <w:r w:rsidR="00D06F09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-</w:t>
            </w: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081FECAF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 (0.4 - 0.6)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BC7B111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 (0.1- 0.4)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46E0BB8E" w14:textId="27BD8113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</w:t>
            </w:r>
            <w:r w:rsidR="00772351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</w:t>
            </w:r>
          </w:p>
        </w:tc>
      </w:tr>
      <w:tr w:rsidR="0002225D" w:rsidRPr="00BB49F8" w14:paraId="298C351E" w14:textId="77777777" w:rsidTr="000222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1FC2368D" w14:textId="77777777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shd w:val="clear" w:color="auto" w:fill="auto"/>
            <w:noWrap/>
            <w:hideMark/>
          </w:tcPr>
          <w:p w14:paraId="78B391CA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  <w:noWrap/>
            <w:hideMark/>
          </w:tcPr>
          <w:p w14:paraId="1BECF908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14:paraId="6D1A6B1D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02225D" w:rsidRPr="00BB49F8" w14:paraId="4A07AD8C" w14:textId="77777777" w:rsidTr="0002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02DE83DD" w14:textId="77777777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After outlier exclusion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2D755F19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  <w:noWrap/>
            <w:hideMark/>
          </w:tcPr>
          <w:p w14:paraId="0ACE0333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auto"/>
            <w:noWrap/>
            <w:hideMark/>
          </w:tcPr>
          <w:p w14:paraId="1C5D8017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2225D" w:rsidRPr="00BB49F8" w14:paraId="7123D28F" w14:textId="77777777" w:rsidTr="000222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2399C0BB" w14:textId="77777777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Number of studies (segments)</w:t>
            </w:r>
          </w:p>
        </w:tc>
        <w:tc>
          <w:tcPr>
            <w:tcW w:w="1880" w:type="dxa"/>
            <w:shd w:val="clear" w:color="auto" w:fill="auto"/>
            <w:noWrap/>
            <w:hideMark/>
          </w:tcPr>
          <w:p w14:paraId="5C839CD9" w14:textId="73C3CBCE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BB49F8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 w:rsidR="007145E9">
              <w:rPr>
                <w:rFonts w:asciiTheme="majorBidi" w:hAnsiTheme="majorBidi" w:cstheme="majorBidi"/>
                <w:sz w:val="18"/>
                <w:szCs w:val="18"/>
              </w:rPr>
              <w:t>2760</w:t>
            </w:r>
            <w:r w:rsidRPr="00BB49F8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02525A5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 w:rsidRPr="00BB49F8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694)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6C220B99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02225D" w:rsidRPr="00BB49F8" w14:paraId="053D7568" w14:textId="77777777" w:rsidTr="0002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06519A09" w14:textId="3396E8AC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Sensitivity (%)</w:t>
            </w:r>
            <w:r w:rsidR="00D332C5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,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038EF5E8" w14:textId="77777777" w:rsidR="0002225D" w:rsidRPr="00EF6A82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F6A82">
              <w:rPr>
                <w:color w:val="000000"/>
                <w:sz w:val="18"/>
                <w:szCs w:val="18"/>
              </w:rPr>
              <w:t xml:space="preserve">70.3 ( 68.4 - 72.1)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1E7C8652" w14:textId="77777777" w:rsidR="0002225D" w:rsidRPr="00EF6A82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EF6A82">
              <w:rPr>
                <w:color w:val="000000"/>
                <w:sz w:val="18"/>
                <w:szCs w:val="18"/>
              </w:rPr>
              <w:t>83.9 ( 79.5 - 87.5 )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2A39C4BE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&lt;0.0001</w:t>
            </w:r>
          </w:p>
        </w:tc>
      </w:tr>
      <w:tr w:rsidR="0002225D" w:rsidRPr="00BB49F8" w14:paraId="48821646" w14:textId="77777777" w:rsidTr="000222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21CDDC18" w14:textId="1F8FF3C6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Specificity (%)</w:t>
            </w:r>
            <w:r w:rsidR="00D332C5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,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18138DE" w14:textId="77777777" w:rsidR="0002225D" w:rsidRPr="00EF6A82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EF6A82">
              <w:rPr>
                <w:color w:val="000000"/>
                <w:sz w:val="18"/>
                <w:szCs w:val="18"/>
              </w:rPr>
              <w:t>64 ( 57.7 - 69.9)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056F86AD" w14:textId="77777777" w:rsidR="0002225D" w:rsidRPr="00EF6A82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EF6A82">
              <w:rPr>
                <w:color w:val="000000"/>
                <w:sz w:val="18"/>
                <w:szCs w:val="18"/>
              </w:rPr>
              <w:t>86.1 (81 - 90)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228E4F3A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&lt;0.0001</w:t>
            </w:r>
          </w:p>
        </w:tc>
      </w:tr>
      <w:tr w:rsidR="0002225D" w:rsidRPr="00BB49F8" w14:paraId="45742034" w14:textId="77777777" w:rsidTr="000222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shd w:val="clear" w:color="auto" w:fill="auto"/>
            <w:noWrap/>
            <w:hideMark/>
          </w:tcPr>
          <w:p w14:paraId="419D49BB" w14:textId="64A24887" w:rsidR="0002225D" w:rsidRPr="00BB49F8" w:rsidRDefault="0002225D" w:rsidP="0002225D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LR</w:t>
            </w:r>
            <w:r w:rsidR="00D06F09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+</w:t>
            </w:r>
            <w:r w:rsidR="00D332C5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4A225DA7" w14:textId="77777777" w:rsidR="0002225D" w:rsidRPr="00EF6A82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EF6A82">
              <w:rPr>
                <w:color w:val="000000"/>
                <w:sz w:val="18"/>
                <w:szCs w:val="18"/>
              </w:rPr>
              <w:t xml:space="preserve">1.9 (1.6 - 2.3)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14:paraId="236FBDE4" w14:textId="77777777" w:rsidR="0002225D" w:rsidRPr="00EF6A82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EF6A82">
              <w:rPr>
                <w:color w:val="000000"/>
                <w:sz w:val="18"/>
                <w:szCs w:val="18"/>
              </w:rPr>
              <w:t>6 (4.3 - 8.3)</w:t>
            </w:r>
          </w:p>
        </w:tc>
        <w:tc>
          <w:tcPr>
            <w:tcW w:w="1180" w:type="dxa"/>
            <w:shd w:val="clear" w:color="auto" w:fill="auto"/>
            <w:noWrap/>
            <w:hideMark/>
          </w:tcPr>
          <w:p w14:paraId="10D48EBA" w14:textId="77777777" w:rsidR="0002225D" w:rsidRPr="00BB49F8" w:rsidRDefault="0002225D" w:rsidP="0002225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</w:t>
            </w:r>
          </w:p>
        </w:tc>
      </w:tr>
      <w:tr w:rsidR="0002225D" w:rsidRPr="00BB49F8" w14:paraId="0B0FEE28" w14:textId="77777777" w:rsidTr="0002225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304524B" w14:textId="6A55D4EB" w:rsidR="0002225D" w:rsidRPr="0002225D" w:rsidRDefault="0002225D" w:rsidP="0002225D">
            <w:pPr>
              <w:spacing w:line="360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LR</w:t>
            </w:r>
            <w:r w:rsidR="00D06F09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>-</w:t>
            </w:r>
            <w:r w:rsidR="00D332C5">
              <w:rPr>
                <w:rFonts w:asciiTheme="majorBidi" w:hAnsiTheme="majorBidi" w:cstheme="majorBidi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="00D332C5" w:rsidRPr="00D332C5">
              <w:rPr>
                <w:rFonts w:eastAsiaTheme="minorHAnsi"/>
                <w:b w:val="0"/>
                <w:bCs w:val="0"/>
                <w:sz w:val="18"/>
                <w:szCs w:val="18"/>
                <w:lang w:val="en-GB" w:eastAsia="en-US"/>
              </w:rPr>
              <w:t>(95% CI)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D433" w14:textId="77777777" w:rsidR="0002225D" w:rsidRPr="00EF6A82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EF6A82">
              <w:rPr>
                <w:color w:val="000000"/>
                <w:sz w:val="18"/>
                <w:szCs w:val="18"/>
              </w:rPr>
              <w:t>0.5 ( 0.4 - 0.5)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70E8" w14:textId="77777777" w:rsidR="0002225D" w:rsidRPr="00EF6A82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EF6A82">
              <w:rPr>
                <w:color w:val="000000"/>
                <w:sz w:val="18"/>
                <w:szCs w:val="18"/>
              </w:rPr>
              <w:t>0.2 (0.1 - 0.5)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A0A5FF4" w14:textId="77777777" w:rsidR="0002225D" w:rsidRPr="00BB49F8" w:rsidRDefault="0002225D" w:rsidP="0002225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BB49F8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</w:t>
            </w:r>
          </w:p>
        </w:tc>
      </w:tr>
    </w:tbl>
    <w:p w14:paraId="4FEAAD22" w14:textId="0A00FB79" w:rsidR="00DC7B14" w:rsidRDefault="00AF5016"/>
    <w:p w14:paraId="62BC0D46" w14:textId="635618BC" w:rsidR="0002225D" w:rsidRDefault="0002225D"/>
    <w:p w14:paraId="78FFCA1F" w14:textId="07FA01B3" w:rsidR="0002225D" w:rsidRDefault="0002225D"/>
    <w:p w14:paraId="1D1FDC03" w14:textId="6A482A77" w:rsidR="0002225D" w:rsidRDefault="0002225D"/>
    <w:p w14:paraId="6D920D17" w14:textId="170D20D9" w:rsidR="0002225D" w:rsidRDefault="0002225D"/>
    <w:p w14:paraId="6DB1D11D" w14:textId="59B02CC9" w:rsidR="0002225D" w:rsidRDefault="0002225D"/>
    <w:p w14:paraId="56B3008C" w14:textId="2C28D96C" w:rsidR="0002225D" w:rsidRDefault="0002225D"/>
    <w:p w14:paraId="3629C08D" w14:textId="7ACCC386" w:rsidR="0002225D" w:rsidRDefault="0002225D"/>
    <w:p w14:paraId="1C75F7DF" w14:textId="74B2FA27" w:rsidR="0002225D" w:rsidRDefault="0002225D"/>
    <w:p w14:paraId="1133A9B3" w14:textId="4535A956" w:rsidR="0002225D" w:rsidRDefault="0002225D"/>
    <w:p w14:paraId="36AE162B" w14:textId="4F9545DD" w:rsidR="0002225D" w:rsidRDefault="0002225D"/>
    <w:p w14:paraId="2CA60BC0" w14:textId="791D7DC4" w:rsidR="0002225D" w:rsidRDefault="0002225D"/>
    <w:p w14:paraId="7B6ED12B" w14:textId="655B6052" w:rsidR="0002225D" w:rsidRDefault="0002225D"/>
    <w:p w14:paraId="7D8B13CF" w14:textId="5B83ED39" w:rsidR="0002225D" w:rsidRDefault="0002225D"/>
    <w:p w14:paraId="6F309BD1" w14:textId="36D68149" w:rsidR="0002225D" w:rsidRDefault="0002225D"/>
    <w:p w14:paraId="5E2A97C6" w14:textId="230D60FF" w:rsidR="0002225D" w:rsidRDefault="0002225D"/>
    <w:p w14:paraId="534ED6D9" w14:textId="1295363A" w:rsidR="0002225D" w:rsidRDefault="0002225D"/>
    <w:p w14:paraId="014DF80F" w14:textId="273218A4" w:rsidR="0002225D" w:rsidRDefault="0002225D"/>
    <w:p w14:paraId="47E8001B" w14:textId="2A58D773" w:rsidR="0002225D" w:rsidRDefault="0002225D"/>
    <w:p w14:paraId="2D4E2B73" w14:textId="2AE597FF" w:rsidR="0002225D" w:rsidRDefault="0002225D"/>
    <w:p w14:paraId="4504D479" w14:textId="655800B1" w:rsidR="0002225D" w:rsidRDefault="0002225D"/>
    <w:p w14:paraId="7C1F853A" w14:textId="6046F6BB" w:rsidR="0002225D" w:rsidRDefault="0002225D"/>
    <w:p w14:paraId="1D745D18" w14:textId="1424308C" w:rsidR="0002225D" w:rsidRDefault="0002225D"/>
    <w:p w14:paraId="4B6721A2" w14:textId="4E821539" w:rsidR="0002225D" w:rsidRDefault="0002225D"/>
    <w:p w14:paraId="6F750F95" w14:textId="78E3CC33" w:rsidR="0002225D" w:rsidRDefault="0002225D"/>
    <w:p w14:paraId="561DB125" w14:textId="4C21B294" w:rsidR="0002225D" w:rsidRDefault="0002225D"/>
    <w:p w14:paraId="43CCC550" w14:textId="21BA56F8" w:rsidR="0002225D" w:rsidRDefault="0002225D"/>
    <w:p w14:paraId="04A737D2" w14:textId="1E1530F5" w:rsidR="0002225D" w:rsidRDefault="0002225D"/>
    <w:p w14:paraId="2E03ED4A" w14:textId="67B2F1E4" w:rsidR="0002225D" w:rsidRDefault="0002225D"/>
    <w:p w14:paraId="56F6B901" w14:textId="52243AE5" w:rsidR="0002225D" w:rsidRDefault="0002225D"/>
    <w:p w14:paraId="52F453BC" w14:textId="023D2665" w:rsidR="0002225D" w:rsidRDefault="0002225D"/>
    <w:p w14:paraId="7EF6B506" w14:textId="598B9A32" w:rsidR="0002225D" w:rsidRDefault="0002225D"/>
    <w:p w14:paraId="5BA75A09" w14:textId="3E35FE5C" w:rsidR="0002225D" w:rsidRDefault="0002225D"/>
    <w:p w14:paraId="386BE943" w14:textId="1EE08104" w:rsidR="0002225D" w:rsidRDefault="0002225D"/>
    <w:p w14:paraId="416EFF2E" w14:textId="5A4051D0" w:rsidR="0002225D" w:rsidRDefault="0002225D"/>
    <w:p w14:paraId="708F8B0D" w14:textId="77777777" w:rsidR="0002225D" w:rsidRDefault="0002225D"/>
    <w:p w14:paraId="432F516B" w14:textId="26C4BF01" w:rsidR="0002225D" w:rsidRPr="00160834" w:rsidRDefault="0002225D" w:rsidP="0002225D">
      <w:pPr>
        <w:jc w:val="center"/>
        <w:rPr>
          <w:sz w:val="15"/>
          <w:szCs w:val="15"/>
        </w:rPr>
      </w:pPr>
      <w:r w:rsidRPr="00160834">
        <w:rPr>
          <w:sz w:val="15"/>
          <w:szCs w:val="15"/>
        </w:rPr>
        <w:t>RLS</w:t>
      </w:r>
      <w:r>
        <w:rPr>
          <w:sz w:val="15"/>
          <w:szCs w:val="15"/>
        </w:rPr>
        <w:t>, longitudinal strain during rest, Stress LS, longitudinal strain during low dose dobutamine stress, RCS, circumferential strain during rest, Stress CS</w:t>
      </w:r>
      <w:r w:rsidR="009940C1">
        <w:rPr>
          <w:sz w:val="15"/>
          <w:szCs w:val="15"/>
        </w:rPr>
        <w:t>,</w:t>
      </w:r>
      <w:r>
        <w:rPr>
          <w:sz w:val="15"/>
          <w:szCs w:val="15"/>
        </w:rPr>
        <w:t xml:space="preserve"> circumferential strain during low dose dobutamine stress. LR</w:t>
      </w:r>
      <w:r w:rsidR="00D06F09">
        <w:rPr>
          <w:sz w:val="15"/>
          <w:szCs w:val="15"/>
        </w:rPr>
        <w:t>+</w:t>
      </w:r>
      <w:r>
        <w:rPr>
          <w:sz w:val="15"/>
          <w:szCs w:val="15"/>
        </w:rPr>
        <w:t>, positive likelihood ratio.</w:t>
      </w:r>
      <w:r w:rsidR="009940C1">
        <w:rPr>
          <w:sz w:val="15"/>
          <w:szCs w:val="15"/>
        </w:rPr>
        <w:t xml:space="preserve"> LR-</w:t>
      </w:r>
      <w:r>
        <w:rPr>
          <w:sz w:val="15"/>
          <w:szCs w:val="15"/>
        </w:rPr>
        <w:t>, negative likelihood ratio.</w:t>
      </w:r>
    </w:p>
    <w:p w14:paraId="54189051" w14:textId="77777777" w:rsidR="0002225D" w:rsidRDefault="0002225D"/>
    <w:sectPr w:rsidR="0002225D" w:rsidSect="000664B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B2"/>
    <w:rsid w:val="0002225D"/>
    <w:rsid w:val="000664B3"/>
    <w:rsid w:val="001E7EB2"/>
    <w:rsid w:val="00310307"/>
    <w:rsid w:val="003D710D"/>
    <w:rsid w:val="004560CC"/>
    <w:rsid w:val="00682865"/>
    <w:rsid w:val="007145E9"/>
    <w:rsid w:val="00772351"/>
    <w:rsid w:val="00884629"/>
    <w:rsid w:val="008B4AD1"/>
    <w:rsid w:val="009940C1"/>
    <w:rsid w:val="00AF5016"/>
    <w:rsid w:val="00BB1180"/>
    <w:rsid w:val="00BB5FE9"/>
    <w:rsid w:val="00BD2A06"/>
    <w:rsid w:val="00D06F09"/>
    <w:rsid w:val="00D332C5"/>
    <w:rsid w:val="00E169A9"/>
    <w:rsid w:val="00E43409"/>
    <w:rsid w:val="00E728F8"/>
    <w:rsid w:val="00EF6A82"/>
    <w:rsid w:val="00F40445"/>
    <w:rsid w:val="00F4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F33A52"/>
  <w15:chartTrackingRefBased/>
  <w15:docId w15:val="{48912446-9DD0-9F41-B393-4767921C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EB2"/>
    <w:rPr>
      <w:rFonts w:ascii="Times New Roman" w:eastAsia="Times New Roman" w:hAnsi="Times New Roman" w:cs="Times New Roman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1E7EB2"/>
    <w:rPr>
      <w:lang w:val="fi-F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A8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A82"/>
    <w:rPr>
      <w:rFonts w:ascii="Times New Roman" w:eastAsia="Times New Roman" w:hAnsi="Times New Roman" w:cs="Times New Roman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haitham ballo</dc:creator>
  <cp:keywords/>
  <dc:description/>
  <cp:lastModifiedBy>haitham ballo</cp:lastModifiedBy>
  <cp:revision>7</cp:revision>
  <dcterms:created xsi:type="dcterms:W3CDTF">2020-10-15T09:47:00Z</dcterms:created>
  <dcterms:modified xsi:type="dcterms:W3CDTF">2022-02-14T19:52:00Z</dcterms:modified>
</cp:coreProperties>
</file>