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4C8" w:rsidRDefault="004F6C45">
      <w:bookmarkStart w:id="0" w:name="_GoBack"/>
      <w:bookmarkEnd w:id="0"/>
      <w:proofErr w:type="spellStart"/>
      <w:r>
        <w:t>Supplementary</w:t>
      </w:r>
      <w:proofErr w:type="spellEnd"/>
      <w:r>
        <w:t xml:space="preserve"> material</w:t>
      </w:r>
    </w:p>
    <w:p w:rsidR="004F6C45" w:rsidRDefault="004F6C45"/>
    <w:p w:rsidR="004F6C45" w:rsidRDefault="004F6C45">
      <w:r>
        <w:t>1.</w:t>
      </w:r>
    </w:p>
    <w:p w:rsidR="004F6C45" w:rsidRDefault="007B06E7">
      <w:r>
        <w:rPr>
          <w:noProof/>
        </w:rPr>
        <w:drawing>
          <wp:inline distT="0" distB="0" distL="0" distR="0" wp14:anchorId="7C25325C">
            <wp:extent cx="6497320" cy="2985510"/>
            <wp:effectExtent l="0" t="0" r="0" b="571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758" cy="299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06E7" w:rsidRDefault="007B06E7"/>
    <w:p w:rsidR="007B06E7" w:rsidRPr="007B06E7" w:rsidRDefault="007B06E7">
      <w:pPr>
        <w:rPr>
          <w:lang w:val="en-GB"/>
        </w:rPr>
      </w:pPr>
      <w:r w:rsidRPr="007B06E7">
        <w:rPr>
          <w:rFonts w:ascii="Times New Roman" w:hAnsi="Times New Roman" w:cs="Times New Roman"/>
          <w:sz w:val="24"/>
          <w:szCs w:val="24"/>
          <w:lang w:val="en-GB"/>
        </w:rPr>
        <w:t xml:space="preserve">Supplementary material </w:t>
      </w:r>
      <w:r>
        <w:rPr>
          <w:rFonts w:ascii="Times New Roman" w:hAnsi="Times New Roman" w:cs="Times New Roman"/>
          <w:sz w:val="24"/>
          <w:szCs w:val="24"/>
          <w:lang w:val="en-GB"/>
        </w:rPr>
        <w:t>1</w:t>
      </w:r>
      <w:r w:rsidRPr="007B06E7">
        <w:rPr>
          <w:rFonts w:ascii="Times New Roman" w:hAnsi="Times New Roman" w:cs="Times New Roman"/>
          <w:sz w:val="24"/>
          <w:szCs w:val="24"/>
          <w:lang w:val="en-GB"/>
        </w:rPr>
        <w:t>. Examples of scatterplots between risk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B06E7">
        <w:rPr>
          <w:rFonts w:ascii="Times New Roman" w:hAnsi="Times New Roman" w:cs="Times New Roman"/>
          <w:sz w:val="24"/>
          <w:szCs w:val="24"/>
          <w:lang w:val="en-GB"/>
        </w:rPr>
        <w:t xml:space="preserve">factors, systolic blood pressure, HDL-cholesterol and serum cholesterol and ultrasound variables Maximal of mean </w:t>
      </w:r>
      <w:proofErr w:type="spellStart"/>
      <w:r w:rsidRPr="007B06E7">
        <w:rPr>
          <w:rFonts w:ascii="Times New Roman" w:hAnsi="Times New Roman" w:cs="Times New Roman"/>
          <w:sz w:val="24"/>
          <w:szCs w:val="24"/>
          <w:lang w:val="en-GB"/>
        </w:rPr>
        <w:t>cIMT</w:t>
      </w:r>
      <w:proofErr w:type="spellEnd"/>
      <w:r w:rsidRPr="007B06E7">
        <w:rPr>
          <w:rFonts w:ascii="Times New Roman" w:hAnsi="Times New Roman" w:cs="Times New Roman"/>
          <w:sz w:val="24"/>
          <w:szCs w:val="24"/>
          <w:lang w:val="en-GB"/>
        </w:rPr>
        <w:t xml:space="preserve"> and Mean </w:t>
      </w:r>
      <w:proofErr w:type="spellStart"/>
      <w:r w:rsidRPr="007B06E7">
        <w:rPr>
          <w:rFonts w:ascii="Times New Roman" w:hAnsi="Times New Roman" w:cs="Times New Roman"/>
          <w:sz w:val="24"/>
          <w:szCs w:val="24"/>
          <w:lang w:val="en-GB"/>
        </w:rPr>
        <w:t>cIMT</w:t>
      </w:r>
      <w:proofErr w:type="spellEnd"/>
      <w:r w:rsidRPr="007B06E7">
        <w:rPr>
          <w:rFonts w:ascii="Times New Roman" w:hAnsi="Times New Roman" w:cs="Times New Roman"/>
          <w:sz w:val="24"/>
          <w:szCs w:val="24"/>
          <w:lang w:val="en-GB"/>
        </w:rPr>
        <w:t xml:space="preserve"> 150</w:t>
      </w:r>
      <w:r w:rsidRPr="007B06E7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o</w:t>
      </w:r>
      <w:r w:rsidRPr="007B06E7">
        <w:rPr>
          <w:rFonts w:ascii="Times New Roman" w:hAnsi="Times New Roman" w:cs="Times New Roman"/>
          <w:sz w:val="24"/>
          <w:szCs w:val="24"/>
          <w:lang w:val="en-GB"/>
        </w:rPr>
        <w:t>, and between the two ultrasound variables</w:t>
      </w:r>
    </w:p>
    <w:sectPr w:rsidR="007B06E7" w:rsidRPr="007B0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C45"/>
    <w:rsid w:val="002614C8"/>
    <w:rsid w:val="004F6C45"/>
    <w:rsid w:val="00791CAC"/>
    <w:rsid w:val="007B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07AEC-EC9C-47F7-BA4E-F6A81B88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7B06E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7B06E7"/>
    <w:pPr>
      <w:spacing w:after="200" w:line="240" w:lineRule="auto"/>
    </w:pPr>
    <w:rPr>
      <w:sz w:val="20"/>
      <w:szCs w:val="20"/>
      <w:lang w:val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7B06E7"/>
    <w:rPr>
      <w:sz w:val="20"/>
      <w:szCs w:val="20"/>
      <w:lang w:val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06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06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Bengtsson</dc:creator>
  <cp:keywords/>
  <dc:description/>
  <cp:lastModifiedBy>Anna Bengtsson</cp:lastModifiedBy>
  <cp:revision>2</cp:revision>
  <dcterms:created xsi:type="dcterms:W3CDTF">2022-12-01T12:06:00Z</dcterms:created>
  <dcterms:modified xsi:type="dcterms:W3CDTF">2022-12-01T12:06:00Z</dcterms:modified>
</cp:coreProperties>
</file>