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B687" w14:textId="7C98D8A1" w:rsidR="00450BF2" w:rsidRPr="00B66AAD" w:rsidRDefault="00B66AAD">
      <w:pPr>
        <w:rPr>
          <w:lang w:val="en-US"/>
        </w:rPr>
      </w:pPr>
      <w:r w:rsidRPr="00B66AAD">
        <w:rPr>
          <w:lang w:val="en-US"/>
        </w:rPr>
        <w:t>Table S1. Logistic regression a</w:t>
      </w:r>
      <w:r>
        <w:rPr>
          <w:lang w:val="en-US"/>
        </w:rPr>
        <w:t>nalysis to predict mild cancer therapy related cardiac dysfunction.</w:t>
      </w:r>
    </w:p>
    <w:tbl>
      <w:tblPr>
        <w:tblW w:w="9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601"/>
        <w:gridCol w:w="1603"/>
        <w:gridCol w:w="993"/>
      </w:tblGrid>
      <w:tr w:rsidR="00D5352E" w:rsidRPr="00D5352E" w14:paraId="587E29BA" w14:textId="77777777" w:rsidTr="00D5352E">
        <w:trPr>
          <w:trHeight w:val="168"/>
        </w:trPr>
        <w:tc>
          <w:tcPr>
            <w:tcW w:w="48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45779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535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85344" w14:textId="1503BF94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 (95% CI)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8B13F" w14:textId="6A32A3A6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β coefficient value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486A5" w14:textId="75C0647A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p-value</w:t>
            </w:r>
          </w:p>
        </w:tc>
      </w:tr>
      <w:tr w:rsidR="00115C5C" w:rsidRPr="00D5352E" w14:paraId="22493CB9" w14:textId="77777777" w:rsidTr="00115C5C">
        <w:trPr>
          <w:trHeight w:val="201"/>
        </w:trPr>
        <w:tc>
          <w:tcPr>
            <w:tcW w:w="48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978BC7" w14:textId="62F83536" w:rsidR="00115C5C" w:rsidRPr="00D5352E" w:rsidRDefault="00115C5C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1DA31F4" w14:textId="7125EDB6" w:rsidR="00115C5C" w:rsidRDefault="00115C5C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 (0.92, 1.06)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right w:val="nil"/>
            </w:tcBorders>
          </w:tcPr>
          <w:p w14:paraId="2ABB1D42" w14:textId="3C1202FF" w:rsidR="00115C5C" w:rsidRDefault="00115C5C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675E289F" w14:textId="32E71C3D" w:rsidR="00115C5C" w:rsidRDefault="00115C5C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0.739</w:t>
            </w:r>
          </w:p>
        </w:tc>
      </w:tr>
      <w:tr w:rsidR="00115C5C" w:rsidRPr="00D5352E" w14:paraId="3B9CE5E8" w14:textId="77777777" w:rsidTr="00115C5C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21415FE6" w14:textId="7BDA10D3" w:rsidR="00115C5C" w:rsidRPr="00D5352E" w:rsidRDefault="00115C5C" w:rsidP="009C0A7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Body mass index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6408CD20" w14:textId="40D289A1" w:rsidR="00115C5C" w:rsidRDefault="00115C5C" w:rsidP="009C0A7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1.19 (0.99, 1.43)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40B224E8" w14:textId="1D765D31" w:rsidR="00115C5C" w:rsidRDefault="00115C5C" w:rsidP="009C0A7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D3EC1C9" w14:textId="7C533BAD" w:rsidR="00115C5C" w:rsidRDefault="00115C5C" w:rsidP="009C0A7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0.066</w:t>
            </w:r>
          </w:p>
        </w:tc>
      </w:tr>
      <w:tr w:rsidR="00115C5C" w:rsidRPr="00D5352E" w14:paraId="1A7B08FB" w14:textId="77777777" w:rsidTr="00115C5C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F48B8C2" w14:textId="77777777" w:rsidR="00115C5C" w:rsidRPr="00D5352E" w:rsidRDefault="00115C5C" w:rsidP="0041728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Hypertension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63E4C43D" w14:textId="77777777" w:rsidR="00115C5C" w:rsidRPr="00D5352E" w:rsidRDefault="00115C5C" w:rsidP="0041728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1.05 (0.19, 5.69)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5A49493A" w14:textId="77777777" w:rsidR="00115C5C" w:rsidRPr="00D5352E" w:rsidRDefault="00115C5C" w:rsidP="0041728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88B1395" w14:textId="77777777" w:rsidR="00115C5C" w:rsidRPr="00D5352E" w:rsidRDefault="00115C5C" w:rsidP="0041728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0.967</w:t>
            </w:r>
          </w:p>
        </w:tc>
      </w:tr>
      <w:tr w:rsidR="00D5352E" w:rsidRPr="00D5352E" w14:paraId="7B991A86" w14:textId="77777777" w:rsidTr="0073040D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7A64D2C6" w14:textId="3B1CF1FA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Dyslipidemia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08F6DD2F" w14:textId="3872F0C2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1.63 (0.13, 20.00)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0190133E" w14:textId="7544C6BE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F3EE9B9" w14:textId="552C0076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0.705</w:t>
            </w:r>
          </w:p>
        </w:tc>
      </w:tr>
      <w:tr w:rsidR="00D5352E" w:rsidRPr="00D5352E" w14:paraId="4139FA38" w14:textId="77777777" w:rsidTr="008D23B4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B9B747D" w14:textId="1F8720C5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Current or Ex-smoking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55D0AD8F" w14:textId="5329E239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419F3219" w14:textId="6AB3FEED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351B92F" w14:textId="1E00E675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0.999</w:t>
            </w:r>
          </w:p>
        </w:tc>
      </w:tr>
      <w:tr w:rsidR="008D23B4" w:rsidRPr="00D5352E" w14:paraId="2B619A8B" w14:textId="77777777" w:rsidTr="0073040D">
        <w:trPr>
          <w:trHeight w:val="201"/>
        </w:trPr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7483B" w14:textId="05C8F720" w:rsidR="008D23B4" w:rsidRPr="00D5352E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Previous cancer therapy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9B0D58" w14:textId="47794F03" w:rsidR="008D23B4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2.60 (0.24, 28.15)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2A5BEA5F" w14:textId="14A35F16" w:rsidR="008D23B4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0.96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33B0CAA" w14:textId="176CC43D" w:rsidR="008D23B4" w:rsidRPr="00D5352E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0.432</w:t>
            </w:r>
          </w:p>
        </w:tc>
      </w:tr>
      <w:tr w:rsidR="00D5352E" w:rsidRPr="00D5352E" w14:paraId="51413D36" w14:textId="77777777" w:rsidTr="0073040D">
        <w:trPr>
          <w:trHeight w:val="201"/>
        </w:trPr>
        <w:tc>
          <w:tcPr>
            <w:tcW w:w="48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8410E62" w14:textId="2395D585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Medication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2D1AFDA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right w:val="nil"/>
            </w:tcBorders>
          </w:tcPr>
          <w:p w14:paraId="61540766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6FACBFA6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5352E" w:rsidRPr="00D5352E" w14:paraId="7E7F4204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9C048B3" w14:textId="462D1FF0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Betablockers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50B1B698" w14:textId="6267611C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2.60 (0.24, 28.15)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4CB6CE91" w14:textId="35D17C16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C1F795A" w14:textId="70C69810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0.432</w:t>
            </w:r>
          </w:p>
        </w:tc>
      </w:tr>
      <w:tr w:rsidR="00D5352E" w:rsidRPr="00D5352E" w14:paraId="1BA5E7AF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731488DD" w14:textId="607A85F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ACE inhibitors/AT1 receptor blockers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75D37866" w14:textId="5A8EF11C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3.71 (0.37, 37.71)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4CBED378" w14:textId="162AA685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FC38A85" w14:textId="1B0FE680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0.267</w:t>
            </w:r>
          </w:p>
        </w:tc>
      </w:tr>
      <w:tr w:rsidR="00D5352E" w:rsidRPr="00D5352E" w14:paraId="53E259ED" w14:textId="77777777" w:rsidTr="00D5352E">
        <w:trPr>
          <w:trHeight w:val="201"/>
        </w:trPr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6860CC" w14:textId="12B7EEBC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Statins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564401" w14:textId="0ECD711A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1.63 (0.13, 20.00)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717BC8A8" w14:textId="0DC1A827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4CDBD42" w14:textId="68483871" w:rsidR="00D5352E" w:rsidRPr="00D5352E" w:rsidRDefault="003E35D6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0.705</w:t>
            </w:r>
          </w:p>
        </w:tc>
      </w:tr>
      <w:tr w:rsidR="00D5352E" w:rsidRPr="00D5352E" w14:paraId="71AF0E53" w14:textId="77777777" w:rsidTr="00D5352E">
        <w:trPr>
          <w:trHeight w:val="201"/>
        </w:trPr>
        <w:tc>
          <w:tcPr>
            <w:tcW w:w="48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EC94892" w14:textId="10481F88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Tumour biology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AF1DB9D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right w:val="nil"/>
            </w:tcBorders>
          </w:tcPr>
          <w:p w14:paraId="1B82CFF5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0470AD25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5352E" w:rsidRPr="00D5352E" w14:paraId="17CFAC96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DA0C7D8" w14:textId="658A6576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T-Stadium &gt; T1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0C1F6EC8" w14:textId="5B66D7FD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0.55 (0.11, 2.73)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2CE9A2CF" w14:textId="1DC5B1BF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-0.61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A17A2DD" w14:textId="54D2AEC0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0.460</w:t>
            </w:r>
          </w:p>
        </w:tc>
      </w:tr>
      <w:tr w:rsidR="00D5352E" w:rsidRPr="00D5352E" w14:paraId="48B00C81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151CC818" w14:textId="6FE338DA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N-Stadium &gt; N0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0C34ECC8" w14:textId="251D5D6C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0.87 (0.21, 3.71)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656C60A3" w14:textId="5C6BA756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9C43EF6" w14:textId="69471450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0.854</w:t>
            </w:r>
          </w:p>
        </w:tc>
      </w:tr>
      <w:tr w:rsidR="00D5352E" w:rsidRPr="00D5352E" w14:paraId="2DC9CF96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ED62ED6" w14:textId="2931BFFD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Ki67 expression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09CFA901" w14:textId="02909469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 (0.98, 1.03)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7E9335FE" w14:textId="211AFF80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08B5F09" w14:textId="7EB9A837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0.903</w:t>
            </w:r>
          </w:p>
        </w:tc>
      </w:tr>
      <w:tr w:rsidR="000025F0" w:rsidRPr="00D5352E" w14:paraId="744FD07C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322D75F3" w14:textId="5D748377" w:rsidR="000025F0" w:rsidRPr="00D5352E" w:rsidRDefault="000025F0" w:rsidP="000025F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Her2 positivity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1512B78F" w14:textId="22ECF004" w:rsidR="000025F0" w:rsidRPr="00D5352E" w:rsidRDefault="000025F0" w:rsidP="000025F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 (0.14, 3.56)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0A1898FB" w14:textId="56A16D4A" w:rsidR="000025F0" w:rsidRPr="00D5352E" w:rsidRDefault="000025F0" w:rsidP="000025F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-0.34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CB19937" w14:textId="2820C46F" w:rsidR="000025F0" w:rsidRPr="00D5352E" w:rsidRDefault="000025F0" w:rsidP="000025F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B118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681</w:t>
            </w:r>
          </w:p>
        </w:tc>
      </w:tr>
      <w:tr w:rsidR="00D5352E" w:rsidRPr="00D5352E" w14:paraId="7ED6BA74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4FE087A" w14:textId="3D10E459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ER positivity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10980BA9" w14:textId="7E317AC5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2.83 (0.67, 12.02)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340415FB" w14:textId="2BA853A6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BCC11E2" w14:textId="5479C311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0.159</w:t>
            </w:r>
          </w:p>
        </w:tc>
      </w:tr>
      <w:tr w:rsidR="00D5352E" w:rsidRPr="00D5352E" w14:paraId="100B045F" w14:textId="77777777" w:rsidTr="00D5352E">
        <w:trPr>
          <w:trHeight w:val="201"/>
        </w:trPr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BEC8E" w14:textId="07EC04BD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 positivity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EB32A" w14:textId="14DD7719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1.18 (0.29, 4.88)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63DC3935" w14:textId="6B6DC6BC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28B9620" w14:textId="5B5F79F2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0.821</w:t>
            </w:r>
          </w:p>
        </w:tc>
      </w:tr>
      <w:tr w:rsidR="00D5352E" w:rsidRPr="00D5352E" w14:paraId="5F508BD1" w14:textId="77777777" w:rsidTr="00D5352E">
        <w:trPr>
          <w:trHeight w:val="201"/>
        </w:trPr>
        <w:tc>
          <w:tcPr>
            <w:tcW w:w="48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FD8891" w14:textId="16A6405B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Anti-tumour therapy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A6D0309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right w:val="nil"/>
            </w:tcBorders>
          </w:tcPr>
          <w:p w14:paraId="531A3A5F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303E4101" w14:textId="77777777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5352E" w:rsidRPr="00D5352E" w14:paraId="1D7D0333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B13B0D7" w14:textId="5A3EFC14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Anthracyclines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2930336C" w14:textId="554E32E5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2.83 (0.23, 34.92)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39316D88" w14:textId="68E8B18E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843D632" w14:textId="5A911268" w:rsidR="00D5352E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0.416</w:t>
            </w:r>
          </w:p>
        </w:tc>
      </w:tr>
      <w:tr w:rsidR="006A09ED" w:rsidRPr="00D5352E" w14:paraId="4B81CF95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30557686" w14:textId="4C2BEB45" w:rsidR="006A09ED" w:rsidRPr="00D5352E" w:rsidRDefault="006A09ED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Her2 targeted therapy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59B0B9C9" w14:textId="78F7BDE0" w:rsidR="006A09ED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 (0.14, 3.56)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6BD43C51" w14:textId="4F97B82D" w:rsidR="006A09ED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-0.34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81AE9A2" w14:textId="0C1C8F33" w:rsidR="006A09ED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B118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681</w:t>
            </w:r>
          </w:p>
        </w:tc>
      </w:tr>
      <w:tr w:rsidR="000025F0" w:rsidRPr="00D5352E" w14:paraId="17E78BE2" w14:textId="77777777" w:rsidTr="00D5352E">
        <w:trPr>
          <w:trHeight w:val="201"/>
        </w:trPr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76B6F0EF" w14:textId="46512F2C" w:rsidR="000025F0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Anthracycline combined with Her2 targeted therapy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</w:tcPr>
          <w:p w14:paraId="6345ECCB" w14:textId="177FDAA5" w:rsidR="000025F0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 (0.12, 4.35)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14:paraId="0C9A1E36" w14:textId="74FAE402" w:rsidR="000025F0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-0.31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F85B7C4" w14:textId="3E2DACF8" w:rsidR="000025F0" w:rsidRDefault="008D23B4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0.733</w:t>
            </w:r>
          </w:p>
        </w:tc>
      </w:tr>
      <w:tr w:rsidR="00D5352E" w:rsidRPr="00D5352E" w14:paraId="6110C622" w14:textId="77777777" w:rsidTr="00D5352E">
        <w:trPr>
          <w:trHeight w:val="201"/>
        </w:trPr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032C5" w14:textId="2B5A3988" w:rsidR="00D5352E" w:rsidRPr="00D5352E" w:rsidRDefault="00D5352E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5352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Radiotherapy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87BEB" w14:textId="1FE79E6C" w:rsidR="00D5352E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 (0.07, 2.67)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5656C3BB" w14:textId="344AAD1E" w:rsidR="00D5352E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-0.84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99FC336" w14:textId="1D8C8706" w:rsidR="00D5352E" w:rsidRPr="00D5352E" w:rsidRDefault="000025F0" w:rsidP="00D5352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0.367</w:t>
            </w:r>
          </w:p>
        </w:tc>
      </w:tr>
    </w:tbl>
    <w:p w14:paraId="01D5F83D" w14:textId="77777777" w:rsidR="00B66AAD" w:rsidRPr="00D5352E" w:rsidRDefault="00B66AAD">
      <w:pPr>
        <w:rPr>
          <w:lang w:val="en-GB"/>
        </w:rPr>
      </w:pPr>
    </w:p>
    <w:sectPr w:rsidR="00B66AAD" w:rsidRPr="00D535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11"/>
    <w:rsid w:val="000025F0"/>
    <w:rsid w:val="00020E77"/>
    <w:rsid w:val="000365ED"/>
    <w:rsid w:val="00115C5C"/>
    <w:rsid w:val="001F3DFA"/>
    <w:rsid w:val="00293A3E"/>
    <w:rsid w:val="00336511"/>
    <w:rsid w:val="003B7040"/>
    <w:rsid w:val="003E35D6"/>
    <w:rsid w:val="003F4841"/>
    <w:rsid w:val="00401C00"/>
    <w:rsid w:val="00402E96"/>
    <w:rsid w:val="0043220C"/>
    <w:rsid w:val="00450BF2"/>
    <w:rsid w:val="00587F7B"/>
    <w:rsid w:val="00661202"/>
    <w:rsid w:val="006A09ED"/>
    <w:rsid w:val="0073040D"/>
    <w:rsid w:val="00731D55"/>
    <w:rsid w:val="008845B8"/>
    <w:rsid w:val="008C555C"/>
    <w:rsid w:val="008D23B4"/>
    <w:rsid w:val="00933957"/>
    <w:rsid w:val="00961BDA"/>
    <w:rsid w:val="00B01346"/>
    <w:rsid w:val="00B1182B"/>
    <w:rsid w:val="00B12BC6"/>
    <w:rsid w:val="00B66AAD"/>
    <w:rsid w:val="00B92B02"/>
    <w:rsid w:val="00CA3A08"/>
    <w:rsid w:val="00D5352E"/>
    <w:rsid w:val="00DD7212"/>
    <w:rsid w:val="00E02601"/>
    <w:rsid w:val="00F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E3E8"/>
  <w15:chartTrackingRefBased/>
  <w15:docId w15:val="{B5D6A5C1-1B06-4402-BE7D-D0B3136F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Kersten</dc:creator>
  <cp:keywords/>
  <dc:description/>
  <cp:lastModifiedBy>Johannes Kersten</cp:lastModifiedBy>
  <cp:revision>4</cp:revision>
  <dcterms:created xsi:type="dcterms:W3CDTF">2023-04-18T12:00:00Z</dcterms:created>
  <dcterms:modified xsi:type="dcterms:W3CDTF">2023-04-18T12:11:00Z</dcterms:modified>
</cp:coreProperties>
</file>