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D2F87" w14:textId="4FD7BBEA" w:rsidR="004134DE" w:rsidRPr="009462A6" w:rsidRDefault="00AA3E88" w:rsidP="00233BA2">
      <w:pPr>
        <w:spacing w:line="480" w:lineRule="auto"/>
        <w:rPr>
          <w:rFonts w:ascii="Times New Roman" w:hAnsi="Times New Roman" w:cs="Times New Roman"/>
          <w:b/>
          <w:bCs/>
          <w:sz w:val="22"/>
          <w:szCs w:val="22"/>
          <w:u w:val="single"/>
          <w:lang w:val="en-US"/>
        </w:rPr>
      </w:pPr>
      <w:r w:rsidRPr="009462A6">
        <w:rPr>
          <w:rFonts w:ascii="Times New Roman" w:hAnsi="Times New Roman" w:cs="Times New Roman"/>
          <w:b/>
          <w:bCs/>
          <w:sz w:val="22"/>
          <w:szCs w:val="22"/>
          <w:u w:val="single"/>
          <w:lang w:val="en-US"/>
        </w:rPr>
        <w:t xml:space="preserve">Supplementary material </w:t>
      </w:r>
    </w:p>
    <w:p w14:paraId="035EEBFB" w14:textId="77777777" w:rsidR="003B6385" w:rsidRPr="009462A6" w:rsidRDefault="00E31569" w:rsidP="003B6385">
      <w:pPr>
        <w:pStyle w:val="FreeFormA"/>
        <w:keepLines/>
        <w:tabs>
          <w:tab w:val="left" w:pos="920"/>
          <w:tab w:val="left" w:pos="1840"/>
          <w:tab w:val="left" w:pos="2760"/>
          <w:tab w:val="left" w:pos="3680"/>
          <w:tab w:val="left" w:pos="4600"/>
          <w:tab w:val="left" w:pos="5520"/>
          <w:tab w:val="left" w:pos="6440"/>
          <w:tab w:val="left" w:pos="7360"/>
          <w:tab w:val="left" w:pos="8280"/>
          <w:tab w:val="left" w:pos="9132"/>
        </w:tabs>
        <w:spacing w:before="480" w:after="480" w:line="480" w:lineRule="auto"/>
        <w:contextualSpacing/>
        <w:rPr>
          <w:rFonts w:ascii="Times New Roman" w:hAnsi="Times New Roman"/>
          <w:b/>
          <w:color w:val="000000" w:themeColor="text1"/>
          <w:sz w:val="22"/>
          <w:szCs w:val="22"/>
        </w:rPr>
      </w:pPr>
      <w:r w:rsidRPr="009462A6">
        <w:rPr>
          <w:rFonts w:ascii="Times New Roman" w:hAnsi="Times New Roman"/>
          <w:b/>
          <w:color w:val="000000" w:themeColor="text1"/>
          <w:sz w:val="22"/>
          <w:szCs w:val="22"/>
          <w:u w:val="single"/>
        </w:rPr>
        <w:t>Full title</w:t>
      </w:r>
      <w:r w:rsidRPr="009462A6">
        <w:rPr>
          <w:rFonts w:ascii="Times New Roman" w:hAnsi="Times New Roman"/>
          <w:b/>
          <w:color w:val="000000" w:themeColor="text1"/>
          <w:sz w:val="22"/>
          <w:szCs w:val="22"/>
        </w:rPr>
        <w:t xml:space="preserve">: </w:t>
      </w:r>
      <w:r w:rsidR="003B6385" w:rsidRPr="009462A6">
        <w:rPr>
          <w:rFonts w:ascii="Times New Roman" w:hAnsi="Times New Roman"/>
          <w:b/>
          <w:color w:val="000000" w:themeColor="text1"/>
          <w:sz w:val="22"/>
          <w:szCs w:val="22"/>
        </w:rPr>
        <w:t xml:space="preserve">Outcomes by cardiovascular magnetic resonance in patients with clinically suspected myocardial inflammation </w:t>
      </w:r>
    </w:p>
    <w:p w14:paraId="0F6ADB3E" w14:textId="77777777" w:rsidR="009462A6" w:rsidRPr="009462A6" w:rsidRDefault="009462A6" w:rsidP="009462A6">
      <w:pPr>
        <w:spacing w:line="480" w:lineRule="auto"/>
        <w:rPr>
          <w:rFonts w:ascii="Times New Roman" w:eastAsia="ヒラギノ角ゴ Pro W3" w:hAnsi="Times New Roman" w:cs="Times New Roman"/>
          <w:b/>
          <w:color w:val="000000" w:themeColor="text1"/>
          <w:sz w:val="22"/>
          <w:szCs w:val="22"/>
          <w:lang w:val="en-US"/>
        </w:rPr>
      </w:pPr>
      <w:r w:rsidRPr="009462A6">
        <w:rPr>
          <w:rFonts w:ascii="Times New Roman" w:eastAsia="ヒラギノ角ゴ Pro W3" w:hAnsi="Times New Roman" w:cs="Times New Roman"/>
          <w:b/>
          <w:color w:val="000000" w:themeColor="text1"/>
          <w:sz w:val="22"/>
          <w:szCs w:val="22"/>
          <w:lang w:val="en-US"/>
        </w:rPr>
        <w:t>Extended Methods</w:t>
      </w:r>
    </w:p>
    <w:p w14:paraId="11699252" w14:textId="77777777" w:rsidR="009462A6" w:rsidRPr="009462A6" w:rsidRDefault="009462A6" w:rsidP="009462A6">
      <w:pPr>
        <w:spacing w:line="480" w:lineRule="auto"/>
        <w:rPr>
          <w:rFonts w:ascii="Times New Roman" w:eastAsia="ヒラギノ角ゴ Pro W3" w:hAnsi="Times New Roman" w:cs="Times New Roman"/>
          <w:b/>
          <w:color w:val="000000" w:themeColor="text1"/>
          <w:sz w:val="22"/>
          <w:szCs w:val="22"/>
          <w:lang w:val="en-US"/>
        </w:rPr>
      </w:pPr>
    </w:p>
    <w:p w14:paraId="1A1F217E" w14:textId="77777777" w:rsidR="009462A6" w:rsidRPr="009462A6" w:rsidRDefault="009462A6" w:rsidP="009462A6">
      <w:pPr>
        <w:spacing w:line="480" w:lineRule="auto"/>
        <w:rPr>
          <w:rFonts w:ascii="Times New Roman" w:eastAsia="ヒラギノ角ゴ Pro W3" w:hAnsi="Times New Roman" w:cs="Times New Roman"/>
          <w:b/>
          <w:color w:val="000000" w:themeColor="text1"/>
          <w:sz w:val="22"/>
          <w:szCs w:val="22"/>
          <w:lang w:val="en-US"/>
        </w:rPr>
      </w:pPr>
      <w:r w:rsidRPr="009462A6">
        <w:rPr>
          <w:rFonts w:ascii="Times New Roman" w:eastAsia="ヒラギノ角ゴ Pro W3" w:hAnsi="Times New Roman" w:cs="Times New Roman"/>
          <w:b/>
          <w:color w:val="000000" w:themeColor="text1"/>
          <w:sz w:val="22"/>
          <w:szCs w:val="22"/>
          <w:lang w:val="en-US"/>
        </w:rPr>
        <w:t>Endpoint definitions</w:t>
      </w:r>
    </w:p>
    <w:p w14:paraId="3754A01D" w14:textId="77777777" w:rsidR="009462A6" w:rsidRPr="009462A6" w:rsidRDefault="009462A6" w:rsidP="009462A6">
      <w:pPr>
        <w:spacing w:line="480" w:lineRule="auto"/>
        <w:rPr>
          <w:rFonts w:ascii="Times New Roman" w:eastAsia="ヒラギノ角ゴ Pro W3" w:hAnsi="Times New Roman" w:cs="Times New Roman"/>
          <w:bCs/>
          <w:color w:val="000000" w:themeColor="text1"/>
          <w:sz w:val="22"/>
          <w:szCs w:val="22"/>
          <w:lang w:val="en-US"/>
        </w:rPr>
      </w:pPr>
    </w:p>
    <w:p w14:paraId="45D726E5" w14:textId="33AD5D70" w:rsidR="009462A6" w:rsidRPr="009462A6" w:rsidRDefault="009462A6" w:rsidP="009462A6">
      <w:pPr>
        <w:spacing w:line="480" w:lineRule="auto"/>
        <w:rPr>
          <w:rFonts w:ascii="Times New Roman" w:eastAsia="ヒラギノ角ゴ Pro W3" w:hAnsi="Times New Roman" w:cs="Times New Roman"/>
          <w:bCs/>
          <w:color w:val="000000" w:themeColor="text1"/>
          <w:sz w:val="22"/>
          <w:szCs w:val="22"/>
          <w:lang w:val="en-US"/>
        </w:rPr>
      </w:pPr>
      <w:r w:rsidRPr="009462A6">
        <w:rPr>
          <w:rFonts w:ascii="Times New Roman" w:eastAsia="ヒラギノ角ゴ Pro W3" w:hAnsi="Times New Roman" w:cs="Times New Roman"/>
          <w:bCs/>
          <w:color w:val="000000" w:themeColor="text1"/>
          <w:sz w:val="22"/>
          <w:szCs w:val="22"/>
          <w:lang w:val="en-US"/>
        </w:rPr>
        <w:t>Modes of death were classified according to a modified Hinkle–Thaler system. For composite endpoints, only the first qualifying event per patient was included in the analysis.</w:t>
      </w:r>
    </w:p>
    <w:p w14:paraId="05731837" w14:textId="1CE6678F" w:rsidR="009462A6" w:rsidRPr="009462A6" w:rsidRDefault="009462A6" w:rsidP="009462A6">
      <w:pPr>
        <w:spacing w:line="480" w:lineRule="auto"/>
        <w:rPr>
          <w:rFonts w:ascii="Times New Roman" w:eastAsia="ヒラギノ角ゴ Pro W3" w:hAnsi="Times New Roman" w:cs="Times New Roman"/>
          <w:bCs/>
          <w:color w:val="000000" w:themeColor="text1"/>
          <w:sz w:val="22"/>
          <w:szCs w:val="22"/>
          <w:lang w:val="en-US"/>
        </w:rPr>
      </w:pPr>
      <w:r w:rsidRPr="009462A6">
        <w:rPr>
          <w:rFonts w:ascii="Times New Roman" w:eastAsia="ヒラギノ角ゴ Pro W3" w:hAnsi="Times New Roman" w:cs="Times New Roman"/>
          <w:bCs/>
          <w:color w:val="000000" w:themeColor="text1"/>
          <w:sz w:val="22"/>
          <w:szCs w:val="22"/>
          <w:lang w:val="en-US"/>
        </w:rPr>
        <w:t>Cardiovascular death was defined as a composite of cardiovascular mortality, including aborted or completed sudden cardiac death (SCD), heart failure (HF), stroke, thromboembolic events, or cardiac transplantation.</w:t>
      </w:r>
    </w:p>
    <w:p w14:paraId="37282D12" w14:textId="4E1F9292" w:rsidR="009462A6" w:rsidRPr="009462A6" w:rsidRDefault="009462A6" w:rsidP="009462A6">
      <w:pPr>
        <w:spacing w:line="480" w:lineRule="auto"/>
        <w:rPr>
          <w:rFonts w:ascii="Times New Roman" w:eastAsia="ヒラギノ角ゴ Pro W3" w:hAnsi="Times New Roman" w:cs="Times New Roman"/>
          <w:bCs/>
          <w:color w:val="000000" w:themeColor="text1"/>
          <w:sz w:val="22"/>
          <w:szCs w:val="22"/>
          <w:lang w:val="en-US"/>
        </w:rPr>
      </w:pPr>
      <w:r w:rsidRPr="009462A6">
        <w:rPr>
          <w:rFonts w:ascii="Times New Roman" w:eastAsia="ヒラギノ角ゴ Pro W3" w:hAnsi="Times New Roman" w:cs="Times New Roman"/>
          <w:bCs/>
          <w:color w:val="000000" w:themeColor="text1"/>
          <w:sz w:val="22"/>
          <w:szCs w:val="22"/>
          <w:lang w:val="en-US"/>
        </w:rPr>
        <w:t>SCD was defined as unexpected death occurring within 1 hour of symptom onset in the absence of progressive cardiac deterioration, during sleep, or within 24 hours of last being seen alive.</w:t>
      </w:r>
    </w:p>
    <w:p w14:paraId="4902CF46" w14:textId="2C46B8AB" w:rsidR="009462A6" w:rsidRPr="009462A6" w:rsidRDefault="009462A6" w:rsidP="009462A6">
      <w:pPr>
        <w:spacing w:line="480" w:lineRule="auto"/>
        <w:rPr>
          <w:rFonts w:ascii="Times New Roman" w:eastAsia="ヒラギノ角ゴ Pro W3" w:hAnsi="Times New Roman" w:cs="Times New Roman"/>
          <w:bCs/>
          <w:color w:val="000000" w:themeColor="text1"/>
          <w:sz w:val="22"/>
          <w:szCs w:val="22"/>
          <w:lang w:val="en-US"/>
        </w:rPr>
      </w:pPr>
      <w:r w:rsidRPr="009462A6">
        <w:rPr>
          <w:rFonts w:ascii="Times New Roman" w:eastAsia="ヒラギノ角ゴ Pro W3" w:hAnsi="Times New Roman" w:cs="Times New Roman"/>
          <w:bCs/>
          <w:color w:val="000000" w:themeColor="text1"/>
          <w:sz w:val="22"/>
          <w:szCs w:val="22"/>
          <w:lang w:val="en-US"/>
        </w:rPr>
        <w:t xml:space="preserve">Aborted SCD was diagnosed in patients who received an appropriate implantable cardioverter-defibrillator (ICD) shock for ventricular arrhythmia or who experienced a documented non-fatal episode of ventricular fibrillation or spontaneous sustained ventricular tachycardia (&gt;30 seconds) causing </w:t>
      </w:r>
      <w:proofErr w:type="spellStart"/>
      <w:r w:rsidRPr="009462A6">
        <w:rPr>
          <w:rFonts w:ascii="Times New Roman" w:eastAsia="ヒラギノ角ゴ Pro W3" w:hAnsi="Times New Roman" w:cs="Times New Roman"/>
          <w:bCs/>
          <w:color w:val="000000" w:themeColor="text1"/>
          <w:sz w:val="22"/>
          <w:szCs w:val="22"/>
          <w:lang w:val="en-US"/>
        </w:rPr>
        <w:t>haemodynamic</w:t>
      </w:r>
      <w:proofErr w:type="spellEnd"/>
      <w:r w:rsidRPr="009462A6">
        <w:rPr>
          <w:rFonts w:ascii="Times New Roman" w:eastAsia="ヒラギノ角ゴ Pro W3" w:hAnsi="Times New Roman" w:cs="Times New Roman"/>
          <w:bCs/>
          <w:color w:val="000000" w:themeColor="text1"/>
          <w:sz w:val="22"/>
          <w:szCs w:val="22"/>
          <w:lang w:val="en-US"/>
        </w:rPr>
        <w:t xml:space="preserve"> compromise and requiring cardioversion.</w:t>
      </w:r>
    </w:p>
    <w:p w14:paraId="3F415939" w14:textId="3027327E" w:rsidR="009462A6" w:rsidRPr="009462A6" w:rsidRDefault="009462A6" w:rsidP="009462A6">
      <w:pPr>
        <w:spacing w:line="480" w:lineRule="auto"/>
        <w:rPr>
          <w:rFonts w:ascii="Times New Roman" w:eastAsia="ヒラギノ角ゴ Pro W3" w:hAnsi="Times New Roman" w:cs="Times New Roman"/>
          <w:bCs/>
          <w:color w:val="000000" w:themeColor="text1"/>
          <w:sz w:val="22"/>
          <w:szCs w:val="22"/>
          <w:lang w:val="en-US"/>
        </w:rPr>
      </w:pPr>
      <w:r w:rsidRPr="009462A6">
        <w:rPr>
          <w:rFonts w:ascii="Times New Roman" w:eastAsia="ヒラギノ角ゴ Pro W3" w:hAnsi="Times New Roman" w:cs="Times New Roman"/>
          <w:bCs/>
          <w:color w:val="000000" w:themeColor="text1"/>
          <w:sz w:val="22"/>
          <w:szCs w:val="22"/>
          <w:lang w:val="en-US"/>
        </w:rPr>
        <w:t>HF death was defined as death associated with unstable, progressive deterioration of cardiac pump function despite active therapy.</w:t>
      </w:r>
    </w:p>
    <w:p w14:paraId="6EDFC03C" w14:textId="6AC8D25B" w:rsidR="009462A6" w:rsidRPr="009462A6" w:rsidRDefault="009462A6" w:rsidP="009462A6">
      <w:pPr>
        <w:spacing w:line="480" w:lineRule="auto"/>
        <w:rPr>
          <w:rFonts w:ascii="Times New Roman" w:eastAsia="ヒラギノ角ゴ Pro W3" w:hAnsi="Times New Roman" w:cs="Times New Roman"/>
          <w:bCs/>
          <w:color w:val="000000" w:themeColor="text1"/>
          <w:sz w:val="22"/>
          <w:szCs w:val="22"/>
          <w:lang w:val="en-US"/>
        </w:rPr>
      </w:pPr>
      <w:r w:rsidRPr="009462A6">
        <w:rPr>
          <w:rFonts w:ascii="Times New Roman" w:eastAsia="ヒラギノ角ゴ Pro W3" w:hAnsi="Times New Roman" w:cs="Times New Roman"/>
          <w:bCs/>
          <w:color w:val="000000" w:themeColor="text1"/>
          <w:sz w:val="22"/>
          <w:szCs w:val="22"/>
          <w:lang w:val="en-US"/>
        </w:rPr>
        <w:t>Appropriate ICD shocks were defined as those delivered for true ventricular tachyarrhythmias (ventricular tachycardia or ventricular fibrillation).</w:t>
      </w:r>
    </w:p>
    <w:p w14:paraId="0A66B7C5" w14:textId="18DEBAB4" w:rsidR="001D1F59" w:rsidRDefault="009462A6" w:rsidP="009462A6">
      <w:pPr>
        <w:spacing w:line="480" w:lineRule="auto"/>
        <w:rPr>
          <w:rFonts w:ascii="Times New Roman" w:eastAsia="ヒラギノ角ゴ Pro W3" w:hAnsi="Times New Roman" w:cs="Times New Roman"/>
          <w:bCs/>
          <w:color w:val="000000" w:themeColor="text1"/>
          <w:sz w:val="22"/>
          <w:szCs w:val="22"/>
          <w:lang w:val="en-US"/>
        </w:rPr>
      </w:pPr>
      <w:r w:rsidRPr="009462A6">
        <w:rPr>
          <w:rFonts w:ascii="Times New Roman" w:eastAsia="ヒラギノ角ゴ Pro W3" w:hAnsi="Times New Roman" w:cs="Times New Roman"/>
          <w:bCs/>
          <w:color w:val="000000" w:themeColor="text1"/>
          <w:sz w:val="22"/>
          <w:szCs w:val="22"/>
          <w:lang w:val="en-US"/>
        </w:rPr>
        <w:t xml:space="preserve">Competing-risk analysis was performed using a cause-specific hazard model. Patients were clinically stable at the time of inclusion, with no changes in regular medication within the preceding two weeks. None of the patients was considered for left ventricular assist device (LVAD) implantation or heart </w:t>
      </w:r>
      <w:r w:rsidRPr="009462A6">
        <w:rPr>
          <w:rFonts w:ascii="Times New Roman" w:eastAsia="ヒラギノ角ゴ Pro W3" w:hAnsi="Times New Roman" w:cs="Times New Roman"/>
          <w:bCs/>
          <w:color w:val="000000" w:themeColor="text1"/>
          <w:sz w:val="22"/>
          <w:szCs w:val="22"/>
          <w:lang w:val="en-US"/>
        </w:rPr>
        <w:lastRenderedPageBreak/>
        <w:t>transplantation at study inclusion. Patients with a history of malignancy were required to be in remission for more than 24 months or discharged from oncological follow-up.</w:t>
      </w:r>
    </w:p>
    <w:p w14:paraId="2B887052" w14:textId="77777777" w:rsidR="009462A6" w:rsidRPr="009462A6" w:rsidRDefault="009462A6" w:rsidP="009462A6">
      <w:pPr>
        <w:spacing w:line="480" w:lineRule="auto"/>
        <w:rPr>
          <w:rFonts w:ascii="Times New Roman" w:hAnsi="Times New Roman" w:cs="Times New Roman"/>
          <w:bCs/>
          <w:sz w:val="22"/>
          <w:szCs w:val="22"/>
          <w:lang w:val="en-US"/>
        </w:rPr>
      </w:pPr>
    </w:p>
    <w:p w14:paraId="2C68FB28" w14:textId="7D24DE07" w:rsidR="00097186" w:rsidRDefault="00677B69" w:rsidP="00233BA2">
      <w:pPr>
        <w:spacing w:line="480" w:lineRule="auto"/>
        <w:rPr>
          <w:rFonts w:ascii="Times New Roman" w:hAnsi="Times New Roman" w:cs="Times New Roman"/>
          <w:b/>
          <w:bCs/>
          <w:sz w:val="22"/>
          <w:szCs w:val="22"/>
          <w:lang w:val="en-US"/>
        </w:rPr>
      </w:pPr>
      <w:r w:rsidRPr="009462A6">
        <w:rPr>
          <w:rFonts w:ascii="Times New Roman" w:hAnsi="Times New Roman" w:cs="Times New Roman"/>
          <w:b/>
          <w:bCs/>
          <w:sz w:val="22"/>
          <w:szCs w:val="22"/>
          <w:lang w:val="en-US"/>
        </w:rPr>
        <w:t>CMR S</w:t>
      </w:r>
      <w:r w:rsidR="00097186" w:rsidRPr="009462A6">
        <w:rPr>
          <w:rFonts w:ascii="Times New Roman" w:hAnsi="Times New Roman" w:cs="Times New Roman"/>
          <w:b/>
          <w:bCs/>
          <w:sz w:val="22"/>
          <w:szCs w:val="22"/>
          <w:lang w:val="en-US"/>
        </w:rPr>
        <w:t>equence parameters:</w:t>
      </w:r>
    </w:p>
    <w:p w14:paraId="619EE0E4" w14:textId="17E0CE49" w:rsidR="009462A6" w:rsidRPr="009462A6" w:rsidRDefault="009462A6" w:rsidP="009462A6">
      <w:pPr>
        <w:spacing w:line="480" w:lineRule="auto"/>
        <w:rPr>
          <w:rFonts w:ascii="Times New Roman" w:hAnsi="Times New Roman" w:cs="Times New Roman"/>
          <w:sz w:val="22"/>
          <w:szCs w:val="22"/>
          <w:lang w:val="en-US"/>
        </w:rPr>
      </w:pPr>
      <w:r>
        <w:rPr>
          <w:rFonts w:ascii="Times New Roman" w:hAnsi="Times New Roman" w:cs="Times New Roman"/>
          <w:sz w:val="22"/>
          <w:szCs w:val="22"/>
          <w:lang w:val="en-US"/>
        </w:rPr>
        <w:t>1.</w:t>
      </w:r>
      <w:r>
        <w:rPr>
          <w:rFonts w:ascii="Times New Roman" w:hAnsi="Times New Roman" w:cs="Times New Roman"/>
          <w:sz w:val="22"/>
          <w:szCs w:val="22"/>
          <w:lang w:val="en-US"/>
        </w:rPr>
        <w:tab/>
        <w:t xml:space="preserve"> </w:t>
      </w:r>
      <w:r w:rsidRPr="009462A6">
        <w:rPr>
          <w:rFonts w:ascii="Times New Roman" w:hAnsi="Times New Roman" w:cs="Times New Roman"/>
          <w:sz w:val="22"/>
          <w:szCs w:val="22"/>
          <w:lang w:val="en-US"/>
        </w:rPr>
        <w:t>Cine imaging was performed using a balanced steady-state free precession sequence with parallel imaging (</w:t>
      </w:r>
      <w:proofErr w:type="spellStart"/>
      <w:r w:rsidRPr="009462A6">
        <w:rPr>
          <w:rFonts w:ascii="Times New Roman" w:hAnsi="Times New Roman" w:cs="Times New Roman"/>
          <w:sz w:val="22"/>
          <w:szCs w:val="22"/>
          <w:lang w:val="en-US"/>
        </w:rPr>
        <w:t>SENSitivity</w:t>
      </w:r>
      <w:proofErr w:type="spellEnd"/>
      <w:r w:rsidRPr="009462A6">
        <w:rPr>
          <w:rFonts w:ascii="Times New Roman" w:hAnsi="Times New Roman" w:cs="Times New Roman"/>
          <w:sz w:val="22"/>
          <w:szCs w:val="22"/>
          <w:lang w:val="en-US"/>
        </w:rPr>
        <w:t xml:space="preserve"> Encoding, acceleration factor 2) and retrospective ECG gating during expiratory breath-hold (TE/TR/flip angle: 1.7 </w:t>
      </w:r>
      <w:proofErr w:type="spellStart"/>
      <w:r w:rsidRPr="009462A6">
        <w:rPr>
          <w:rFonts w:ascii="Times New Roman" w:hAnsi="Times New Roman" w:cs="Times New Roman"/>
          <w:sz w:val="22"/>
          <w:szCs w:val="22"/>
          <w:lang w:val="en-US"/>
        </w:rPr>
        <w:t>ms</w:t>
      </w:r>
      <w:proofErr w:type="spellEnd"/>
      <w:r w:rsidRPr="009462A6">
        <w:rPr>
          <w:rFonts w:ascii="Times New Roman" w:hAnsi="Times New Roman" w:cs="Times New Roman"/>
          <w:sz w:val="22"/>
          <w:szCs w:val="22"/>
          <w:lang w:val="en-US"/>
        </w:rPr>
        <w:t xml:space="preserve">/3.4 </w:t>
      </w:r>
      <w:proofErr w:type="spellStart"/>
      <w:r w:rsidRPr="009462A6">
        <w:rPr>
          <w:rFonts w:ascii="Times New Roman" w:hAnsi="Times New Roman" w:cs="Times New Roman"/>
          <w:sz w:val="22"/>
          <w:szCs w:val="22"/>
          <w:lang w:val="en-US"/>
        </w:rPr>
        <w:t>ms</w:t>
      </w:r>
      <w:proofErr w:type="spellEnd"/>
      <w:r w:rsidRPr="009462A6">
        <w:rPr>
          <w:rFonts w:ascii="Times New Roman" w:hAnsi="Times New Roman" w:cs="Times New Roman"/>
          <w:sz w:val="22"/>
          <w:szCs w:val="22"/>
          <w:lang w:val="en-US"/>
        </w:rPr>
        <w:t>/60°; spatial resolution 1.8 × 1.8 × 8 mm). Images were acquired as a gapless short-axis stack for assessment of cardiac volumes and function, as well as single-slice long-axis views (2-, 3-, and 4-chamber).</w:t>
      </w:r>
    </w:p>
    <w:p w14:paraId="27267800" w14:textId="2CCEE2D5" w:rsidR="009462A6" w:rsidRPr="009462A6" w:rsidRDefault="009462A6" w:rsidP="009462A6">
      <w:pPr>
        <w:spacing w:line="480" w:lineRule="auto"/>
        <w:rPr>
          <w:rFonts w:ascii="Times New Roman" w:hAnsi="Times New Roman" w:cs="Times New Roman"/>
          <w:sz w:val="22"/>
          <w:szCs w:val="22"/>
          <w:lang w:val="en-US"/>
        </w:rPr>
      </w:pPr>
      <w:r w:rsidRPr="009462A6">
        <w:rPr>
          <w:rFonts w:ascii="Times New Roman" w:hAnsi="Times New Roman" w:cs="Times New Roman"/>
          <w:sz w:val="22"/>
          <w:szCs w:val="22"/>
          <w:lang w:val="en-US"/>
        </w:rPr>
        <w:t>2.</w:t>
      </w:r>
      <w:r w:rsidRPr="009462A6">
        <w:rPr>
          <w:rFonts w:ascii="Times New Roman" w:hAnsi="Times New Roman" w:cs="Times New Roman"/>
          <w:sz w:val="22"/>
          <w:szCs w:val="22"/>
          <w:lang w:val="en-US"/>
        </w:rPr>
        <w:tab/>
        <w:t xml:space="preserve">Late gadolinium enhancement (LGE) imaging was performed using gapless whole-heart short-axis coverage approximately 15 minutes after intravenous administration of 0.1 mmol/kg </w:t>
      </w:r>
      <w:proofErr w:type="spellStart"/>
      <w:r w:rsidRPr="009462A6">
        <w:rPr>
          <w:rFonts w:ascii="Times New Roman" w:hAnsi="Times New Roman" w:cs="Times New Roman"/>
          <w:sz w:val="22"/>
          <w:szCs w:val="22"/>
          <w:lang w:val="en-US"/>
        </w:rPr>
        <w:t>gadobutrol</w:t>
      </w:r>
      <w:proofErr w:type="spellEnd"/>
      <w:r w:rsidRPr="009462A6">
        <w:rPr>
          <w:rFonts w:ascii="Times New Roman" w:hAnsi="Times New Roman" w:cs="Times New Roman"/>
          <w:sz w:val="22"/>
          <w:szCs w:val="22"/>
          <w:lang w:val="en-US"/>
        </w:rPr>
        <w:t xml:space="preserve"> (</w:t>
      </w:r>
      <w:proofErr w:type="spellStart"/>
      <w:r w:rsidRPr="009462A6">
        <w:rPr>
          <w:rFonts w:ascii="Times New Roman" w:hAnsi="Times New Roman" w:cs="Times New Roman"/>
          <w:sz w:val="22"/>
          <w:szCs w:val="22"/>
          <w:lang w:val="en-US"/>
        </w:rPr>
        <w:t>Gadovist</w:t>
      </w:r>
      <w:proofErr w:type="spellEnd"/>
      <w:r w:rsidRPr="009462A6">
        <w:rPr>
          <w:rFonts w:ascii="Times New Roman" w:hAnsi="Times New Roman" w:cs="Times New Roman"/>
          <w:sz w:val="22"/>
          <w:szCs w:val="22"/>
          <w:lang w:val="en-US"/>
        </w:rPr>
        <w:t xml:space="preserve">®, Bayer, Leverkusen, Germany). A mid-diastolic inversion-prepared two-dimensional gradient-echo sequence was used (TE/TR/flip angle: 2.0 </w:t>
      </w:r>
      <w:proofErr w:type="spellStart"/>
      <w:r w:rsidRPr="009462A6">
        <w:rPr>
          <w:rFonts w:ascii="Times New Roman" w:hAnsi="Times New Roman" w:cs="Times New Roman"/>
          <w:sz w:val="22"/>
          <w:szCs w:val="22"/>
          <w:lang w:val="en-US"/>
        </w:rPr>
        <w:t>ms</w:t>
      </w:r>
      <w:proofErr w:type="spellEnd"/>
      <w:r w:rsidRPr="009462A6">
        <w:rPr>
          <w:rFonts w:ascii="Times New Roman" w:hAnsi="Times New Roman" w:cs="Times New Roman"/>
          <w:sz w:val="22"/>
          <w:szCs w:val="22"/>
          <w:lang w:val="en-US"/>
        </w:rPr>
        <w:t xml:space="preserve">/3.4 </w:t>
      </w:r>
      <w:proofErr w:type="spellStart"/>
      <w:r w:rsidRPr="009462A6">
        <w:rPr>
          <w:rFonts w:ascii="Times New Roman" w:hAnsi="Times New Roman" w:cs="Times New Roman"/>
          <w:sz w:val="22"/>
          <w:szCs w:val="22"/>
          <w:lang w:val="en-US"/>
        </w:rPr>
        <w:t>ms</w:t>
      </w:r>
      <w:proofErr w:type="spellEnd"/>
      <w:r w:rsidRPr="009462A6">
        <w:rPr>
          <w:rFonts w:ascii="Times New Roman" w:hAnsi="Times New Roman" w:cs="Times New Roman"/>
          <w:sz w:val="22"/>
          <w:szCs w:val="22"/>
          <w:lang w:val="en-US"/>
        </w:rPr>
        <w:t xml:space="preserve">/25°; acquired voxel size 1.4 × 1.4 × 8 mm), with </w:t>
      </w:r>
      <w:proofErr w:type="spellStart"/>
      <w:r w:rsidRPr="009462A6">
        <w:rPr>
          <w:rFonts w:ascii="Times New Roman" w:hAnsi="Times New Roman" w:cs="Times New Roman"/>
          <w:sz w:val="22"/>
          <w:szCs w:val="22"/>
          <w:lang w:val="en-US"/>
        </w:rPr>
        <w:t>individualised</w:t>
      </w:r>
      <w:proofErr w:type="spellEnd"/>
      <w:r w:rsidRPr="009462A6">
        <w:rPr>
          <w:rFonts w:ascii="Times New Roman" w:hAnsi="Times New Roman" w:cs="Times New Roman"/>
          <w:sz w:val="22"/>
          <w:szCs w:val="22"/>
          <w:lang w:val="en-US"/>
        </w:rPr>
        <w:t xml:space="preserve"> inversion times to achieve optimal myocardial nulling.</w:t>
      </w:r>
    </w:p>
    <w:p w14:paraId="09D6646E" w14:textId="2656963F" w:rsidR="009462A6" w:rsidRPr="009462A6" w:rsidRDefault="009462A6" w:rsidP="009462A6">
      <w:pPr>
        <w:spacing w:line="480" w:lineRule="auto"/>
        <w:rPr>
          <w:rFonts w:ascii="Times New Roman" w:hAnsi="Times New Roman" w:cs="Times New Roman"/>
          <w:sz w:val="22"/>
          <w:szCs w:val="22"/>
          <w:lang w:val="en-US"/>
        </w:rPr>
      </w:pPr>
      <w:r w:rsidRPr="009462A6">
        <w:rPr>
          <w:rFonts w:ascii="Times New Roman" w:hAnsi="Times New Roman" w:cs="Times New Roman"/>
          <w:sz w:val="22"/>
          <w:szCs w:val="22"/>
          <w:lang w:val="en-US"/>
        </w:rPr>
        <w:t>3.</w:t>
      </w:r>
      <w:r w:rsidRPr="009462A6">
        <w:rPr>
          <w:rFonts w:ascii="Times New Roman" w:hAnsi="Times New Roman" w:cs="Times New Roman"/>
          <w:sz w:val="22"/>
          <w:szCs w:val="22"/>
          <w:lang w:val="en-US"/>
        </w:rPr>
        <w:tab/>
        <w:t xml:space="preserve">T1 mapping was performed using a validated variant of a balanced steady-state free precession single breath-hold modified Look-Locker inversion recovery (MOLLI) sequence. Imaging was acquired in a single mid-ventricular short-axis slice at mid-diastole prior to contrast administration (TE/TR/flip angle: 1.64 </w:t>
      </w:r>
      <w:proofErr w:type="spellStart"/>
      <w:r w:rsidRPr="009462A6">
        <w:rPr>
          <w:rFonts w:ascii="Times New Roman" w:hAnsi="Times New Roman" w:cs="Times New Roman"/>
          <w:sz w:val="22"/>
          <w:szCs w:val="22"/>
          <w:lang w:val="en-US"/>
        </w:rPr>
        <w:t>ms</w:t>
      </w:r>
      <w:proofErr w:type="spellEnd"/>
      <w:r w:rsidRPr="009462A6">
        <w:rPr>
          <w:rFonts w:ascii="Times New Roman" w:hAnsi="Times New Roman" w:cs="Times New Roman"/>
          <w:sz w:val="22"/>
          <w:szCs w:val="22"/>
          <w:lang w:val="en-US"/>
        </w:rPr>
        <w:t xml:space="preserve">/3.3 </w:t>
      </w:r>
      <w:proofErr w:type="spellStart"/>
      <w:r w:rsidRPr="009462A6">
        <w:rPr>
          <w:rFonts w:ascii="Times New Roman" w:hAnsi="Times New Roman" w:cs="Times New Roman"/>
          <w:sz w:val="22"/>
          <w:szCs w:val="22"/>
          <w:lang w:val="en-US"/>
        </w:rPr>
        <w:t>ms</w:t>
      </w:r>
      <w:proofErr w:type="spellEnd"/>
      <w:r w:rsidRPr="009462A6">
        <w:rPr>
          <w:rFonts w:ascii="Times New Roman" w:hAnsi="Times New Roman" w:cs="Times New Roman"/>
          <w:sz w:val="22"/>
          <w:szCs w:val="22"/>
          <w:lang w:val="en-US"/>
        </w:rPr>
        <w:t>/50°; acquired voxel size &lt;1.2 × 1.2 × 8 mm; phase-encoding steps n = 166; 6/8 partial Fourier; 11 images corresponding to three inversion times using a non-selective 180° inversion pulse in a 3(2)3(2)5 MOLLI scheme).</w:t>
      </w:r>
    </w:p>
    <w:p w14:paraId="00D78DEE" w14:textId="62CEAC8D" w:rsidR="009462A6" w:rsidRPr="009462A6" w:rsidRDefault="009462A6" w:rsidP="009462A6">
      <w:pPr>
        <w:spacing w:line="480" w:lineRule="auto"/>
        <w:rPr>
          <w:rFonts w:ascii="Times New Roman" w:hAnsi="Times New Roman" w:cs="Times New Roman"/>
          <w:sz w:val="22"/>
          <w:szCs w:val="22"/>
          <w:lang w:val="en-US"/>
        </w:rPr>
      </w:pPr>
      <w:r w:rsidRPr="009462A6">
        <w:rPr>
          <w:rFonts w:ascii="Times New Roman" w:hAnsi="Times New Roman" w:cs="Times New Roman"/>
          <w:sz w:val="22"/>
          <w:szCs w:val="22"/>
          <w:lang w:val="en-US"/>
        </w:rPr>
        <w:t>4.</w:t>
      </w:r>
      <w:r w:rsidRPr="009462A6">
        <w:rPr>
          <w:rFonts w:ascii="Times New Roman" w:hAnsi="Times New Roman" w:cs="Times New Roman"/>
          <w:sz w:val="22"/>
          <w:szCs w:val="22"/>
          <w:lang w:val="en-US"/>
        </w:rPr>
        <w:tab/>
        <w:t>T2 mapping</w:t>
      </w:r>
    </w:p>
    <w:p w14:paraId="686C9F40" w14:textId="5AA843D0" w:rsidR="009462A6" w:rsidRPr="009462A6" w:rsidRDefault="009462A6" w:rsidP="009462A6">
      <w:pPr>
        <w:spacing w:line="480" w:lineRule="auto"/>
        <w:rPr>
          <w:rFonts w:ascii="Times New Roman" w:hAnsi="Times New Roman" w:cs="Times New Roman"/>
          <w:sz w:val="22"/>
          <w:szCs w:val="22"/>
          <w:lang w:val="en-US"/>
        </w:rPr>
      </w:pPr>
      <w:r w:rsidRPr="009462A6">
        <w:rPr>
          <w:rFonts w:ascii="Times New Roman" w:hAnsi="Times New Roman" w:cs="Times New Roman"/>
          <w:sz w:val="22"/>
          <w:szCs w:val="22"/>
          <w:lang w:val="en-US"/>
        </w:rPr>
        <w:t>•</w:t>
      </w:r>
      <w:r w:rsidRPr="009462A6">
        <w:rPr>
          <w:rFonts w:ascii="Times New Roman" w:hAnsi="Times New Roman" w:cs="Times New Roman"/>
          <w:sz w:val="22"/>
          <w:szCs w:val="22"/>
          <w:lang w:val="en-US"/>
        </w:rPr>
        <w:tab/>
      </w:r>
      <w:r>
        <w:rPr>
          <w:rFonts w:ascii="Times New Roman" w:hAnsi="Times New Roman" w:cs="Times New Roman"/>
          <w:sz w:val="22"/>
          <w:szCs w:val="22"/>
          <w:lang w:val="en-US"/>
        </w:rPr>
        <w:t>St Thomas’ Hospital</w:t>
      </w:r>
      <w:r w:rsidRPr="009462A6">
        <w:rPr>
          <w:rFonts w:ascii="Times New Roman" w:hAnsi="Times New Roman" w:cs="Times New Roman"/>
          <w:sz w:val="22"/>
          <w:szCs w:val="22"/>
          <w:lang w:val="en-US"/>
        </w:rPr>
        <w:t xml:space="preserve">: A hybrid gradient- and spin-echo (GraSE) sequence combining turbo spin-echo and echo-planar imaging was used. The sequence employed a train of refocusing 180° pulses with an odd number of additional gradient echoes per spin echo (TE/TR/flip angle: 1.4 </w:t>
      </w:r>
      <w:proofErr w:type="spellStart"/>
      <w:r w:rsidRPr="009462A6">
        <w:rPr>
          <w:rFonts w:ascii="Times New Roman" w:hAnsi="Times New Roman" w:cs="Times New Roman"/>
          <w:sz w:val="22"/>
          <w:szCs w:val="22"/>
          <w:lang w:val="en-US"/>
        </w:rPr>
        <w:t>ms</w:t>
      </w:r>
      <w:proofErr w:type="spellEnd"/>
      <w:r w:rsidRPr="009462A6">
        <w:rPr>
          <w:rFonts w:ascii="Times New Roman" w:hAnsi="Times New Roman" w:cs="Times New Roman"/>
          <w:sz w:val="22"/>
          <w:szCs w:val="22"/>
          <w:lang w:val="en-US"/>
        </w:rPr>
        <w:t xml:space="preserve">/2.6 </w:t>
      </w:r>
      <w:proofErr w:type="spellStart"/>
      <w:r w:rsidRPr="009462A6">
        <w:rPr>
          <w:rFonts w:ascii="Times New Roman" w:hAnsi="Times New Roman" w:cs="Times New Roman"/>
          <w:sz w:val="22"/>
          <w:szCs w:val="22"/>
          <w:lang w:val="en-US"/>
        </w:rPr>
        <w:t>ms</w:t>
      </w:r>
      <w:proofErr w:type="spellEnd"/>
      <w:r w:rsidRPr="009462A6">
        <w:rPr>
          <w:rFonts w:ascii="Times New Roman" w:hAnsi="Times New Roman" w:cs="Times New Roman"/>
          <w:sz w:val="22"/>
          <w:szCs w:val="22"/>
          <w:lang w:val="en-US"/>
        </w:rPr>
        <w:t>/90°; voxel size 1.5 × 1.5 × 8 mm; SENSE acceleration factor 2; Cartesian k-space acquisition).</w:t>
      </w:r>
    </w:p>
    <w:p w14:paraId="23A822EF" w14:textId="2DD0EED0" w:rsidR="009462A6" w:rsidRPr="009462A6" w:rsidRDefault="009462A6" w:rsidP="009462A6">
      <w:pPr>
        <w:spacing w:line="480" w:lineRule="auto"/>
        <w:rPr>
          <w:rFonts w:ascii="Times New Roman" w:hAnsi="Times New Roman" w:cs="Times New Roman"/>
          <w:sz w:val="22"/>
          <w:szCs w:val="22"/>
          <w:lang w:val="en-US"/>
        </w:rPr>
      </w:pPr>
      <w:r w:rsidRPr="009462A6">
        <w:rPr>
          <w:rFonts w:ascii="Times New Roman" w:hAnsi="Times New Roman" w:cs="Times New Roman"/>
          <w:sz w:val="22"/>
          <w:szCs w:val="22"/>
          <w:lang w:val="en-US"/>
        </w:rPr>
        <w:t>•</w:t>
      </w:r>
      <w:r w:rsidRPr="009462A6">
        <w:rPr>
          <w:rFonts w:ascii="Times New Roman" w:hAnsi="Times New Roman" w:cs="Times New Roman"/>
          <w:sz w:val="22"/>
          <w:szCs w:val="22"/>
          <w:lang w:val="en-US"/>
        </w:rPr>
        <w:tab/>
        <w:t xml:space="preserve">Frankfurt and Bad Nauheim: A T2-prepared steady-state free precession sequence (T2-FLASH) was used to generate three T2-weighted images with different T2 preparation times (T2prep = 0, 24, and 55 </w:t>
      </w:r>
      <w:proofErr w:type="spellStart"/>
      <w:r w:rsidRPr="009462A6">
        <w:rPr>
          <w:rFonts w:ascii="Times New Roman" w:hAnsi="Times New Roman" w:cs="Times New Roman"/>
          <w:sz w:val="22"/>
          <w:szCs w:val="22"/>
          <w:lang w:val="en-US"/>
        </w:rPr>
        <w:t>ms</w:t>
      </w:r>
      <w:proofErr w:type="spellEnd"/>
      <w:r w:rsidRPr="009462A6">
        <w:rPr>
          <w:rFonts w:ascii="Times New Roman" w:hAnsi="Times New Roman" w:cs="Times New Roman"/>
          <w:sz w:val="22"/>
          <w:szCs w:val="22"/>
          <w:lang w:val="en-US"/>
        </w:rPr>
        <w:t xml:space="preserve">). Additional parameters included repetition time 3 × RR, acquisition time 7 × RR, </w:t>
      </w:r>
      <w:r w:rsidRPr="009462A6">
        <w:rPr>
          <w:rFonts w:ascii="Times New Roman" w:hAnsi="Times New Roman" w:cs="Times New Roman"/>
          <w:sz w:val="22"/>
          <w:szCs w:val="22"/>
          <w:lang w:val="en-US"/>
        </w:rPr>
        <w:lastRenderedPageBreak/>
        <w:t xml:space="preserve">image matrix 96 × 160, echo spacing 2.6 </w:t>
      </w:r>
      <w:proofErr w:type="spellStart"/>
      <w:r w:rsidRPr="009462A6">
        <w:rPr>
          <w:rFonts w:ascii="Times New Roman" w:hAnsi="Times New Roman" w:cs="Times New Roman"/>
          <w:sz w:val="22"/>
          <w:szCs w:val="22"/>
          <w:lang w:val="en-US"/>
        </w:rPr>
        <w:t>ms</w:t>
      </w:r>
      <w:proofErr w:type="spellEnd"/>
      <w:r w:rsidRPr="009462A6">
        <w:rPr>
          <w:rFonts w:ascii="Times New Roman" w:hAnsi="Times New Roman" w:cs="Times New Roman"/>
          <w:sz w:val="22"/>
          <w:szCs w:val="22"/>
          <w:lang w:val="en-US"/>
        </w:rPr>
        <w:t>, single-shot acquisition, flip angle 40°, bandwidth 1488 Hz/pixel, and GRAPPA acceleration factor 2.</w:t>
      </w:r>
    </w:p>
    <w:p w14:paraId="1C319CFF" w14:textId="77777777" w:rsidR="00CB5E24" w:rsidRPr="009462A6" w:rsidRDefault="00CB5E24" w:rsidP="00233BA2">
      <w:pPr>
        <w:spacing w:line="480" w:lineRule="auto"/>
        <w:rPr>
          <w:rFonts w:ascii="Times New Roman" w:hAnsi="Times New Roman" w:cs="Times New Roman"/>
          <w:sz w:val="22"/>
          <w:szCs w:val="22"/>
          <w:lang w:val="en-US"/>
        </w:rPr>
      </w:pPr>
    </w:p>
    <w:p w14:paraId="7C4F611C" w14:textId="0D431C58" w:rsidR="00DB2784" w:rsidRPr="009462A6" w:rsidRDefault="00DB2784" w:rsidP="00233BA2">
      <w:pPr>
        <w:spacing w:line="480" w:lineRule="auto"/>
        <w:rPr>
          <w:rFonts w:ascii="Times New Roman" w:hAnsi="Times New Roman" w:cs="Times New Roman"/>
          <w:b/>
          <w:bCs/>
          <w:sz w:val="22"/>
          <w:szCs w:val="22"/>
          <w:lang w:val="en-US"/>
        </w:rPr>
      </w:pPr>
      <w:r w:rsidRPr="009462A6">
        <w:rPr>
          <w:rFonts w:ascii="Times New Roman" w:hAnsi="Times New Roman" w:cs="Times New Roman"/>
          <w:b/>
          <w:bCs/>
          <w:sz w:val="22"/>
          <w:szCs w:val="22"/>
          <w:lang w:val="en-US"/>
        </w:rPr>
        <w:t>CMR Definitions of myocardial inflammation</w:t>
      </w:r>
      <w:sdt>
        <w:sdtPr>
          <w:rPr>
            <w:rFonts w:ascii="Times New Roman" w:hAnsi="Times New Roman" w:cs="Times New Roman"/>
            <w:b/>
            <w:bCs/>
            <w:sz w:val="22"/>
            <w:szCs w:val="22"/>
            <w:lang w:val="en-US"/>
          </w:rPr>
          <w:alias w:val="SmartCite Citation"/>
          <w:tag w:val="235a24dc-2703-4963-ab9c-1d752f83fbba:dd38eba6-d780-4ff5-adb8-ab7877f8f621+"/>
          <w:id w:val="-1448305218"/>
          <w:placeholder>
            <w:docPart w:val="DefaultPlaceholder_-1854013440"/>
          </w:placeholder>
        </w:sdtPr>
        <w:sdtContent>
          <w:r w:rsidR="009462A6" w:rsidRPr="009462A6">
            <w:rPr>
              <w:rFonts w:ascii="Times New Roman" w:eastAsia="Times New Roman" w:hAnsi="Times New Roman" w:cs="Times New Roman"/>
              <w:sz w:val="22"/>
              <w:vertAlign w:val="superscript"/>
            </w:rPr>
            <w:t>1</w:t>
          </w:r>
        </w:sdtContent>
      </w:sdt>
      <w:r w:rsidRPr="009462A6">
        <w:rPr>
          <w:rFonts w:ascii="Times New Roman" w:hAnsi="Times New Roman" w:cs="Times New Roman"/>
          <w:b/>
          <w:bCs/>
          <w:sz w:val="22"/>
          <w:szCs w:val="22"/>
          <w:lang w:val="en-US"/>
        </w:rPr>
        <w:t> </w:t>
      </w:r>
    </w:p>
    <w:p w14:paraId="66137913" w14:textId="2C99B97C" w:rsidR="009D2BEF" w:rsidRPr="009D2BEF" w:rsidRDefault="009D2BEF" w:rsidP="009D2BEF">
      <w:pPr>
        <w:spacing w:line="480" w:lineRule="auto"/>
        <w:rPr>
          <w:rFonts w:ascii="Times New Roman" w:hAnsi="Times New Roman" w:cs="Times New Roman"/>
          <w:sz w:val="22"/>
          <w:szCs w:val="22"/>
          <w:lang w:val="en-US"/>
        </w:rPr>
      </w:pPr>
      <w:r w:rsidRPr="009D2BEF">
        <w:rPr>
          <w:rFonts w:ascii="Times New Roman" w:hAnsi="Times New Roman" w:cs="Times New Roman"/>
          <w:sz w:val="22"/>
          <w:szCs w:val="22"/>
          <w:lang w:val="en-US"/>
        </w:rPr>
        <w:t>1.</w:t>
      </w:r>
      <w:r w:rsidRPr="009D2BEF">
        <w:rPr>
          <w:rFonts w:ascii="Times New Roman" w:hAnsi="Times New Roman" w:cs="Times New Roman"/>
          <w:sz w:val="22"/>
          <w:szCs w:val="22"/>
          <w:lang w:val="en-US"/>
        </w:rPr>
        <w:tab/>
        <w:t>Active myocardial inflammation (native T1 and T2 ≥2 SD above the mean of the normal reference range):</w:t>
      </w:r>
    </w:p>
    <w:p w14:paraId="1418ACB1" w14:textId="77777777" w:rsidR="009D2BEF" w:rsidRPr="009D2BEF" w:rsidRDefault="009D2BEF" w:rsidP="009D2BEF">
      <w:pPr>
        <w:spacing w:line="480" w:lineRule="auto"/>
        <w:rPr>
          <w:rFonts w:ascii="Times New Roman" w:hAnsi="Times New Roman" w:cs="Times New Roman"/>
          <w:sz w:val="22"/>
          <w:szCs w:val="22"/>
          <w:lang w:val="en-US"/>
        </w:rPr>
      </w:pPr>
      <w:r w:rsidRPr="009D2BEF">
        <w:rPr>
          <w:rFonts w:ascii="Times New Roman" w:hAnsi="Times New Roman" w:cs="Times New Roman"/>
          <w:sz w:val="22"/>
          <w:szCs w:val="22"/>
          <w:lang w:val="en-US"/>
        </w:rPr>
        <w:t>a. High-grade inflammation: native T1 ≥5 SD and T2 ≥2 SD above the mean</w:t>
      </w:r>
    </w:p>
    <w:p w14:paraId="11A5AD2A" w14:textId="77777777" w:rsidR="009D2BEF" w:rsidRPr="009D2BEF" w:rsidRDefault="009D2BEF" w:rsidP="009D2BEF">
      <w:pPr>
        <w:spacing w:line="480" w:lineRule="auto"/>
        <w:rPr>
          <w:rFonts w:ascii="Times New Roman" w:hAnsi="Times New Roman" w:cs="Times New Roman"/>
          <w:sz w:val="22"/>
          <w:szCs w:val="22"/>
          <w:lang w:val="en-US"/>
        </w:rPr>
      </w:pPr>
      <w:r w:rsidRPr="009D2BEF">
        <w:rPr>
          <w:rFonts w:ascii="Times New Roman" w:hAnsi="Times New Roman" w:cs="Times New Roman"/>
          <w:sz w:val="22"/>
          <w:szCs w:val="22"/>
          <w:lang w:val="en-US"/>
        </w:rPr>
        <w:t>b. Low-grade inflammation: native T1 between ≥2 and &lt;5 SD and T2 ≥2 SD above the mean</w:t>
      </w:r>
    </w:p>
    <w:p w14:paraId="1BF0D3D7" w14:textId="206D907B" w:rsidR="009D2BEF" w:rsidRPr="009D2BEF" w:rsidRDefault="009D2BEF" w:rsidP="009D2BEF">
      <w:pPr>
        <w:spacing w:line="480" w:lineRule="auto"/>
        <w:rPr>
          <w:rFonts w:ascii="Times New Roman" w:hAnsi="Times New Roman" w:cs="Times New Roman"/>
          <w:sz w:val="22"/>
          <w:szCs w:val="22"/>
          <w:lang w:val="en-US"/>
        </w:rPr>
      </w:pPr>
      <w:r w:rsidRPr="009D2BEF">
        <w:rPr>
          <w:rFonts w:ascii="Times New Roman" w:hAnsi="Times New Roman" w:cs="Times New Roman"/>
          <w:sz w:val="22"/>
          <w:szCs w:val="22"/>
          <w:lang w:val="en-US"/>
        </w:rPr>
        <w:t>2.</w:t>
      </w:r>
      <w:r w:rsidRPr="009D2BEF">
        <w:rPr>
          <w:rFonts w:ascii="Times New Roman" w:hAnsi="Times New Roman" w:cs="Times New Roman"/>
          <w:sz w:val="22"/>
          <w:szCs w:val="22"/>
          <w:lang w:val="en-US"/>
        </w:rPr>
        <w:tab/>
        <w:t>No active inflammation (normal native T2):</w:t>
      </w:r>
    </w:p>
    <w:p w14:paraId="00FB9FB3" w14:textId="77777777" w:rsidR="009D2BEF" w:rsidRPr="009D2BEF" w:rsidRDefault="009D2BEF" w:rsidP="009D2BEF">
      <w:pPr>
        <w:spacing w:line="480" w:lineRule="auto"/>
        <w:rPr>
          <w:rFonts w:ascii="Times New Roman" w:hAnsi="Times New Roman" w:cs="Times New Roman"/>
          <w:sz w:val="22"/>
          <w:szCs w:val="22"/>
          <w:lang w:val="en-US"/>
        </w:rPr>
      </w:pPr>
      <w:r w:rsidRPr="009D2BEF">
        <w:rPr>
          <w:rFonts w:ascii="Times New Roman" w:hAnsi="Times New Roman" w:cs="Times New Roman"/>
          <w:sz w:val="22"/>
          <w:szCs w:val="22"/>
          <w:lang w:val="en-US"/>
        </w:rPr>
        <w:t>a. Healed myocarditis: T1 &lt;2 SD, T2 &lt;2 SD, with evidence of myocardial impairment, such as reduced LVEF (≤50%), LV dilatation, and/or non-</w:t>
      </w:r>
      <w:proofErr w:type="spellStart"/>
      <w:r w:rsidRPr="009D2BEF">
        <w:rPr>
          <w:rFonts w:ascii="Times New Roman" w:hAnsi="Times New Roman" w:cs="Times New Roman"/>
          <w:sz w:val="22"/>
          <w:szCs w:val="22"/>
          <w:lang w:val="en-US"/>
        </w:rPr>
        <w:t>ischaemic</w:t>
      </w:r>
      <w:proofErr w:type="spellEnd"/>
      <w:r w:rsidRPr="009D2BEF">
        <w:rPr>
          <w:rFonts w:ascii="Times New Roman" w:hAnsi="Times New Roman" w:cs="Times New Roman"/>
          <w:sz w:val="22"/>
          <w:szCs w:val="22"/>
          <w:lang w:val="en-US"/>
        </w:rPr>
        <w:t xml:space="preserve"> LGE</w:t>
      </w:r>
    </w:p>
    <w:p w14:paraId="502A392B" w14:textId="77777777" w:rsidR="009D2BEF" w:rsidRPr="009D2BEF" w:rsidRDefault="009D2BEF" w:rsidP="009D2BEF">
      <w:pPr>
        <w:spacing w:line="480" w:lineRule="auto"/>
        <w:rPr>
          <w:rFonts w:ascii="Times New Roman" w:hAnsi="Times New Roman" w:cs="Times New Roman"/>
          <w:sz w:val="22"/>
          <w:szCs w:val="22"/>
          <w:lang w:val="en-US"/>
        </w:rPr>
      </w:pPr>
      <w:r w:rsidRPr="009D2BEF">
        <w:rPr>
          <w:rFonts w:ascii="Times New Roman" w:hAnsi="Times New Roman" w:cs="Times New Roman"/>
          <w:sz w:val="22"/>
          <w:szCs w:val="22"/>
          <w:lang w:val="en-US"/>
        </w:rPr>
        <w:t xml:space="preserve">b. </w:t>
      </w:r>
      <w:proofErr w:type="gramStart"/>
      <w:r w:rsidRPr="009D2BEF">
        <w:rPr>
          <w:rFonts w:ascii="Times New Roman" w:hAnsi="Times New Roman" w:cs="Times New Roman"/>
          <w:sz w:val="22"/>
          <w:szCs w:val="22"/>
          <w:lang w:val="en-US"/>
        </w:rPr>
        <w:t>Post-inflammatory</w:t>
      </w:r>
      <w:proofErr w:type="gramEnd"/>
      <w:r w:rsidRPr="009D2BEF">
        <w:rPr>
          <w:rFonts w:ascii="Times New Roman" w:hAnsi="Times New Roman" w:cs="Times New Roman"/>
          <w:sz w:val="22"/>
          <w:szCs w:val="22"/>
          <w:lang w:val="en-US"/>
        </w:rPr>
        <w:t xml:space="preserve"> cardiomyopathy: T1 ≥2 SD and T2 &lt;2 SD</w:t>
      </w:r>
    </w:p>
    <w:p w14:paraId="1B57A1C9" w14:textId="7EE007BA" w:rsidR="009D2BEF" w:rsidRDefault="009D2BEF" w:rsidP="009D2BEF">
      <w:pPr>
        <w:spacing w:line="480" w:lineRule="auto"/>
        <w:rPr>
          <w:rFonts w:ascii="Times New Roman" w:hAnsi="Times New Roman" w:cs="Times New Roman"/>
          <w:sz w:val="22"/>
          <w:szCs w:val="22"/>
          <w:lang w:val="en-US"/>
        </w:rPr>
      </w:pPr>
      <w:r w:rsidRPr="009D2BEF">
        <w:rPr>
          <w:rFonts w:ascii="Times New Roman" w:hAnsi="Times New Roman" w:cs="Times New Roman"/>
          <w:sz w:val="22"/>
          <w:szCs w:val="22"/>
          <w:lang w:val="en-US"/>
        </w:rPr>
        <w:t>c. Normal myocardium: T1 &lt;2 SD, T2 &lt;2 SD, no evidence of myocardial impairment (restitutio ad integrum)</w:t>
      </w:r>
    </w:p>
    <w:p w14:paraId="3F2C9495" w14:textId="77777777" w:rsidR="009D2BEF" w:rsidRDefault="009D2BEF">
      <w:pPr>
        <w:rPr>
          <w:rFonts w:ascii="Times New Roman" w:hAnsi="Times New Roman" w:cs="Times New Roman"/>
          <w:sz w:val="22"/>
          <w:szCs w:val="22"/>
          <w:lang w:val="en-US"/>
        </w:rPr>
      </w:pPr>
    </w:p>
    <w:p w14:paraId="768979ED" w14:textId="6AF7CAD1" w:rsidR="00325FF7" w:rsidRPr="009462A6" w:rsidRDefault="00325FF7">
      <w:pPr>
        <w:rPr>
          <w:rFonts w:ascii="Times New Roman" w:hAnsi="Times New Roman" w:cs="Times New Roman"/>
          <w:sz w:val="22"/>
          <w:szCs w:val="22"/>
          <w:lang w:val="en-US"/>
        </w:rPr>
      </w:pPr>
      <w:r w:rsidRPr="009462A6">
        <w:rPr>
          <w:rFonts w:ascii="Times New Roman" w:hAnsi="Times New Roman" w:cs="Times New Roman"/>
          <w:sz w:val="22"/>
          <w:szCs w:val="22"/>
          <w:lang w:val="en-US"/>
        </w:rPr>
        <w:br w:type="page"/>
      </w:r>
    </w:p>
    <w:p w14:paraId="794DF098" w14:textId="77777777" w:rsidR="009D2BEF" w:rsidRPr="009D2BEF" w:rsidRDefault="009D2BEF" w:rsidP="009D2BEF">
      <w:pPr>
        <w:spacing w:line="480" w:lineRule="auto"/>
        <w:divId w:val="451365676"/>
        <w:rPr>
          <w:rFonts w:ascii="Times New Roman" w:hAnsi="Times New Roman" w:cs="Times New Roman"/>
          <w:b/>
          <w:bCs/>
          <w:sz w:val="22"/>
          <w:szCs w:val="22"/>
          <w:lang w:val="en-US"/>
        </w:rPr>
      </w:pPr>
      <w:r w:rsidRPr="009D2BEF">
        <w:rPr>
          <w:rFonts w:ascii="Times New Roman" w:hAnsi="Times New Roman" w:cs="Times New Roman"/>
          <w:b/>
          <w:bCs/>
          <w:sz w:val="22"/>
          <w:szCs w:val="22"/>
          <w:lang w:val="en-US"/>
        </w:rPr>
        <w:lastRenderedPageBreak/>
        <w:t>Figure S1</w:t>
      </w:r>
    </w:p>
    <w:p w14:paraId="3E13F7B9" w14:textId="77777777" w:rsidR="009D2BEF" w:rsidRPr="009D2BEF" w:rsidRDefault="009D2BEF" w:rsidP="009D2BEF">
      <w:pPr>
        <w:spacing w:line="480" w:lineRule="auto"/>
        <w:divId w:val="451365676"/>
        <w:rPr>
          <w:rFonts w:ascii="Times New Roman" w:hAnsi="Times New Roman" w:cs="Times New Roman"/>
          <w:sz w:val="22"/>
          <w:szCs w:val="22"/>
          <w:lang w:val="en-US"/>
        </w:rPr>
      </w:pPr>
    </w:p>
    <w:p w14:paraId="1AA7C7F1" w14:textId="1F133B77" w:rsidR="00EF7ECD" w:rsidRPr="009462A6" w:rsidRDefault="009D2BEF" w:rsidP="009D2BEF">
      <w:pPr>
        <w:spacing w:line="480" w:lineRule="auto"/>
        <w:divId w:val="451365676"/>
        <w:rPr>
          <w:rFonts w:ascii="Times New Roman" w:hAnsi="Times New Roman" w:cs="Times New Roman"/>
          <w:sz w:val="22"/>
          <w:szCs w:val="22"/>
          <w:lang w:val="en-US"/>
        </w:rPr>
      </w:pPr>
      <w:r w:rsidRPr="009D2BEF">
        <w:rPr>
          <w:rFonts w:ascii="Times New Roman" w:hAnsi="Times New Roman" w:cs="Times New Roman"/>
          <w:sz w:val="22"/>
          <w:szCs w:val="22"/>
          <w:lang w:val="en-US"/>
        </w:rPr>
        <w:t>STROBE flow diagram illustrating inclusion and exclusion criteria of the study population.</w:t>
      </w:r>
      <w:r w:rsidR="00700EA1" w:rsidRPr="009462A6">
        <w:rPr>
          <w:rFonts w:ascii="Times New Roman" w:hAnsi="Times New Roman" w:cs="Times New Roman"/>
          <w:noProof/>
          <w:sz w:val="22"/>
          <w:szCs w:val="22"/>
          <w:lang w:val="en-US"/>
        </w:rPr>
        <w:drawing>
          <wp:inline distT="0" distB="0" distL="0" distR="0" wp14:anchorId="288EBA7A" wp14:editId="54D8DA09">
            <wp:extent cx="3417247" cy="4936067"/>
            <wp:effectExtent l="0" t="0" r="0" b="4445"/>
            <wp:docPr id="2136230566" name="Picture 1"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230566" name="Picture 1" descr="A screenshot of a cell phone&#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38843" cy="4967261"/>
                    </a:xfrm>
                    <a:prstGeom prst="rect">
                      <a:avLst/>
                    </a:prstGeom>
                  </pic:spPr>
                </pic:pic>
              </a:graphicData>
            </a:graphic>
          </wp:inline>
        </w:drawing>
      </w:r>
      <w:r w:rsidR="00EF7ECD" w:rsidRPr="009462A6">
        <w:rPr>
          <w:rFonts w:ascii="Times New Roman" w:hAnsi="Times New Roman" w:cs="Times New Roman"/>
          <w:sz w:val="22"/>
          <w:szCs w:val="22"/>
          <w:lang w:val="en-US"/>
        </w:rPr>
        <w:br w:type="page"/>
      </w:r>
    </w:p>
    <w:p w14:paraId="2C4C1444" w14:textId="3B4F3EEC" w:rsidR="00EF7ECD" w:rsidRPr="009462A6" w:rsidRDefault="00EF7ECD" w:rsidP="00233BA2">
      <w:pPr>
        <w:spacing w:line="480" w:lineRule="auto"/>
        <w:divId w:val="451365676"/>
        <w:rPr>
          <w:rFonts w:ascii="Times New Roman" w:hAnsi="Times New Roman" w:cs="Times New Roman"/>
          <w:b/>
          <w:bCs/>
          <w:sz w:val="22"/>
          <w:szCs w:val="22"/>
          <w:u w:val="single"/>
          <w:lang w:val="en-US"/>
        </w:rPr>
      </w:pPr>
      <w:r w:rsidRPr="009462A6">
        <w:rPr>
          <w:rFonts w:ascii="Times New Roman" w:hAnsi="Times New Roman" w:cs="Times New Roman"/>
          <w:b/>
          <w:bCs/>
          <w:sz w:val="22"/>
          <w:szCs w:val="22"/>
          <w:u w:val="single"/>
          <w:lang w:val="en-US"/>
        </w:rPr>
        <w:lastRenderedPageBreak/>
        <w:t>Extended Results</w:t>
      </w:r>
    </w:p>
    <w:p w14:paraId="70533B98" w14:textId="2222A52D" w:rsidR="00A81907" w:rsidRPr="009462A6" w:rsidRDefault="00A81907" w:rsidP="00A81907">
      <w:pPr>
        <w:spacing w:line="480" w:lineRule="auto"/>
        <w:divId w:val="451365676"/>
        <w:rPr>
          <w:rFonts w:ascii="Times New Roman" w:hAnsi="Times New Roman" w:cs="Times New Roman"/>
          <w:sz w:val="22"/>
          <w:szCs w:val="22"/>
          <w:lang w:val="en-US"/>
        </w:rPr>
      </w:pPr>
      <w:r w:rsidRPr="009462A6">
        <w:rPr>
          <w:rFonts w:ascii="Times New Roman" w:hAnsi="Times New Roman" w:cs="Times New Roman"/>
          <w:b/>
          <w:bCs/>
          <w:sz w:val="22"/>
          <w:szCs w:val="22"/>
          <w:lang w:val="en-US"/>
        </w:rPr>
        <w:t>Table 1S</w:t>
      </w:r>
      <w:r w:rsidRPr="009462A6">
        <w:rPr>
          <w:rFonts w:ascii="Times New Roman" w:hAnsi="Times New Roman" w:cs="Times New Roman"/>
          <w:sz w:val="22"/>
          <w:szCs w:val="22"/>
          <w:lang w:val="en-US"/>
        </w:rPr>
        <w:t>. Univariable and multivariable analyses in patients with and without late gadolinium enhancement</w:t>
      </w:r>
      <w:r w:rsidR="000637B1" w:rsidRPr="009462A6">
        <w:rPr>
          <w:rFonts w:ascii="Times New Roman" w:hAnsi="Times New Roman" w:cs="Times New Roman"/>
          <w:sz w:val="22"/>
          <w:szCs w:val="22"/>
          <w:lang w:val="en-US"/>
        </w:rPr>
        <w:t xml:space="preserve"> (LGE)</w:t>
      </w:r>
      <w:r w:rsidRPr="009462A6">
        <w:rPr>
          <w:rFonts w:ascii="Times New Roman" w:hAnsi="Times New Roman" w:cs="Times New Roman"/>
          <w:sz w:val="22"/>
          <w:szCs w:val="22"/>
          <w:lang w:val="en-US"/>
        </w:rPr>
        <w:t>.</w:t>
      </w:r>
    </w:p>
    <w:tbl>
      <w:tblPr>
        <w:tblW w:w="5000" w:type="pct"/>
        <w:jc w:val="center"/>
        <w:tblLook w:val="0420" w:firstRow="1" w:lastRow="0" w:firstColumn="0" w:lastColumn="0" w:noHBand="0" w:noVBand="1"/>
      </w:tblPr>
      <w:tblGrid>
        <w:gridCol w:w="2648"/>
        <w:gridCol w:w="72"/>
        <w:gridCol w:w="1151"/>
        <w:gridCol w:w="164"/>
        <w:gridCol w:w="4165"/>
        <w:gridCol w:w="820"/>
      </w:tblGrid>
      <w:tr w:rsidR="00A81907" w:rsidRPr="009462A6" w14:paraId="7E073C3A" w14:textId="77777777" w:rsidTr="008B0637">
        <w:trPr>
          <w:divId w:val="451365676"/>
          <w:tblHeader/>
          <w:jc w:val="center"/>
        </w:trPr>
        <w:tc>
          <w:tcPr>
            <w:tcW w:w="1468"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8200CCD" w14:textId="538CE08F" w:rsidR="00A81907" w:rsidRPr="009462A6" w:rsidRDefault="00A81907" w:rsidP="00A81907">
            <w:pPr>
              <w:pBdr>
                <w:top w:val="none" w:sz="0" w:space="0" w:color="000000"/>
                <w:left w:val="none" w:sz="0" w:space="0" w:color="000000"/>
                <w:bottom w:val="none" w:sz="0" w:space="0" w:color="000000"/>
                <w:right w:val="none" w:sz="0" w:space="0" w:color="000000"/>
              </w:pBdr>
              <w:spacing w:before="40" w:after="40"/>
              <w:ind w:left="100" w:right="100"/>
              <w:rPr>
                <w:rFonts w:ascii="Times New Roman" w:eastAsia="Helvetica" w:hAnsi="Times New Roman" w:cs="Times New Roman"/>
                <w:b/>
                <w:color w:val="000000"/>
                <w:sz w:val="22"/>
                <w:szCs w:val="22"/>
              </w:rPr>
            </w:pPr>
            <w:bookmarkStart w:id="0" w:name="OLE_LINK39"/>
            <w:bookmarkStart w:id="1" w:name="OLE_LINK40"/>
            <w:r w:rsidRPr="009462A6">
              <w:rPr>
                <w:rFonts w:ascii="Times New Roman" w:eastAsia="Helvetica" w:hAnsi="Times New Roman" w:cs="Times New Roman"/>
                <w:b/>
                <w:color w:val="000000"/>
                <w:sz w:val="22"/>
                <w:szCs w:val="22"/>
              </w:rPr>
              <w:t xml:space="preserve">LGE </w:t>
            </w:r>
            <w:r w:rsidR="007B1BAE" w:rsidRPr="009462A6">
              <w:rPr>
                <w:rFonts w:ascii="Times New Roman" w:eastAsia="Helvetica" w:hAnsi="Times New Roman" w:cs="Times New Roman"/>
                <w:b/>
                <w:color w:val="000000"/>
                <w:sz w:val="22"/>
                <w:szCs w:val="22"/>
              </w:rPr>
              <w:t>absent</w:t>
            </w:r>
            <w:r w:rsidRPr="009462A6">
              <w:rPr>
                <w:rFonts w:ascii="Times New Roman" w:eastAsia="Helvetica" w:hAnsi="Times New Roman" w:cs="Times New Roman"/>
                <w:b/>
                <w:color w:val="000000"/>
                <w:sz w:val="22"/>
                <w:szCs w:val="22"/>
              </w:rPr>
              <w:t xml:space="preserve"> (n=444)</w:t>
            </w:r>
            <w:bookmarkEnd w:id="0"/>
          </w:p>
        </w:tc>
        <w:tc>
          <w:tcPr>
            <w:tcW w:w="769" w:type="pct"/>
            <w:gridSpan w:val="3"/>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97DFED"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Helvetica" w:hAnsi="Times New Roman" w:cs="Times New Roman"/>
                <w:b/>
                <w:color w:val="000000"/>
                <w:sz w:val="22"/>
                <w:szCs w:val="22"/>
              </w:rPr>
            </w:pPr>
            <w:r w:rsidRPr="009462A6">
              <w:rPr>
                <w:rFonts w:ascii="Times New Roman" w:eastAsia="Helvetica" w:hAnsi="Times New Roman" w:cs="Times New Roman"/>
                <w:b/>
                <w:color w:val="000000"/>
                <w:sz w:val="22"/>
                <w:szCs w:val="22"/>
              </w:rPr>
              <w:t>MACE</w:t>
            </w:r>
          </w:p>
        </w:tc>
        <w:tc>
          <w:tcPr>
            <w:tcW w:w="2309"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D765D91"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Helvetica" w:hAnsi="Times New Roman" w:cs="Times New Roman"/>
                <w:b/>
                <w:color w:val="000000"/>
                <w:sz w:val="22"/>
                <w:szCs w:val="22"/>
              </w:rPr>
            </w:pPr>
          </w:p>
        </w:tc>
        <w:tc>
          <w:tcPr>
            <w:tcW w:w="45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0F04EAD"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Helvetica" w:hAnsi="Times New Roman" w:cs="Times New Roman"/>
                <w:b/>
                <w:color w:val="000000"/>
                <w:sz w:val="22"/>
                <w:szCs w:val="22"/>
              </w:rPr>
            </w:pPr>
          </w:p>
        </w:tc>
      </w:tr>
      <w:bookmarkEnd w:id="1"/>
      <w:tr w:rsidR="00A81907" w:rsidRPr="009462A6" w14:paraId="1E936D17" w14:textId="77777777" w:rsidTr="008B0637">
        <w:trPr>
          <w:divId w:val="451365676"/>
          <w:tblHeader/>
          <w:jc w:val="center"/>
        </w:trPr>
        <w:tc>
          <w:tcPr>
            <w:tcW w:w="1468"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0D05DCE" w14:textId="77777777" w:rsidR="00A81907" w:rsidRPr="009462A6" w:rsidRDefault="00A81907" w:rsidP="0028008E">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2"/>
                <w:szCs w:val="22"/>
              </w:rPr>
            </w:pPr>
            <w:r w:rsidRPr="009462A6">
              <w:rPr>
                <w:rFonts w:ascii="Times New Roman" w:eastAsia="Helvetica" w:hAnsi="Times New Roman" w:cs="Times New Roman"/>
                <w:b/>
                <w:color w:val="000000"/>
                <w:sz w:val="22"/>
                <w:szCs w:val="22"/>
              </w:rPr>
              <w:t>Characteristic</w:t>
            </w:r>
          </w:p>
        </w:tc>
        <w:tc>
          <w:tcPr>
            <w:tcW w:w="769" w:type="pct"/>
            <w:gridSpan w:val="3"/>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AB705D" w14:textId="77777777" w:rsidR="00A81907" w:rsidRPr="009462A6" w:rsidRDefault="00A81907" w:rsidP="0028008E">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2"/>
                <w:szCs w:val="22"/>
              </w:rPr>
            </w:pPr>
            <w:r w:rsidRPr="009462A6">
              <w:rPr>
                <w:rFonts w:ascii="Times New Roman" w:eastAsia="Helvetica" w:hAnsi="Times New Roman" w:cs="Times New Roman"/>
                <w:b/>
                <w:color w:val="000000"/>
                <w:sz w:val="22"/>
                <w:szCs w:val="22"/>
              </w:rPr>
              <w:t>OR</w:t>
            </w:r>
            <w:r w:rsidRPr="009462A6">
              <w:rPr>
                <w:rFonts w:ascii="Times New Roman" w:eastAsia="Helvetica" w:hAnsi="Times New Roman" w:cs="Times New Roman"/>
                <w:color w:val="000000"/>
                <w:sz w:val="22"/>
                <w:szCs w:val="22"/>
                <w:vertAlign w:val="superscript"/>
              </w:rPr>
              <w:t>1</w:t>
            </w:r>
          </w:p>
        </w:tc>
        <w:tc>
          <w:tcPr>
            <w:tcW w:w="2309"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029964" w14:textId="77777777" w:rsidR="00A81907" w:rsidRPr="009462A6" w:rsidRDefault="00A81907" w:rsidP="0028008E">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2"/>
                <w:szCs w:val="22"/>
              </w:rPr>
            </w:pPr>
            <w:r w:rsidRPr="009462A6">
              <w:rPr>
                <w:rFonts w:ascii="Times New Roman" w:eastAsia="Helvetica" w:hAnsi="Times New Roman" w:cs="Times New Roman"/>
                <w:b/>
                <w:color w:val="000000"/>
                <w:sz w:val="22"/>
                <w:szCs w:val="22"/>
              </w:rPr>
              <w:t>95% CI</w:t>
            </w:r>
            <w:r w:rsidRPr="009462A6">
              <w:rPr>
                <w:rFonts w:ascii="Times New Roman" w:eastAsia="Helvetica" w:hAnsi="Times New Roman" w:cs="Times New Roman"/>
                <w:color w:val="000000"/>
                <w:sz w:val="22"/>
                <w:szCs w:val="22"/>
                <w:vertAlign w:val="superscript"/>
              </w:rPr>
              <w:t>1</w:t>
            </w:r>
          </w:p>
        </w:tc>
        <w:tc>
          <w:tcPr>
            <w:tcW w:w="45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EC38A0A" w14:textId="77777777" w:rsidR="00A81907" w:rsidRPr="009462A6" w:rsidRDefault="00A81907" w:rsidP="0028008E">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2"/>
                <w:szCs w:val="22"/>
              </w:rPr>
            </w:pPr>
            <w:r w:rsidRPr="009462A6">
              <w:rPr>
                <w:rFonts w:ascii="Times New Roman" w:eastAsia="Helvetica" w:hAnsi="Times New Roman" w:cs="Times New Roman"/>
                <w:b/>
                <w:color w:val="000000"/>
                <w:sz w:val="22"/>
                <w:szCs w:val="22"/>
              </w:rPr>
              <w:t>p-value</w:t>
            </w:r>
          </w:p>
        </w:tc>
      </w:tr>
      <w:tr w:rsidR="00A81907" w:rsidRPr="009462A6" w14:paraId="531DFD7D" w14:textId="77777777" w:rsidTr="008B0637">
        <w:trPr>
          <w:divId w:val="451365676"/>
          <w:jc w:val="center"/>
        </w:trPr>
        <w:tc>
          <w:tcPr>
            <w:tcW w:w="1468"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CCBB76" w14:textId="44F24EC4"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2"/>
                <w:szCs w:val="22"/>
              </w:rPr>
            </w:pPr>
            <w:bookmarkStart w:id="2" w:name="_Hlk202794556"/>
            <w:r w:rsidRPr="009462A6">
              <w:rPr>
                <w:rFonts w:ascii="Times New Roman" w:eastAsia="Helvetica" w:hAnsi="Times New Roman" w:cs="Times New Roman"/>
                <w:color w:val="000000"/>
                <w:sz w:val="22"/>
                <w:szCs w:val="22"/>
              </w:rPr>
              <w:t>Age (years)</w:t>
            </w:r>
          </w:p>
        </w:tc>
        <w:tc>
          <w:tcPr>
            <w:tcW w:w="769" w:type="pct"/>
            <w:gridSpan w:val="3"/>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4068E0" w14:textId="77777777" w:rsidR="00A81907" w:rsidRPr="009462A6" w:rsidRDefault="00A81907"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1.01</w:t>
            </w:r>
          </w:p>
        </w:tc>
        <w:tc>
          <w:tcPr>
            <w:tcW w:w="2309"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040609" w14:textId="77777777" w:rsidR="00A81907" w:rsidRPr="009462A6" w:rsidRDefault="00A81907"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0.98, 1.04</w:t>
            </w:r>
          </w:p>
        </w:tc>
        <w:tc>
          <w:tcPr>
            <w:tcW w:w="45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6844A2" w14:textId="77777777" w:rsidR="00A81907" w:rsidRPr="009462A6" w:rsidRDefault="00A81907"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0.4</w:t>
            </w:r>
          </w:p>
        </w:tc>
      </w:tr>
      <w:tr w:rsidR="00A81907" w:rsidRPr="009462A6" w14:paraId="5F4E722D" w14:textId="77777777" w:rsidTr="008B0637">
        <w:trPr>
          <w:divId w:val="451365676"/>
          <w:jc w:val="center"/>
        </w:trPr>
        <w:tc>
          <w:tcPr>
            <w:tcW w:w="14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0A3091" w14:textId="0D0F637A"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2"/>
                <w:szCs w:val="22"/>
              </w:rPr>
            </w:pPr>
            <w:r w:rsidRPr="009462A6">
              <w:rPr>
                <w:rFonts w:ascii="Times New Roman" w:eastAsia="Helvetica" w:hAnsi="Times New Roman" w:cs="Times New Roman"/>
                <w:color w:val="000000"/>
                <w:sz w:val="22"/>
                <w:szCs w:val="22"/>
              </w:rPr>
              <w:t>Male Sex (n)</w:t>
            </w:r>
          </w:p>
        </w:tc>
        <w:tc>
          <w:tcPr>
            <w:tcW w:w="769"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F60484" w14:textId="77777777" w:rsidR="00A81907" w:rsidRPr="009462A6" w:rsidRDefault="00A81907"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1.08</w:t>
            </w:r>
          </w:p>
        </w:tc>
        <w:tc>
          <w:tcPr>
            <w:tcW w:w="2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180DA1" w14:textId="77777777" w:rsidR="00A81907" w:rsidRPr="009462A6" w:rsidRDefault="00A81907"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0.46, 2.58</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CF8C84" w14:textId="77777777" w:rsidR="00A81907" w:rsidRPr="009462A6" w:rsidRDefault="00A81907"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w:t>
            </w:r>
          </w:p>
        </w:tc>
      </w:tr>
      <w:tr w:rsidR="00A81907" w:rsidRPr="009462A6" w14:paraId="7276FB70" w14:textId="77777777" w:rsidTr="008B0637">
        <w:trPr>
          <w:divId w:val="451365676"/>
          <w:jc w:val="center"/>
        </w:trPr>
        <w:tc>
          <w:tcPr>
            <w:tcW w:w="14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7F1A76" w14:textId="3214CE00" w:rsidR="00A81907" w:rsidRPr="009462A6" w:rsidRDefault="00A81907" w:rsidP="008B0637">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2"/>
                <w:szCs w:val="22"/>
              </w:rPr>
            </w:pPr>
            <w:r w:rsidRPr="009462A6">
              <w:rPr>
                <w:rFonts w:ascii="Times New Roman" w:eastAsia="Helvetica" w:hAnsi="Times New Roman" w:cs="Times New Roman"/>
                <w:color w:val="000000"/>
                <w:sz w:val="22"/>
                <w:szCs w:val="22"/>
              </w:rPr>
              <w:t>Heart Rate (ms)</w:t>
            </w:r>
          </w:p>
        </w:tc>
        <w:tc>
          <w:tcPr>
            <w:tcW w:w="769"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271336"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0.99</w:t>
            </w:r>
          </w:p>
        </w:tc>
        <w:tc>
          <w:tcPr>
            <w:tcW w:w="2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18B923"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0.94, 1.03</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83483C"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0.6</w:t>
            </w:r>
          </w:p>
        </w:tc>
      </w:tr>
      <w:tr w:rsidR="00A81907" w:rsidRPr="009462A6" w14:paraId="06ADB026" w14:textId="77777777" w:rsidTr="008B0637">
        <w:trPr>
          <w:divId w:val="451365676"/>
          <w:jc w:val="center"/>
        </w:trPr>
        <w:tc>
          <w:tcPr>
            <w:tcW w:w="14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98E921" w14:textId="333B0DAA" w:rsidR="00A81907" w:rsidRPr="009462A6" w:rsidRDefault="00A81907" w:rsidP="008B0637">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2"/>
                <w:szCs w:val="22"/>
              </w:rPr>
            </w:pPr>
            <w:proofErr w:type="spellStart"/>
            <w:r w:rsidRPr="009462A6">
              <w:rPr>
                <w:rFonts w:ascii="Times New Roman" w:eastAsia="Helvetica" w:hAnsi="Times New Roman" w:cs="Times New Roman"/>
                <w:color w:val="000000"/>
                <w:sz w:val="22"/>
                <w:szCs w:val="22"/>
              </w:rPr>
              <w:t>Log_Hematocrit</w:t>
            </w:r>
            <w:proofErr w:type="spellEnd"/>
          </w:p>
        </w:tc>
        <w:tc>
          <w:tcPr>
            <w:tcW w:w="769"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3470FA"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0.91</w:t>
            </w:r>
          </w:p>
        </w:tc>
        <w:tc>
          <w:tcPr>
            <w:tcW w:w="2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DF066E"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0.84, 1.00</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067B1D"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0.049</w:t>
            </w:r>
          </w:p>
        </w:tc>
      </w:tr>
      <w:tr w:rsidR="00A81907" w:rsidRPr="009462A6" w14:paraId="7B7C7E88" w14:textId="77777777" w:rsidTr="008B0637">
        <w:trPr>
          <w:divId w:val="451365676"/>
          <w:jc w:val="center"/>
        </w:trPr>
        <w:tc>
          <w:tcPr>
            <w:tcW w:w="14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D14F09" w14:textId="2B023628" w:rsidR="00A81907" w:rsidRPr="009462A6" w:rsidRDefault="00A81907" w:rsidP="008B0637">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2"/>
                <w:szCs w:val="22"/>
              </w:rPr>
            </w:pPr>
            <w:r w:rsidRPr="009462A6">
              <w:rPr>
                <w:rFonts w:ascii="Times New Roman" w:eastAsia="Helvetica" w:hAnsi="Times New Roman" w:cs="Times New Roman"/>
                <w:color w:val="000000"/>
                <w:sz w:val="22"/>
                <w:szCs w:val="22"/>
              </w:rPr>
              <w:t>Log-</w:t>
            </w:r>
            <w:proofErr w:type="spellStart"/>
            <w:r w:rsidRPr="009462A6">
              <w:rPr>
                <w:rFonts w:ascii="Times New Roman" w:eastAsia="Helvetica" w:hAnsi="Times New Roman" w:cs="Times New Roman"/>
                <w:color w:val="000000"/>
                <w:sz w:val="22"/>
                <w:szCs w:val="22"/>
              </w:rPr>
              <w:t>hsTropT</w:t>
            </w:r>
            <w:proofErr w:type="spellEnd"/>
          </w:p>
        </w:tc>
        <w:tc>
          <w:tcPr>
            <w:tcW w:w="769"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D1D013"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2.44</w:t>
            </w:r>
          </w:p>
        </w:tc>
        <w:tc>
          <w:tcPr>
            <w:tcW w:w="2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2877DD"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0.89, 5.90</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8B4900"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0.061</w:t>
            </w:r>
          </w:p>
        </w:tc>
      </w:tr>
      <w:tr w:rsidR="00A81907" w:rsidRPr="009462A6" w14:paraId="3A98EA57" w14:textId="77777777" w:rsidTr="008B0637">
        <w:trPr>
          <w:divId w:val="451365676"/>
          <w:jc w:val="center"/>
        </w:trPr>
        <w:tc>
          <w:tcPr>
            <w:tcW w:w="14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F0A426" w14:textId="69C6D869" w:rsidR="00A81907" w:rsidRPr="009462A6" w:rsidRDefault="00A81907" w:rsidP="008B0637">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2"/>
                <w:szCs w:val="22"/>
              </w:rPr>
            </w:pPr>
            <w:r w:rsidRPr="009462A6">
              <w:rPr>
                <w:rFonts w:ascii="Times New Roman" w:eastAsia="Helvetica" w:hAnsi="Times New Roman" w:cs="Times New Roman"/>
                <w:color w:val="000000"/>
                <w:sz w:val="22"/>
                <w:szCs w:val="22"/>
              </w:rPr>
              <w:t>Log-CRP</w:t>
            </w:r>
          </w:p>
        </w:tc>
        <w:tc>
          <w:tcPr>
            <w:tcW w:w="769"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D622CB"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2.42</w:t>
            </w:r>
          </w:p>
        </w:tc>
        <w:tc>
          <w:tcPr>
            <w:tcW w:w="2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01892F"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0.74, 6.75</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F895D5"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0.11</w:t>
            </w:r>
          </w:p>
        </w:tc>
      </w:tr>
      <w:tr w:rsidR="00A81907" w:rsidRPr="009462A6" w14:paraId="260296B4" w14:textId="77777777" w:rsidTr="008B0637">
        <w:trPr>
          <w:divId w:val="451365676"/>
          <w:jc w:val="center"/>
        </w:trPr>
        <w:tc>
          <w:tcPr>
            <w:tcW w:w="14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62DCE8" w14:textId="04377A08" w:rsidR="00A81907" w:rsidRPr="009462A6" w:rsidRDefault="00A81907" w:rsidP="008B0637">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2"/>
                <w:szCs w:val="22"/>
              </w:rPr>
            </w:pPr>
            <w:r w:rsidRPr="009462A6">
              <w:rPr>
                <w:rFonts w:ascii="Times New Roman" w:eastAsia="Helvetica" w:hAnsi="Times New Roman" w:cs="Times New Roman"/>
                <w:color w:val="000000"/>
                <w:sz w:val="22"/>
                <w:szCs w:val="22"/>
              </w:rPr>
              <w:t>LVEF, %</w:t>
            </w:r>
          </w:p>
        </w:tc>
        <w:tc>
          <w:tcPr>
            <w:tcW w:w="769"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C166D4"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0.97</w:t>
            </w:r>
          </w:p>
        </w:tc>
        <w:tc>
          <w:tcPr>
            <w:tcW w:w="2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92B5DA"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0.94, 1.00</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570FB7"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0.081</w:t>
            </w:r>
          </w:p>
        </w:tc>
      </w:tr>
      <w:tr w:rsidR="00A81907" w:rsidRPr="009462A6" w14:paraId="2D28FF25" w14:textId="77777777" w:rsidTr="008B0637">
        <w:trPr>
          <w:divId w:val="451365676"/>
          <w:jc w:val="center"/>
        </w:trPr>
        <w:tc>
          <w:tcPr>
            <w:tcW w:w="14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5C4C36" w14:textId="4A1DB713" w:rsidR="00A81907" w:rsidRPr="009462A6" w:rsidRDefault="00A81907" w:rsidP="008B0637">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2"/>
                <w:szCs w:val="22"/>
              </w:rPr>
            </w:pPr>
            <w:bookmarkStart w:id="3" w:name="OLE_LINK38"/>
            <w:r w:rsidRPr="009462A6">
              <w:rPr>
                <w:rFonts w:ascii="Times New Roman" w:hAnsi="Times New Roman" w:cs="Times New Roman"/>
                <w:sz w:val="22"/>
                <w:szCs w:val="22"/>
                <w:lang w:val="en-US"/>
              </w:rPr>
              <w:t>LV-EDV (index), ml/m²</w:t>
            </w:r>
            <w:bookmarkEnd w:id="3"/>
          </w:p>
        </w:tc>
        <w:tc>
          <w:tcPr>
            <w:tcW w:w="769"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E47EC6"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1.02</w:t>
            </w:r>
          </w:p>
        </w:tc>
        <w:tc>
          <w:tcPr>
            <w:tcW w:w="2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E02C86"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1.01, 1.02</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18EC2B"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&lt;0.001</w:t>
            </w:r>
          </w:p>
        </w:tc>
      </w:tr>
      <w:tr w:rsidR="00A81907" w:rsidRPr="009462A6" w14:paraId="71AF82A1" w14:textId="77777777" w:rsidTr="008B0637">
        <w:trPr>
          <w:divId w:val="451365676"/>
          <w:jc w:val="center"/>
        </w:trPr>
        <w:tc>
          <w:tcPr>
            <w:tcW w:w="14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D0F9E6" w14:textId="6FA738F5" w:rsidR="00A81907" w:rsidRPr="009462A6" w:rsidRDefault="00A81907" w:rsidP="008B0637">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2"/>
                <w:szCs w:val="22"/>
              </w:rPr>
            </w:pPr>
            <w:r w:rsidRPr="009462A6">
              <w:rPr>
                <w:rFonts w:ascii="Times New Roman" w:hAnsi="Times New Roman" w:cs="Times New Roman"/>
                <w:sz w:val="22"/>
                <w:szCs w:val="22"/>
                <w:lang w:val="en-US"/>
              </w:rPr>
              <w:t>LV-mass (index), g/m²</w:t>
            </w:r>
          </w:p>
        </w:tc>
        <w:tc>
          <w:tcPr>
            <w:tcW w:w="769"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0F9CA9"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1.02</w:t>
            </w:r>
          </w:p>
        </w:tc>
        <w:tc>
          <w:tcPr>
            <w:tcW w:w="2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F9CA67"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1.00, 1.03</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D67E13"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0.015</w:t>
            </w:r>
          </w:p>
        </w:tc>
      </w:tr>
      <w:tr w:rsidR="00A81907" w:rsidRPr="009462A6" w14:paraId="0B9F2E73" w14:textId="77777777" w:rsidTr="008B0637">
        <w:trPr>
          <w:divId w:val="451365676"/>
          <w:jc w:val="center"/>
        </w:trPr>
        <w:tc>
          <w:tcPr>
            <w:tcW w:w="14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33519F" w14:textId="445E7116" w:rsidR="00A81907" w:rsidRPr="009462A6" w:rsidRDefault="00A81907" w:rsidP="008B0637">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2"/>
                <w:szCs w:val="22"/>
              </w:rPr>
            </w:pPr>
            <w:r w:rsidRPr="009462A6">
              <w:rPr>
                <w:rFonts w:ascii="Times New Roman" w:eastAsia="Helvetica" w:hAnsi="Times New Roman" w:cs="Times New Roman"/>
                <w:color w:val="000000"/>
                <w:sz w:val="22"/>
                <w:szCs w:val="22"/>
              </w:rPr>
              <w:t>RVEF, %</w:t>
            </w:r>
          </w:p>
        </w:tc>
        <w:tc>
          <w:tcPr>
            <w:tcW w:w="769"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CF399F"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0.96</w:t>
            </w:r>
          </w:p>
        </w:tc>
        <w:tc>
          <w:tcPr>
            <w:tcW w:w="2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E26227"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0.93, 0.99</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DC4065" w14:textId="77777777" w:rsidR="00A81907" w:rsidRPr="009462A6" w:rsidRDefault="00A81907" w:rsidP="00A8190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0.004</w:t>
            </w:r>
          </w:p>
        </w:tc>
      </w:tr>
      <w:tr w:rsidR="00A81907" w:rsidRPr="009462A6" w14:paraId="7FD82663" w14:textId="77777777" w:rsidTr="008B0637">
        <w:trPr>
          <w:divId w:val="451365676"/>
          <w:jc w:val="center"/>
        </w:trPr>
        <w:tc>
          <w:tcPr>
            <w:tcW w:w="14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C59763" w14:textId="77777777" w:rsidR="00A81907" w:rsidRPr="009462A6" w:rsidRDefault="00A81907" w:rsidP="008B0637">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2"/>
                <w:szCs w:val="22"/>
              </w:rPr>
            </w:pPr>
            <w:r w:rsidRPr="009462A6">
              <w:rPr>
                <w:rFonts w:ascii="Times New Roman" w:eastAsia="Helvetica" w:hAnsi="Times New Roman" w:cs="Times New Roman"/>
                <w:color w:val="000000"/>
                <w:sz w:val="22"/>
                <w:szCs w:val="22"/>
              </w:rPr>
              <w:t>T1z</w:t>
            </w:r>
          </w:p>
        </w:tc>
        <w:tc>
          <w:tcPr>
            <w:tcW w:w="769"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DB836" w14:textId="77777777" w:rsidR="00A81907" w:rsidRPr="009462A6" w:rsidRDefault="00A81907"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1.24</w:t>
            </w:r>
          </w:p>
        </w:tc>
        <w:tc>
          <w:tcPr>
            <w:tcW w:w="2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A0C436" w14:textId="77777777" w:rsidR="00A81907" w:rsidRPr="009462A6" w:rsidRDefault="00A81907"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1.13, 1.38</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94283A" w14:textId="77777777" w:rsidR="00A81907" w:rsidRPr="009462A6" w:rsidRDefault="00A81907"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&lt;0.001</w:t>
            </w:r>
          </w:p>
        </w:tc>
      </w:tr>
      <w:tr w:rsidR="00A81907" w:rsidRPr="009462A6" w14:paraId="71828675" w14:textId="77777777" w:rsidTr="008B0637">
        <w:trPr>
          <w:divId w:val="451365676"/>
          <w:jc w:val="center"/>
        </w:trPr>
        <w:tc>
          <w:tcPr>
            <w:tcW w:w="14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45A4B2" w14:textId="77777777" w:rsidR="00A81907" w:rsidRPr="009462A6" w:rsidRDefault="00A81907" w:rsidP="008B0637">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2"/>
                <w:szCs w:val="22"/>
              </w:rPr>
            </w:pPr>
            <w:r w:rsidRPr="009462A6">
              <w:rPr>
                <w:rFonts w:ascii="Times New Roman" w:eastAsia="Helvetica" w:hAnsi="Times New Roman" w:cs="Times New Roman"/>
                <w:color w:val="000000"/>
                <w:sz w:val="22"/>
                <w:szCs w:val="22"/>
              </w:rPr>
              <w:t>T2z</w:t>
            </w:r>
          </w:p>
        </w:tc>
        <w:tc>
          <w:tcPr>
            <w:tcW w:w="769"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CBF663" w14:textId="77777777" w:rsidR="00A81907" w:rsidRPr="009462A6" w:rsidRDefault="00A81907"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2.42</w:t>
            </w:r>
          </w:p>
        </w:tc>
        <w:tc>
          <w:tcPr>
            <w:tcW w:w="2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B816DE" w14:textId="77777777" w:rsidR="00A81907" w:rsidRPr="009462A6" w:rsidRDefault="00A81907"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1.71, 3.51</w:t>
            </w:r>
          </w:p>
        </w:tc>
        <w:tc>
          <w:tcPr>
            <w:tcW w:w="4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5239DC" w14:textId="77777777" w:rsidR="00A81907" w:rsidRPr="009462A6" w:rsidRDefault="00A81907"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&lt;0.001</w:t>
            </w:r>
          </w:p>
        </w:tc>
      </w:tr>
      <w:tr w:rsidR="00A81907" w:rsidRPr="009462A6" w14:paraId="186464C8" w14:textId="77777777" w:rsidTr="00A81907">
        <w:trPr>
          <w:divId w:val="451365676"/>
          <w:jc w:val="center"/>
        </w:trPr>
        <w:tc>
          <w:tcPr>
            <w:tcW w:w="5000" w:type="pct"/>
            <w:gridSpan w:val="6"/>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84634CC" w14:textId="77777777" w:rsidR="00A81907" w:rsidRPr="009462A6" w:rsidRDefault="00A81907" w:rsidP="0028008E">
            <w:pPr>
              <w:pBdr>
                <w:top w:val="none" w:sz="0" w:space="0" w:color="000000"/>
                <w:left w:val="none" w:sz="0" w:space="0" w:color="000000"/>
                <w:bottom w:val="none" w:sz="0" w:space="0" w:color="000000"/>
                <w:right w:val="none" w:sz="0" w:space="0" w:color="000000"/>
              </w:pBdr>
              <w:spacing w:before="100" w:after="100" w:line="480" w:lineRule="auto"/>
              <w:ind w:right="100"/>
              <w:jc w:val="both"/>
              <w:rPr>
                <w:rFonts w:ascii="Times New Roman" w:eastAsia="Helvetica" w:hAnsi="Times New Roman" w:cs="Times New Roman"/>
                <w:color w:val="000000"/>
                <w:sz w:val="22"/>
                <w:szCs w:val="22"/>
              </w:rPr>
            </w:pPr>
            <w:bookmarkStart w:id="4" w:name="OLE_LINK36"/>
            <w:bookmarkEnd w:id="2"/>
            <w:r w:rsidRPr="009462A6">
              <w:rPr>
                <w:rFonts w:ascii="Times New Roman" w:eastAsia="Helvetica" w:hAnsi="Times New Roman" w:cs="Times New Roman"/>
                <w:color w:val="000000"/>
                <w:sz w:val="22"/>
                <w:szCs w:val="22"/>
                <w:vertAlign w:val="superscript"/>
              </w:rPr>
              <w:t>1</w:t>
            </w:r>
            <w:r w:rsidRPr="009462A6">
              <w:rPr>
                <w:rFonts w:ascii="Times New Roman" w:eastAsia="Helvetica" w:hAnsi="Times New Roman" w:cs="Times New Roman"/>
                <w:color w:val="000000"/>
                <w:sz w:val="22"/>
                <w:szCs w:val="22"/>
              </w:rPr>
              <w:t>OR = Odds Ratio, CI = Confidence Interval</w:t>
            </w:r>
          </w:p>
        </w:tc>
      </w:tr>
      <w:tr w:rsidR="00A81907" w:rsidRPr="009462A6" w14:paraId="0A7E6B43" w14:textId="77777777" w:rsidTr="008B0637">
        <w:trPr>
          <w:divId w:val="451365676"/>
          <w:tblHeader/>
          <w:jc w:val="center"/>
        </w:trPr>
        <w:tc>
          <w:tcPr>
            <w:tcW w:w="1508"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C1A91B" w14:textId="77777777" w:rsidR="00A81907" w:rsidRPr="009462A6" w:rsidRDefault="00A81907" w:rsidP="0028008E">
            <w:pPr>
              <w:pBdr>
                <w:top w:val="none" w:sz="0" w:space="0" w:color="000000"/>
                <w:left w:val="none" w:sz="0" w:space="0" w:color="000000"/>
                <w:bottom w:val="none" w:sz="0" w:space="0" w:color="000000"/>
                <w:right w:val="none" w:sz="0" w:space="0" w:color="000000"/>
              </w:pBdr>
              <w:spacing w:before="40" w:after="40" w:line="480" w:lineRule="auto"/>
              <w:ind w:left="100" w:right="100"/>
              <w:rPr>
                <w:rFonts w:ascii="Times New Roman" w:eastAsia="Helvetica" w:hAnsi="Times New Roman" w:cs="Times New Roman"/>
                <w:b/>
                <w:color w:val="000000"/>
                <w:sz w:val="22"/>
                <w:szCs w:val="22"/>
              </w:rPr>
            </w:pPr>
            <w:bookmarkStart w:id="5" w:name="OLE_LINK44"/>
            <w:bookmarkEnd w:id="4"/>
            <w:r w:rsidRPr="009462A6">
              <w:rPr>
                <w:rFonts w:ascii="Times New Roman" w:hAnsi="Times New Roman" w:cs="Times New Roman"/>
                <w:b/>
                <w:bCs/>
                <w:sz w:val="22"/>
                <w:szCs w:val="22"/>
              </w:rPr>
              <w:t>Multivariable Analysis</w:t>
            </w:r>
          </w:p>
        </w:tc>
        <w:tc>
          <w:tcPr>
            <w:tcW w:w="638"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81251D" w14:textId="77777777" w:rsidR="00A81907" w:rsidRPr="009462A6" w:rsidRDefault="00A81907" w:rsidP="0028008E">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c>
          <w:tcPr>
            <w:tcW w:w="2400"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7974C5" w14:textId="77777777" w:rsidR="00A81907" w:rsidRPr="009462A6" w:rsidRDefault="00A81907" w:rsidP="0028008E">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c>
          <w:tcPr>
            <w:tcW w:w="45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8817BFD" w14:textId="77777777" w:rsidR="00A81907" w:rsidRPr="009462A6" w:rsidRDefault="00A81907" w:rsidP="0028008E">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r>
      <w:tr w:rsidR="008B0637" w:rsidRPr="009462A6" w14:paraId="26AE10AE" w14:textId="77777777" w:rsidTr="008B0637">
        <w:trPr>
          <w:divId w:val="451365676"/>
          <w:tblHeader/>
          <w:jc w:val="center"/>
        </w:trPr>
        <w:tc>
          <w:tcPr>
            <w:tcW w:w="1508"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4C067C" w14:textId="715D6DB9" w:rsidR="008B0637" w:rsidRPr="009462A6" w:rsidRDefault="008B0637" w:rsidP="0028008E">
            <w:pPr>
              <w:pBdr>
                <w:top w:val="none" w:sz="0" w:space="0" w:color="000000"/>
                <w:left w:val="none" w:sz="0" w:space="0" w:color="000000"/>
                <w:bottom w:val="none" w:sz="0" w:space="0" w:color="000000"/>
                <w:right w:val="none" w:sz="0" w:space="0" w:color="000000"/>
              </w:pBdr>
              <w:spacing w:before="40" w:after="40" w:line="480" w:lineRule="auto"/>
              <w:ind w:left="100" w:right="100"/>
              <w:rPr>
                <w:rFonts w:ascii="Times New Roman" w:hAnsi="Times New Roman" w:cs="Times New Roman"/>
                <w:b/>
                <w:bCs/>
                <w:sz w:val="22"/>
                <w:szCs w:val="22"/>
              </w:rPr>
            </w:pPr>
            <w:r w:rsidRPr="009462A6">
              <w:rPr>
                <w:rFonts w:ascii="Times New Roman" w:eastAsia="Helvetica" w:hAnsi="Times New Roman" w:cs="Times New Roman"/>
                <w:b/>
                <w:color w:val="000000"/>
                <w:sz w:val="22"/>
                <w:szCs w:val="22"/>
              </w:rPr>
              <w:t xml:space="preserve">LGE </w:t>
            </w:r>
            <w:r w:rsidR="007B1BAE" w:rsidRPr="009462A6">
              <w:rPr>
                <w:rFonts w:ascii="Times New Roman" w:eastAsia="Helvetica" w:hAnsi="Times New Roman" w:cs="Times New Roman"/>
                <w:b/>
                <w:color w:val="000000"/>
                <w:sz w:val="22"/>
                <w:szCs w:val="22"/>
              </w:rPr>
              <w:t>absent</w:t>
            </w:r>
            <w:r w:rsidRPr="009462A6">
              <w:rPr>
                <w:rFonts w:ascii="Times New Roman" w:eastAsia="Helvetica" w:hAnsi="Times New Roman" w:cs="Times New Roman"/>
                <w:b/>
                <w:color w:val="000000"/>
                <w:sz w:val="22"/>
                <w:szCs w:val="22"/>
              </w:rPr>
              <w:t xml:space="preserve"> (n=444)</w:t>
            </w:r>
          </w:p>
        </w:tc>
        <w:tc>
          <w:tcPr>
            <w:tcW w:w="638"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A1B936" w14:textId="77777777" w:rsidR="008B0637" w:rsidRPr="009462A6" w:rsidRDefault="008B0637" w:rsidP="0028008E">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c>
          <w:tcPr>
            <w:tcW w:w="2400"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4B1140" w14:textId="77777777" w:rsidR="008B0637" w:rsidRPr="009462A6" w:rsidRDefault="008B0637" w:rsidP="0028008E">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c>
          <w:tcPr>
            <w:tcW w:w="45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2E1ACC7" w14:textId="77777777" w:rsidR="008B0637" w:rsidRPr="009462A6" w:rsidRDefault="008B0637" w:rsidP="0028008E">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r>
      <w:bookmarkEnd w:id="5"/>
      <w:tr w:rsidR="008B0637" w:rsidRPr="009462A6" w14:paraId="3CF42C08" w14:textId="77777777" w:rsidTr="008B0637">
        <w:trPr>
          <w:divId w:val="451365676"/>
          <w:tblHeader/>
          <w:jc w:val="center"/>
        </w:trPr>
        <w:tc>
          <w:tcPr>
            <w:tcW w:w="1508"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19D054" w14:textId="1C234BF2" w:rsidR="008B0637" w:rsidRPr="009462A6" w:rsidRDefault="008B0637" w:rsidP="008B0637">
            <w:pPr>
              <w:pBdr>
                <w:top w:val="none" w:sz="0" w:space="0" w:color="000000"/>
                <w:left w:val="none" w:sz="0" w:space="0" w:color="000000"/>
                <w:bottom w:val="none" w:sz="0" w:space="0" w:color="000000"/>
                <w:right w:val="none" w:sz="0" w:space="0" w:color="000000"/>
              </w:pBdr>
              <w:spacing w:before="40" w:after="40" w:line="480" w:lineRule="auto"/>
              <w:ind w:left="100" w:right="100"/>
              <w:rPr>
                <w:rFonts w:ascii="Times New Roman" w:hAnsi="Times New Roman" w:cs="Times New Roman"/>
                <w:b/>
                <w:bCs/>
                <w:sz w:val="22"/>
                <w:szCs w:val="22"/>
              </w:rPr>
            </w:pPr>
            <w:r w:rsidRPr="009462A6">
              <w:rPr>
                <w:rFonts w:ascii="Times New Roman" w:hAnsi="Times New Roman" w:cs="Times New Roman"/>
                <w:sz w:val="22"/>
                <w:szCs w:val="22"/>
                <w:lang w:val="en-US"/>
              </w:rPr>
              <w:t>LV-EDV (index), ml/m²</w:t>
            </w:r>
          </w:p>
        </w:tc>
        <w:tc>
          <w:tcPr>
            <w:tcW w:w="638"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59F6FD" w14:textId="77777777" w:rsidR="008B0637" w:rsidRPr="009462A6" w:rsidRDefault="008B0637" w:rsidP="008B0637">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Cs/>
                <w:color w:val="000000"/>
                <w:sz w:val="22"/>
                <w:szCs w:val="22"/>
              </w:rPr>
            </w:pPr>
            <w:r w:rsidRPr="009462A6">
              <w:rPr>
                <w:rFonts w:ascii="Times New Roman" w:eastAsia="Helvetica" w:hAnsi="Times New Roman" w:cs="Times New Roman"/>
                <w:bCs/>
                <w:color w:val="000000"/>
                <w:sz w:val="22"/>
                <w:szCs w:val="22"/>
              </w:rPr>
              <w:t>1.01</w:t>
            </w:r>
          </w:p>
        </w:tc>
        <w:tc>
          <w:tcPr>
            <w:tcW w:w="2400"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86524E6" w14:textId="77777777" w:rsidR="008B0637" w:rsidRPr="009462A6" w:rsidRDefault="008B0637" w:rsidP="008B0637">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Cs/>
                <w:color w:val="000000"/>
                <w:sz w:val="22"/>
                <w:szCs w:val="22"/>
              </w:rPr>
            </w:pPr>
            <w:r w:rsidRPr="009462A6">
              <w:rPr>
                <w:rFonts w:ascii="Times New Roman" w:eastAsia="Helvetica" w:hAnsi="Times New Roman" w:cs="Times New Roman"/>
                <w:bCs/>
                <w:color w:val="000000"/>
                <w:sz w:val="22"/>
                <w:szCs w:val="22"/>
              </w:rPr>
              <w:t>1.01, 1.02</w:t>
            </w:r>
          </w:p>
        </w:tc>
        <w:tc>
          <w:tcPr>
            <w:tcW w:w="45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454EFD" w14:textId="77777777" w:rsidR="008B0637" w:rsidRPr="009462A6" w:rsidRDefault="008B0637" w:rsidP="008B0637">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Cs/>
                <w:color w:val="000000"/>
                <w:sz w:val="22"/>
                <w:szCs w:val="22"/>
              </w:rPr>
            </w:pPr>
            <w:r w:rsidRPr="009462A6">
              <w:rPr>
                <w:rFonts w:ascii="Times New Roman" w:eastAsia="Helvetica" w:hAnsi="Times New Roman" w:cs="Times New Roman"/>
                <w:bCs/>
                <w:color w:val="000000"/>
                <w:sz w:val="22"/>
                <w:szCs w:val="22"/>
              </w:rPr>
              <w:t>&lt;0.001</w:t>
            </w:r>
          </w:p>
        </w:tc>
      </w:tr>
      <w:tr w:rsidR="008B0637" w:rsidRPr="009462A6" w14:paraId="3E81DAB0" w14:textId="77777777" w:rsidTr="008B0637">
        <w:trPr>
          <w:divId w:val="451365676"/>
          <w:tblHeader/>
          <w:jc w:val="center"/>
        </w:trPr>
        <w:tc>
          <w:tcPr>
            <w:tcW w:w="1508"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E4A0CDD" w14:textId="77777777" w:rsidR="008B0637" w:rsidRPr="009462A6" w:rsidRDefault="008B0637" w:rsidP="008B0637">
            <w:pPr>
              <w:pBdr>
                <w:top w:val="none" w:sz="0" w:space="0" w:color="000000"/>
                <w:left w:val="none" w:sz="0" w:space="0" w:color="000000"/>
                <w:bottom w:val="none" w:sz="0" w:space="0" w:color="000000"/>
                <w:right w:val="none" w:sz="0" w:space="0" w:color="000000"/>
              </w:pBdr>
              <w:spacing w:before="40" w:after="40" w:line="480" w:lineRule="auto"/>
              <w:ind w:left="100" w:right="100"/>
              <w:rPr>
                <w:rFonts w:ascii="Times New Roman" w:hAnsi="Times New Roman" w:cs="Times New Roman"/>
                <w:sz w:val="22"/>
                <w:szCs w:val="22"/>
              </w:rPr>
            </w:pPr>
            <w:r w:rsidRPr="009462A6">
              <w:rPr>
                <w:rFonts w:ascii="Times New Roman" w:hAnsi="Times New Roman" w:cs="Times New Roman"/>
                <w:sz w:val="22"/>
                <w:szCs w:val="22"/>
              </w:rPr>
              <w:t>T2z</w:t>
            </w:r>
          </w:p>
        </w:tc>
        <w:tc>
          <w:tcPr>
            <w:tcW w:w="638"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DC71F1" w14:textId="77777777" w:rsidR="008B0637" w:rsidRPr="009462A6" w:rsidRDefault="008B0637" w:rsidP="008B0637">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Cs/>
                <w:color w:val="000000"/>
                <w:sz w:val="22"/>
                <w:szCs w:val="22"/>
              </w:rPr>
            </w:pPr>
            <w:r w:rsidRPr="009462A6">
              <w:rPr>
                <w:rFonts w:ascii="Times New Roman" w:eastAsia="Helvetica" w:hAnsi="Times New Roman" w:cs="Times New Roman"/>
                <w:bCs/>
                <w:color w:val="000000"/>
                <w:sz w:val="22"/>
                <w:szCs w:val="22"/>
              </w:rPr>
              <w:t>2.48</w:t>
            </w:r>
          </w:p>
        </w:tc>
        <w:tc>
          <w:tcPr>
            <w:tcW w:w="2400"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0C2DE7" w14:textId="77777777" w:rsidR="008B0637" w:rsidRPr="009462A6" w:rsidRDefault="008B0637" w:rsidP="008B0637">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Cs/>
                <w:color w:val="000000"/>
                <w:sz w:val="22"/>
                <w:szCs w:val="22"/>
              </w:rPr>
            </w:pPr>
            <w:r w:rsidRPr="009462A6">
              <w:rPr>
                <w:rFonts w:ascii="Times New Roman" w:eastAsia="Helvetica" w:hAnsi="Times New Roman" w:cs="Times New Roman"/>
                <w:bCs/>
                <w:color w:val="000000"/>
                <w:sz w:val="22"/>
                <w:szCs w:val="22"/>
              </w:rPr>
              <w:t>1.72, 3.65</w:t>
            </w:r>
          </w:p>
        </w:tc>
        <w:tc>
          <w:tcPr>
            <w:tcW w:w="45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49BA6F" w14:textId="77777777" w:rsidR="008B0637" w:rsidRPr="009462A6" w:rsidRDefault="008B0637" w:rsidP="008B0637">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Cs/>
                <w:color w:val="000000"/>
                <w:sz w:val="22"/>
                <w:szCs w:val="22"/>
              </w:rPr>
            </w:pPr>
            <w:r w:rsidRPr="009462A6">
              <w:rPr>
                <w:rFonts w:ascii="Times New Roman" w:eastAsia="Helvetica" w:hAnsi="Times New Roman" w:cs="Times New Roman"/>
                <w:bCs/>
                <w:color w:val="000000"/>
                <w:sz w:val="22"/>
                <w:szCs w:val="22"/>
              </w:rPr>
              <w:t>&lt;0.001</w:t>
            </w:r>
          </w:p>
        </w:tc>
      </w:tr>
      <w:tr w:rsidR="008B0637" w:rsidRPr="009462A6" w14:paraId="3E6845EC" w14:textId="77777777" w:rsidTr="008B0637">
        <w:trPr>
          <w:divId w:val="451365676"/>
          <w:jc w:val="center"/>
        </w:trPr>
        <w:tc>
          <w:tcPr>
            <w:tcW w:w="5000" w:type="pct"/>
            <w:gridSpan w:val="6"/>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21017A8" w14:textId="77777777" w:rsidR="008B0637" w:rsidRPr="009462A6" w:rsidRDefault="008B0637" w:rsidP="0028008E">
            <w:pPr>
              <w:pBdr>
                <w:top w:val="none" w:sz="0" w:space="0" w:color="000000"/>
                <w:left w:val="none" w:sz="0" w:space="0" w:color="000000"/>
                <w:bottom w:val="none" w:sz="0" w:space="0" w:color="000000"/>
                <w:right w:val="none" w:sz="0" w:space="0" w:color="000000"/>
              </w:pBdr>
              <w:spacing w:before="100" w:after="100" w:line="480" w:lineRule="auto"/>
              <w:ind w:right="100"/>
              <w:jc w:val="both"/>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vertAlign w:val="superscript"/>
              </w:rPr>
              <w:t>1</w:t>
            </w:r>
            <w:r w:rsidRPr="009462A6">
              <w:rPr>
                <w:rFonts w:ascii="Times New Roman" w:eastAsia="Helvetica" w:hAnsi="Times New Roman" w:cs="Times New Roman"/>
                <w:color w:val="000000"/>
                <w:sz w:val="22"/>
                <w:szCs w:val="22"/>
              </w:rPr>
              <w:t>OR = Odds Ratio, CI = Confidence Interval</w:t>
            </w:r>
          </w:p>
        </w:tc>
      </w:tr>
      <w:tr w:rsidR="008B0637" w:rsidRPr="009462A6" w14:paraId="3B43CAEC" w14:textId="77777777" w:rsidTr="008B0637">
        <w:trPr>
          <w:divId w:val="451365676"/>
          <w:jc w:val="center"/>
        </w:trPr>
        <w:tc>
          <w:tcPr>
            <w:tcW w:w="5000" w:type="pct"/>
            <w:gridSpan w:val="6"/>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80D8F6A" w14:textId="47E58CA5" w:rsidR="008B0637" w:rsidRPr="009462A6" w:rsidRDefault="008B0637" w:rsidP="0028008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bookmarkStart w:id="6" w:name="OLE_LINK37"/>
            <w:r w:rsidRPr="009462A6">
              <w:rPr>
                <w:rFonts w:ascii="Times New Roman" w:eastAsia="Helvetica" w:hAnsi="Times New Roman" w:cs="Times New Roman"/>
                <w:color w:val="000000"/>
                <w:sz w:val="22"/>
                <w:szCs w:val="22"/>
              </w:rPr>
              <w:t>Model χ</w:t>
            </w:r>
            <w:proofErr w:type="gramStart"/>
            <w:r w:rsidRPr="009462A6">
              <w:rPr>
                <w:rFonts w:ascii="Times New Roman" w:eastAsia="Helvetica" w:hAnsi="Times New Roman" w:cs="Times New Roman"/>
                <w:color w:val="000000"/>
                <w:sz w:val="22"/>
                <w:szCs w:val="22"/>
              </w:rPr>
              <w:t>²(</w:t>
            </w:r>
            <w:proofErr w:type="gramEnd"/>
            <w:r w:rsidRPr="009462A6">
              <w:rPr>
                <w:rFonts w:ascii="Times New Roman" w:eastAsia="Helvetica" w:hAnsi="Times New Roman" w:cs="Times New Roman"/>
                <w:color w:val="000000"/>
                <w:sz w:val="22"/>
                <w:szCs w:val="22"/>
              </w:rPr>
              <w:t>2) = 34.81, p = 2.76e-08</w:t>
            </w:r>
            <w:r w:rsidRPr="009462A6">
              <w:rPr>
                <w:rFonts w:ascii="Times New Roman" w:eastAsia="Helvetica" w:hAnsi="Times New Roman" w:cs="Times New Roman"/>
                <w:color w:val="000000"/>
                <w:sz w:val="22"/>
                <w:szCs w:val="22"/>
              </w:rPr>
              <w:br/>
              <w:t>Removed during backward elimination: Gender, Age, log-</w:t>
            </w:r>
            <w:proofErr w:type="spellStart"/>
            <w:r w:rsidRPr="009462A6">
              <w:rPr>
                <w:rFonts w:ascii="Times New Roman" w:eastAsia="Helvetica" w:hAnsi="Times New Roman" w:cs="Times New Roman"/>
                <w:color w:val="000000"/>
                <w:sz w:val="22"/>
                <w:szCs w:val="22"/>
              </w:rPr>
              <w:t>hsTropT</w:t>
            </w:r>
            <w:proofErr w:type="spellEnd"/>
            <w:r w:rsidRPr="009462A6">
              <w:rPr>
                <w:rFonts w:ascii="Times New Roman" w:eastAsia="Helvetica" w:hAnsi="Times New Roman" w:cs="Times New Roman"/>
                <w:color w:val="000000"/>
                <w:sz w:val="22"/>
                <w:szCs w:val="22"/>
              </w:rPr>
              <w:t xml:space="preserve">, T1z, LVEF, </w:t>
            </w:r>
            <w:proofErr w:type="spellStart"/>
            <w:r w:rsidRPr="009462A6">
              <w:rPr>
                <w:rFonts w:ascii="Times New Roman" w:eastAsia="Helvetica" w:hAnsi="Times New Roman" w:cs="Times New Roman"/>
                <w:color w:val="000000"/>
                <w:sz w:val="22"/>
                <w:szCs w:val="22"/>
              </w:rPr>
              <w:t>LVmass</w:t>
            </w:r>
            <w:proofErr w:type="spellEnd"/>
            <w:r w:rsidRPr="009462A6">
              <w:rPr>
                <w:rFonts w:ascii="Times New Roman" w:eastAsia="Helvetica" w:hAnsi="Times New Roman" w:cs="Times New Roman"/>
                <w:color w:val="000000"/>
                <w:sz w:val="22"/>
                <w:szCs w:val="22"/>
              </w:rPr>
              <w:t>(index), RVEF</w:t>
            </w:r>
            <w:bookmarkEnd w:id="6"/>
          </w:p>
        </w:tc>
      </w:tr>
    </w:tbl>
    <w:p w14:paraId="3E9A71CA" w14:textId="77777777" w:rsidR="008B0637" w:rsidRPr="009462A6" w:rsidRDefault="008B0637" w:rsidP="00233BA2">
      <w:pPr>
        <w:spacing w:line="480" w:lineRule="auto"/>
        <w:divId w:val="451365676"/>
        <w:rPr>
          <w:rFonts w:ascii="Times New Roman" w:hAnsi="Times New Roman" w:cs="Times New Roman"/>
          <w:b/>
          <w:bCs/>
          <w:sz w:val="22"/>
          <w:szCs w:val="22"/>
          <w:u w:val="single"/>
        </w:rPr>
      </w:pPr>
    </w:p>
    <w:p w14:paraId="6C556EFC" w14:textId="77777777" w:rsidR="00A81907" w:rsidRPr="009462A6" w:rsidRDefault="00A81907">
      <w:pPr>
        <w:rPr>
          <w:rFonts w:ascii="Times New Roman" w:hAnsi="Times New Roman" w:cs="Times New Roman"/>
          <w:b/>
          <w:bCs/>
          <w:sz w:val="22"/>
          <w:szCs w:val="22"/>
          <w:lang w:val="en-US"/>
        </w:rPr>
      </w:pPr>
      <w:bookmarkStart w:id="7" w:name="OLE_LINK19"/>
      <w:r w:rsidRPr="009462A6">
        <w:rPr>
          <w:rFonts w:ascii="Times New Roman" w:hAnsi="Times New Roman" w:cs="Times New Roman"/>
          <w:b/>
          <w:bCs/>
          <w:sz w:val="22"/>
          <w:szCs w:val="22"/>
          <w:lang w:val="en-US"/>
        </w:rPr>
        <w:br w:type="page"/>
      </w:r>
    </w:p>
    <w:tbl>
      <w:tblPr>
        <w:tblW w:w="5000" w:type="pct"/>
        <w:jc w:val="center"/>
        <w:tblLook w:val="0420" w:firstRow="1" w:lastRow="0" w:firstColumn="0" w:lastColumn="0" w:noHBand="0" w:noVBand="1"/>
      </w:tblPr>
      <w:tblGrid>
        <w:gridCol w:w="2647"/>
        <w:gridCol w:w="69"/>
        <w:gridCol w:w="484"/>
        <w:gridCol w:w="664"/>
        <w:gridCol w:w="161"/>
        <w:gridCol w:w="603"/>
        <w:gridCol w:w="6"/>
        <w:gridCol w:w="2365"/>
        <w:gridCol w:w="7"/>
        <w:gridCol w:w="1183"/>
        <w:gridCol w:w="7"/>
        <w:gridCol w:w="824"/>
      </w:tblGrid>
      <w:tr w:rsidR="007B1BAE" w:rsidRPr="009462A6" w14:paraId="13F98B47" w14:textId="77777777" w:rsidTr="0028008E">
        <w:trPr>
          <w:tblHeader/>
          <w:jc w:val="center"/>
        </w:trPr>
        <w:tc>
          <w:tcPr>
            <w:tcW w:w="1468"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5E3778"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40" w:after="40"/>
              <w:ind w:left="100" w:right="100"/>
              <w:rPr>
                <w:rFonts w:ascii="Times New Roman" w:eastAsia="Helvetica" w:hAnsi="Times New Roman" w:cs="Times New Roman"/>
                <w:b/>
                <w:color w:val="000000"/>
                <w:sz w:val="22"/>
                <w:szCs w:val="22"/>
              </w:rPr>
            </w:pPr>
            <w:r w:rsidRPr="009462A6">
              <w:rPr>
                <w:rFonts w:ascii="Times New Roman" w:eastAsia="Helvetica" w:hAnsi="Times New Roman" w:cs="Times New Roman"/>
                <w:b/>
                <w:color w:val="000000"/>
                <w:sz w:val="22"/>
                <w:szCs w:val="22"/>
              </w:rPr>
              <w:lastRenderedPageBreak/>
              <w:t>LGE present (n=278)</w:t>
            </w:r>
          </w:p>
        </w:tc>
        <w:tc>
          <w:tcPr>
            <w:tcW w:w="765" w:type="pct"/>
            <w:gridSpan w:val="4"/>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D82E676"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Helvetica" w:hAnsi="Times New Roman" w:cs="Times New Roman"/>
                <w:b/>
                <w:color w:val="000000"/>
                <w:sz w:val="22"/>
                <w:szCs w:val="22"/>
              </w:rPr>
            </w:pPr>
            <w:r w:rsidRPr="009462A6">
              <w:rPr>
                <w:rFonts w:ascii="Times New Roman" w:eastAsia="Helvetica" w:hAnsi="Times New Roman" w:cs="Times New Roman"/>
                <w:b/>
                <w:color w:val="000000"/>
                <w:sz w:val="22"/>
                <w:szCs w:val="22"/>
              </w:rPr>
              <w:t>MACE</w:t>
            </w:r>
          </w:p>
        </w:tc>
        <w:tc>
          <w:tcPr>
            <w:tcW w:w="2306" w:type="pct"/>
            <w:gridSpan w:val="5"/>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D01E0E"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Helvetica" w:hAnsi="Times New Roman" w:cs="Times New Roman"/>
                <w:b/>
                <w:color w:val="000000"/>
                <w:sz w:val="22"/>
                <w:szCs w:val="22"/>
              </w:rPr>
            </w:pPr>
          </w:p>
        </w:tc>
        <w:tc>
          <w:tcPr>
            <w:tcW w:w="461"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81DA2C1"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Helvetica" w:hAnsi="Times New Roman" w:cs="Times New Roman"/>
                <w:b/>
                <w:color w:val="000000"/>
                <w:sz w:val="22"/>
                <w:szCs w:val="22"/>
              </w:rPr>
            </w:pPr>
          </w:p>
        </w:tc>
      </w:tr>
      <w:tr w:rsidR="007B1BAE" w:rsidRPr="009462A6" w14:paraId="3D665E00" w14:textId="77777777" w:rsidTr="0028008E">
        <w:trPr>
          <w:tblHeader/>
          <w:jc w:val="center"/>
        </w:trPr>
        <w:tc>
          <w:tcPr>
            <w:tcW w:w="1773" w:type="pct"/>
            <w:gridSpan w:val="3"/>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760E002"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2"/>
                <w:szCs w:val="22"/>
              </w:rPr>
            </w:pPr>
            <w:r w:rsidRPr="009462A6">
              <w:rPr>
                <w:rFonts w:ascii="Times New Roman" w:eastAsia="Helvetica" w:hAnsi="Times New Roman" w:cs="Times New Roman"/>
                <w:b/>
                <w:color w:val="000000"/>
                <w:sz w:val="22"/>
                <w:szCs w:val="22"/>
              </w:rPr>
              <w:t>Characteristic</w:t>
            </w:r>
          </w:p>
        </w:tc>
        <w:tc>
          <w:tcPr>
            <w:tcW w:w="791" w:type="pct"/>
            <w:gridSpan w:val="3"/>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7E95EE"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2"/>
                <w:szCs w:val="22"/>
              </w:rPr>
            </w:pPr>
            <w:r w:rsidRPr="009462A6">
              <w:rPr>
                <w:rFonts w:ascii="Times New Roman" w:eastAsia="Helvetica" w:hAnsi="Times New Roman" w:cs="Times New Roman"/>
                <w:b/>
                <w:color w:val="000000"/>
                <w:sz w:val="22"/>
                <w:szCs w:val="22"/>
              </w:rPr>
              <w:t>OR</w:t>
            </w:r>
            <w:r w:rsidRPr="009462A6">
              <w:rPr>
                <w:rFonts w:ascii="Times New Roman" w:eastAsia="Helvetica" w:hAnsi="Times New Roman" w:cs="Times New Roman"/>
                <w:color w:val="000000"/>
                <w:sz w:val="22"/>
                <w:szCs w:val="22"/>
                <w:vertAlign w:val="superscript"/>
              </w:rPr>
              <w:t>1</w:t>
            </w:r>
          </w:p>
        </w:tc>
        <w:tc>
          <w:tcPr>
            <w:tcW w:w="1313"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4A7FD6"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2"/>
                <w:szCs w:val="22"/>
              </w:rPr>
            </w:pPr>
            <w:r w:rsidRPr="009462A6">
              <w:rPr>
                <w:rFonts w:ascii="Times New Roman" w:eastAsia="Helvetica" w:hAnsi="Times New Roman" w:cs="Times New Roman"/>
                <w:b/>
                <w:color w:val="000000"/>
                <w:sz w:val="22"/>
                <w:szCs w:val="22"/>
              </w:rPr>
              <w:t>95% CI</w:t>
            </w:r>
            <w:r w:rsidRPr="009462A6">
              <w:rPr>
                <w:rFonts w:ascii="Times New Roman" w:eastAsia="Helvetica" w:hAnsi="Times New Roman" w:cs="Times New Roman"/>
                <w:color w:val="000000"/>
                <w:sz w:val="22"/>
                <w:szCs w:val="22"/>
                <w:vertAlign w:val="superscript"/>
              </w:rPr>
              <w:t>1</w:t>
            </w:r>
          </w:p>
        </w:tc>
        <w:tc>
          <w:tcPr>
            <w:tcW w:w="1123" w:type="pct"/>
            <w:gridSpan w:val="4"/>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170D50"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2"/>
                <w:szCs w:val="22"/>
              </w:rPr>
            </w:pPr>
            <w:r w:rsidRPr="009462A6">
              <w:rPr>
                <w:rFonts w:ascii="Times New Roman" w:eastAsia="Helvetica" w:hAnsi="Times New Roman" w:cs="Times New Roman"/>
                <w:b/>
                <w:color w:val="000000"/>
                <w:sz w:val="22"/>
                <w:szCs w:val="22"/>
              </w:rPr>
              <w:t>p-value</w:t>
            </w:r>
          </w:p>
        </w:tc>
      </w:tr>
      <w:tr w:rsidR="007B1BAE" w:rsidRPr="009462A6" w14:paraId="22F4C22C" w14:textId="77777777" w:rsidTr="0028008E">
        <w:trPr>
          <w:jc w:val="center"/>
        </w:trPr>
        <w:tc>
          <w:tcPr>
            <w:tcW w:w="1773" w:type="pct"/>
            <w:gridSpan w:val="3"/>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30F8B9"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2"/>
                <w:szCs w:val="22"/>
              </w:rPr>
            </w:pPr>
            <w:r w:rsidRPr="009462A6">
              <w:rPr>
                <w:rFonts w:ascii="Times New Roman" w:eastAsia="Helvetica" w:hAnsi="Times New Roman" w:cs="Times New Roman"/>
                <w:color w:val="000000"/>
                <w:sz w:val="22"/>
                <w:szCs w:val="22"/>
              </w:rPr>
              <w:t>Age (years)</w:t>
            </w:r>
          </w:p>
        </w:tc>
        <w:tc>
          <w:tcPr>
            <w:tcW w:w="791" w:type="pct"/>
            <w:gridSpan w:val="3"/>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C29910"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1.02</w:t>
            </w:r>
          </w:p>
        </w:tc>
        <w:tc>
          <w:tcPr>
            <w:tcW w:w="1313" w:type="pct"/>
            <w:gridSpan w:val="2"/>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76DC13"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1.00, 1.05</w:t>
            </w:r>
          </w:p>
        </w:tc>
        <w:tc>
          <w:tcPr>
            <w:tcW w:w="1123" w:type="pct"/>
            <w:gridSpan w:val="4"/>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E56F89"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0.066</w:t>
            </w:r>
          </w:p>
        </w:tc>
      </w:tr>
      <w:tr w:rsidR="007B1BAE" w:rsidRPr="009462A6" w14:paraId="7CDF077D" w14:textId="77777777" w:rsidTr="0028008E">
        <w:trPr>
          <w:jc w:val="center"/>
        </w:trPr>
        <w:tc>
          <w:tcPr>
            <w:tcW w:w="1773"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C9DEF0"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2"/>
                <w:szCs w:val="22"/>
              </w:rPr>
            </w:pPr>
            <w:r w:rsidRPr="009462A6">
              <w:rPr>
                <w:rFonts w:ascii="Times New Roman" w:eastAsia="Helvetica" w:hAnsi="Times New Roman" w:cs="Times New Roman"/>
                <w:color w:val="000000"/>
                <w:sz w:val="22"/>
                <w:szCs w:val="22"/>
              </w:rPr>
              <w:t>Male Sex (n)</w:t>
            </w:r>
          </w:p>
        </w:tc>
        <w:tc>
          <w:tcPr>
            <w:tcW w:w="791"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7A6592"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1.23</w:t>
            </w:r>
          </w:p>
        </w:tc>
        <w:tc>
          <w:tcPr>
            <w:tcW w:w="13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975759"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0.61, 2.56</w:t>
            </w:r>
          </w:p>
        </w:tc>
        <w:tc>
          <w:tcPr>
            <w:tcW w:w="1123" w:type="pct"/>
            <w:gridSpan w:val="4"/>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FECBD8"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0.6</w:t>
            </w:r>
          </w:p>
        </w:tc>
      </w:tr>
      <w:tr w:rsidR="007B1BAE" w:rsidRPr="009462A6" w14:paraId="725F60EE" w14:textId="77777777" w:rsidTr="0028008E">
        <w:trPr>
          <w:jc w:val="center"/>
        </w:trPr>
        <w:tc>
          <w:tcPr>
            <w:tcW w:w="1773"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2F4771"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2"/>
                <w:szCs w:val="22"/>
              </w:rPr>
            </w:pPr>
            <w:r w:rsidRPr="009462A6">
              <w:rPr>
                <w:rFonts w:ascii="Times New Roman" w:eastAsia="Helvetica" w:hAnsi="Times New Roman" w:cs="Times New Roman"/>
                <w:color w:val="000000"/>
                <w:sz w:val="22"/>
                <w:szCs w:val="22"/>
              </w:rPr>
              <w:t>Heart Rate (ms)</w:t>
            </w:r>
          </w:p>
        </w:tc>
        <w:tc>
          <w:tcPr>
            <w:tcW w:w="791"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D4654A"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0.97</w:t>
            </w:r>
          </w:p>
        </w:tc>
        <w:tc>
          <w:tcPr>
            <w:tcW w:w="13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3E73F1"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0.94, 1.01</w:t>
            </w:r>
          </w:p>
        </w:tc>
        <w:tc>
          <w:tcPr>
            <w:tcW w:w="1123" w:type="pct"/>
            <w:gridSpan w:val="4"/>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F2B6E5"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0.13</w:t>
            </w:r>
          </w:p>
        </w:tc>
      </w:tr>
      <w:tr w:rsidR="007B1BAE" w:rsidRPr="009462A6" w14:paraId="1F5E20C5" w14:textId="77777777" w:rsidTr="0028008E">
        <w:trPr>
          <w:jc w:val="center"/>
        </w:trPr>
        <w:tc>
          <w:tcPr>
            <w:tcW w:w="1773"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168053"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2"/>
                <w:szCs w:val="22"/>
              </w:rPr>
            </w:pPr>
            <w:proofErr w:type="spellStart"/>
            <w:r w:rsidRPr="009462A6">
              <w:rPr>
                <w:rFonts w:ascii="Times New Roman" w:eastAsia="Helvetica" w:hAnsi="Times New Roman" w:cs="Times New Roman"/>
                <w:color w:val="000000"/>
                <w:sz w:val="22"/>
                <w:szCs w:val="22"/>
              </w:rPr>
              <w:t>Log_Hematocrit</w:t>
            </w:r>
            <w:proofErr w:type="spellEnd"/>
          </w:p>
        </w:tc>
        <w:tc>
          <w:tcPr>
            <w:tcW w:w="791"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45BF5B"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0.97</w:t>
            </w:r>
          </w:p>
        </w:tc>
        <w:tc>
          <w:tcPr>
            <w:tcW w:w="13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CAB950"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0.91, 1.03</w:t>
            </w:r>
          </w:p>
        </w:tc>
        <w:tc>
          <w:tcPr>
            <w:tcW w:w="1123" w:type="pct"/>
            <w:gridSpan w:val="4"/>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33EED4"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0.3</w:t>
            </w:r>
          </w:p>
        </w:tc>
      </w:tr>
      <w:tr w:rsidR="007B1BAE" w:rsidRPr="009462A6" w14:paraId="3E23A5E0" w14:textId="77777777" w:rsidTr="0028008E">
        <w:trPr>
          <w:jc w:val="center"/>
        </w:trPr>
        <w:tc>
          <w:tcPr>
            <w:tcW w:w="1773"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1BF2AA"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2"/>
                <w:szCs w:val="22"/>
              </w:rPr>
            </w:pPr>
            <w:bookmarkStart w:id="8" w:name="OLE_LINK46"/>
            <w:r w:rsidRPr="009462A6">
              <w:rPr>
                <w:rFonts w:ascii="Times New Roman" w:eastAsia="Helvetica" w:hAnsi="Times New Roman" w:cs="Times New Roman"/>
                <w:color w:val="000000"/>
                <w:sz w:val="22"/>
                <w:szCs w:val="22"/>
              </w:rPr>
              <w:t>Log-</w:t>
            </w:r>
            <w:proofErr w:type="spellStart"/>
            <w:r w:rsidRPr="009462A6">
              <w:rPr>
                <w:rFonts w:ascii="Times New Roman" w:eastAsia="Helvetica" w:hAnsi="Times New Roman" w:cs="Times New Roman"/>
                <w:color w:val="000000"/>
                <w:sz w:val="22"/>
                <w:szCs w:val="22"/>
              </w:rPr>
              <w:t>hsTropT</w:t>
            </w:r>
            <w:bookmarkEnd w:id="8"/>
            <w:proofErr w:type="spellEnd"/>
          </w:p>
        </w:tc>
        <w:tc>
          <w:tcPr>
            <w:tcW w:w="791"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396070"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4.74</w:t>
            </w:r>
          </w:p>
        </w:tc>
        <w:tc>
          <w:tcPr>
            <w:tcW w:w="13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358C1D"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2.47, 9.41</w:t>
            </w:r>
          </w:p>
        </w:tc>
        <w:tc>
          <w:tcPr>
            <w:tcW w:w="1123" w:type="pct"/>
            <w:gridSpan w:val="4"/>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4D3629"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&lt;0.001</w:t>
            </w:r>
          </w:p>
        </w:tc>
      </w:tr>
      <w:tr w:rsidR="007B1BAE" w:rsidRPr="009462A6" w14:paraId="3E386B87" w14:textId="77777777" w:rsidTr="0028008E">
        <w:trPr>
          <w:jc w:val="center"/>
        </w:trPr>
        <w:tc>
          <w:tcPr>
            <w:tcW w:w="1773"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9F5A30"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2"/>
                <w:szCs w:val="22"/>
              </w:rPr>
            </w:pPr>
            <w:r w:rsidRPr="009462A6">
              <w:rPr>
                <w:rFonts w:ascii="Times New Roman" w:eastAsia="Helvetica" w:hAnsi="Times New Roman" w:cs="Times New Roman"/>
                <w:color w:val="000000"/>
                <w:sz w:val="22"/>
                <w:szCs w:val="22"/>
              </w:rPr>
              <w:t>Log-CRP</w:t>
            </w:r>
          </w:p>
        </w:tc>
        <w:tc>
          <w:tcPr>
            <w:tcW w:w="791"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53DF26"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2.16</w:t>
            </w:r>
          </w:p>
        </w:tc>
        <w:tc>
          <w:tcPr>
            <w:tcW w:w="13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A46415"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1.03, 4.39</w:t>
            </w:r>
          </w:p>
        </w:tc>
        <w:tc>
          <w:tcPr>
            <w:tcW w:w="1123" w:type="pct"/>
            <w:gridSpan w:val="4"/>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A06B11"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0.036</w:t>
            </w:r>
          </w:p>
        </w:tc>
      </w:tr>
      <w:tr w:rsidR="007B1BAE" w:rsidRPr="009462A6" w14:paraId="1ACDF6FD" w14:textId="77777777" w:rsidTr="0028008E">
        <w:trPr>
          <w:jc w:val="center"/>
        </w:trPr>
        <w:tc>
          <w:tcPr>
            <w:tcW w:w="1773"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81F9BB"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2"/>
                <w:szCs w:val="22"/>
              </w:rPr>
            </w:pPr>
            <w:r w:rsidRPr="009462A6">
              <w:rPr>
                <w:rFonts w:ascii="Times New Roman" w:eastAsia="Helvetica" w:hAnsi="Times New Roman" w:cs="Times New Roman"/>
                <w:color w:val="000000"/>
                <w:sz w:val="22"/>
                <w:szCs w:val="22"/>
              </w:rPr>
              <w:t>LVEF, %</w:t>
            </w:r>
          </w:p>
        </w:tc>
        <w:tc>
          <w:tcPr>
            <w:tcW w:w="791"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562CB0"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0.99</w:t>
            </w:r>
          </w:p>
        </w:tc>
        <w:tc>
          <w:tcPr>
            <w:tcW w:w="13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FD26CB"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0.97, 1.01</w:t>
            </w:r>
          </w:p>
        </w:tc>
        <w:tc>
          <w:tcPr>
            <w:tcW w:w="1123" w:type="pct"/>
            <w:gridSpan w:val="4"/>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C5FED4"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0.4</w:t>
            </w:r>
          </w:p>
        </w:tc>
      </w:tr>
      <w:tr w:rsidR="007B1BAE" w:rsidRPr="009462A6" w14:paraId="7A8EE71B" w14:textId="77777777" w:rsidTr="0028008E">
        <w:trPr>
          <w:jc w:val="center"/>
        </w:trPr>
        <w:tc>
          <w:tcPr>
            <w:tcW w:w="1773"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8917EE"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2"/>
                <w:szCs w:val="22"/>
              </w:rPr>
            </w:pPr>
            <w:bookmarkStart w:id="9" w:name="OLE_LINK48"/>
            <w:r w:rsidRPr="009462A6">
              <w:rPr>
                <w:rFonts w:ascii="Times New Roman" w:hAnsi="Times New Roman" w:cs="Times New Roman"/>
                <w:sz w:val="22"/>
                <w:szCs w:val="22"/>
                <w:lang w:val="en-US"/>
              </w:rPr>
              <w:t>LV-EDV (index)</w:t>
            </w:r>
            <w:bookmarkEnd w:id="9"/>
            <w:r w:rsidRPr="009462A6">
              <w:rPr>
                <w:rFonts w:ascii="Times New Roman" w:hAnsi="Times New Roman" w:cs="Times New Roman"/>
                <w:sz w:val="22"/>
                <w:szCs w:val="22"/>
                <w:lang w:val="en-US"/>
              </w:rPr>
              <w:t>, ml/m²</w:t>
            </w:r>
          </w:p>
        </w:tc>
        <w:tc>
          <w:tcPr>
            <w:tcW w:w="791"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68055E"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1.01</w:t>
            </w:r>
          </w:p>
        </w:tc>
        <w:tc>
          <w:tcPr>
            <w:tcW w:w="13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A29CF3"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1.00, 1.01</w:t>
            </w:r>
          </w:p>
        </w:tc>
        <w:tc>
          <w:tcPr>
            <w:tcW w:w="1123" w:type="pct"/>
            <w:gridSpan w:val="4"/>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6BD9CA"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0.068</w:t>
            </w:r>
          </w:p>
        </w:tc>
      </w:tr>
      <w:tr w:rsidR="007B1BAE" w:rsidRPr="009462A6" w14:paraId="4C307D59" w14:textId="77777777" w:rsidTr="0028008E">
        <w:trPr>
          <w:jc w:val="center"/>
        </w:trPr>
        <w:tc>
          <w:tcPr>
            <w:tcW w:w="1773"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44F703"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2"/>
                <w:szCs w:val="22"/>
              </w:rPr>
            </w:pPr>
            <w:bookmarkStart w:id="10" w:name="OLE_LINK47"/>
            <w:r w:rsidRPr="009462A6">
              <w:rPr>
                <w:rFonts w:ascii="Times New Roman" w:hAnsi="Times New Roman" w:cs="Times New Roman"/>
                <w:sz w:val="22"/>
                <w:szCs w:val="22"/>
                <w:lang w:val="en-US"/>
              </w:rPr>
              <w:t>LV-mass (index)</w:t>
            </w:r>
            <w:bookmarkEnd w:id="10"/>
            <w:r w:rsidRPr="009462A6">
              <w:rPr>
                <w:rFonts w:ascii="Times New Roman" w:hAnsi="Times New Roman" w:cs="Times New Roman"/>
                <w:sz w:val="22"/>
                <w:szCs w:val="22"/>
                <w:lang w:val="en-US"/>
              </w:rPr>
              <w:t>, g/m²</w:t>
            </w:r>
          </w:p>
        </w:tc>
        <w:tc>
          <w:tcPr>
            <w:tcW w:w="791"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C4FFD7"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1.01</w:t>
            </w:r>
          </w:p>
        </w:tc>
        <w:tc>
          <w:tcPr>
            <w:tcW w:w="13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97951A"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0.99, 1.02</w:t>
            </w:r>
          </w:p>
        </w:tc>
        <w:tc>
          <w:tcPr>
            <w:tcW w:w="1123" w:type="pct"/>
            <w:gridSpan w:val="4"/>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3FD08D"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0.4</w:t>
            </w:r>
          </w:p>
        </w:tc>
      </w:tr>
      <w:tr w:rsidR="007B1BAE" w:rsidRPr="009462A6" w14:paraId="60329EF0" w14:textId="77777777" w:rsidTr="0028008E">
        <w:trPr>
          <w:jc w:val="center"/>
        </w:trPr>
        <w:tc>
          <w:tcPr>
            <w:tcW w:w="1773"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45AE26"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2"/>
                <w:szCs w:val="22"/>
              </w:rPr>
            </w:pPr>
            <w:r w:rsidRPr="009462A6">
              <w:rPr>
                <w:rFonts w:ascii="Times New Roman" w:eastAsia="Helvetica" w:hAnsi="Times New Roman" w:cs="Times New Roman"/>
                <w:color w:val="000000"/>
                <w:sz w:val="22"/>
                <w:szCs w:val="22"/>
              </w:rPr>
              <w:t>RVEF, %</w:t>
            </w:r>
          </w:p>
        </w:tc>
        <w:tc>
          <w:tcPr>
            <w:tcW w:w="791"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36DA72"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0.98</w:t>
            </w:r>
          </w:p>
        </w:tc>
        <w:tc>
          <w:tcPr>
            <w:tcW w:w="13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671DCE"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0.95, 1.00</w:t>
            </w:r>
          </w:p>
        </w:tc>
        <w:tc>
          <w:tcPr>
            <w:tcW w:w="1123" w:type="pct"/>
            <w:gridSpan w:val="4"/>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EF523D"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0.081</w:t>
            </w:r>
          </w:p>
        </w:tc>
      </w:tr>
      <w:tr w:rsidR="007B1BAE" w:rsidRPr="009462A6" w14:paraId="2C57E447" w14:textId="77777777" w:rsidTr="0028008E">
        <w:trPr>
          <w:jc w:val="center"/>
        </w:trPr>
        <w:tc>
          <w:tcPr>
            <w:tcW w:w="1773"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08408C"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2"/>
                <w:szCs w:val="22"/>
              </w:rPr>
            </w:pPr>
            <w:r w:rsidRPr="009462A6">
              <w:rPr>
                <w:rFonts w:ascii="Times New Roman" w:eastAsia="Helvetica" w:hAnsi="Times New Roman" w:cs="Times New Roman"/>
                <w:color w:val="000000"/>
                <w:sz w:val="22"/>
                <w:szCs w:val="22"/>
              </w:rPr>
              <w:t>T1z</w:t>
            </w:r>
          </w:p>
        </w:tc>
        <w:tc>
          <w:tcPr>
            <w:tcW w:w="791"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A0E8CB"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1.15</w:t>
            </w:r>
          </w:p>
        </w:tc>
        <w:tc>
          <w:tcPr>
            <w:tcW w:w="13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0F747C"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1.07, 1.24</w:t>
            </w:r>
          </w:p>
        </w:tc>
        <w:tc>
          <w:tcPr>
            <w:tcW w:w="1123" w:type="pct"/>
            <w:gridSpan w:val="4"/>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F4907C"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&lt;0.001</w:t>
            </w:r>
          </w:p>
        </w:tc>
      </w:tr>
      <w:tr w:rsidR="007B1BAE" w:rsidRPr="009462A6" w14:paraId="5B64CB78" w14:textId="77777777" w:rsidTr="0028008E">
        <w:trPr>
          <w:jc w:val="center"/>
        </w:trPr>
        <w:tc>
          <w:tcPr>
            <w:tcW w:w="1773"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DD3B9A"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2"/>
                <w:szCs w:val="22"/>
              </w:rPr>
            </w:pPr>
            <w:r w:rsidRPr="009462A6">
              <w:rPr>
                <w:rFonts w:ascii="Times New Roman" w:eastAsia="Helvetica" w:hAnsi="Times New Roman" w:cs="Times New Roman"/>
                <w:color w:val="000000"/>
                <w:sz w:val="22"/>
                <w:szCs w:val="22"/>
              </w:rPr>
              <w:t>T2z</w:t>
            </w:r>
          </w:p>
        </w:tc>
        <w:tc>
          <w:tcPr>
            <w:tcW w:w="791"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446B8C"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2.12</w:t>
            </w:r>
          </w:p>
        </w:tc>
        <w:tc>
          <w:tcPr>
            <w:tcW w:w="13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DEA337"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1.57, 2.92</w:t>
            </w:r>
          </w:p>
        </w:tc>
        <w:tc>
          <w:tcPr>
            <w:tcW w:w="1123" w:type="pct"/>
            <w:gridSpan w:val="4"/>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284827"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&lt;0.001</w:t>
            </w:r>
          </w:p>
        </w:tc>
      </w:tr>
      <w:tr w:rsidR="007B1BAE" w:rsidRPr="009462A6" w14:paraId="2D18F3A8" w14:textId="77777777" w:rsidTr="0028008E">
        <w:trPr>
          <w:jc w:val="center"/>
        </w:trPr>
        <w:tc>
          <w:tcPr>
            <w:tcW w:w="5000" w:type="pct"/>
            <w:gridSpan w:val="12"/>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4DEA97D"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line="480" w:lineRule="auto"/>
              <w:ind w:right="100"/>
              <w:jc w:val="both"/>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vertAlign w:val="superscript"/>
              </w:rPr>
              <w:t>1</w:t>
            </w:r>
            <w:r w:rsidRPr="009462A6">
              <w:rPr>
                <w:rFonts w:ascii="Times New Roman" w:eastAsia="Helvetica" w:hAnsi="Times New Roman" w:cs="Times New Roman"/>
                <w:color w:val="000000"/>
                <w:sz w:val="22"/>
                <w:szCs w:val="22"/>
              </w:rPr>
              <w:t>OR = Odds Ratio, CI = Confidence Interval</w:t>
            </w:r>
          </w:p>
        </w:tc>
      </w:tr>
      <w:tr w:rsidR="007B1BAE" w:rsidRPr="009462A6" w14:paraId="699BA27C" w14:textId="77777777" w:rsidTr="0028008E">
        <w:trPr>
          <w:tblHeader/>
          <w:jc w:val="center"/>
        </w:trPr>
        <w:tc>
          <w:tcPr>
            <w:tcW w:w="1507"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148464E"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40" w:after="40" w:line="480" w:lineRule="auto"/>
              <w:ind w:left="100" w:right="100"/>
              <w:rPr>
                <w:rFonts w:ascii="Times New Roman" w:eastAsia="Helvetica" w:hAnsi="Times New Roman" w:cs="Times New Roman"/>
                <w:b/>
                <w:color w:val="000000"/>
                <w:sz w:val="22"/>
                <w:szCs w:val="22"/>
              </w:rPr>
            </w:pPr>
            <w:r w:rsidRPr="009462A6">
              <w:rPr>
                <w:rFonts w:ascii="Times New Roman" w:hAnsi="Times New Roman" w:cs="Times New Roman"/>
                <w:b/>
                <w:bCs/>
                <w:sz w:val="22"/>
                <w:szCs w:val="22"/>
              </w:rPr>
              <w:t>Multivariable Analysis</w:t>
            </w:r>
          </w:p>
        </w:tc>
        <w:tc>
          <w:tcPr>
            <w:tcW w:w="637"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CBDE2BF"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c>
          <w:tcPr>
            <w:tcW w:w="2399" w:type="pct"/>
            <w:gridSpan w:val="7"/>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B08D01"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c>
          <w:tcPr>
            <w:tcW w:w="457"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1E547B"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r>
      <w:tr w:rsidR="007B1BAE" w:rsidRPr="009462A6" w14:paraId="6DC6168B" w14:textId="77777777" w:rsidTr="0028008E">
        <w:trPr>
          <w:tblHeader/>
          <w:jc w:val="center"/>
        </w:trPr>
        <w:tc>
          <w:tcPr>
            <w:tcW w:w="1507"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2B56AE8"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40" w:after="40" w:line="480" w:lineRule="auto"/>
              <w:ind w:left="100" w:right="100"/>
              <w:rPr>
                <w:rFonts w:ascii="Times New Roman" w:hAnsi="Times New Roman" w:cs="Times New Roman"/>
                <w:b/>
                <w:bCs/>
                <w:sz w:val="22"/>
                <w:szCs w:val="22"/>
              </w:rPr>
            </w:pPr>
            <w:r w:rsidRPr="009462A6">
              <w:rPr>
                <w:rFonts w:ascii="Times New Roman" w:eastAsia="Helvetica" w:hAnsi="Times New Roman" w:cs="Times New Roman"/>
                <w:b/>
                <w:color w:val="000000"/>
                <w:sz w:val="22"/>
                <w:szCs w:val="22"/>
              </w:rPr>
              <w:t>LGE present (n=278)</w:t>
            </w:r>
          </w:p>
        </w:tc>
        <w:tc>
          <w:tcPr>
            <w:tcW w:w="637"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D3036C"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c>
          <w:tcPr>
            <w:tcW w:w="2399" w:type="pct"/>
            <w:gridSpan w:val="7"/>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372877"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c>
          <w:tcPr>
            <w:tcW w:w="457"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183C16"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r>
      <w:tr w:rsidR="007B1BAE" w:rsidRPr="009462A6" w14:paraId="62B7535A" w14:textId="77777777" w:rsidTr="0028008E">
        <w:trPr>
          <w:tblHeader/>
          <w:jc w:val="center"/>
        </w:trPr>
        <w:tc>
          <w:tcPr>
            <w:tcW w:w="1776" w:type="pct"/>
            <w:gridSpan w:val="3"/>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5BCAAE"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rPr>
            </w:pPr>
            <w:r w:rsidRPr="009462A6">
              <w:rPr>
                <w:rFonts w:ascii="Times New Roman" w:eastAsia="Helvetica" w:hAnsi="Times New Roman" w:cs="Times New Roman"/>
                <w:b/>
                <w:color w:val="000000"/>
                <w:sz w:val="22"/>
                <w:szCs w:val="22"/>
              </w:rPr>
              <w:t>Characteristic</w:t>
            </w:r>
          </w:p>
        </w:tc>
        <w:tc>
          <w:tcPr>
            <w:tcW w:w="793" w:type="pct"/>
            <w:gridSpan w:val="4"/>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7B5C89"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rPr>
            </w:pPr>
            <w:r w:rsidRPr="009462A6">
              <w:rPr>
                <w:rFonts w:ascii="Times New Roman" w:eastAsia="Helvetica" w:hAnsi="Times New Roman" w:cs="Times New Roman"/>
                <w:b/>
                <w:color w:val="000000"/>
                <w:sz w:val="22"/>
                <w:szCs w:val="22"/>
              </w:rPr>
              <w:t>OR</w:t>
            </w:r>
            <w:r w:rsidRPr="009462A6">
              <w:rPr>
                <w:rFonts w:ascii="Times New Roman" w:eastAsia="Helvetica" w:hAnsi="Times New Roman" w:cs="Times New Roman"/>
                <w:color w:val="000000"/>
                <w:sz w:val="22"/>
                <w:szCs w:val="22"/>
                <w:vertAlign w:val="superscript"/>
              </w:rPr>
              <w:t>1</w:t>
            </w:r>
          </w:p>
        </w:tc>
        <w:tc>
          <w:tcPr>
            <w:tcW w:w="1314"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99E01E"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rPr>
            </w:pPr>
            <w:r w:rsidRPr="009462A6">
              <w:rPr>
                <w:rFonts w:ascii="Times New Roman" w:eastAsia="Helvetica" w:hAnsi="Times New Roman" w:cs="Times New Roman"/>
                <w:b/>
                <w:color w:val="000000"/>
                <w:sz w:val="22"/>
                <w:szCs w:val="22"/>
              </w:rPr>
              <w:t>95% CI</w:t>
            </w:r>
            <w:r w:rsidRPr="009462A6">
              <w:rPr>
                <w:rFonts w:ascii="Times New Roman" w:eastAsia="Helvetica" w:hAnsi="Times New Roman" w:cs="Times New Roman"/>
                <w:color w:val="000000"/>
                <w:sz w:val="22"/>
                <w:szCs w:val="22"/>
                <w:vertAlign w:val="superscript"/>
              </w:rPr>
              <w:t>1</w:t>
            </w:r>
          </w:p>
        </w:tc>
        <w:tc>
          <w:tcPr>
            <w:tcW w:w="1117" w:type="pct"/>
            <w:gridSpan w:val="3"/>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037AB67"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rPr>
            </w:pPr>
            <w:r w:rsidRPr="009462A6">
              <w:rPr>
                <w:rFonts w:ascii="Times New Roman" w:eastAsia="Helvetica" w:hAnsi="Times New Roman" w:cs="Times New Roman"/>
                <w:b/>
                <w:color w:val="000000"/>
                <w:sz w:val="22"/>
                <w:szCs w:val="22"/>
              </w:rPr>
              <w:t>p-value</w:t>
            </w:r>
          </w:p>
        </w:tc>
      </w:tr>
      <w:tr w:rsidR="007B1BAE" w:rsidRPr="009462A6" w14:paraId="29210736" w14:textId="77777777" w:rsidTr="0028008E">
        <w:trPr>
          <w:jc w:val="center"/>
        </w:trPr>
        <w:tc>
          <w:tcPr>
            <w:tcW w:w="1776" w:type="pct"/>
            <w:gridSpan w:val="3"/>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0581BB"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9462A6">
              <w:rPr>
                <w:rFonts w:ascii="Times New Roman" w:eastAsia="Helvetica" w:hAnsi="Times New Roman" w:cs="Times New Roman"/>
                <w:color w:val="000000"/>
                <w:sz w:val="22"/>
                <w:szCs w:val="22"/>
              </w:rPr>
              <w:t>Log-</w:t>
            </w:r>
            <w:proofErr w:type="spellStart"/>
            <w:r w:rsidRPr="009462A6">
              <w:rPr>
                <w:rFonts w:ascii="Times New Roman" w:eastAsia="Helvetica" w:hAnsi="Times New Roman" w:cs="Times New Roman"/>
                <w:color w:val="000000"/>
                <w:sz w:val="22"/>
                <w:szCs w:val="22"/>
              </w:rPr>
              <w:t>hsTropT</w:t>
            </w:r>
            <w:proofErr w:type="spellEnd"/>
          </w:p>
        </w:tc>
        <w:tc>
          <w:tcPr>
            <w:tcW w:w="793" w:type="pct"/>
            <w:gridSpan w:val="4"/>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4EBB33"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462A6">
              <w:rPr>
                <w:rFonts w:ascii="Times New Roman" w:eastAsia="Helvetica" w:hAnsi="Times New Roman" w:cs="Times New Roman"/>
                <w:color w:val="000000"/>
                <w:sz w:val="22"/>
                <w:szCs w:val="22"/>
              </w:rPr>
              <w:t>3.23</w:t>
            </w:r>
          </w:p>
        </w:tc>
        <w:tc>
          <w:tcPr>
            <w:tcW w:w="1314" w:type="pct"/>
            <w:gridSpan w:val="2"/>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706C50"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462A6">
              <w:rPr>
                <w:rFonts w:ascii="Times New Roman" w:eastAsia="Helvetica" w:hAnsi="Times New Roman" w:cs="Times New Roman"/>
                <w:color w:val="000000"/>
                <w:sz w:val="22"/>
                <w:szCs w:val="22"/>
              </w:rPr>
              <w:t>1.56, 6.79</w:t>
            </w:r>
          </w:p>
        </w:tc>
        <w:tc>
          <w:tcPr>
            <w:tcW w:w="1117" w:type="pct"/>
            <w:gridSpan w:val="3"/>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F842A2"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Cs/>
              </w:rPr>
            </w:pPr>
            <w:r w:rsidRPr="009462A6">
              <w:rPr>
                <w:rFonts w:ascii="Times New Roman" w:eastAsia="Helvetica" w:hAnsi="Times New Roman" w:cs="Times New Roman"/>
                <w:bCs/>
                <w:color w:val="000000"/>
                <w:sz w:val="22"/>
                <w:szCs w:val="22"/>
              </w:rPr>
              <w:t>0.002</w:t>
            </w:r>
          </w:p>
        </w:tc>
      </w:tr>
      <w:tr w:rsidR="007B1BAE" w:rsidRPr="009462A6" w14:paraId="3C56FD08" w14:textId="77777777" w:rsidTr="0028008E">
        <w:trPr>
          <w:jc w:val="center"/>
        </w:trPr>
        <w:tc>
          <w:tcPr>
            <w:tcW w:w="1776" w:type="pct"/>
            <w:gridSpan w:val="3"/>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31E6B98"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Cs/>
              </w:rPr>
            </w:pPr>
            <w:r w:rsidRPr="009462A6">
              <w:rPr>
                <w:rFonts w:ascii="Times New Roman" w:eastAsia="Helvetica" w:hAnsi="Times New Roman" w:cs="Times New Roman"/>
                <w:bCs/>
                <w:color w:val="000000"/>
                <w:sz w:val="22"/>
                <w:szCs w:val="22"/>
              </w:rPr>
              <w:t>T2z</w:t>
            </w:r>
          </w:p>
        </w:tc>
        <w:tc>
          <w:tcPr>
            <w:tcW w:w="793" w:type="pct"/>
            <w:gridSpan w:val="4"/>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112A345"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462A6">
              <w:rPr>
                <w:rFonts w:ascii="Times New Roman" w:eastAsia="Helvetica" w:hAnsi="Times New Roman" w:cs="Times New Roman"/>
                <w:color w:val="000000"/>
                <w:sz w:val="22"/>
                <w:szCs w:val="22"/>
              </w:rPr>
              <w:t>1.79</w:t>
            </w:r>
          </w:p>
        </w:tc>
        <w:tc>
          <w:tcPr>
            <w:tcW w:w="1314" w:type="pct"/>
            <w:gridSpan w:val="2"/>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30E9469"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462A6">
              <w:rPr>
                <w:rFonts w:ascii="Times New Roman" w:eastAsia="Helvetica" w:hAnsi="Times New Roman" w:cs="Times New Roman"/>
                <w:color w:val="000000"/>
                <w:sz w:val="22"/>
                <w:szCs w:val="22"/>
              </w:rPr>
              <w:t>1.31, 2.51</w:t>
            </w:r>
          </w:p>
        </w:tc>
        <w:tc>
          <w:tcPr>
            <w:tcW w:w="1117" w:type="pct"/>
            <w:gridSpan w:val="3"/>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1607436"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Cs/>
              </w:rPr>
            </w:pPr>
            <w:r w:rsidRPr="009462A6">
              <w:rPr>
                <w:rFonts w:ascii="Times New Roman" w:eastAsia="Helvetica" w:hAnsi="Times New Roman" w:cs="Times New Roman"/>
                <w:bCs/>
                <w:color w:val="000000"/>
                <w:sz w:val="22"/>
                <w:szCs w:val="22"/>
              </w:rPr>
              <w:t>&lt;0.001</w:t>
            </w:r>
          </w:p>
        </w:tc>
      </w:tr>
      <w:tr w:rsidR="007B1BAE" w:rsidRPr="009462A6" w14:paraId="5EABEE61" w14:textId="77777777" w:rsidTr="0028008E">
        <w:trPr>
          <w:jc w:val="center"/>
        </w:trPr>
        <w:tc>
          <w:tcPr>
            <w:tcW w:w="5000" w:type="pct"/>
            <w:gridSpan w:val="12"/>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035E555"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9462A6">
              <w:rPr>
                <w:rFonts w:ascii="Times New Roman" w:eastAsia="Helvetica" w:hAnsi="Times New Roman" w:cs="Times New Roman"/>
                <w:color w:val="000000"/>
                <w:sz w:val="22"/>
                <w:szCs w:val="22"/>
                <w:vertAlign w:val="superscript"/>
              </w:rPr>
              <w:t>1</w:t>
            </w:r>
            <w:r w:rsidRPr="009462A6">
              <w:rPr>
                <w:rFonts w:ascii="Times New Roman" w:eastAsia="Helvetica" w:hAnsi="Times New Roman" w:cs="Times New Roman"/>
                <w:color w:val="000000"/>
                <w:sz w:val="22"/>
                <w:szCs w:val="22"/>
              </w:rPr>
              <w:t>OR = Odds Ratio, CI = Confidence Interval</w:t>
            </w:r>
          </w:p>
        </w:tc>
      </w:tr>
      <w:tr w:rsidR="007B1BAE" w:rsidRPr="009462A6" w14:paraId="5D5F83CB" w14:textId="77777777" w:rsidTr="0028008E">
        <w:trPr>
          <w:jc w:val="center"/>
        </w:trPr>
        <w:tc>
          <w:tcPr>
            <w:tcW w:w="5000" w:type="pct"/>
            <w:gridSpan w:val="12"/>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4E4ECDD" w14:textId="77777777" w:rsidR="007B1BAE" w:rsidRPr="009462A6" w:rsidRDefault="007B1BAE" w:rsidP="0028008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9462A6">
              <w:rPr>
                <w:rFonts w:ascii="Times New Roman" w:eastAsia="Helvetica" w:hAnsi="Times New Roman" w:cs="Times New Roman"/>
                <w:color w:val="000000"/>
                <w:sz w:val="22"/>
                <w:szCs w:val="22"/>
              </w:rPr>
              <w:t>Model χ</w:t>
            </w:r>
            <w:proofErr w:type="gramStart"/>
            <w:r w:rsidRPr="009462A6">
              <w:rPr>
                <w:rFonts w:ascii="Times New Roman" w:eastAsia="Helvetica" w:hAnsi="Times New Roman" w:cs="Times New Roman"/>
                <w:color w:val="000000"/>
                <w:sz w:val="22"/>
                <w:szCs w:val="22"/>
              </w:rPr>
              <w:t>²(</w:t>
            </w:r>
            <w:proofErr w:type="gramEnd"/>
            <w:r w:rsidRPr="009462A6">
              <w:rPr>
                <w:rFonts w:ascii="Times New Roman" w:eastAsia="Helvetica" w:hAnsi="Times New Roman" w:cs="Times New Roman"/>
                <w:color w:val="000000"/>
                <w:sz w:val="22"/>
                <w:szCs w:val="22"/>
              </w:rPr>
              <w:t>2) = 35.5, p = 1.96e-08</w:t>
            </w:r>
            <w:r w:rsidRPr="009462A6">
              <w:rPr>
                <w:rFonts w:ascii="Times New Roman" w:eastAsia="Helvetica" w:hAnsi="Times New Roman" w:cs="Times New Roman"/>
                <w:color w:val="000000"/>
                <w:sz w:val="22"/>
                <w:szCs w:val="22"/>
              </w:rPr>
              <w:br/>
              <w:t xml:space="preserve">Removed during backward elimination: </w:t>
            </w:r>
            <w:proofErr w:type="spellStart"/>
            <w:r w:rsidRPr="009462A6">
              <w:rPr>
                <w:rFonts w:ascii="Times New Roman" w:eastAsia="Helvetica" w:hAnsi="Times New Roman" w:cs="Times New Roman"/>
                <w:color w:val="000000"/>
                <w:sz w:val="22"/>
                <w:szCs w:val="22"/>
              </w:rPr>
              <w:t>LVmassindex</w:t>
            </w:r>
            <w:proofErr w:type="spellEnd"/>
            <w:r w:rsidRPr="009462A6">
              <w:rPr>
                <w:rFonts w:ascii="Times New Roman" w:eastAsia="Helvetica" w:hAnsi="Times New Roman" w:cs="Times New Roman"/>
                <w:color w:val="000000"/>
                <w:sz w:val="22"/>
                <w:szCs w:val="22"/>
              </w:rPr>
              <w:t xml:space="preserve">, Gender, RVEF, T1z, Age, LVEF, </w:t>
            </w:r>
            <w:r w:rsidRPr="009462A6">
              <w:rPr>
                <w:rFonts w:ascii="Times New Roman" w:hAnsi="Times New Roman" w:cs="Times New Roman"/>
                <w:sz w:val="22"/>
                <w:szCs w:val="22"/>
                <w:lang w:val="en-US"/>
              </w:rPr>
              <w:t>LV-EDV (index)</w:t>
            </w:r>
          </w:p>
        </w:tc>
      </w:tr>
    </w:tbl>
    <w:p w14:paraId="1139E04A" w14:textId="77777777" w:rsidR="007B1BAE" w:rsidRPr="009462A6" w:rsidRDefault="007B1BAE">
      <w:pPr>
        <w:rPr>
          <w:rFonts w:ascii="Times New Roman" w:hAnsi="Times New Roman" w:cs="Times New Roman"/>
          <w:b/>
          <w:bCs/>
          <w:sz w:val="22"/>
          <w:szCs w:val="22"/>
          <w:lang w:val="en-US"/>
        </w:rPr>
      </w:pPr>
    </w:p>
    <w:p w14:paraId="10980B28" w14:textId="1E4A9A70" w:rsidR="007B1BAE" w:rsidRPr="009462A6" w:rsidRDefault="007B1BAE">
      <w:pPr>
        <w:rPr>
          <w:rFonts w:ascii="Times New Roman" w:hAnsi="Times New Roman" w:cs="Times New Roman"/>
          <w:b/>
          <w:bCs/>
          <w:sz w:val="22"/>
          <w:szCs w:val="22"/>
          <w:lang w:val="en-US"/>
        </w:rPr>
      </w:pPr>
      <w:r w:rsidRPr="009462A6">
        <w:rPr>
          <w:rFonts w:ascii="Times New Roman" w:hAnsi="Times New Roman" w:cs="Times New Roman"/>
          <w:b/>
          <w:bCs/>
          <w:sz w:val="22"/>
          <w:szCs w:val="22"/>
          <w:lang w:val="en-US"/>
        </w:rPr>
        <w:br w:type="page"/>
      </w:r>
    </w:p>
    <w:p w14:paraId="571E0E69" w14:textId="6F060827" w:rsidR="001348BD" w:rsidRPr="009462A6" w:rsidRDefault="00EF7ECD" w:rsidP="00233BA2">
      <w:pPr>
        <w:spacing w:line="480" w:lineRule="auto"/>
        <w:divId w:val="451365676"/>
        <w:rPr>
          <w:rFonts w:ascii="Times New Roman" w:hAnsi="Times New Roman" w:cs="Times New Roman"/>
          <w:sz w:val="22"/>
          <w:szCs w:val="22"/>
          <w:lang w:val="en-US"/>
        </w:rPr>
      </w:pPr>
      <w:r w:rsidRPr="009462A6">
        <w:rPr>
          <w:rFonts w:ascii="Times New Roman" w:hAnsi="Times New Roman" w:cs="Times New Roman"/>
          <w:b/>
          <w:bCs/>
          <w:sz w:val="22"/>
          <w:szCs w:val="22"/>
          <w:lang w:val="en-US"/>
        </w:rPr>
        <w:lastRenderedPageBreak/>
        <w:t xml:space="preserve">Table </w:t>
      </w:r>
      <w:r w:rsidR="00A81907" w:rsidRPr="009462A6">
        <w:rPr>
          <w:rFonts w:ascii="Times New Roman" w:hAnsi="Times New Roman" w:cs="Times New Roman"/>
          <w:b/>
          <w:bCs/>
          <w:sz w:val="22"/>
          <w:szCs w:val="22"/>
          <w:lang w:val="en-US"/>
        </w:rPr>
        <w:t>2</w:t>
      </w:r>
      <w:r w:rsidRPr="009462A6">
        <w:rPr>
          <w:rFonts w:ascii="Times New Roman" w:hAnsi="Times New Roman" w:cs="Times New Roman"/>
          <w:b/>
          <w:bCs/>
          <w:sz w:val="22"/>
          <w:szCs w:val="22"/>
          <w:lang w:val="en-US"/>
        </w:rPr>
        <w:t>S</w:t>
      </w:r>
      <w:r w:rsidRPr="009462A6">
        <w:rPr>
          <w:rFonts w:ascii="Times New Roman" w:hAnsi="Times New Roman" w:cs="Times New Roman"/>
          <w:sz w:val="22"/>
          <w:szCs w:val="22"/>
          <w:lang w:val="en-US"/>
        </w:rPr>
        <w:t xml:space="preserve">. </w:t>
      </w:r>
      <w:r w:rsidR="009D2BEF" w:rsidRPr="009D2BEF">
        <w:rPr>
          <w:rFonts w:ascii="Times New Roman" w:hAnsi="Times New Roman" w:cs="Times New Roman"/>
          <w:sz w:val="22"/>
          <w:szCs w:val="22"/>
          <w:lang w:val="en-US"/>
        </w:rPr>
        <w:t>Univariable and multivariable analyses in patients with and without significant troponin release (troponin-negative and troponin-positive groups).</w:t>
      </w:r>
    </w:p>
    <w:tbl>
      <w:tblPr>
        <w:tblW w:w="5000" w:type="pct"/>
        <w:jc w:val="center"/>
        <w:tblLook w:val="0420" w:firstRow="1" w:lastRow="0" w:firstColumn="0" w:lastColumn="0" w:noHBand="0" w:noVBand="1"/>
      </w:tblPr>
      <w:tblGrid>
        <w:gridCol w:w="3204"/>
        <w:gridCol w:w="1192"/>
        <w:gridCol w:w="238"/>
        <w:gridCol w:w="1182"/>
        <w:gridCol w:w="1189"/>
        <w:gridCol w:w="559"/>
        <w:gridCol w:w="1456"/>
      </w:tblGrid>
      <w:tr w:rsidR="00594C5E" w:rsidRPr="009462A6" w14:paraId="446E3B0F" w14:textId="77777777" w:rsidTr="00594C5E">
        <w:trPr>
          <w:divId w:val="451365676"/>
          <w:tblHeader/>
          <w:jc w:val="center"/>
        </w:trPr>
        <w:tc>
          <w:tcPr>
            <w:tcW w:w="2437"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E5E0AA2" w14:textId="006BF7AE" w:rsidR="00594C5E" w:rsidRPr="009462A6" w:rsidRDefault="00594C5E"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both"/>
              <w:rPr>
                <w:rFonts w:ascii="Times New Roman" w:eastAsia="Helvetica" w:hAnsi="Times New Roman" w:cs="Times New Roman"/>
                <w:b/>
                <w:color w:val="000000"/>
                <w:sz w:val="22"/>
                <w:szCs w:val="22"/>
              </w:rPr>
            </w:pPr>
            <w:bookmarkStart w:id="11" w:name="OLE_LINK23"/>
            <w:bookmarkEnd w:id="7"/>
            <w:r w:rsidRPr="009462A6">
              <w:rPr>
                <w:rFonts w:ascii="Times New Roman" w:eastAsia="Helvetica" w:hAnsi="Times New Roman" w:cs="Times New Roman"/>
                <w:b/>
                <w:color w:val="000000"/>
                <w:sz w:val="22"/>
                <w:szCs w:val="22"/>
              </w:rPr>
              <w:t>Troponin Negative (n=564)</w:t>
            </w:r>
          </w:p>
        </w:tc>
        <w:tc>
          <w:tcPr>
            <w:tcW w:w="787"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7705CE5" w14:textId="38136417" w:rsidR="00594C5E" w:rsidRPr="009462A6" w:rsidRDefault="00594C5E"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r w:rsidRPr="009462A6">
              <w:rPr>
                <w:rFonts w:ascii="Times New Roman" w:eastAsia="Helvetica" w:hAnsi="Times New Roman" w:cs="Times New Roman"/>
                <w:b/>
                <w:color w:val="000000"/>
                <w:sz w:val="22"/>
                <w:szCs w:val="22"/>
              </w:rPr>
              <w:t>MACE</w:t>
            </w:r>
          </w:p>
        </w:tc>
        <w:tc>
          <w:tcPr>
            <w:tcW w:w="969"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CA88305" w14:textId="77777777" w:rsidR="00594C5E" w:rsidRPr="009462A6" w:rsidRDefault="00594C5E"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c>
          <w:tcPr>
            <w:tcW w:w="807"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7B7621B" w14:textId="77777777" w:rsidR="00594C5E" w:rsidRPr="009462A6" w:rsidRDefault="00594C5E"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r>
      <w:bookmarkEnd w:id="11"/>
      <w:tr w:rsidR="00594C5E" w:rsidRPr="009462A6" w14:paraId="346564A3" w14:textId="63B7B193" w:rsidTr="00594C5E">
        <w:trPr>
          <w:divId w:val="451365676"/>
          <w:tblHeader/>
          <w:jc w:val="center"/>
        </w:trPr>
        <w:tc>
          <w:tcPr>
            <w:tcW w:w="2437"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410AEAC" w14:textId="77777777" w:rsidR="00594C5E" w:rsidRPr="009462A6" w:rsidRDefault="00594C5E"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both"/>
              <w:rPr>
                <w:rFonts w:ascii="Times New Roman" w:hAnsi="Times New Roman" w:cs="Times New Roman"/>
                <w:sz w:val="22"/>
                <w:szCs w:val="22"/>
              </w:rPr>
            </w:pPr>
            <w:r w:rsidRPr="009462A6">
              <w:rPr>
                <w:rFonts w:ascii="Times New Roman" w:eastAsia="Helvetica" w:hAnsi="Times New Roman" w:cs="Times New Roman"/>
                <w:b/>
                <w:color w:val="000000"/>
                <w:sz w:val="22"/>
                <w:szCs w:val="22"/>
              </w:rPr>
              <w:t>Characteristic</w:t>
            </w:r>
          </w:p>
        </w:tc>
        <w:tc>
          <w:tcPr>
            <w:tcW w:w="787"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06E5EE5" w14:textId="77777777" w:rsidR="00594C5E" w:rsidRPr="009462A6" w:rsidRDefault="00594C5E"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b/>
                <w:color w:val="000000"/>
                <w:sz w:val="22"/>
                <w:szCs w:val="22"/>
              </w:rPr>
              <w:t>OR</w:t>
            </w:r>
            <w:r w:rsidRPr="009462A6">
              <w:rPr>
                <w:rFonts w:ascii="Times New Roman" w:eastAsia="Helvetica" w:hAnsi="Times New Roman" w:cs="Times New Roman"/>
                <w:color w:val="000000"/>
                <w:sz w:val="22"/>
                <w:szCs w:val="22"/>
                <w:vertAlign w:val="superscript"/>
              </w:rPr>
              <w:t>1</w:t>
            </w:r>
          </w:p>
        </w:tc>
        <w:tc>
          <w:tcPr>
            <w:tcW w:w="969"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3B2E7C" w14:textId="77777777" w:rsidR="00594C5E" w:rsidRPr="009462A6" w:rsidRDefault="00594C5E"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b/>
                <w:color w:val="000000"/>
                <w:sz w:val="22"/>
                <w:szCs w:val="22"/>
              </w:rPr>
              <w:t>95% CI</w:t>
            </w:r>
            <w:r w:rsidRPr="009462A6">
              <w:rPr>
                <w:rFonts w:ascii="Times New Roman" w:eastAsia="Helvetica" w:hAnsi="Times New Roman" w:cs="Times New Roman"/>
                <w:color w:val="000000"/>
                <w:sz w:val="22"/>
                <w:szCs w:val="22"/>
                <w:vertAlign w:val="superscript"/>
              </w:rPr>
              <w:t>1</w:t>
            </w:r>
          </w:p>
        </w:tc>
        <w:tc>
          <w:tcPr>
            <w:tcW w:w="807"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A734D32" w14:textId="77777777" w:rsidR="00594C5E" w:rsidRPr="009462A6" w:rsidRDefault="00594C5E"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b/>
                <w:color w:val="000000"/>
                <w:sz w:val="22"/>
                <w:szCs w:val="22"/>
              </w:rPr>
              <w:t>p-value</w:t>
            </w:r>
          </w:p>
        </w:tc>
      </w:tr>
      <w:tr w:rsidR="00594C5E" w:rsidRPr="009462A6" w14:paraId="2B4B12C1" w14:textId="77777777" w:rsidTr="00594C5E">
        <w:trPr>
          <w:divId w:val="451365676"/>
          <w:tblHeader/>
          <w:jc w:val="center"/>
        </w:trPr>
        <w:tc>
          <w:tcPr>
            <w:tcW w:w="2437"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AE60B1" w14:textId="541ABD79" w:rsidR="00594C5E" w:rsidRPr="009462A6" w:rsidRDefault="00594C5E"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both"/>
              <w:rPr>
                <w:rFonts w:ascii="Times New Roman" w:eastAsia="Helvetica" w:hAnsi="Times New Roman" w:cs="Times New Roman"/>
                <w:b/>
                <w:color w:val="000000"/>
                <w:sz w:val="22"/>
                <w:szCs w:val="22"/>
              </w:rPr>
            </w:pPr>
            <w:r w:rsidRPr="009462A6">
              <w:rPr>
                <w:rFonts w:ascii="Times New Roman" w:hAnsi="Times New Roman" w:cs="Times New Roman"/>
                <w:b/>
                <w:bCs/>
                <w:sz w:val="22"/>
                <w:szCs w:val="22"/>
                <w:lang w:val="en-US"/>
              </w:rPr>
              <w:t>Univariable Analyses</w:t>
            </w:r>
          </w:p>
        </w:tc>
        <w:tc>
          <w:tcPr>
            <w:tcW w:w="787"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C01CA0" w14:textId="77777777" w:rsidR="00594C5E" w:rsidRPr="009462A6" w:rsidRDefault="00594C5E"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c>
          <w:tcPr>
            <w:tcW w:w="969"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16F40C" w14:textId="77777777" w:rsidR="00594C5E" w:rsidRPr="009462A6" w:rsidRDefault="00594C5E"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c>
          <w:tcPr>
            <w:tcW w:w="807"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9D6CF8" w14:textId="77777777" w:rsidR="00594C5E" w:rsidRPr="009462A6" w:rsidRDefault="00594C5E"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r>
      <w:tr w:rsidR="00594C5E" w:rsidRPr="009462A6" w14:paraId="3CB0ACB8" w14:textId="2176E3F7" w:rsidTr="00594C5E">
        <w:trPr>
          <w:divId w:val="451365676"/>
          <w:jc w:val="center"/>
        </w:trPr>
        <w:tc>
          <w:tcPr>
            <w:tcW w:w="2437" w:type="pct"/>
            <w:gridSpan w:val="2"/>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D2833A" w14:textId="76E022DD"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right="100"/>
              <w:jc w:val="both"/>
              <w:rPr>
                <w:rFonts w:ascii="Times New Roman" w:eastAsia="Helvetica" w:hAnsi="Times New Roman" w:cs="Times New Roman"/>
                <w:color w:val="000000"/>
                <w:sz w:val="22"/>
                <w:szCs w:val="22"/>
              </w:rPr>
            </w:pPr>
            <w:bookmarkStart w:id="12" w:name="OLE_LINK24"/>
            <w:r w:rsidRPr="009462A6">
              <w:rPr>
                <w:rFonts w:ascii="Times New Roman" w:eastAsia="Helvetica" w:hAnsi="Times New Roman" w:cs="Times New Roman"/>
                <w:color w:val="000000"/>
                <w:sz w:val="22"/>
                <w:szCs w:val="22"/>
              </w:rPr>
              <w:t>Age (years)</w:t>
            </w:r>
            <w:bookmarkEnd w:id="12"/>
          </w:p>
        </w:tc>
        <w:tc>
          <w:tcPr>
            <w:tcW w:w="787" w:type="pct"/>
            <w:gridSpan w:val="2"/>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A417A3" w14:textId="57332FF2"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1.01</w:t>
            </w:r>
          </w:p>
        </w:tc>
        <w:tc>
          <w:tcPr>
            <w:tcW w:w="969" w:type="pct"/>
            <w:gridSpan w:val="2"/>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2B9265" w14:textId="17211A13"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0.98, 1.03</w:t>
            </w:r>
          </w:p>
        </w:tc>
        <w:tc>
          <w:tcPr>
            <w:tcW w:w="807"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9BFFCA" w14:textId="3ED5341B"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0.6</w:t>
            </w:r>
          </w:p>
        </w:tc>
      </w:tr>
      <w:tr w:rsidR="00594C5E" w:rsidRPr="009462A6" w14:paraId="405E8189" w14:textId="4CB3390B" w:rsidTr="00594C5E">
        <w:trPr>
          <w:divId w:val="451365676"/>
          <w:jc w:val="center"/>
        </w:trPr>
        <w:tc>
          <w:tcPr>
            <w:tcW w:w="243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074AFB" w14:textId="7EBFB84B"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right="100"/>
              <w:jc w:val="both"/>
              <w:rPr>
                <w:rFonts w:ascii="Times New Roman" w:eastAsia="Helvetica" w:hAnsi="Times New Roman" w:cs="Times New Roman"/>
                <w:color w:val="000000"/>
                <w:sz w:val="22"/>
                <w:szCs w:val="22"/>
              </w:rPr>
            </w:pPr>
            <w:bookmarkStart w:id="13" w:name="OLE_LINK25"/>
            <w:bookmarkStart w:id="14" w:name="_Hlk202794074"/>
            <w:r w:rsidRPr="009462A6">
              <w:rPr>
                <w:rFonts w:ascii="Times New Roman" w:eastAsia="Helvetica" w:hAnsi="Times New Roman" w:cs="Times New Roman"/>
                <w:color w:val="000000"/>
                <w:sz w:val="22"/>
                <w:szCs w:val="22"/>
              </w:rPr>
              <w:t>Male Sex (n)</w:t>
            </w:r>
            <w:bookmarkEnd w:id="13"/>
          </w:p>
        </w:tc>
        <w:tc>
          <w:tcPr>
            <w:tcW w:w="78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155EA4" w14:textId="5986868C"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1.05</w:t>
            </w:r>
          </w:p>
        </w:tc>
        <w:tc>
          <w:tcPr>
            <w:tcW w:w="969"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DCA0AF" w14:textId="11ECB966"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0.49, 2.35</w:t>
            </w:r>
          </w:p>
        </w:tc>
        <w:tc>
          <w:tcPr>
            <w:tcW w:w="8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0D0AA6" w14:textId="7D817968"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w:t>
            </w:r>
          </w:p>
        </w:tc>
      </w:tr>
      <w:tr w:rsidR="00594C5E" w:rsidRPr="009462A6" w14:paraId="3735E136" w14:textId="277F42C3" w:rsidTr="00594C5E">
        <w:trPr>
          <w:divId w:val="451365676"/>
          <w:jc w:val="center"/>
        </w:trPr>
        <w:tc>
          <w:tcPr>
            <w:tcW w:w="243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9C3F96" w14:textId="63BE49EC"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right="100"/>
              <w:jc w:val="both"/>
              <w:rPr>
                <w:rFonts w:ascii="Times New Roman" w:eastAsia="Helvetica" w:hAnsi="Times New Roman" w:cs="Times New Roman"/>
                <w:color w:val="000000"/>
                <w:sz w:val="22"/>
                <w:szCs w:val="22"/>
              </w:rPr>
            </w:pPr>
            <w:bookmarkStart w:id="15" w:name="OLE_LINK26"/>
            <w:bookmarkStart w:id="16" w:name="_Hlk202794098"/>
            <w:r w:rsidRPr="009462A6">
              <w:rPr>
                <w:rFonts w:ascii="Times New Roman" w:eastAsia="Helvetica" w:hAnsi="Times New Roman" w:cs="Times New Roman"/>
                <w:color w:val="000000"/>
                <w:sz w:val="22"/>
                <w:szCs w:val="22"/>
              </w:rPr>
              <w:t>Heart Rate (ms)</w:t>
            </w:r>
            <w:bookmarkEnd w:id="15"/>
          </w:p>
        </w:tc>
        <w:tc>
          <w:tcPr>
            <w:tcW w:w="78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B241F0" w14:textId="19EF1FE3"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0.97</w:t>
            </w:r>
          </w:p>
        </w:tc>
        <w:tc>
          <w:tcPr>
            <w:tcW w:w="969"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986749" w14:textId="7309B4CE"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0.91, 1.01</w:t>
            </w:r>
          </w:p>
        </w:tc>
        <w:tc>
          <w:tcPr>
            <w:tcW w:w="8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BF1FDA" w14:textId="43BD7DD9"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0.2</w:t>
            </w:r>
          </w:p>
        </w:tc>
      </w:tr>
      <w:tr w:rsidR="00594C5E" w:rsidRPr="009462A6" w14:paraId="66841505" w14:textId="67B2BB14" w:rsidTr="00594C5E">
        <w:trPr>
          <w:divId w:val="451365676"/>
          <w:jc w:val="center"/>
        </w:trPr>
        <w:tc>
          <w:tcPr>
            <w:tcW w:w="243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0DA77D" w14:textId="686D75F1"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right="100"/>
              <w:jc w:val="both"/>
              <w:rPr>
                <w:rFonts w:ascii="Times New Roman" w:eastAsia="Helvetica" w:hAnsi="Times New Roman" w:cs="Times New Roman"/>
                <w:color w:val="000000"/>
                <w:sz w:val="22"/>
                <w:szCs w:val="22"/>
              </w:rPr>
            </w:pPr>
            <w:proofErr w:type="spellStart"/>
            <w:r w:rsidRPr="009462A6">
              <w:rPr>
                <w:rFonts w:ascii="Times New Roman" w:eastAsia="Helvetica" w:hAnsi="Times New Roman" w:cs="Times New Roman"/>
                <w:color w:val="000000"/>
                <w:sz w:val="22"/>
                <w:szCs w:val="22"/>
              </w:rPr>
              <w:t>Log_Hematocrit</w:t>
            </w:r>
            <w:proofErr w:type="spellEnd"/>
          </w:p>
        </w:tc>
        <w:tc>
          <w:tcPr>
            <w:tcW w:w="78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156FE9" w14:textId="0EA8C308"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0.99</w:t>
            </w:r>
          </w:p>
        </w:tc>
        <w:tc>
          <w:tcPr>
            <w:tcW w:w="969"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72E907" w14:textId="1614D22A"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0.91, 1.08</w:t>
            </w:r>
          </w:p>
        </w:tc>
        <w:tc>
          <w:tcPr>
            <w:tcW w:w="8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6291E7" w14:textId="29454205"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0.8</w:t>
            </w:r>
          </w:p>
        </w:tc>
      </w:tr>
      <w:tr w:rsidR="00594C5E" w:rsidRPr="009462A6" w14:paraId="62883D61" w14:textId="1096DE32" w:rsidTr="00594C5E">
        <w:trPr>
          <w:divId w:val="451365676"/>
          <w:jc w:val="center"/>
        </w:trPr>
        <w:tc>
          <w:tcPr>
            <w:tcW w:w="243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E40CD6" w14:textId="5B4B6A32"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right="100"/>
              <w:jc w:val="both"/>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Log-</w:t>
            </w:r>
            <w:proofErr w:type="spellStart"/>
            <w:r w:rsidRPr="009462A6">
              <w:rPr>
                <w:rFonts w:ascii="Times New Roman" w:eastAsia="Helvetica" w:hAnsi="Times New Roman" w:cs="Times New Roman"/>
                <w:color w:val="000000"/>
                <w:sz w:val="22"/>
                <w:szCs w:val="22"/>
              </w:rPr>
              <w:t>hsTropT</w:t>
            </w:r>
            <w:proofErr w:type="spellEnd"/>
          </w:p>
        </w:tc>
        <w:tc>
          <w:tcPr>
            <w:tcW w:w="78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147BB9" w14:textId="7B4884A2"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2.20</w:t>
            </w:r>
          </w:p>
        </w:tc>
        <w:tc>
          <w:tcPr>
            <w:tcW w:w="969"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DB2E1D" w14:textId="519E58CC"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0.30, 17.8</w:t>
            </w:r>
          </w:p>
        </w:tc>
        <w:tc>
          <w:tcPr>
            <w:tcW w:w="8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84FA6F" w14:textId="11ED3E64"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0.4</w:t>
            </w:r>
          </w:p>
        </w:tc>
      </w:tr>
      <w:tr w:rsidR="00594C5E" w:rsidRPr="009462A6" w14:paraId="6762416B" w14:textId="213567C7" w:rsidTr="00594C5E">
        <w:trPr>
          <w:divId w:val="451365676"/>
          <w:jc w:val="center"/>
        </w:trPr>
        <w:tc>
          <w:tcPr>
            <w:tcW w:w="243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863E14" w14:textId="675B1125"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right="100"/>
              <w:jc w:val="both"/>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Log-CRP</w:t>
            </w:r>
          </w:p>
        </w:tc>
        <w:tc>
          <w:tcPr>
            <w:tcW w:w="78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1084B1" w14:textId="642D621A"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1.38</w:t>
            </w:r>
          </w:p>
        </w:tc>
        <w:tc>
          <w:tcPr>
            <w:tcW w:w="969"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BF56B0" w14:textId="36013A7B"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0.40, 4.18</w:t>
            </w:r>
          </w:p>
        </w:tc>
        <w:tc>
          <w:tcPr>
            <w:tcW w:w="8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6D765B" w14:textId="2FC58F0B"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0.6</w:t>
            </w:r>
          </w:p>
        </w:tc>
      </w:tr>
      <w:tr w:rsidR="00594C5E" w:rsidRPr="009462A6" w14:paraId="057A90DC" w14:textId="00A59521" w:rsidTr="00594C5E">
        <w:trPr>
          <w:divId w:val="451365676"/>
          <w:jc w:val="center"/>
        </w:trPr>
        <w:tc>
          <w:tcPr>
            <w:tcW w:w="243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3CF26B" w14:textId="3B8EA8CD"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right="100"/>
              <w:jc w:val="both"/>
              <w:rPr>
                <w:rFonts w:ascii="Times New Roman" w:eastAsia="Helvetica" w:hAnsi="Times New Roman" w:cs="Times New Roman"/>
                <w:color w:val="000000"/>
                <w:sz w:val="22"/>
                <w:szCs w:val="22"/>
              </w:rPr>
            </w:pPr>
            <w:bookmarkStart w:id="17" w:name="_Hlk202794133"/>
            <w:bookmarkEnd w:id="14"/>
            <w:bookmarkEnd w:id="16"/>
            <w:r w:rsidRPr="009462A6">
              <w:rPr>
                <w:rFonts w:ascii="Times New Roman" w:eastAsia="Helvetica" w:hAnsi="Times New Roman" w:cs="Times New Roman"/>
                <w:color w:val="000000"/>
                <w:sz w:val="22"/>
                <w:szCs w:val="22"/>
              </w:rPr>
              <w:t>LVEF, %</w:t>
            </w:r>
          </w:p>
        </w:tc>
        <w:tc>
          <w:tcPr>
            <w:tcW w:w="78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93B557" w14:textId="2E169A56"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0.97</w:t>
            </w:r>
          </w:p>
        </w:tc>
        <w:tc>
          <w:tcPr>
            <w:tcW w:w="969"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A0AF15" w14:textId="09955991"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0.95, 1.00</w:t>
            </w:r>
          </w:p>
        </w:tc>
        <w:tc>
          <w:tcPr>
            <w:tcW w:w="8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69A8B9" w14:textId="40F21716"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0.042</w:t>
            </w:r>
          </w:p>
        </w:tc>
      </w:tr>
      <w:tr w:rsidR="00594C5E" w:rsidRPr="009462A6" w14:paraId="0CFBD76A" w14:textId="7C504628" w:rsidTr="00594C5E">
        <w:trPr>
          <w:divId w:val="451365676"/>
          <w:jc w:val="center"/>
        </w:trPr>
        <w:tc>
          <w:tcPr>
            <w:tcW w:w="243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13FE9F" w14:textId="787397E1"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right="100"/>
              <w:jc w:val="both"/>
              <w:rPr>
                <w:rFonts w:ascii="Times New Roman" w:hAnsi="Times New Roman" w:cs="Times New Roman"/>
                <w:sz w:val="22"/>
                <w:szCs w:val="22"/>
              </w:rPr>
            </w:pPr>
            <w:r w:rsidRPr="009462A6">
              <w:rPr>
                <w:rFonts w:ascii="Times New Roman" w:hAnsi="Times New Roman" w:cs="Times New Roman"/>
                <w:sz w:val="22"/>
                <w:szCs w:val="22"/>
                <w:lang w:val="en-US"/>
              </w:rPr>
              <w:t>LV-EDV (index), ml/m²</w:t>
            </w:r>
          </w:p>
        </w:tc>
        <w:tc>
          <w:tcPr>
            <w:tcW w:w="78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0D0742" w14:textId="3483A07D"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1.02</w:t>
            </w:r>
          </w:p>
        </w:tc>
        <w:tc>
          <w:tcPr>
            <w:tcW w:w="969"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DC4D4F" w14:textId="6AD35033"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1.01, 1.03</w:t>
            </w:r>
          </w:p>
        </w:tc>
        <w:tc>
          <w:tcPr>
            <w:tcW w:w="8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8EC3D6" w14:textId="12BE09E9"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&lt;0.001</w:t>
            </w:r>
          </w:p>
        </w:tc>
      </w:tr>
      <w:tr w:rsidR="00594C5E" w:rsidRPr="009462A6" w14:paraId="42DA06A4" w14:textId="5BB77732" w:rsidTr="00594C5E">
        <w:trPr>
          <w:divId w:val="451365676"/>
          <w:jc w:val="center"/>
        </w:trPr>
        <w:tc>
          <w:tcPr>
            <w:tcW w:w="243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83BBED" w14:textId="7B3428DE"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right="100"/>
              <w:jc w:val="both"/>
              <w:rPr>
                <w:rFonts w:ascii="Times New Roman" w:hAnsi="Times New Roman" w:cs="Times New Roman"/>
                <w:sz w:val="22"/>
                <w:szCs w:val="22"/>
              </w:rPr>
            </w:pPr>
            <w:r w:rsidRPr="009462A6">
              <w:rPr>
                <w:rFonts w:ascii="Times New Roman" w:hAnsi="Times New Roman" w:cs="Times New Roman"/>
                <w:sz w:val="22"/>
                <w:szCs w:val="22"/>
                <w:lang w:val="en-US"/>
              </w:rPr>
              <w:t>LV-mass (index), g/m²</w:t>
            </w:r>
          </w:p>
        </w:tc>
        <w:tc>
          <w:tcPr>
            <w:tcW w:w="78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10F2C6" w14:textId="4797CED7"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1.01</w:t>
            </w:r>
          </w:p>
        </w:tc>
        <w:tc>
          <w:tcPr>
            <w:tcW w:w="969"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3E4E20" w14:textId="24DEB1CA"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1.00, 1.03</w:t>
            </w:r>
          </w:p>
        </w:tc>
        <w:tc>
          <w:tcPr>
            <w:tcW w:w="8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48044F" w14:textId="46B5285C"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0.019</w:t>
            </w:r>
          </w:p>
        </w:tc>
      </w:tr>
      <w:tr w:rsidR="00594C5E" w:rsidRPr="009462A6" w14:paraId="054BF38E" w14:textId="3A0B89A0" w:rsidTr="00594C5E">
        <w:trPr>
          <w:divId w:val="451365676"/>
          <w:jc w:val="center"/>
        </w:trPr>
        <w:tc>
          <w:tcPr>
            <w:tcW w:w="243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3DA768" w14:textId="3D4FAFDC"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right="100"/>
              <w:jc w:val="both"/>
              <w:rPr>
                <w:rFonts w:ascii="Times New Roman" w:hAnsi="Times New Roman" w:cs="Times New Roman"/>
                <w:sz w:val="22"/>
                <w:szCs w:val="22"/>
              </w:rPr>
            </w:pPr>
            <w:r w:rsidRPr="009462A6">
              <w:rPr>
                <w:rFonts w:ascii="Times New Roman" w:eastAsia="Helvetica" w:hAnsi="Times New Roman" w:cs="Times New Roman"/>
                <w:color w:val="000000"/>
                <w:sz w:val="22"/>
                <w:szCs w:val="22"/>
              </w:rPr>
              <w:t>RVEF, %</w:t>
            </w:r>
          </w:p>
        </w:tc>
        <w:tc>
          <w:tcPr>
            <w:tcW w:w="78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808D9C" w14:textId="01D1A57E"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0.97</w:t>
            </w:r>
          </w:p>
        </w:tc>
        <w:tc>
          <w:tcPr>
            <w:tcW w:w="969"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C54667" w14:textId="73500B7C"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0.94, 0.99</w:t>
            </w:r>
          </w:p>
        </w:tc>
        <w:tc>
          <w:tcPr>
            <w:tcW w:w="8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2AC81D" w14:textId="7ABC82FB"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0.013</w:t>
            </w:r>
          </w:p>
        </w:tc>
      </w:tr>
      <w:bookmarkEnd w:id="17"/>
      <w:tr w:rsidR="00594C5E" w:rsidRPr="009462A6" w14:paraId="5806B7E9" w14:textId="755784BA" w:rsidTr="00594C5E">
        <w:trPr>
          <w:divId w:val="451365676"/>
          <w:jc w:val="center"/>
        </w:trPr>
        <w:tc>
          <w:tcPr>
            <w:tcW w:w="243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B717FF" w14:textId="76034D62"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right="100"/>
              <w:jc w:val="both"/>
              <w:rPr>
                <w:rFonts w:ascii="Times New Roman" w:hAnsi="Times New Roman" w:cs="Times New Roman"/>
                <w:sz w:val="22"/>
                <w:szCs w:val="22"/>
              </w:rPr>
            </w:pPr>
            <w:r w:rsidRPr="009462A6">
              <w:rPr>
                <w:rFonts w:ascii="Times New Roman" w:eastAsia="Helvetica" w:hAnsi="Times New Roman" w:cs="Times New Roman"/>
                <w:color w:val="000000"/>
                <w:sz w:val="22"/>
                <w:szCs w:val="22"/>
              </w:rPr>
              <w:t xml:space="preserve">LGE (present), </w:t>
            </w:r>
            <w:proofErr w:type="gramStart"/>
            <w:r w:rsidRPr="009462A6">
              <w:rPr>
                <w:rFonts w:ascii="Times New Roman" w:eastAsia="Helvetica" w:hAnsi="Times New Roman" w:cs="Times New Roman"/>
                <w:color w:val="000000"/>
                <w:sz w:val="22"/>
                <w:szCs w:val="22"/>
              </w:rPr>
              <w:t>n(</w:t>
            </w:r>
            <w:proofErr w:type="gramEnd"/>
            <w:r w:rsidRPr="009462A6">
              <w:rPr>
                <w:rFonts w:ascii="Times New Roman" w:eastAsia="Helvetica" w:hAnsi="Times New Roman" w:cs="Times New Roman"/>
                <w:color w:val="000000"/>
                <w:sz w:val="22"/>
                <w:szCs w:val="22"/>
              </w:rPr>
              <w:t>%)</w:t>
            </w:r>
          </w:p>
        </w:tc>
        <w:tc>
          <w:tcPr>
            <w:tcW w:w="78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B7BED3" w14:textId="36E101E2"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1.85</w:t>
            </w:r>
          </w:p>
        </w:tc>
        <w:tc>
          <w:tcPr>
            <w:tcW w:w="969"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20A4B5" w14:textId="5D94D4E7"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0.85, 3.98</w:t>
            </w:r>
          </w:p>
        </w:tc>
        <w:tc>
          <w:tcPr>
            <w:tcW w:w="8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5B7791" w14:textId="0FA9B98C"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0.11</w:t>
            </w:r>
          </w:p>
        </w:tc>
      </w:tr>
      <w:tr w:rsidR="00594C5E" w:rsidRPr="009462A6" w14:paraId="5A241B7B" w14:textId="42E69482" w:rsidTr="00594C5E">
        <w:trPr>
          <w:divId w:val="451365676"/>
          <w:jc w:val="center"/>
        </w:trPr>
        <w:tc>
          <w:tcPr>
            <w:tcW w:w="243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CA555E" w14:textId="2645E07D"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right="100"/>
              <w:jc w:val="both"/>
              <w:rPr>
                <w:rFonts w:ascii="Times New Roman" w:hAnsi="Times New Roman" w:cs="Times New Roman"/>
                <w:sz w:val="22"/>
                <w:szCs w:val="22"/>
              </w:rPr>
            </w:pPr>
            <w:r w:rsidRPr="009462A6">
              <w:rPr>
                <w:rFonts w:ascii="Times New Roman" w:eastAsia="Helvetica" w:hAnsi="Times New Roman" w:cs="Times New Roman"/>
                <w:color w:val="000000"/>
                <w:sz w:val="22"/>
                <w:szCs w:val="22"/>
              </w:rPr>
              <w:t>Native T1 (z)</w:t>
            </w:r>
          </w:p>
        </w:tc>
        <w:tc>
          <w:tcPr>
            <w:tcW w:w="78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53B94F" w14:textId="15633E8A"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1.21</w:t>
            </w:r>
          </w:p>
        </w:tc>
        <w:tc>
          <w:tcPr>
            <w:tcW w:w="969"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F8D43B" w14:textId="3EFCBF15"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1.11, 1.32</w:t>
            </w:r>
          </w:p>
        </w:tc>
        <w:tc>
          <w:tcPr>
            <w:tcW w:w="8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F2AEAE" w14:textId="5D62F118"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&lt;0.001</w:t>
            </w:r>
          </w:p>
        </w:tc>
      </w:tr>
      <w:tr w:rsidR="00594C5E" w:rsidRPr="009462A6" w14:paraId="586634EA" w14:textId="71E28586" w:rsidTr="00594C5E">
        <w:trPr>
          <w:divId w:val="451365676"/>
          <w:jc w:val="center"/>
        </w:trPr>
        <w:tc>
          <w:tcPr>
            <w:tcW w:w="2437" w:type="pct"/>
            <w:gridSpan w:val="2"/>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363F2875" w14:textId="4D9D9AE9"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right="100"/>
              <w:jc w:val="both"/>
              <w:rPr>
                <w:rFonts w:ascii="Times New Roman" w:hAnsi="Times New Roman" w:cs="Times New Roman"/>
                <w:sz w:val="22"/>
                <w:szCs w:val="22"/>
              </w:rPr>
            </w:pPr>
            <w:r w:rsidRPr="009462A6">
              <w:rPr>
                <w:rFonts w:ascii="Times New Roman" w:eastAsia="Helvetica" w:hAnsi="Times New Roman" w:cs="Times New Roman"/>
                <w:color w:val="000000"/>
                <w:sz w:val="22"/>
                <w:szCs w:val="22"/>
              </w:rPr>
              <w:t>Native T2 (z)</w:t>
            </w:r>
          </w:p>
        </w:tc>
        <w:tc>
          <w:tcPr>
            <w:tcW w:w="787" w:type="pct"/>
            <w:gridSpan w:val="2"/>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06DF6E61" w14:textId="0F842400"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2.53</w:t>
            </w:r>
          </w:p>
        </w:tc>
        <w:tc>
          <w:tcPr>
            <w:tcW w:w="969" w:type="pct"/>
            <w:gridSpan w:val="2"/>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449A2F0B" w14:textId="6CEFAA7A"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1.78, 3.69</w:t>
            </w:r>
          </w:p>
        </w:tc>
        <w:tc>
          <w:tcPr>
            <w:tcW w:w="807"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6A0B8E7D" w14:textId="68ABAA8C"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&lt;0.001</w:t>
            </w:r>
          </w:p>
        </w:tc>
      </w:tr>
      <w:tr w:rsidR="00594C5E" w:rsidRPr="009462A6" w14:paraId="1ACB8854" w14:textId="77777777" w:rsidTr="00594C5E">
        <w:trPr>
          <w:divId w:val="451365676"/>
          <w:jc w:val="center"/>
        </w:trPr>
        <w:tc>
          <w:tcPr>
            <w:tcW w:w="5000" w:type="pct"/>
            <w:gridSpan w:val="7"/>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31E434D4" w14:textId="77777777" w:rsidR="00594C5E" w:rsidRPr="009462A6" w:rsidRDefault="00594C5E" w:rsidP="0028008E">
            <w:pPr>
              <w:pBdr>
                <w:top w:val="none" w:sz="0" w:space="0" w:color="000000"/>
                <w:left w:val="none" w:sz="0" w:space="0" w:color="000000"/>
                <w:bottom w:val="none" w:sz="0" w:space="0" w:color="000000"/>
                <w:right w:val="none" w:sz="0" w:space="0" w:color="000000"/>
              </w:pBdr>
              <w:spacing w:before="100" w:after="100" w:line="480" w:lineRule="auto"/>
              <w:ind w:right="100"/>
              <w:jc w:val="both"/>
              <w:rPr>
                <w:rFonts w:ascii="Times New Roman" w:eastAsia="Helvetica" w:hAnsi="Times New Roman" w:cs="Times New Roman"/>
                <w:color w:val="000000"/>
                <w:sz w:val="22"/>
                <w:szCs w:val="22"/>
              </w:rPr>
            </w:pPr>
            <w:bookmarkStart w:id="18" w:name="OLE_LINK22"/>
            <w:r w:rsidRPr="009462A6">
              <w:rPr>
                <w:rFonts w:ascii="Times New Roman" w:eastAsia="Helvetica" w:hAnsi="Times New Roman" w:cs="Times New Roman"/>
                <w:color w:val="000000"/>
                <w:sz w:val="22"/>
                <w:szCs w:val="22"/>
                <w:vertAlign w:val="superscript"/>
              </w:rPr>
              <w:t>1</w:t>
            </w:r>
            <w:r w:rsidRPr="009462A6">
              <w:rPr>
                <w:rFonts w:ascii="Times New Roman" w:eastAsia="Helvetica" w:hAnsi="Times New Roman" w:cs="Times New Roman"/>
                <w:color w:val="000000"/>
                <w:sz w:val="22"/>
                <w:szCs w:val="22"/>
              </w:rPr>
              <w:t>OR = Odds Ratio, CI = Confidence Interval</w:t>
            </w:r>
          </w:p>
        </w:tc>
      </w:tr>
      <w:tr w:rsidR="00D70CF0" w:rsidRPr="009462A6" w14:paraId="66951CA7" w14:textId="77777777" w:rsidTr="006A2BA0">
        <w:trPr>
          <w:divId w:val="451365676"/>
          <w:tblHeader/>
          <w:jc w:val="center"/>
        </w:trPr>
        <w:tc>
          <w:tcPr>
            <w:tcW w:w="1776"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DE3387" w14:textId="473A995E" w:rsidR="00D70CF0" w:rsidRPr="009462A6" w:rsidRDefault="003A7E90" w:rsidP="00233BA2">
            <w:pPr>
              <w:pBdr>
                <w:top w:val="none" w:sz="0" w:space="0" w:color="000000"/>
                <w:left w:val="none" w:sz="0" w:space="0" w:color="000000"/>
                <w:bottom w:val="none" w:sz="0" w:space="0" w:color="000000"/>
                <w:right w:val="none" w:sz="0" w:space="0" w:color="000000"/>
              </w:pBdr>
              <w:spacing w:before="40" w:after="40" w:line="480" w:lineRule="auto"/>
              <w:ind w:left="100" w:right="100"/>
              <w:rPr>
                <w:rFonts w:ascii="Times New Roman" w:eastAsia="Helvetica" w:hAnsi="Times New Roman" w:cs="Times New Roman"/>
                <w:b/>
                <w:color w:val="000000"/>
                <w:sz w:val="22"/>
                <w:szCs w:val="22"/>
              </w:rPr>
            </w:pPr>
            <w:bookmarkStart w:id="19" w:name="OLE_LINK34"/>
            <w:bookmarkEnd w:id="18"/>
            <w:r w:rsidRPr="009462A6">
              <w:rPr>
                <w:rFonts w:ascii="Times New Roman" w:hAnsi="Times New Roman" w:cs="Times New Roman"/>
                <w:b/>
                <w:bCs/>
                <w:sz w:val="22"/>
                <w:szCs w:val="22"/>
              </w:rPr>
              <w:t>Multivariable</w:t>
            </w:r>
            <w:r w:rsidR="00D70CF0" w:rsidRPr="009462A6">
              <w:rPr>
                <w:rFonts w:ascii="Times New Roman" w:hAnsi="Times New Roman" w:cs="Times New Roman"/>
                <w:b/>
                <w:bCs/>
                <w:sz w:val="22"/>
                <w:szCs w:val="22"/>
              </w:rPr>
              <w:t xml:space="preserve"> Analysis</w:t>
            </w:r>
          </w:p>
        </w:tc>
        <w:tc>
          <w:tcPr>
            <w:tcW w:w="793"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6B9225"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c>
          <w:tcPr>
            <w:tcW w:w="1314"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D24F97"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c>
          <w:tcPr>
            <w:tcW w:w="1117"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2440588"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r>
      <w:bookmarkEnd w:id="19"/>
      <w:tr w:rsidR="006A2BA0" w:rsidRPr="009462A6" w14:paraId="7AE7E062" w14:textId="77777777" w:rsidTr="006A2BA0">
        <w:trPr>
          <w:divId w:val="451365676"/>
          <w:tblHeader/>
          <w:jc w:val="center"/>
        </w:trPr>
        <w:tc>
          <w:tcPr>
            <w:tcW w:w="1776"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03E4AC" w14:textId="5022A924" w:rsidR="006A2BA0" w:rsidRPr="009462A6" w:rsidRDefault="006A2BA0" w:rsidP="00233BA2">
            <w:pPr>
              <w:pBdr>
                <w:top w:val="none" w:sz="0" w:space="0" w:color="000000"/>
                <w:left w:val="none" w:sz="0" w:space="0" w:color="000000"/>
                <w:bottom w:val="none" w:sz="0" w:space="0" w:color="000000"/>
                <w:right w:val="none" w:sz="0" w:space="0" w:color="000000"/>
              </w:pBdr>
              <w:spacing w:before="40" w:after="40" w:line="480" w:lineRule="auto"/>
              <w:ind w:left="100" w:right="100"/>
              <w:rPr>
                <w:rFonts w:ascii="Times New Roman" w:eastAsia="Helvetica" w:hAnsi="Times New Roman" w:cs="Times New Roman"/>
                <w:b/>
                <w:color w:val="000000"/>
                <w:sz w:val="22"/>
                <w:szCs w:val="22"/>
              </w:rPr>
            </w:pPr>
            <w:r w:rsidRPr="009462A6">
              <w:rPr>
                <w:rFonts w:ascii="Times New Roman" w:eastAsia="Helvetica" w:hAnsi="Times New Roman" w:cs="Times New Roman"/>
                <w:b/>
                <w:color w:val="000000"/>
                <w:sz w:val="22"/>
                <w:szCs w:val="22"/>
              </w:rPr>
              <w:lastRenderedPageBreak/>
              <w:t>MACE</w:t>
            </w:r>
          </w:p>
        </w:tc>
        <w:tc>
          <w:tcPr>
            <w:tcW w:w="793"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6896CA" w14:textId="77777777" w:rsidR="006A2BA0" w:rsidRPr="009462A6" w:rsidRDefault="006A2BA0"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c>
          <w:tcPr>
            <w:tcW w:w="1314"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F6DAA68" w14:textId="77777777" w:rsidR="006A2BA0" w:rsidRPr="009462A6" w:rsidRDefault="006A2BA0"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c>
          <w:tcPr>
            <w:tcW w:w="1117"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D2F4E9E" w14:textId="77777777" w:rsidR="006A2BA0" w:rsidRPr="009462A6" w:rsidRDefault="006A2BA0"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r>
      <w:tr w:rsidR="006A2BA0" w:rsidRPr="009462A6" w14:paraId="4DA8B97B" w14:textId="77777777" w:rsidTr="006A2BA0">
        <w:trPr>
          <w:divId w:val="451365676"/>
          <w:tblHeader/>
          <w:jc w:val="center"/>
        </w:trPr>
        <w:tc>
          <w:tcPr>
            <w:tcW w:w="1776"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08782A1" w14:textId="77777777" w:rsidR="006A2BA0" w:rsidRPr="009462A6" w:rsidRDefault="006A2BA0" w:rsidP="00233BA2">
            <w:pPr>
              <w:pBdr>
                <w:top w:val="none" w:sz="0" w:space="0" w:color="000000"/>
                <w:left w:val="none" w:sz="0" w:space="0" w:color="000000"/>
                <w:bottom w:val="none" w:sz="0" w:space="0" w:color="000000"/>
                <w:right w:val="none" w:sz="0" w:space="0" w:color="000000"/>
              </w:pBdr>
              <w:spacing w:before="40" w:after="40" w:line="480" w:lineRule="auto"/>
              <w:ind w:left="100" w:right="100"/>
              <w:rPr>
                <w:rFonts w:ascii="Times New Roman" w:hAnsi="Times New Roman" w:cs="Times New Roman"/>
                <w:sz w:val="22"/>
                <w:szCs w:val="22"/>
              </w:rPr>
            </w:pPr>
            <w:r w:rsidRPr="009462A6">
              <w:rPr>
                <w:rFonts w:ascii="Times New Roman" w:eastAsia="Helvetica" w:hAnsi="Times New Roman" w:cs="Times New Roman"/>
                <w:b/>
                <w:color w:val="000000"/>
                <w:sz w:val="22"/>
                <w:szCs w:val="22"/>
              </w:rPr>
              <w:t>Characteristic</w:t>
            </w:r>
          </w:p>
        </w:tc>
        <w:tc>
          <w:tcPr>
            <w:tcW w:w="793"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AB1FBA" w14:textId="77777777" w:rsidR="006A2BA0" w:rsidRPr="009462A6" w:rsidRDefault="006A2BA0"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b/>
                <w:color w:val="000000"/>
                <w:sz w:val="22"/>
                <w:szCs w:val="22"/>
              </w:rPr>
              <w:t>OR</w:t>
            </w:r>
            <w:r w:rsidRPr="009462A6">
              <w:rPr>
                <w:rFonts w:ascii="Times New Roman" w:eastAsia="Helvetica" w:hAnsi="Times New Roman" w:cs="Times New Roman"/>
                <w:color w:val="000000"/>
                <w:sz w:val="22"/>
                <w:szCs w:val="22"/>
                <w:vertAlign w:val="superscript"/>
              </w:rPr>
              <w:t>1</w:t>
            </w:r>
          </w:p>
        </w:tc>
        <w:tc>
          <w:tcPr>
            <w:tcW w:w="1314"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4ECCFC2" w14:textId="77777777" w:rsidR="006A2BA0" w:rsidRPr="009462A6" w:rsidRDefault="006A2BA0"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b/>
                <w:color w:val="000000"/>
                <w:sz w:val="22"/>
                <w:szCs w:val="22"/>
              </w:rPr>
              <w:t>95% CI</w:t>
            </w:r>
            <w:r w:rsidRPr="009462A6">
              <w:rPr>
                <w:rFonts w:ascii="Times New Roman" w:eastAsia="Helvetica" w:hAnsi="Times New Roman" w:cs="Times New Roman"/>
                <w:color w:val="000000"/>
                <w:sz w:val="22"/>
                <w:szCs w:val="22"/>
                <w:vertAlign w:val="superscript"/>
              </w:rPr>
              <w:t>1</w:t>
            </w:r>
          </w:p>
        </w:tc>
        <w:tc>
          <w:tcPr>
            <w:tcW w:w="1117"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EAE6E6" w14:textId="77777777" w:rsidR="006A2BA0" w:rsidRPr="009462A6" w:rsidRDefault="006A2BA0"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b/>
                <w:color w:val="000000"/>
                <w:sz w:val="22"/>
                <w:szCs w:val="22"/>
              </w:rPr>
              <w:t>p-value</w:t>
            </w:r>
          </w:p>
        </w:tc>
      </w:tr>
      <w:tr w:rsidR="006A2BA0" w:rsidRPr="009462A6" w14:paraId="2846B2DA" w14:textId="77777777" w:rsidTr="006A2BA0">
        <w:trPr>
          <w:divId w:val="451365676"/>
          <w:jc w:val="center"/>
        </w:trPr>
        <w:tc>
          <w:tcPr>
            <w:tcW w:w="1776"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E078CD" w14:textId="47FECAA5" w:rsidR="006A2BA0" w:rsidRPr="009462A6" w:rsidRDefault="006A2BA0" w:rsidP="00233BA2">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Times New Roman" w:hAnsi="Times New Roman" w:cs="Times New Roman"/>
                <w:bCs/>
                <w:sz w:val="22"/>
                <w:szCs w:val="22"/>
              </w:rPr>
            </w:pPr>
            <w:r w:rsidRPr="009462A6">
              <w:rPr>
                <w:rFonts w:ascii="Times New Roman" w:eastAsia="Helvetica" w:hAnsi="Times New Roman" w:cs="Times New Roman"/>
                <w:bCs/>
                <w:color w:val="000000"/>
                <w:sz w:val="22"/>
                <w:szCs w:val="22"/>
              </w:rPr>
              <w:t>LVEDV</w:t>
            </w:r>
            <w:r w:rsidR="00267464" w:rsidRPr="009462A6">
              <w:rPr>
                <w:rFonts w:ascii="Times New Roman" w:eastAsia="Helvetica" w:hAnsi="Times New Roman" w:cs="Times New Roman"/>
                <w:bCs/>
                <w:color w:val="000000"/>
                <w:sz w:val="22"/>
                <w:szCs w:val="22"/>
              </w:rPr>
              <w:t xml:space="preserve"> (</w:t>
            </w:r>
            <w:r w:rsidRPr="009462A6">
              <w:rPr>
                <w:rFonts w:ascii="Times New Roman" w:eastAsia="Helvetica" w:hAnsi="Times New Roman" w:cs="Times New Roman"/>
                <w:bCs/>
                <w:color w:val="000000"/>
                <w:sz w:val="22"/>
                <w:szCs w:val="22"/>
              </w:rPr>
              <w:t>index</w:t>
            </w:r>
            <w:r w:rsidR="00267464" w:rsidRPr="009462A6">
              <w:rPr>
                <w:rFonts w:ascii="Times New Roman" w:eastAsia="Helvetica" w:hAnsi="Times New Roman" w:cs="Times New Roman"/>
                <w:bCs/>
                <w:color w:val="000000"/>
                <w:sz w:val="22"/>
                <w:szCs w:val="22"/>
              </w:rPr>
              <w:t>), ml/m2</w:t>
            </w:r>
          </w:p>
        </w:tc>
        <w:tc>
          <w:tcPr>
            <w:tcW w:w="793" w:type="pct"/>
            <w:gridSpan w:val="2"/>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873780" w14:textId="77777777" w:rsidR="006A2BA0" w:rsidRPr="009462A6" w:rsidRDefault="006A2BA0"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bCs/>
                <w:sz w:val="22"/>
                <w:szCs w:val="22"/>
              </w:rPr>
            </w:pPr>
            <w:r w:rsidRPr="009462A6">
              <w:rPr>
                <w:rFonts w:ascii="Times New Roman" w:eastAsia="Helvetica" w:hAnsi="Times New Roman" w:cs="Times New Roman"/>
                <w:bCs/>
                <w:color w:val="000000"/>
                <w:sz w:val="22"/>
                <w:szCs w:val="22"/>
              </w:rPr>
              <w:t>1.02</w:t>
            </w:r>
          </w:p>
        </w:tc>
        <w:tc>
          <w:tcPr>
            <w:tcW w:w="1314" w:type="pct"/>
            <w:gridSpan w:val="2"/>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68F9FA" w14:textId="77777777" w:rsidR="006A2BA0" w:rsidRPr="009462A6" w:rsidRDefault="006A2BA0"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bCs/>
                <w:sz w:val="22"/>
                <w:szCs w:val="22"/>
              </w:rPr>
            </w:pPr>
            <w:r w:rsidRPr="009462A6">
              <w:rPr>
                <w:rFonts w:ascii="Times New Roman" w:eastAsia="Helvetica" w:hAnsi="Times New Roman" w:cs="Times New Roman"/>
                <w:bCs/>
                <w:color w:val="000000"/>
                <w:sz w:val="22"/>
                <w:szCs w:val="22"/>
              </w:rPr>
              <w:t>1.01, 1.03</w:t>
            </w:r>
          </w:p>
        </w:tc>
        <w:tc>
          <w:tcPr>
            <w:tcW w:w="1117" w:type="pct"/>
            <w:gridSpan w:val="2"/>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4AA271" w14:textId="77777777" w:rsidR="006A2BA0" w:rsidRPr="009462A6" w:rsidRDefault="006A2BA0"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bCs/>
                <w:sz w:val="22"/>
                <w:szCs w:val="22"/>
              </w:rPr>
            </w:pPr>
            <w:r w:rsidRPr="009462A6">
              <w:rPr>
                <w:rFonts w:ascii="Times New Roman" w:eastAsia="Helvetica" w:hAnsi="Times New Roman" w:cs="Times New Roman"/>
                <w:bCs/>
                <w:color w:val="000000"/>
                <w:sz w:val="22"/>
                <w:szCs w:val="22"/>
              </w:rPr>
              <w:t>&lt;0.001</w:t>
            </w:r>
          </w:p>
        </w:tc>
      </w:tr>
      <w:tr w:rsidR="006A2BA0" w:rsidRPr="009462A6" w14:paraId="5E6DDD27" w14:textId="77777777" w:rsidTr="006A2BA0">
        <w:trPr>
          <w:divId w:val="451365676"/>
          <w:jc w:val="center"/>
        </w:trPr>
        <w:tc>
          <w:tcPr>
            <w:tcW w:w="1776"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3B481AF4" w14:textId="4DEC6B6E" w:rsidR="006A2BA0" w:rsidRPr="009462A6" w:rsidRDefault="00267464" w:rsidP="00233BA2">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Times New Roman" w:hAnsi="Times New Roman" w:cs="Times New Roman"/>
                <w:bCs/>
                <w:sz w:val="22"/>
                <w:szCs w:val="22"/>
              </w:rPr>
            </w:pPr>
            <w:r w:rsidRPr="009462A6">
              <w:rPr>
                <w:rFonts w:ascii="Times New Roman" w:eastAsia="Helvetica" w:hAnsi="Times New Roman" w:cs="Times New Roman"/>
                <w:bCs/>
                <w:color w:val="000000"/>
                <w:sz w:val="22"/>
                <w:szCs w:val="22"/>
              </w:rPr>
              <w:t xml:space="preserve">Native </w:t>
            </w:r>
            <w:r w:rsidR="006A2BA0" w:rsidRPr="009462A6">
              <w:rPr>
                <w:rFonts w:ascii="Times New Roman" w:eastAsia="Helvetica" w:hAnsi="Times New Roman" w:cs="Times New Roman"/>
                <w:bCs/>
                <w:color w:val="000000"/>
                <w:sz w:val="22"/>
                <w:szCs w:val="22"/>
              </w:rPr>
              <w:t>T2</w:t>
            </w:r>
            <w:r w:rsidRPr="009462A6">
              <w:rPr>
                <w:rFonts w:ascii="Times New Roman" w:eastAsia="Helvetica" w:hAnsi="Times New Roman" w:cs="Times New Roman"/>
                <w:bCs/>
                <w:color w:val="000000"/>
                <w:sz w:val="22"/>
                <w:szCs w:val="22"/>
              </w:rPr>
              <w:t xml:space="preserve"> (</w:t>
            </w:r>
            <w:r w:rsidR="006A2BA0" w:rsidRPr="009462A6">
              <w:rPr>
                <w:rFonts w:ascii="Times New Roman" w:eastAsia="Helvetica" w:hAnsi="Times New Roman" w:cs="Times New Roman"/>
                <w:bCs/>
                <w:color w:val="000000"/>
                <w:sz w:val="22"/>
                <w:szCs w:val="22"/>
              </w:rPr>
              <w:t>z</w:t>
            </w:r>
            <w:r w:rsidRPr="009462A6">
              <w:rPr>
                <w:rFonts w:ascii="Times New Roman" w:eastAsia="Helvetica" w:hAnsi="Times New Roman" w:cs="Times New Roman"/>
                <w:bCs/>
                <w:color w:val="000000"/>
                <w:sz w:val="22"/>
                <w:szCs w:val="22"/>
              </w:rPr>
              <w:t>)</w:t>
            </w:r>
          </w:p>
        </w:tc>
        <w:tc>
          <w:tcPr>
            <w:tcW w:w="793" w:type="pct"/>
            <w:gridSpan w:val="2"/>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83EE099" w14:textId="77777777" w:rsidR="006A2BA0" w:rsidRPr="009462A6" w:rsidRDefault="006A2BA0"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bCs/>
                <w:sz w:val="22"/>
                <w:szCs w:val="22"/>
              </w:rPr>
            </w:pPr>
            <w:r w:rsidRPr="009462A6">
              <w:rPr>
                <w:rFonts w:ascii="Times New Roman" w:eastAsia="Helvetica" w:hAnsi="Times New Roman" w:cs="Times New Roman"/>
                <w:bCs/>
                <w:color w:val="000000"/>
                <w:sz w:val="22"/>
                <w:szCs w:val="22"/>
              </w:rPr>
              <w:t>2.51</w:t>
            </w:r>
          </w:p>
        </w:tc>
        <w:tc>
          <w:tcPr>
            <w:tcW w:w="1314" w:type="pct"/>
            <w:gridSpan w:val="2"/>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F3B453D" w14:textId="77777777" w:rsidR="006A2BA0" w:rsidRPr="009462A6" w:rsidRDefault="006A2BA0"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bCs/>
                <w:sz w:val="22"/>
                <w:szCs w:val="22"/>
              </w:rPr>
            </w:pPr>
            <w:r w:rsidRPr="009462A6">
              <w:rPr>
                <w:rFonts w:ascii="Times New Roman" w:eastAsia="Helvetica" w:hAnsi="Times New Roman" w:cs="Times New Roman"/>
                <w:bCs/>
                <w:color w:val="000000"/>
                <w:sz w:val="22"/>
                <w:szCs w:val="22"/>
              </w:rPr>
              <w:t>1.74, 3.74</w:t>
            </w:r>
          </w:p>
        </w:tc>
        <w:tc>
          <w:tcPr>
            <w:tcW w:w="1117" w:type="pct"/>
            <w:gridSpan w:val="2"/>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FDC3870" w14:textId="77777777" w:rsidR="006A2BA0" w:rsidRPr="009462A6" w:rsidRDefault="006A2BA0"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bCs/>
                <w:sz w:val="22"/>
                <w:szCs w:val="22"/>
              </w:rPr>
            </w:pPr>
            <w:r w:rsidRPr="009462A6">
              <w:rPr>
                <w:rFonts w:ascii="Times New Roman" w:eastAsia="Helvetica" w:hAnsi="Times New Roman" w:cs="Times New Roman"/>
                <w:bCs/>
                <w:color w:val="000000"/>
                <w:sz w:val="22"/>
                <w:szCs w:val="22"/>
              </w:rPr>
              <w:t>&lt;0.001</w:t>
            </w:r>
          </w:p>
        </w:tc>
      </w:tr>
      <w:tr w:rsidR="006A2BA0" w:rsidRPr="009462A6" w14:paraId="5E0AC6BA" w14:textId="77777777" w:rsidTr="006A2BA0">
        <w:trPr>
          <w:divId w:val="451365676"/>
          <w:jc w:val="center"/>
        </w:trPr>
        <w:tc>
          <w:tcPr>
            <w:tcW w:w="5000" w:type="pct"/>
            <w:gridSpan w:val="7"/>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37CA1169" w14:textId="77777777" w:rsidR="006A2BA0" w:rsidRPr="009462A6" w:rsidRDefault="006A2BA0" w:rsidP="00233BA2">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Times New Roman" w:hAnsi="Times New Roman" w:cs="Times New Roman"/>
                <w:sz w:val="22"/>
                <w:szCs w:val="22"/>
              </w:rPr>
            </w:pPr>
            <w:r w:rsidRPr="009462A6">
              <w:rPr>
                <w:rFonts w:ascii="Times New Roman" w:eastAsia="Helvetica" w:hAnsi="Times New Roman" w:cs="Times New Roman"/>
                <w:color w:val="000000"/>
                <w:sz w:val="22"/>
                <w:szCs w:val="22"/>
                <w:vertAlign w:val="superscript"/>
              </w:rPr>
              <w:t>1</w:t>
            </w:r>
            <w:r w:rsidRPr="009462A6">
              <w:rPr>
                <w:rFonts w:ascii="Times New Roman" w:eastAsia="Helvetica" w:hAnsi="Times New Roman" w:cs="Times New Roman"/>
                <w:color w:val="000000"/>
                <w:sz w:val="22"/>
                <w:szCs w:val="22"/>
              </w:rPr>
              <w:t>OR = Odds Ratio, CI = Confidence Interval</w:t>
            </w:r>
          </w:p>
        </w:tc>
      </w:tr>
      <w:tr w:rsidR="006A2BA0" w:rsidRPr="009462A6" w14:paraId="0E005F45" w14:textId="77777777" w:rsidTr="006A2BA0">
        <w:trPr>
          <w:divId w:val="451365676"/>
          <w:jc w:val="center"/>
        </w:trPr>
        <w:tc>
          <w:tcPr>
            <w:tcW w:w="5000" w:type="pct"/>
            <w:gridSpan w:val="7"/>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E76C8C0" w14:textId="77777777" w:rsidR="006A2BA0" w:rsidRPr="009462A6" w:rsidRDefault="006A2BA0" w:rsidP="00233BA2">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Times New Roman" w:hAnsi="Times New Roman" w:cs="Times New Roman"/>
                <w:sz w:val="22"/>
                <w:szCs w:val="22"/>
              </w:rPr>
            </w:pPr>
            <w:r w:rsidRPr="009462A6">
              <w:rPr>
                <w:rFonts w:ascii="Times New Roman" w:eastAsia="Helvetica" w:hAnsi="Times New Roman" w:cs="Times New Roman"/>
                <w:color w:val="000000"/>
                <w:sz w:val="22"/>
                <w:szCs w:val="22"/>
              </w:rPr>
              <w:t>Model χ</w:t>
            </w:r>
            <w:proofErr w:type="gramStart"/>
            <w:r w:rsidRPr="009462A6">
              <w:rPr>
                <w:rFonts w:ascii="Times New Roman" w:eastAsia="Helvetica" w:hAnsi="Times New Roman" w:cs="Times New Roman"/>
                <w:color w:val="000000"/>
                <w:sz w:val="22"/>
                <w:szCs w:val="22"/>
              </w:rPr>
              <w:t>²(</w:t>
            </w:r>
            <w:proofErr w:type="gramEnd"/>
            <w:r w:rsidRPr="009462A6">
              <w:rPr>
                <w:rFonts w:ascii="Times New Roman" w:eastAsia="Helvetica" w:hAnsi="Times New Roman" w:cs="Times New Roman"/>
                <w:color w:val="000000"/>
                <w:sz w:val="22"/>
                <w:szCs w:val="22"/>
              </w:rPr>
              <w:t>2) = 43.22, p = 4.13e-10</w:t>
            </w:r>
            <w:r w:rsidRPr="009462A6">
              <w:rPr>
                <w:rFonts w:ascii="Times New Roman" w:eastAsia="Helvetica" w:hAnsi="Times New Roman" w:cs="Times New Roman"/>
                <w:color w:val="000000"/>
                <w:sz w:val="22"/>
                <w:szCs w:val="22"/>
              </w:rPr>
              <w:br/>
              <w:t>No variables removed during backward elimination.</w:t>
            </w:r>
          </w:p>
        </w:tc>
      </w:tr>
    </w:tbl>
    <w:p w14:paraId="20F9F065" w14:textId="2F881D9F" w:rsidR="00EF7ECD" w:rsidRPr="009462A6" w:rsidRDefault="00EF7ECD" w:rsidP="00233BA2">
      <w:pPr>
        <w:spacing w:line="480" w:lineRule="auto"/>
        <w:rPr>
          <w:rFonts w:ascii="Times New Roman" w:hAnsi="Times New Roman" w:cs="Times New Roman"/>
          <w:sz w:val="22"/>
          <w:szCs w:val="22"/>
          <w:lang w:val="en-US"/>
        </w:rPr>
      </w:pPr>
      <w:r w:rsidRPr="009462A6">
        <w:rPr>
          <w:rFonts w:ascii="Times New Roman" w:hAnsi="Times New Roman" w:cs="Times New Roman"/>
          <w:sz w:val="22"/>
          <w:szCs w:val="22"/>
          <w:lang w:val="en-US"/>
        </w:rPr>
        <w:br w:type="page"/>
      </w:r>
    </w:p>
    <w:tbl>
      <w:tblPr>
        <w:tblW w:w="5000" w:type="pct"/>
        <w:jc w:val="center"/>
        <w:tblLook w:val="0420" w:firstRow="1" w:lastRow="0" w:firstColumn="0" w:lastColumn="0" w:noHBand="0" w:noVBand="1"/>
      </w:tblPr>
      <w:tblGrid>
        <w:gridCol w:w="6364"/>
        <w:gridCol w:w="619"/>
        <w:gridCol w:w="1113"/>
        <w:gridCol w:w="924"/>
      </w:tblGrid>
      <w:tr w:rsidR="00594C5E" w:rsidRPr="009462A6" w14:paraId="4732AC03" w14:textId="77777777" w:rsidTr="00594C5E">
        <w:trPr>
          <w:tblHeader/>
          <w:jc w:val="center"/>
        </w:trPr>
        <w:tc>
          <w:tcPr>
            <w:tcW w:w="3871"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B4E8632" w14:textId="20FF2C45" w:rsidR="00594C5E" w:rsidRPr="009462A6" w:rsidRDefault="00594C5E"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both"/>
              <w:rPr>
                <w:rFonts w:ascii="Times New Roman" w:eastAsia="Helvetica" w:hAnsi="Times New Roman" w:cs="Times New Roman"/>
                <w:b/>
                <w:color w:val="000000"/>
                <w:sz w:val="22"/>
                <w:szCs w:val="22"/>
              </w:rPr>
            </w:pPr>
            <w:r w:rsidRPr="009462A6">
              <w:rPr>
                <w:rFonts w:ascii="Times New Roman" w:eastAsia="Helvetica" w:hAnsi="Times New Roman" w:cs="Times New Roman"/>
                <w:b/>
                <w:color w:val="000000"/>
                <w:sz w:val="22"/>
                <w:szCs w:val="22"/>
              </w:rPr>
              <w:lastRenderedPageBreak/>
              <w:t>Troponin positive (n=158)</w:t>
            </w:r>
          </w:p>
        </w:tc>
        <w:tc>
          <w:tcPr>
            <w:tcW w:w="617"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E7EFD03" w14:textId="77777777" w:rsidR="00594C5E" w:rsidRPr="009462A6" w:rsidRDefault="00594C5E"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r w:rsidRPr="009462A6">
              <w:rPr>
                <w:rFonts w:ascii="Times New Roman" w:eastAsia="Helvetica" w:hAnsi="Times New Roman" w:cs="Times New Roman"/>
                <w:b/>
                <w:color w:val="000000"/>
                <w:sz w:val="22"/>
                <w:szCs w:val="22"/>
              </w:rPr>
              <w:t>MACE</w:t>
            </w:r>
          </w:p>
        </w:tc>
        <w:tc>
          <w:tcPr>
            <w:tcW w:w="512"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BD358D" w14:textId="77777777" w:rsidR="00594C5E" w:rsidRPr="009462A6" w:rsidRDefault="00594C5E"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r>
      <w:tr w:rsidR="00594C5E" w:rsidRPr="009462A6" w14:paraId="2C82287A" w14:textId="53314605" w:rsidTr="00594C5E">
        <w:trPr>
          <w:tblHeader/>
          <w:jc w:val="center"/>
        </w:trPr>
        <w:tc>
          <w:tcPr>
            <w:tcW w:w="3528"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2EC379B" w14:textId="77777777" w:rsidR="00594C5E" w:rsidRPr="009462A6" w:rsidRDefault="00594C5E" w:rsidP="00233BA2">
            <w:pPr>
              <w:pBdr>
                <w:top w:val="none" w:sz="0" w:space="0" w:color="000000"/>
                <w:left w:val="none" w:sz="0" w:space="0" w:color="000000"/>
                <w:bottom w:val="none" w:sz="0" w:space="0" w:color="000000"/>
                <w:right w:val="none" w:sz="0" w:space="0" w:color="000000"/>
              </w:pBdr>
              <w:spacing w:before="40" w:after="40" w:line="480" w:lineRule="auto"/>
              <w:ind w:left="100" w:right="100"/>
              <w:rPr>
                <w:rFonts w:ascii="Times New Roman" w:hAnsi="Times New Roman" w:cs="Times New Roman"/>
                <w:sz w:val="22"/>
                <w:szCs w:val="22"/>
              </w:rPr>
            </w:pPr>
            <w:r w:rsidRPr="009462A6">
              <w:rPr>
                <w:rFonts w:ascii="Times New Roman" w:eastAsia="Helvetica" w:hAnsi="Times New Roman" w:cs="Times New Roman"/>
                <w:b/>
                <w:color w:val="000000"/>
                <w:sz w:val="22"/>
                <w:szCs w:val="22"/>
              </w:rPr>
              <w:t>Characteristic</w:t>
            </w:r>
          </w:p>
        </w:tc>
        <w:tc>
          <w:tcPr>
            <w:tcW w:w="343"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59C6F5" w14:textId="77777777" w:rsidR="00594C5E" w:rsidRPr="009462A6" w:rsidRDefault="00594C5E"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b/>
                <w:color w:val="000000"/>
                <w:sz w:val="22"/>
                <w:szCs w:val="22"/>
              </w:rPr>
              <w:t>OR</w:t>
            </w:r>
            <w:r w:rsidRPr="009462A6">
              <w:rPr>
                <w:rFonts w:ascii="Times New Roman" w:eastAsia="Helvetica" w:hAnsi="Times New Roman" w:cs="Times New Roman"/>
                <w:color w:val="000000"/>
                <w:sz w:val="22"/>
                <w:szCs w:val="22"/>
                <w:vertAlign w:val="superscript"/>
              </w:rPr>
              <w:t>1</w:t>
            </w:r>
          </w:p>
        </w:tc>
        <w:tc>
          <w:tcPr>
            <w:tcW w:w="617"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232976C" w14:textId="77777777" w:rsidR="00594C5E" w:rsidRPr="009462A6" w:rsidRDefault="00594C5E"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b/>
                <w:color w:val="000000"/>
                <w:sz w:val="22"/>
                <w:szCs w:val="22"/>
              </w:rPr>
              <w:t>95% CI</w:t>
            </w:r>
            <w:r w:rsidRPr="009462A6">
              <w:rPr>
                <w:rFonts w:ascii="Times New Roman" w:eastAsia="Helvetica" w:hAnsi="Times New Roman" w:cs="Times New Roman"/>
                <w:color w:val="000000"/>
                <w:sz w:val="22"/>
                <w:szCs w:val="22"/>
                <w:vertAlign w:val="superscript"/>
              </w:rPr>
              <w:t>1</w:t>
            </w:r>
          </w:p>
        </w:tc>
        <w:tc>
          <w:tcPr>
            <w:tcW w:w="512"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9E7CBCC" w14:textId="77777777" w:rsidR="00594C5E" w:rsidRPr="009462A6" w:rsidRDefault="00594C5E"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b/>
                <w:color w:val="000000"/>
                <w:sz w:val="22"/>
                <w:szCs w:val="22"/>
              </w:rPr>
              <w:t>p-value</w:t>
            </w:r>
          </w:p>
        </w:tc>
      </w:tr>
      <w:tr w:rsidR="00594C5E" w:rsidRPr="009462A6" w14:paraId="4C474EC5" w14:textId="63B9C0B4" w:rsidTr="00594C5E">
        <w:trPr>
          <w:jc w:val="center"/>
        </w:trPr>
        <w:tc>
          <w:tcPr>
            <w:tcW w:w="3528"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57A238" w14:textId="46D7991C"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Age (years)</w:t>
            </w:r>
          </w:p>
        </w:tc>
        <w:tc>
          <w:tcPr>
            <w:tcW w:w="343"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B893A8" w14:textId="77777777"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1.02</w:t>
            </w:r>
          </w:p>
        </w:tc>
        <w:tc>
          <w:tcPr>
            <w:tcW w:w="617"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0560FC" w14:textId="77777777"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0.99, 1.04</w:t>
            </w:r>
          </w:p>
        </w:tc>
        <w:tc>
          <w:tcPr>
            <w:tcW w:w="512"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666BEE" w14:textId="77777777"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0.14</w:t>
            </w:r>
          </w:p>
        </w:tc>
      </w:tr>
      <w:tr w:rsidR="00594C5E" w:rsidRPr="009462A6" w14:paraId="41FDDE43" w14:textId="2DF1A6AF" w:rsidTr="00594C5E">
        <w:trPr>
          <w:jc w:val="center"/>
        </w:trPr>
        <w:tc>
          <w:tcPr>
            <w:tcW w:w="35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7217CE" w14:textId="6C288BE7"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Male Sex (n)</w:t>
            </w:r>
          </w:p>
        </w:tc>
        <w:tc>
          <w:tcPr>
            <w:tcW w:w="3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F52B65" w14:textId="77777777"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1.94</w:t>
            </w:r>
          </w:p>
        </w:tc>
        <w:tc>
          <w:tcPr>
            <w:tcW w:w="6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8EBB5F" w14:textId="77777777"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0.90, 4.33</w:t>
            </w:r>
          </w:p>
        </w:tc>
        <w:tc>
          <w:tcPr>
            <w:tcW w:w="51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B72B1D" w14:textId="77777777"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0.10</w:t>
            </w:r>
          </w:p>
        </w:tc>
      </w:tr>
      <w:tr w:rsidR="00594C5E" w:rsidRPr="009462A6" w14:paraId="508B9530" w14:textId="1656601F" w:rsidTr="00594C5E">
        <w:trPr>
          <w:jc w:val="center"/>
        </w:trPr>
        <w:tc>
          <w:tcPr>
            <w:tcW w:w="35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448B4E" w14:textId="1B51AAEE"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Heart Rate (ms)</w:t>
            </w:r>
          </w:p>
        </w:tc>
        <w:tc>
          <w:tcPr>
            <w:tcW w:w="3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1B355A" w14:textId="174F58ED"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0.99</w:t>
            </w:r>
          </w:p>
        </w:tc>
        <w:tc>
          <w:tcPr>
            <w:tcW w:w="6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DA918A" w14:textId="2DCCE3CC"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0.95, 1.02</w:t>
            </w:r>
          </w:p>
        </w:tc>
        <w:tc>
          <w:tcPr>
            <w:tcW w:w="51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0E3ECA" w14:textId="02F50E74"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0.4</w:t>
            </w:r>
          </w:p>
        </w:tc>
      </w:tr>
      <w:tr w:rsidR="00594C5E" w:rsidRPr="009462A6" w14:paraId="5EF8D9C2" w14:textId="71169954" w:rsidTr="00594C5E">
        <w:trPr>
          <w:jc w:val="center"/>
        </w:trPr>
        <w:tc>
          <w:tcPr>
            <w:tcW w:w="35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E7290F" w14:textId="3DE063F9"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Times New Roman" w:eastAsia="Helvetica" w:hAnsi="Times New Roman" w:cs="Times New Roman"/>
                <w:color w:val="000000"/>
                <w:sz w:val="22"/>
                <w:szCs w:val="22"/>
              </w:rPr>
            </w:pPr>
            <w:proofErr w:type="spellStart"/>
            <w:r w:rsidRPr="009462A6">
              <w:rPr>
                <w:rFonts w:ascii="Times New Roman" w:eastAsia="Helvetica" w:hAnsi="Times New Roman" w:cs="Times New Roman"/>
                <w:color w:val="000000"/>
                <w:sz w:val="22"/>
                <w:szCs w:val="22"/>
              </w:rPr>
              <w:t>Log_Hematocrit</w:t>
            </w:r>
            <w:proofErr w:type="spellEnd"/>
          </w:p>
        </w:tc>
        <w:tc>
          <w:tcPr>
            <w:tcW w:w="3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2BF253" w14:textId="77777777"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0.94</w:t>
            </w:r>
          </w:p>
        </w:tc>
        <w:tc>
          <w:tcPr>
            <w:tcW w:w="6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FC1845" w14:textId="77777777"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0.88, 1.01</w:t>
            </w:r>
          </w:p>
        </w:tc>
        <w:tc>
          <w:tcPr>
            <w:tcW w:w="51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3BD8CC" w14:textId="77777777"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0.10</w:t>
            </w:r>
          </w:p>
        </w:tc>
      </w:tr>
      <w:tr w:rsidR="00594C5E" w:rsidRPr="009462A6" w14:paraId="598FA5F8" w14:textId="5C4D82E0" w:rsidTr="00594C5E">
        <w:trPr>
          <w:jc w:val="center"/>
        </w:trPr>
        <w:tc>
          <w:tcPr>
            <w:tcW w:w="35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C6C48A" w14:textId="069377A9"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Log-</w:t>
            </w:r>
            <w:proofErr w:type="spellStart"/>
            <w:r w:rsidRPr="009462A6">
              <w:rPr>
                <w:rFonts w:ascii="Times New Roman" w:eastAsia="Helvetica" w:hAnsi="Times New Roman" w:cs="Times New Roman"/>
                <w:color w:val="000000"/>
                <w:sz w:val="22"/>
                <w:szCs w:val="22"/>
              </w:rPr>
              <w:t>hsTropT</w:t>
            </w:r>
            <w:proofErr w:type="spellEnd"/>
          </w:p>
        </w:tc>
        <w:tc>
          <w:tcPr>
            <w:tcW w:w="3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DDEBC6" w14:textId="67FF51A7"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0.94</w:t>
            </w:r>
          </w:p>
        </w:tc>
        <w:tc>
          <w:tcPr>
            <w:tcW w:w="6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AAC2E8" w14:textId="2D4F1B6D"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0.88, 1.01</w:t>
            </w:r>
          </w:p>
        </w:tc>
        <w:tc>
          <w:tcPr>
            <w:tcW w:w="51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03E5B2" w14:textId="64A3AF90"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0.10</w:t>
            </w:r>
          </w:p>
        </w:tc>
      </w:tr>
      <w:tr w:rsidR="00594C5E" w:rsidRPr="009462A6" w14:paraId="544E6FE7" w14:textId="1032CEF0" w:rsidTr="00594C5E">
        <w:trPr>
          <w:jc w:val="center"/>
        </w:trPr>
        <w:tc>
          <w:tcPr>
            <w:tcW w:w="35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DEFFCB" w14:textId="6EB6B77C"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Log-CRP</w:t>
            </w:r>
          </w:p>
        </w:tc>
        <w:tc>
          <w:tcPr>
            <w:tcW w:w="3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EA49C0" w14:textId="0ABA9E6F"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1.41</w:t>
            </w:r>
          </w:p>
        </w:tc>
        <w:tc>
          <w:tcPr>
            <w:tcW w:w="6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1C098A" w14:textId="64E555E9"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0.50, 3.85</w:t>
            </w:r>
          </w:p>
        </w:tc>
        <w:tc>
          <w:tcPr>
            <w:tcW w:w="51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A6D538" w14:textId="071FE3AD"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0.5</w:t>
            </w:r>
          </w:p>
        </w:tc>
      </w:tr>
      <w:tr w:rsidR="00594C5E" w:rsidRPr="009462A6" w14:paraId="2806411C" w14:textId="3A5F1B1B" w:rsidTr="00594C5E">
        <w:trPr>
          <w:jc w:val="center"/>
        </w:trPr>
        <w:tc>
          <w:tcPr>
            <w:tcW w:w="35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ABD2FD" w14:textId="4E1205CF"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LVEF, %</w:t>
            </w:r>
          </w:p>
        </w:tc>
        <w:tc>
          <w:tcPr>
            <w:tcW w:w="3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EC398D" w14:textId="6E3E9A16"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1.00</w:t>
            </w:r>
          </w:p>
        </w:tc>
        <w:tc>
          <w:tcPr>
            <w:tcW w:w="6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688F66" w14:textId="06B3C644"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0.97, 1.03</w:t>
            </w:r>
          </w:p>
        </w:tc>
        <w:tc>
          <w:tcPr>
            <w:tcW w:w="51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51DFDE" w14:textId="0C7498B3"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&gt;0.9</w:t>
            </w:r>
          </w:p>
        </w:tc>
      </w:tr>
      <w:tr w:rsidR="00594C5E" w:rsidRPr="009462A6" w14:paraId="75C79EA1" w14:textId="222A1E41" w:rsidTr="00594C5E">
        <w:trPr>
          <w:jc w:val="center"/>
        </w:trPr>
        <w:tc>
          <w:tcPr>
            <w:tcW w:w="35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FC9382" w14:textId="52737B5B"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Times New Roman" w:eastAsia="Helvetica" w:hAnsi="Times New Roman" w:cs="Times New Roman"/>
                <w:color w:val="000000"/>
                <w:sz w:val="22"/>
                <w:szCs w:val="22"/>
              </w:rPr>
            </w:pPr>
            <w:r w:rsidRPr="009462A6">
              <w:rPr>
                <w:rFonts w:ascii="Times New Roman" w:hAnsi="Times New Roman" w:cs="Times New Roman"/>
                <w:sz w:val="22"/>
                <w:szCs w:val="22"/>
                <w:lang w:val="en-US"/>
              </w:rPr>
              <w:t>LV-EDV (index), ml/m²</w:t>
            </w:r>
          </w:p>
        </w:tc>
        <w:tc>
          <w:tcPr>
            <w:tcW w:w="3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48C09C" w14:textId="1B316062"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1.00</w:t>
            </w:r>
          </w:p>
        </w:tc>
        <w:tc>
          <w:tcPr>
            <w:tcW w:w="6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11F677" w14:textId="71B82F2D"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0.99, 1.01</w:t>
            </w:r>
          </w:p>
        </w:tc>
        <w:tc>
          <w:tcPr>
            <w:tcW w:w="51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290C3F" w14:textId="34D79FB6"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0.8</w:t>
            </w:r>
          </w:p>
        </w:tc>
      </w:tr>
      <w:tr w:rsidR="00594C5E" w:rsidRPr="009462A6" w14:paraId="4DAA5FBA" w14:textId="192B65DE" w:rsidTr="00594C5E">
        <w:trPr>
          <w:jc w:val="center"/>
        </w:trPr>
        <w:tc>
          <w:tcPr>
            <w:tcW w:w="35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1D8D37" w14:textId="25F5E520"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Times New Roman" w:eastAsia="Helvetica" w:hAnsi="Times New Roman" w:cs="Times New Roman"/>
                <w:color w:val="000000"/>
                <w:sz w:val="22"/>
                <w:szCs w:val="22"/>
              </w:rPr>
            </w:pPr>
            <w:r w:rsidRPr="009462A6">
              <w:rPr>
                <w:rFonts w:ascii="Times New Roman" w:hAnsi="Times New Roman" w:cs="Times New Roman"/>
                <w:sz w:val="22"/>
                <w:szCs w:val="22"/>
                <w:lang w:val="en-US"/>
              </w:rPr>
              <w:t>LV-mass (index), g/m²</w:t>
            </w:r>
          </w:p>
        </w:tc>
        <w:tc>
          <w:tcPr>
            <w:tcW w:w="3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70F755" w14:textId="3BCB85A7"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1.01</w:t>
            </w:r>
          </w:p>
        </w:tc>
        <w:tc>
          <w:tcPr>
            <w:tcW w:w="6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CD66B2" w14:textId="0302DDBA"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0.99, 1.02</w:t>
            </w:r>
          </w:p>
        </w:tc>
        <w:tc>
          <w:tcPr>
            <w:tcW w:w="51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E9AD4F" w14:textId="5A8DFAF9"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0.3</w:t>
            </w:r>
          </w:p>
        </w:tc>
      </w:tr>
      <w:tr w:rsidR="00594C5E" w:rsidRPr="009462A6" w14:paraId="76B1C088" w14:textId="782360AB" w:rsidTr="00594C5E">
        <w:trPr>
          <w:jc w:val="center"/>
        </w:trPr>
        <w:tc>
          <w:tcPr>
            <w:tcW w:w="35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274CF9" w14:textId="3EC34BF6"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RVEF, %</w:t>
            </w:r>
          </w:p>
        </w:tc>
        <w:tc>
          <w:tcPr>
            <w:tcW w:w="3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5CEA27" w14:textId="63645591"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0.98</w:t>
            </w:r>
          </w:p>
        </w:tc>
        <w:tc>
          <w:tcPr>
            <w:tcW w:w="6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8FAE77" w14:textId="24186D9F"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0.95, 1.00</w:t>
            </w:r>
          </w:p>
        </w:tc>
        <w:tc>
          <w:tcPr>
            <w:tcW w:w="51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24CBF8" w14:textId="1986ADBE"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0.079</w:t>
            </w:r>
          </w:p>
        </w:tc>
      </w:tr>
      <w:tr w:rsidR="00594C5E" w:rsidRPr="009462A6" w14:paraId="09271C98" w14:textId="45DDFE05" w:rsidTr="00594C5E">
        <w:trPr>
          <w:jc w:val="center"/>
        </w:trPr>
        <w:tc>
          <w:tcPr>
            <w:tcW w:w="35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3420A3" w14:textId="44BBC6B0"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 xml:space="preserve">LGE (present), </w:t>
            </w:r>
            <w:proofErr w:type="gramStart"/>
            <w:r w:rsidRPr="009462A6">
              <w:rPr>
                <w:rFonts w:ascii="Times New Roman" w:eastAsia="Helvetica" w:hAnsi="Times New Roman" w:cs="Times New Roman"/>
                <w:color w:val="000000"/>
                <w:sz w:val="22"/>
                <w:szCs w:val="22"/>
              </w:rPr>
              <w:t>n(</w:t>
            </w:r>
            <w:proofErr w:type="gramEnd"/>
            <w:r w:rsidRPr="009462A6">
              <w:rPr>
                <w:rFonts w:ascii="Times New Roman" w:eastAsia="Helvetica" w:hAnsi="Times New Roman" w:cs="Times New Roman"/>
                <w:color w:val="000000"/>
                <w:sz w:val="22"/>
                <w:szCs w:val="22"/>
              </w:rPr>
              <w:t>%)</w:t>
            </w:r>
          </w:p>
        </w:tc>
        <w:tc>
          <w:tcPr>
            <w:tcW w:w="3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63BBC7" w14:textId="32E2A6EF"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2.97</w:t>
            </w:r>
          </w:p>
        </w:tc>
        <w:tc>
          <w:tcPr>
            <w:tcW w:w="6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27B102" w14:textId="5453A8CE"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1.30, 7.46</w:t>
            </w:r>
          </w:p>
        </w:tc>
        <w:tc>
          <w:tcPr>
            <w:tcW w:w="51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BE9355" w14:textId="48405C52"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0.013</w:t>
            </w:r>
          </w:p>
        </w:tc>
      </w:tr>
      <w:tr w:rsidR="00594C5E" w:rsidRPr="009462A6" w14:paraId="0D2AD1C3" w14:textId="35517395" w:rsidTr="00594C5E">
        <w:trPr>
          <w:jc w:val="center"/>
        </w:trPr>
        <w:tc>
          <w:tcPr>
            <w:tcW w:w="35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80984F" w14:textId="22E3D845"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Native T1 (z)</w:t>
            </w:r>
          </w:p>
        </w:tc>
        <w:tc>
          <w:tcPr>
            <w:tcW w:w="3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E76D9F" w14:textId="11DB7A6E"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1.08</w:t>
            </w:r>
          </w:p>
        </w:tc>
        <w:tc>
          <w:tcPr>
            <w:tcW w:w="6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656625" w14:textId="5E80D293"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0.98, 1.18</w:t>
            </w:r>
          </w:p>
        </w:tc>
        <w:tc>
          <w:tcPr>
            <w:tcW w:w="51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0C7D2C" w14:textId="206ADA4B"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0.12</w:t>
            </w:r>
          </w:p>
        </w:tc>
      </w:tr>
      <w:tr w:rsidR="00594C5E" w:rsidRPr="009462A6" w14:paraId="39F8C241" w14:textId="28FAEBB8" w:rsidTr="00594C5E">
        <w:trPr>
          <w:jc w:val="center"/>
        </w:trPr>
        <w:tc>
          <w:tcPr>
            <w:tcW w:w="35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745F06" w14:textId="38517F64"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Native T2 (z)</w:t>
            </w:r>
          </w:p>
        </w:tc>
        <w:tc>
          <w:tcPr>
            <w:tcW w:w="3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E65858" w14:textId="7EADB53A"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1.53</w:t>
            </w:r>
          </w:p>
        </w:tc>
        <w:tc>
          <w:tcPr>
            <w:tcW w:w="6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D7D142" w14:textId="6A3459BF"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1.11, 2.15</w:t>
            </w:r>
          </w:p>
        </w:tc>
        <w:tc>
          <w:tcPr>
            <w:tcW w:w="51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8387AC" w14:textId="13F095F5" w:rsidR="00594C5E" w:rsidRPr="009462A6" w:rsidRDefault="00594C5E"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eastAsia="Helvetica" w:hAnsi="Times New Roman" w:cs="Times New Roman"/>
                <w:color w:val="000000"/>
                <w:sz w:val="22"/>
                <w:szCs w:val="22"/>
              </w:rPr>
            </w:pPr>
            <w:r w:rsidRPr="009462A6">
              <w:rPr>
                <w:rFonts w:ascii="Times New Roman" w:eastAsia="Helvetica" w:hAnsi="Times New Roman" w:cs="Times New Roman"/>
                <w:color w:val="000000"/>
                <w:sz w:val="22"/>
                <w:szCs w:val="22"/>
              </w:rPr>
              <w:t>0.012</w:t>
            </w:r>
          </w:p>
        </w:tc>
      </w:tr>
    </w:tbl>
    <w:p w14:paraId="65A4942F" w14:textId="15796470" w:rsidR="00D70CF0" w:rsidRPr="009462A6" w:rsidRDefault="00594C5E" w:rsidP="00594C5E">
      <w:pPr>
        <w:pBdr>
          <w:top w:val="none" w:sz="0" w:space="0" w:color="000000"/>
          <w:left w:val="none" w:sz="0" w:space="0" w:color="000000"/>
          <w:bottom w:val="none" w:sz="0" w:space="0" w:color="000000"/>
          <w:right w:val="none" w:sz="0" w:space="0" w:color="000000"/>
        </w:pBdr>
        <w:spacing w:before="100" w:after="100" w:line="480" w:lineRule="auto"/>
        <w:ind w:left="100" w:right="100"/>
        <w:divId w:val="451365676"/>
        <w:rPr>
          <w:rFonts w:ascii="Times New Roman" w:hAnsi="Times New Roman" w:cs="Times New Roman"/>
          <w:sz w:val="22"/>
          <w:szCs w:val="22"/>
        </w:rPr>
      </w:pPr>
      <w:r w:rsidRPr="009462A6">
        <w:rPr>
          <w:rFonts w:ascii="Times New Roman" w:eastAsia="Helvetica" w:hAnsi="Times New Roman" w:cs="Times New Roman"/>
          <w:color w:val="000000"/>
          <w:sz w:val="22"/>
          <w:szCs w:val="22"/>
          <w:vertAlign w:val="superscript"/>
        </w:rPr>
        <w:t>1</w:t>
      </w:r>
      <w:r w:rsidRPr="009462A6">
        <w:rPr>
          <w:rFonts w:ascii="Times New Roman" w:eastAsia="Helvetica" w:hAnsi="Times New Roman" w:cs="Times New Roman"/>
          <w:color w:val="000000"/>
          <w:sz w:val="22"/>
          <w:szCs w:val="22"/>
        </w:rPr>
        <w:t>OR = Odds Ratio, CI = Confidence Interval</w:t>
      </w:r>
    </w:p>
    <w:tbl>
      <w:tblPr>
        <w:tblW w:w="5000" w:type="pct"/>
        <w:jc w:val="center"/>
        <w:tblLook w:val="0420" w:firstRow="1" w:lastRow="0" w:firstColumn="0" w:lastColumn="0" w:noHBand="0" w:noVBand="1"/>
      </w:tblPr>
      <w:tblGrid>
        <w:gridCol w:w="2735"/>
        <w:gridCol w:w="469"/>
        <w:gridCol w:w="684"/>
        <w:gridCol w:w="747"/>
        <w:gridCol w:w="343"/>
        <w:gridCol w:w="1017"/>
        <w:gridCol w:w="853"/>
        <w:gridCol w:w="157"/>
        <w:gridCol w:w="1171"/>
        <w:gridCol w:w="844"/>
      </w:tblGrid>
      <w:tr w:rsidR="00D70CF0" w:rsidRPr="009462A6" w14:paraId="5DA086C6" w14:textId="77777777" w:rsidTr="00D70CF0">
        <w:trPr>
          <w:divId w:val="451365676"/>
          <w:tblHeader/>
          <w:jc w:val="center"/>
        </w:trPr>
        <w:tc>
          <w:tcPr>
            <w:tcW w:w="1516"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67536D"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both"/>
              <w:rPr>
                <w:rFonts w:ascii="Times New Roman" w:eastAsia="Helvetica" w:hAnsi="Times New Roman" w:cs="Times New Roman"/>
                <w:b/>
                <w:color w:val="000000"/>
                <w:sz w:val="22"/>
                <w:szCs w:val="22"/>
              </w:rPr>
            </w:pPr>
            <w:r w:rsidRPr="009462A6">
              <w:rPr>
                <w:rFonts w:ascii="Times New Roman" w:eastAsia="Helvetica" w:hAnsi="Times New Roman" w:cs="Times New Roman"/>
                <w:b/>
                <w:color w:val="000000"/>
                <w:sz w:val="22"/>
                <w:szCs w:val="22"/>
              </w:rPr>
              <w:lastRenderedPageBreak/>
              <w:t>Troponin positive (n=158)</w:t>
            </w:r>
          </w:p>
        </w:tc>
        <w:tc>
          <w:tcPr>
            <w:tcW w:w="639"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CF85D08" w14:textId="415F3F54" w:rsidR="00D70CF0" w:rsidRPr="009462A6" w:rsidRDefault="00D70CF0"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c>
          <w:tcPr>
            <w:tcW w:w="604"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15CCFB"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c>
          <w:tcPr>
            <w:tcW w:w="564"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658131"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c>
          <w:tcPr>
            <w:tcW w:w="473" w:type="pct"/>
            <w:tcBorders>
              <w:top w:val="single" w:sz="8" w:space="0" w:color="000000"/>
              <w:left w:val="none" w:sz="0" w:space="0" w:color="000000"/>
              <w:bottom w:val="single" w:sz="8" w:space="0" w:color="000000"/>
              <w:right w:val="none" w:sz="0" w:space="0" w:color="000000"/>
            </w:tcBorders>
            <w:shd w:val="clear" w:color="auto" w:fill="FFFFFF"/>
            <w:vAlign w:val="center"/>
          </w:tcPr>
          <w:p w14:paraId="2B19FDA2" w14:textId="1EEE91E2" w:rsidR="00D70CF0" w:rsidRPr="009462A6" w:rsidRDefault="00D70CF0"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c>
          <w:tcPr>
            <w:tcW w:w="736" w:type="pct"/>
            <w:gridSpan w:val="2"/>
            <w:tcBorders>
              <w:top w:val="single" w:sz="8" w:space="0" w:color="000000"/>
              <w:left w:val="none" w:sz="0" w:space="0" w:color="000000"/>
              <w:bottom w:val="single" w:sz="8" w:space="0" w:color="000000"/>
              <w:right w:val="none" w:sz="0" w:space="0" w:color="000000"/>
            </w:tcBorders>
            <w:shd w:val="clear" w:color="auto" w:fill="FFFFFF"/>
            <w:vAlign w:val="center"/>
          </w:tcPr>
          <w:p w14:paraId="1F23F89C"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c>
          <w:tcPr>
            <w:tcW w:w="468" w:type="pct"/>
            <w:tcBorders>
              <w:top w:val="single" w:sz="8" w:space="0" w:color="000000"/>
              <w:left w:val="none" w:sz="0" w:space="0" w:color="000000"/>
              <w:bottom w:val="single" w:sz="8" w:space="0" w:color="000000"/>
              <w:right w:val="none" w:sz="0" w:space="0" w:color="000000"/>
            </w:tcBorders>
            <w:shd w:val="clear" w:color="auto" w:fill="FFFFFF"/>
            <w:vAlign w:val="center"/>
          </w:tcPr>
          <w:p w14:paraId="42053A76"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r>
      <w:tr w:rsidR="00D70CF0" w:rsidRPr="009462A6" w14:paraId="38254979" w14:textId="77777777" w:rsidTr="00D70CF0">
        <w:trPr>
          <w:divId w:val="451365676"/>
          <w:tblHeader/>
          <w:jc w:val="center"/>
        </w:trPr>
        <w:tc>
          <w:tcPr>
            <w:tcW w:w="1776"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D5CB9A" w14:textId="313C0438" w:rsidR="00D70CF0" w:rsidRPr="009462A6" w:rsidRDefault="00D70CF0" w:rsidP="00233BA2">
            <w:pPr>
              <w:pBdr>
                <w:top w:val="none" w:sz="0" w:space="0" w:color="000000"/>
                <w:left w:val="none" w:sz="0" w:space="0" w:color="000000"/>
                <w:bottom w:val="none" w:sz="0" w:space="0" w:color="000000"/>
                <w:right w:val="none" w:sz="0" w:space="0" w:color="000000"/>
              </w:pBdr>
              <w:spacing w:before="40" w:after="40" w:line="480" w:lineRule="auto"/>
              <w:ind w:left="100" w:right="100"/>
              <w:rPr>
                <w:rFonts w:ascii="Times New Roman" w:eastAsia="Helvetica" w:hAnsi="Times New Roman" w:cs="Times New Roman"/>
                <w:b/>
                <w:color w:val="000000"/>
                <w:sz w:val="22"/>
                <w:szCs w:val="22"/>
              </w:rPr>
            </w:pPr>
            <w:r w:rsidRPr="009462A6">
              <w:rPr>
                <w:rFonts w:ascii="Times New Roman" w:eastAsia="Helvetica" w:hAnsi="Times New Roman" w:cs="Times New Roman"/>
                <w:b/>
                <w:color w:val="000000"/>
                <w:sz w:val="22"/>
                <w:szCs w:val="22"/>
              </w:rPr>
              <w:t>Multivariable Analysis</w:t>
            </w:r>
          </w:p>
        </w:tc>
        <w:tc>
          <w:tcPr>
            <w:tcW w:w="793"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F0CECE"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c>
          <w:tcPr>
            <w:tcW w:w="1314" w:type="pct"/>
            <w:gridSpan w:val="4"/>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3A720E"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c>
          <w:tcPr>
            <w:tcW w:w="1117"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3645EC"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r>
      <w:tr w:rsidR="00D70CF0" w:rsidRPr="009462A6" w14:paraId="44E13C0C" w14:textId="77777777" w:rsidTr="00D70CF0">
        <w:trPr>
          <w:divId w:val="451365676"/>
          <w:tblHeader/>
          <w:jc w:val="center"/>
        </w:trPr>
        <w:tc>
          <w:tcPr>
            <w:tcW w:w="1776"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807F87"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40" w:after="40" w:line="480" w:lineRule="auto"/>
              <w:ind w:left="100" w:right="100"/>
              <w:rPr>
                <w:rFonts w:ascii="Times New Roman" w:eastAsia="Helvetica" w:hAnsi="Times New Roman" w:cs="Times New Roman"/>
                <w:b/>
                <w:color w:val="000000"/>
                <w:sz w:val="22"/>
                <w:szCs w:val="22"/>
              </w:rPr>
            </w:pPr>
            <w:r w:rsidRPr="009462A6">
              <w:rPr>
                <w:rFonts w:ascii="Times New Roman" w:eastAsia="Helvetica" w:hAnsi="Times New Roman" w:cs="Times New Roman"/>
                <w:b/>
                <w:color w:val="000000"/>
                <w:sz w:val="22"/>
                <w:szCs w:val="22"/>
              </w:rPr>
              <w:t>MACE</w:t>
            </w:r>
          </w:p>
        </w:tc>
        <w:tc>
          <w:tcPr>
            <w:tcW w:w="793"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1A905FB"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c>
          <w:tcPr>
            <w:tcW w:w="1314" w:type="pct"/>
            <w:gridSpan w:val="4"/>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5740E7"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c>
          <w:tcPr>
            <w:tcW w:w="1117"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A61CC23"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eastAsia="Helvetica" w:hAnsi="Times New Roman" w:cs="Times New Roman"/>
                <w:b/>
                <w:color w:val="000000"/>
                <w:sz w:val="22"/>
                <w:szCs w:val="22"/>
              </w:rPr>
            </w:pPr>
          </w:p>
        </w:tc>
      </w:tr>
      <w:tr w:rsidR="00D70CF0" w:rsidRPr="009462A6" w14:paraId="31C787E6" w14:textId="77777777" w:rsidTr="00D70CF0">
        <w:trPr>
          <w:divId w:val="451365676"/>
          <w:tblHeader/>
          <w:jc w:val="center"/>
        </w:trPr>
        <w:tc>
          <w:tcPr>
            <w:tcW w:w="1776"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CF4784"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40" w:after="40" w:line="480" w:lineRule="auto"/>
              <w:ind w:left="100" w:right="100"/>
              <w:rPr>
                <w:rFonts w:ascii="Times New Roman" w:hAnsi="Times New Roman" w:cs="Times New Roman"/>
                <w:sz w:val="22"/>
                <w:szCs w:val="22"/>
              </w:rPr>
            </w:pPr>
            <w:r w:rsidRPr="009462A6">
              <w:rPr>
                <w:rFonts w:ascii="Times New Roman" w:eastAsia="Helvetica" w:hAnsi="Times New Roman" w:cs="Times New Roman"/>
                <w:b/>
                <w:color w:val="000000"/>
                <w:sz w:val="22"/>
                <w:szCs w:val="22"/>
              </w:rPr>
              <w:t>Characteristic</w:t>
            </w:r>
          </w:p>
        </w:tc>
        <w:tc>
          <w:tcPr>
            <w:tcW w:w="793"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7F7860A"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b/>
                <w:color w:val="000000"/>
                <w:sz w:val="22"/>
                <w:szCs w:val="22"/>
              </w:rPr>
              <w:t>OR</w:t>
            </w:r>
            <w:r w:rsidRPr="009462A6">
              <w:rPr>
                <w:rFonts w:ascii="Times New Roman" w:eastAsia="Helvetica" w:hAnsi="Times New Roman" w:cs="Times New Roman"/>
                <w:color w:val="000000"/>
                <w:sz w:val="22"/>
                <w:szCs w:val="22"/>
                <w:vertAlign w:val="superscript"/>
              </w:rPr>
              <w:t>1</w:t>
            </w:r>
          </w:p>
        </w:tc>
        <w:tc>
          <w:tcPr>
            <w:tcW w:w="1314" w:type="pct"/>
            <w:gridSpan w:val="4"/>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DDE2DD6"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b/>
                <w:color w:val="000000"/>
                <w:sz w:val="22"/>
                <w:szCs w:val="22"/>
              </w:rPr>
              <w:t>95% CI</w:t>
            </w:r>
            <w:r w:rsidRPr="009462A6">
              <w:rPr>
                <w:rFonts w:ascii="Times New Roman" w:eastAsia="Helvetica" w:hAnsi="Times New Roman" w:cs="Times New Roman"/>
                <w:color w:val="000000"/>
                <w:sz w:val="22"/>
                <w:szCs w:val="22"/>
                <w:vertAlign w:val="superscript"/>
              </w:rPr>
              <w:t>1</w:t>
            </w:r>
          </w:p>
        </w:tc>
        <w:tc>
          <w:tcPr>
            <w:tcW w:w="1117"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F913C69"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40" w:after="4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b/>
                <w:color w:val="000000"/>
                <w:sz w:val="22"/>
                <w:szCs w:val="22"/>
              </w:rPr>
              <w:t>p-value</w:t>
            </w:r>
          </w:p>
        </w:tc>
      </w:tr>
      <w:tr w:rsidR="00D70CF0" w:rsidRPr="009462A6" w14:paraId="4EA4CEE3" w14:textId="77777777" w:rsidTr="00D70CF0">
        <w:trPr>
          <w:divId w:val="451365676"/>
          <w:jc w:val="center"/>
        </w:trPr>
        <w:tc>
          <w:tcPr>
            <w:tcW w:w="177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34C73A" w14:textId="5F7086EB" w:rsidR="00D70CF0" w:rsidRPr="009462A6" w:rsidRDefault="00EC50F4" w:rsidP="00233BA2">
            <w:pPr>
              <w:pBdr>
                <w:top w:val="none" w:sz="0" w:space="0" w:color="000000"/>
                <w:left w:val="none" w:sz="0" w:space="0" w:color="000000"/>
                <w:bottom w:val="none" w:sz="0" w:space="0" w:color="000000"/>
                <w:right w:val="none" w:sz="0" w:space="0" w:color="000000"/>
              </w:pBdr>
              <w:spacing w:before="100" w:after="100" w:line="480" w:lineRule="auto"/>
              <w:ind w:right="100"/>
              <w:rPr>
                <w:rFonts w:ascii="Times New Roman" w:hAnsi="Times New Roman" w:cs="Times New Roman"/>
                <w:sz w:val="22"/>
                <w:szCs w:val="22"/>
              </w:rPr>
            </w:pPr>
            <w:r w:rsidRPr="009462A6">
              <w:rPr>
                <w:rFonts w:ascii="Times New Roman" w:eastAsia="Helvetica" w:hAnsi="Times New Roman" w:cs="Times New Roman"/>
                <w:color w:val="000000"/>
                <w:sz w:val="22"/>
                <w:szCs w:val="22"/>
              </w:rPr>
              <w:t xml:space="preserve">LGE (present), </w:t>
            </w:r>
            <w:proofErr w:type="gramStart"/>
            <w:r w:rsidRPr="009462A6">
              <w:rPr>
                <w:rFonts w:ascii="Times New Roman" w:eastAsia="Helvetica" w:hAnsi="Times New Roman" w:cs="Times New Roman"/>
                <w:color w:val="000000"/>
                <w:sz w:val="22"/>
                <w:szCs w:val="22"/>
              </w:rPr>
              <w:t>n(</w:t>
            </w:r>
            <w:proofErr w:type="gramEnd"/>
            <w:r w:rsidRPr="009462A6">
              <w:rPr>
                <w:rFonts w:ascii="Times New Roman" w:eastAsia="Helvetica" w:hAnsi="Times New Roman" w:cs="Times New Roman"/>
                <w:color w:val="000000"/>
                <w:sz w:val="22"/>
                <w:szCs w:val="22"/>
              </w:rPr>
              <w:t>%)</w:t>
            </w:r>
          </w:p>
        </w:tc>
        <w:tc>
          <w:tcPr>
            <w:tcW w:w="79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CBB23F"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2.77</w:t>
            </w:r>
          </w:p>
        </w:tc>
        <w:tc>
          <w:tcPr>
            <w:tcW w:w="1314" w:type="pct"/>
            <w:gridSpan w:val="4"/>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81E661"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1.20, 7.06</w:t>
            </w:r>
          </w:p>
        </w:tc>
        <w:tc>
          <w:tcPr>
            <w:tcW w:w="111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6FDE02"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0.023</w:t>
            </w:r>
          </w:p>
        </w:tc>
      </w:tr>
      <w:tr w:rsidR="00D70CF0" w:rsidRPr="009462A6" w14:paraId="5217ED58" w14:textId="77777777" w:rsidTr="00D70CF0">
        <w:trPr>
          <w:divId w:val="451365676"/>
          <w:jc w:val="center"/>
        </w:trPr>
        <w:tc>
          <w:tcPr>
            <w:tcW w:w="1776" w:type="pct"/>
            <w:gridSpan w:val="2"/>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23A1C457" w14:textId="37014AD9" w:rsidR="00D70CF0" w:rsidRPr="009462A6" w:rsidRDefault="00EC50F4" w:rsidP="00233BA2">
            <w:pPr>
              <w:pBdr>
                <w:top w:val="none" w:sz="0" w:space="0" w:color="000000"/>
                <w:left w:val="none" w:sz="0" w:space="0" w:color="000000"/>
                <w:bottom w:val="none" w:sz="0" w:space="0" w:color="000000"/>
                <w:right w:val="none" w:sz="0" w:space="0" w:color="000000"/>
              </w:pBdr>
              <w:spacing w:before="100" w:after="100" w:line="480" w:lineRule="auto"/>
              <w:ind w:right="100"/>
              <w:rPr>
                <w:rFonts w:ascii="Times New Roman" w:hAnsi="Times New Roman" w:cs="Times New Roman"/>
                <w:sz w:val="22"/>
                <w:szCs w:val="22"/>
              </w:rPr>
            </w:pPr>
            <w:r w:rsidRPr="009462A6">
              <w:rPr>
                <w:rFonts w:ascii="Times New Roman" w:eastAsia="Helvetica" w:hAnsi="Times New Roman" w:cs="Times New Roman"/>
                <w:color w:val="000000"/>
                <w:sz w:val="22"/>
                <w:szCs w:val="22"/>
              </w:rPr>
              <w:t>Native T2 (z)</w:t>
            </w:r>
          </w:p>
        </w:tc>
        <w:tc>
          <w:tcPr>
            <w:tcW w:w="793" w:type="pct"/>
            <w:gridSpan w:val="2"/>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0FF60A56"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1.50</w:t>
            </w:r>
          </w:p>
        </w:tc>
        <w:tc>
          <w:tcPr>
            <w:tcW w:w="1314" w:type="pct"/>
            <w:gridSpan w:val="4"/>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6CF738B7"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1.07, 2.13</w:t>
            </w:r>
          </w:p>
        </w:tc>
        <w:tc>
          <w:tcPr>
            <w:tcW w:w="1117" w:type="pct"/>
            <w:gridSpan w:val="2"/>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6347BC84"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100" w:after="100" w:line="480" w:lineRule="auto"/>
              <w:ind w:left="100" w:right="100"/>
              <w:jc w:val="center"/>
              <w:rPr>
                <w:rFonts w:ascii="Times New Roman" w:hAnsi="Times New Roman" w:cs="Times New Roman"/>
                <w:sz w:val="22"/>
                <w:szCs w:val="22"/>
              </w:rPr>
            </w:pPr>
            <w:r w:rsidRPr="009462A6">
              <w:rPr>
                <w:rFonts w:ascii="Times New Roman" w:eastAsia="Helvetica" w:hAnsi="Times New Roman" w:cs="Times New Roman"/>
                <w:color w:val="000000"/>
                <w:sz w:val="22"/>
                <w:szCs w:val="22"/>
              </w:rPr>
              <w:t>0.021</w:t>
            </w:r>
          </w:p>
        </w:tc>
      </w:tr>
      <w:tr w:rsidR="00D70CF0" w:rsidRPr="009462A6" w14:paraId="40FBA4EB" w14:textId="77777777" w:rsidTr="00D70CF0">
        <w:trPr>
          <w:divId w:val="451365676"/>
          <w:jc w:val="center"/>
        </w:trPr>
        <w:tc>
          <w:tcPr>
            <w:tcW w:w="5000" w:type="pct"/>
            <w:gridSpan w:val="10"/>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AF91731"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Times New Roman" w:hAnsi="Times New Roman" w:cs="Times New Roman"/>
                <w:sz w:val="22"/>
                <w:szCs w:val="22"/>
              </w:rPr>
            </w:pPr>
            <w:r w:rsidRPr="009462A6">
              <w:rPr>
                <w:rFonts w:ascii="Times New Roman" w:eastAsia="Helvetica" w:hAnsi="Times New Roman" w:cs="Times New Roman"/>
                <w:color w:val="000000"/>
                <w:sz w:val="22"/>
                <w:szCs w:val="22"/>
                <w:vertAlign w:val="superscript"/>
              </w:rPr>
              <w:t>1</w:t>
            </w:r>
            <w:r w:rsidRPr="009462A6">
              <w:rPr>
                <w:rFonts w:ascii="Times New Roman" w:eastAsia="Helvetica" w:hAnsi="Times New Roman" w:cs="Times New Roman"/>
                <w:color w:val="000000"/>
                <w:sz w:val="22"/>
                <w:szCs w:val="22"/>
              </w:rPr>
              <w:t>OR = Odds Ratio, CI = Confidence Interval</w:t>
            </w:r>
          </w:p>
        </w:tc>
      </w:tr>
      <w:tr w:rsidR="00D70CF0" w:rsidRPr="009462A6" w14:paraId="45A7F216" w14:textId="77777777" w:rsidTr="00D70CF0">
        <w:trPr>
          <w:divId w:val="451365676"/>
          <w:jc w:val="center"/>
        </w:trPr>
        <w:tc>
          <w:tcPr>
            <w:tcW w:w="5000" w:type="pct"/>
            <w:gridSpan w:val="10"/>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10F2976D" w14:textId="77777777" w:rsidR="00D70CF0" w:rsidRPr="009462A6" w:rsidRDefault="00D70CF0" w:rsidP="00233BA2">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Times New Roman" w:hAnsi="Times New Roman" w:cs="Times New Roman"/>
                <w:sz w:val="22"/>
                <w:szCs w:val="22"/>
              </w:rPr>
            </w:pPr>
            <w:r w:rsidRPr="009462A6">
              <w:rPr>
                <w:rFonts w:ascii="Times New Roman" w:eastAsia="Helvetica" w:hAnsi="Times New Roman" w:cs="Times New Roman"/>
                <w:color w:val="000000"/>
                <w:sz w:val="22"/>
                <w:szCs w:val="22"/>
              </w:rPr>
              <w:t>Model χ</w:t>
            </w:r>
            <w:proofErr w:type="gramStart"/>
            <w:r w:rsidRPr="009462A6">
              <w:rPr>
                <w:rFonts w:ascii="Times New Roman" w:eastAsia="Helvetica" w:hAnsi="Times New Roman" w:cs="Times New Roman"/>
                <w:color w:val="000000"/>
                <w:sz w:val="22"/>
                <w:szCs w:val="22"/>
              </w:rPr>
              <w:t>²(</w:t>
            </w:r>
            <w:proofErr w:type="gramEnd"/>
            <w:r w:rsidRPr="009462A6">
              <w:rPr>
                <w:rFonts w:ascii="Times New Roman" w:eastAsia="Helvetica" w:hAnsi="Times New Roman" w:cs="Times New Roman"/>
                <w:color w:val="000000"/>
                <w:sz w:val="22"/>
                <w:szCs w:val="22"/>
              </w:rPr>
              <w:t>2) = 12.37, p = 0.00206</w:t>
            </w:r>
            <w:r w:rsidRPr="009462A6">
              <w:rPr>
                <w:rFonts w:ascii="Times New Roman" w:eastAsia="Helvetica" w:hAnsi="Times New Roman" w:cs="Times New Roman"/>
                <w:color w:val="000000"/>
                <w:sz w:val="22"/>
                <w:szCs w:val="22"/>
              </w:rPr>
              <w:br/>
              <w:t>Removed during backward elimination: RVEF</w:t>
            </w:r>
          </w:p>
        </w:tc>
      </w:tr>
    </w:tbl>
    <w:p w14:paraId="3DE7036F" w14:textId="77777777" w:rsidR="00D70CF0" w:rsidRPr="009462A6" w:rsidRDefault="00D70CF0" w:rsidP="00233BA2">
      <w:pPr>
        <w:spacing w:line="480" w:lineRule="auto"/>
        <w:divId w:val="451365676"/>
        <w:rPr>
          <w:rFonts w:ascii="Times New Roman" w:hAnsi="Times New Roman" w:cs="Times New Roman"/>
          <w:sz w:val="22"/>
          <w:szCs w:val="22"/>
        </w:rPr>
      </w:pPr>
    </w:p>
    <w:p w14:paraId="7E6ED418" w14:textId="77777777" w:rsidR="00D70CF0" w:rsidRPr="009462A6" w:rsidRDefault="00D70CF0" w:rsidP="00233BA2">
      <w:pPr>
        <w:spacing w:line="480" w:lineRule="auto"/>
        <w:rPr>
          <w:rFonts w:ascii="Times New Roman" w:hAnsi="Times New Roman" w:cs="Times New Roman"/>
          <w:sz w:val="22"/>
          <w:szCs w:val="22"/>
          <w:lang w:val="en-US"/>
        </w:rPr>
      </w:pPr>
      <w:r w:rsidRPr="009462A6">
        <w:rPr>
          <w:rFonts w:ascii="Times New Roman" w:hAnsi="Times New Roman" w:cs="Times New Roman"/>
          <w:sz w:val="22"/>
          <w:szCs w:val="22"/>
          <w:lang w:val="en-US"/>
        </w:rPr>
        <w:br w:type="page"/>
      </w:r>
    </w:p>
    <w:sdt>
      <w:sdtPr>
        <w:rPr>
          <w:rFonts w:ascii="Times New Roman" w:hAnsi="Times New Roman" w:cs="Times New Roman"/>
          <w:sz w:val="22"/>
          <w:szCs w:val="22"/>
          <w:lang w:val="en-US"/>
        </w:rPr>
        <w:alias w:val="SmartCite Bibliography"/>
        <w:tag w:val="Nature+{&quot;language&quot;:&quot;en-US&quot;,&quot;isSectionsModeOn&quot;:false}"/>
        <w:id w:val="-1084456235"/>
        <w:placeholder>
          <w:docPart w:val="DefaultPlaceholder_-1854013440"/>
        </w:placeholder>
      </w:sdtPr>
      <w:sdtContent>
        <w:p w14:paraId="1392A0BF" w14:textId="77777777" w:rsidR="009462A6" w:rsidRPr="009462A6" w:rsidRDefault="009462A6">
          <w:pPr>
            <w:rPr>
              <w:rFonts w:ascii="Times New Roman" w:eastAsia="Times New Roman" w:hAnsi="Times New Roman" w:cs="Times New Roman"/>
              <w:sz w:val="22"/>
            </w:rPr>
          </w:pPr>
        </w:p>
        <w:p w14:paraId="7B2D872A" w14:textId="77777777" w:rsidR="009462A6" w:rsidRPr="009462A6" w:rsidRDefault="009462A6">
          <w:pPr>
            <w:pStyle w:val="bibliography"/>
            <w:rPr>
              <w:sz w:val="22"/>
            </w:rPr>
          </w:pPr>
          <w:r w:rsidRPr="009462A6">
            <w:rPr>
              <w:sz w:val="22"/>
            </w:rPr>
            <w:t xml:space="preserve">1. Zainal, H. </w:t>
          </w:r>
          <w:r w:rsidRPr="009462A6">
            <w:rPr>
              <w:i/>
              <w:iCs/>
              <w:sz w:val="22"/>
            </w:rPr>
            <w:t>et al.</w:t>
          </w:r>
          <w:r w:rsidRPr="009462A6">
            <w:rPr>
              <w:sz w:val="22"/>
            </w:rPr>
            <w:t xml:space="preserve"> Comparison of diagnostic algorithms in clinically suspected viral myocarditis: Agreement between cardiovascular magnetic resonance, endomyocardial biopsy, and troponin T. </w:t>
          </w:r>
          <w:r w:rsidRPr="009462A6">
            <w:rPr>
              <w:i/>
              <w:iCs/>
              <w:sz w:val="22"/>
            </w:rPr>
            <w:t xml:space="preserve">J. Cardiovasc. Magn. </w:t>
          </w:r>
          <w:proofErr w:type="spellStart"/>
          <w:r w:rsidRPr="009462A6">
            <w:rPr>
              <w:i/>
              <w:iCs/>
              <w:sz w:val="22"/>
            </w:rPr>
            <w:t>Reson</w:t>
          </w:r>
          <w:proofErr w:type="spellEnd"/>
          <w:r w:rsidRPr="009462A6">
            <w:rPr>
              <w:i/>
              <w:iCs/>
              <w:sz w:val="22"/>
            </w:rPr>
            <w:t>.</w:t>
          </w:r>
          <w:r w:rsidRPr="009462A6">
            <w:rPr>
              <w:sz w:val="22"/>
            </w:rPr>
            <w:t xml:space="preserve"> </w:t>
          </w:r>
          <w:r w:rsidRPr="009462A6">
            <w:rPr>
              <w:b/>
              <w:bCs/>
              <w:sz w:val="22"/>
            </w:rPr>
            <w:t>26</w:t>
          </w:r>
          <w:r w:rsidRPr="009462A6">
            <w:rPr>
              <w:sz w:val="22"/>
            </w:rPr>
            <w:t>, 101087 (2025).</w:t>
          </w:r>
        </w:p>
        <w:p w14:paraId="0ACD4569" w14:textId="1CA756EA" w:rsidR="00DB2784" w:rsidRPr="00325FF7" w:rsidRDefault="009462A6" w:rsidP="00233BA2">
          <w:pPr>
            <w:spacing w:line="480" w:lineRule="auto"/>
            <w:rPr>
              <w:rFonts w:ascii="Times New Roman" w:hAnsi="Times New Roman" w:cs="Times New Roman"/>
              <w:sz w:val="22"/>
              <w:szCs w:val="22"/>
              <w:lang w:val="en-US"/>
            </w:rPr>
          </w:pPr>
          <w:r w:rsidRPr="009462A6">
            <w:rPr>
              <w:rFonts w:ascii="Times New Roman" w:eastAsia="Times New Roman" w:hAnsi="Times New Roman" w:cs="Times New Roman"/>
              <w:sz w:val="22"/>
            </w:rPr>
            <w:t> </w:t>
          </w:r>
        </w:p>
      </w:sdtContent>
    </w:sdt>
    <w:p w14:paraId="5A06AE95" w14:textId="1BA457E9" w:rsidR="00700EA1" w:rsidRPr="00325FF7" w:rsidRDefault="00DB2784" w:rsidP="00233BA2">
      <w:pPr>
        <w:spacing w:line="480" w:lineRule="auto"/>
        <w:rPr>
          <w:rFonts w:ascii="Times New Roman" w:hAnsi="Times New Roman" w:cs="Times New Roman"/>
          <w:sz w:val="22"/>
          <w:szCs w:val="22"/>
          <w:lang w:val="en-US"/>
        </w:rPr>
      </w:pPr>
      <w:r w:rsidRPr="00325FF7">
        <w:rPr>
          <w:rFonts w:ascii="Times New Roman" w:hAnsi="Times New Roman" w:cs="Times New Roman"/>
          <w:sz w:val="22"/>
          <w:szCs w:val="22"/>
          <w:lang w:val="en-US"/>
        </w:rPr>
        <w:t xml:space="preserve"> </w:t>
      </w:r>
    </w:p>
    <w:sectPr w:rsidR="00700EA1" w:rsidRPr="00325FF7" w:rsidSect="00D5378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ヒラギノ角ゴ Pro W3">
    <w:panose1 w:val="020B0604020202020204"/>
    <w:charset w:val="80"/>
    <w:family w:val="swiss"/>
    <w:pitch w:val="variable"/>
    <w:sig w:usb0="E00002FF"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20E56"/>
    <w:multiLevelType w:val="hybridMultilevel"/>
    <w:tmpl w:val="CB62F0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E5B78E7"/>
    <w:multiLevelType w:val="hybridMultilevel"/>
    <w:tmpl w:val="CB62F0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7B7CCB"/>
    <w:multiLevelType w:val="hybridMultilevel"/>
    <w:tmpl w:val="4D729C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F56804"/>
    <w:multiLevelType w:val="hybridMultilevel"/>
    <w:tmpl w:val="3AE61B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E007BC"/>
    <w:multiLevelType w:val="hybridMultilevel"/>
    <w:tmpl w:val="7026D6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36C4748"/>
    <w:multiLevelType w:val="hybridMultilevel"/>
    <w:tmpl w:val="25E077F2"/>
    <w:lvl w:ilvl="0" w:tplc="B532BB76">
      <w:start w:val="1"/>
      <w:numFmt w:val="decimal"/>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6963A86"/>
    <w:multiLevelType w:val="hybridMultilevel"/>
    <w:tmpl w:val="DB0C146E"/>
    <w:lvl w:ilvl="0" w:tplc="1EF631B2">
      <w:start w:val="1"/>
      <w:numFmt w:val="decimal"/>
      <w:lvlText w:val="%1."/>
      <w:lvlJc w:val="left"/>
      <w:pPr>
        <w:tabs>
          <w:tab w:val="num" w:pos="720"/>
        </w:tabs>
        <w:ind w:left="720" w:hanging="360"/>
      </w:pPr>
    </w:lvl>
    <w:lvl w:ilvl="1" w:tplc="C3E6E81E" w:tentative="1">
      <w:start w:val="1"/>
      <w:numFmt w:val="decimal"/>
      <w:lvlText w:val="%2."/>
      <w:lvlJc w:val="left"/>
      <w:pPr>
        <w:tabs>
          <w:tab w:val="num" w:pos="1440"/>
        </w:tabs>
        <w:ind w:left="1440" w:hanging="360"/>
      </w:pPr>
    </w:lvl>
    <w:lvl w:ilvl="2" w:tplc="8222C964" w:tentative="1">
      <w:start w:val="1"/>
      <w:numFmt w:val="decimal"/>
      <w:lvlText w:val="%3."/>
      <w:lvlJc w:val="left"/>
      <w:pPr>
        <w:tabs>
          <w:tab w:val="num" w:pos="2160"/>
        </w:tabs>
        <w:ind w:left="2160" w:hanging="360"/>
      </w:pPr>
    </w:lvl>
    <w:lvl w:ilvl="3" w:tplc="A7E6ADC8" w:tentative="1">
      <w:start w:val="1"/>
      <w:numFmt w:val="decimal"/>
      <w:lvlText w:val="%4."/>
      <w:lvlJc w:val="left"/>
      <w:pPr>
        <w:tabs>
          <w:tab w:val="num" w:pos="2880"/>
        </w:tabs>
        <w:ind w:left="2880" w:hanging="360"/>
      </w:pPr>
    </w:lvl>
    <w:lvl w:ilvl="4" w:tplc="72B8808E" w:tentative="1">
      <w:start w:val="1"/>
      <w:numFmt w:val="decimal"/>
      <w:lvlText w:val="%5."/>
      <w:lvlJc w:val="left"/>
      <w:pPr>
        <w:tabs>
          <w:tab w:val="num" w:pos="3600"/>
        </w:tabs>
        <w:ind w:left="3600" w:hanging="360"/>
      </w:pPr>
    </w:lvl>
    <w:lvl w:ilvl="5" w:tplc="5526F788" w:tentative="1">
      <w:start w:val="1"/>
      <w:numFmt w:val="decimal"/>
      <w:lvlText w:val="%6."/>
      <w:lvlJc w:val="left"/>
      <w:pPr>
        <w:tabs>
          <w:tab w:val="num" w:pos="4320"/>
        </w:tabs>
        <w:ind w:left="4320" w:hanging="360"/>
      </w:pPr>
    </w:lvl>
    <w:lvl w:ilvl="6" w:tplc="D2B89852" w:tentative="1">
      <w:start w:val="1"/>
      <w:numFmt w:val="decimal"/>
      <w:lvlText w:val="%7."/>
      <w:lvlJc w:val="left"/>
      <w:pPr>
        <w:tabs>
          <w:tab w:val="num" w:pos="5040"/>
        </w:tabs>
        <w:ind w:left="5040" w:hanging="360"/>
      </w:pPr>
    </w:lvl>
    <w:lvl w:ilvl="7" w:tplc="EBEC791C" w:tentative="1">
      <w:start w:val="1"/>
      <w:numFmt w:val="decimal"/>
      <w:lvlText w:val="%8."/>
      <w:lvlJc w:val="left"/>
      <w:pPr>
        <w:tabs>
          <w:tab w:val="num" w:pos="5760"/>
        </w:tabs>
        <w:ind w:left="5760" w:hanging="360"/>
      </w:pPr>
    </w:lvl>
    <w:lvl w:ilvl="8" w:tplc="8A6A9410" w:tentative="1">
      <w:start w:val="1"/>
      <w:numFmt w:val="decimal"/>
      <w:lvlText w:val="%9."/>
      <w:lvlJc w:val="left"/>
      <w:pPr>
        <w:tabs>
          <w:tab w:val="num" w:pos="6480"/>
        </w:tabs>
        <w:ind w:left="6480" w:hanging="360"/>
      </w:pPr>
    </w:lvl>
  </w:abstractNum>
  <w:abstractNum w:abstractNumId="7" w15:restartNumberingAfterBreak="0">
    <w:nsid w:val="76B43207"/>
    <w:multiLevelType w:val="hybridMultilevel"/>
    <w:tmpl w:val="27904DA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E816A40"/>
    <w:multiLevelType w:val="hybridMultilevel"/>
    <w:tmpl w:val="4DB68EFE"/>
    <w:lvl w:ilvl="0" w:tplc="D1BE118A">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8492354">
    <w:abstractNumId w:val="3"/>
  </w:num>
  <w:num w:numId="2" w16cid:durableId="883716483">
    <w:abstractNumId w:val="2"/>
  </w:num>
  <w:num w:numId="3" w16cid:durableId="1964456929">
    <w:abstractNumId w:val="7"/>
  </w:num>
  <w:num w:numId="4" w16cid:durableId="1895463093">
    <w:abstractNumId w:val="4"/>
  </w:num>
  <w:num w:numId="5" w16cid:durableId="267128752">
    <w:abstractNumId w:val="0"/>
  </w:num>
  <w:num w:numId="6" w16cid:durableId="297761979">
    <w:abstractNumId w:val="1"/>
  </w:num>
  <w:num w:numId="7" w16cid:durableId="560558939">
    <w:abstractNumId w:val="6"/>
  </w:num>
  <w:num w:numId="8" w16cid:durableId="211428322">
    <w:abstractNumId w:val="8"/>
  </w:num>
  <w:num w:numId="9" w16cid:durableId="1072121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4DE"/>
    <w:rsid w:val="0001443E"/>
    <w:rsid w:val="000146DD"/>
    <w:rsid w:val="0002130C"/>
    <w:rsid w:val="00022DAE"/>
    <w:rsid w:val="00030118"/>
    <w:rsid w:val="00040D72"/>
    <w:rsid w:val="000461CF"/>
    <w:rsid w:val="00056486"/>
    <w:rsid w:val="000637B1"/>
    <w:rsid w:val="000748D8"/>
    <w:rsid w:val="00075A0F"/>
    <w:rsid w:val="00091D7A"/>
    <w:rsid w:val="00097186"/>
    <w:rsid w:val="000A37A4"/>
    <w:rsid w:val="000B3A27"/>
    <w:rsid w:val="000C1BBE"/>
    <w:rsid w:val="000C206B"/>
    <w:rsid w:val="000C2D26"/>
    <w:rsid w:val="000C38F9"/>
    <w:rsid w:val="000D49E0"/>
    <w:rsid w:val="000E5F26"/>
    <w:rsid w:val="000F1EBB"/>
    <w:rsid w:val="000F77A2"/>
    <w:rsid w:val="001057A4"/>
    <w:rsid w:val="00121C5E"/>
    <w:rsid w:val="001258F0"/>
    <w:rsid w:val="001348BD"/>
    <w:rsid w:val="00135C37"/>
    <w:rsid w:val="00142BD6"/>
    <w:rsid w:val="00156F00"/>
    <w:rsid w:val="00163475"/>
    <w:rsid w:val="001706BD"/>
    <w:rsid w:val="00172B22"/>
    <w:rsid w:val="00176990"/>
    <w:rsid w:val="001B1AF3"/>
    <w:rsid w:val="001C6627"/>
    <w:rsid w:val="001C77EB"/>
    <w:rsid w:val="001D0357"/>
    <w:rsid w:val="001D1F59"/>
    <w:rsid w:val="001D437F"/>
    <w:rsid w:val="001D4A12"/>
    <w:rsid w:val="001E5212"/>
    <w:rsid w:val="001F16BF"/>
    <w:rsid w:val="001F6510"/>
    <w:rsid w:val="002058E8"/>
    <w:rsid w:val="00210389"/>
    <w:rsid w:val="00210AA4"/>
    <w:rsid w:val="00217603"/>
    <w:rsid w:val="00220650"/>
    <w:rsid w:val="00225BBA"/>
    <w:rsid w:val="00233BA2"/>
    <w:rsid w:val="00256270"/>
    <w:rsid w:val="00267464"/>
    <w:rsid w:val="002704C0"/>
    <w:rsid w:val="002729A4"/>
    <w:rsid w:val="00274355"/>
    <w:rsid w:val="00274A0A"/>
    <w:rsid w:val="00276AD6"/>
    <w:rsid w:val="00290327"/>
    <w:rsid w:val="00291FF6"/>
    <w:rsid w:val="002A1B13"/>
    <w:rsid w:val="002A2033"/>
    <w:rsid w:val="002A6EFF"/>
    <w:rsid w:val="002B637F"/>
    <w:rsid w:val="002C2183"/>
    <w:rsid w:val="002D01D2"/>
    <w:rsid w:val="002D01ED"/>
    <w:rsid w:val="002D0965"/>
    <w:rsid w:val="002D0A4B"/>
    <w:rsid w:val="002F3026"/>
    <w:rsid w:val="00303EAF"/>
    <w:rsid w:val="00304826"/>
    <w:rsid w:val="00306509"/>
    <w:rsid w:val="0031545F"/>
    <w:rsid w:val="00321165"/>
    <w:rsid w:val="00321777"/>
    <w:rsid w:val="00321C97"/>
    <w:rsid w:val="00325FF7"/>
    <w:rsid w:val="00336EFB"/>
    <w:rsid w:val="0034009B"/>
    <w:rsid w:val="00370AD5"/>
    <w:rsid w:val="0037576B"/>
    <w:rsid w:val="00384BD0"/>
    <w:rsid w:val="003851C6"/>
    <w:rsid w:val="003860D7"/>
    <w:rsid w:val="00386D37"/>
    <w:rsid w:val="00390016"/>
    <w:rsid w:val="00393AE7"/>
    <w:rsid w:val="003A54D9"/>
    <w:rsid w:val="003A607C"/>
    <w:rsid w:val="003A7E90"/>
    <w:rsid w:val="003B6385"/>
    <w:rsid w:val="003B72A6"/>
    <w:rsid w:val="003C566A"/>
    <w:rsid w:val="003C65C9"/>
    <w:rsid w:val="003D2499"/>
    <w:rsid w:val="003D53D9"/>
    <w:rsid w:val="003E3194"/>
    <w:rsid w:val="003E7CCD"/>
    <w:rsid w:val="003F7745"/>
    <w:rsid w:val="003F7891"/>
    <w:rsid w:val="004012CE"/>
    <w:rsid w:val="00406E31"/>
    <w:rsid w:val="00410CAD"/>
    <w:rsid w:val="004117FC"/>
    <w:rsid w:val="004122C2"/>
    <w:rsid w:val="004134DE"/>
    <w:rsid w:val="00427B5F"/>
    <w:rsid w:val="00466B81"/>
    <w:rsid w:val="00472D10"/>
    <w:rsid w:val="00475E32"/>
    <w:rsid w:val="00481E08"/>
    <w:rsid w:val="00490BB5"/>
    <w:rsid w:val="004A7577"/>
    <w:rsid w:val="004D4F4B"/>
    <w:rsid w:val="004E7BE5"/>
    <w:rsid w:val="004F72A5"/>
    <w:rsid w:val="00503474"/>
    <w:rsid w:val="0050415D"/>
    <w:rsid w:val="00505FB2"/>
    <w:rsid w:val="00506C45"/>
    <w:rsid w:val="00522D8D"/>
    <w:rsid w:val="00526F9B"/>
    <w:rsid w:val="00530408"/>
    <w:rsid w:val="00530700"/>
    <w:rsid w:val="00545F88"/>
    <w:rsid w:val="005478CD"/>
    <w:rsid w:val="00571CD0"/>
    <w:rsid w:val="00576913"/>
    <w:rsid w:val="00576E88"/>
    <w:rsid w:val="0059247C"/>
    <w:rsid w:val="00594C5E"/>
    <w:rsid w:val="005A0A1B"/>
    <w:rsid w:val="005B2F1D"/>
    <w:rsid w:val="005B4857"/>
    <w:rsid w:val="005C159D"/>
    <w:rsid w:val="005C4CE1"/>
    <w:rsid w:val="005C6EE3"/>
    <w:rsid w:val="005D1492"/>
    <w:rsid w:val="005D3E5B"/>
    <w:rsid w:val="005E068C"/>
    <w:rsid w:val="00620021"/>
    <w:rsid w:val="0062158A"/>
    <w:rsid w:val="00630A91"/>
    <w:rsid w:val="00641376"/>
    <w:rsid w:val="006458DD"/>
    <w:rsid w:val="006543C2"/>
    <w:rsid w:val="00655F35"/>
    <w:rsid w:val="00660C16"/>
    <w:rsid w:val="00667706"/>
    <w:rsid w:val="00667F17"/>
    <w:rsid w:val="00675114"/>
    <w:rsid w:val="00677B69"/>
    <w:rsid w:val="0068431C"/>
    <w:rsid w:val="00684762"/>
    <w:rsid w:val="006866F5"/>
    <w:rsid w:val="00694228"/>
    <w:rsid w:val="00694877"/>
    <w:rsid w:val="00696138"/>
    <w:rsid w:val="0069664B"/>
    <w:rsid w:val="006971A7"/>
    <w:rsid w:val="006A2BA0"/>
    <w:rsid w:val="006A7307"/>
    <w:rsid w:val="006B3110"/>
    <w:rsid w:val="006C562C"/>
    <w:rsid w:val="006D124B"/>
    <w:rsid w:val="006D4CE9"/>
    <w:rsid w:val="006E4B08"/>
    <w:rsid w:val="006E5BE5"/>
    <w:rsid w:val="006F0FBC"/>
    <w:rsid w:val="006F52FF"/>
    <w:rsid w:val="00700756"/>
    <w:rsid w:val="00700EA1"/>
    <w:rsid w:val="0071055E"/>
    <w:rsid w:val="00717BC7"/>
    <w:rsid w:val="007206A0"/>
    <w:rsid w:val="00723486"/>
    <w:rsid w:val="007320AA"/>
    <w:rsid w:val="00732616"/>
    <w:rsid w:val="0073402C"/>
    <w:rsid w:val="00747B09"/>
    <w:rsid w:val="00754010"/>
    <w:rsid w:val="00755292"/>
    <w:rsid w:val="00756E07"/>
    <w:rsid w:val="00774273"/>
    <w:rsid w:val="00783176"/>
    <w:rsid w:val="00785146"/>
    <w:rsid w:val="007B1BAE"/>
    <w:rsid w:val="007B57E9"/>
    <w:rsid w:val="007C796F"/>
    <w:rsid w:val="007D1794"/>
    <w:rsid w:val="007D599B"/>
    <w:rsid w:val="007E2AC2"/>
    <w:rsid w:val="007E4C20"/>
    <w:rsid w:val="007E6C66"/>
    <w:rsid w:val="007F0BDE"/>
    <w:rsid w:val="007F6F7B"/>
    <w:rsid w:val="007F7BC5"/>
    <w:rsid w:val="008025C9"/>
    <w:rsid w:val="00805F43"/>
    <w:rsid w:val="008106A3"/>
    <w:rsid w:val="00815FC5"/>
    <w:rsid w:val="00823A9A"/>
    <w:rsid w:val="0082609B"/>
    <w:rsid w:val="00846E16"/>
    <w:rsid w:val="00861336"/>
    <w:rsid w:val="00876F95"/>
    <w:rsid w:val="00880CDC"/>
    <w:rsid w:val="00883829"/>
    <w:rsid w:val="008846F6"/>
    <w:rsid w:val="00887CFD"/>
    <w:rsid w:val="00896018"/>
    <w:rsid w:val="0089745F"/>
    <w:rsid w:val="00897EA4"/>
    <w:rsid w:val="008A29B2"/>
    <w:rsid w:val="008B0637"/>
    <w:rsid w:val="008B1AED"/>
    <w:rsid w:val="008C2F54"/>
    <w:rsid w:val="008F3F13"/>
    <w:rsid w:val="008F50FB"/>
    <w:rsid w:val="008F732F"/>
    <w:rsid w:val="00904895"/>
    <w:rsid w:val="00905DEC"/>
    <w:rsid w:val="0091616C"/>
    <w:rsid w:val="009205D1"/>
    <w:rsid w:val="00925071"/>
    <w:rsid w:val="0092726A"/>
    <w:rsid w:val="0093091F"/>
    <w:rsid w:val="009419B4"/>
    <w:rsid w:val="00941C7A"/>
    <w:rsid w:val="00942543"/>
    <w:rsid w:val="009462A6"/>
    <w:rsid w:val="009471AE"/>
    <w:rsid w:val="009649CC"/>
    <w:rsid w:val="0096575E"/>
    <w:rsid w:val="00973042"/>
    <w:rsid w:val="00977380"/>
    <w:rsid w:val="00982CA8"/>
    <w:rsid w:val="009863C0"/>
    <w:rsid w:val="00991D46"/>
    <w:rsid w:val="0099722B"/>
    <w:rsid w:val="00997B0E"/>
    <w:rsid w:val="009A064E"/>
    <w:rsid w:val="009A1BD2"/>
    <w:rsid w:val="009A2135"/>
    <w:rsid w:val="009A261B"/>
    <w:rsid w:val="009A28CB"/>
    <w:rsid w:val="009A3DE0"/>
    <w:rsid w:val="009B48DF"/>
    <w:rsid w:val="009C3B9B"/>
    <w:rsid w:val="009C60B8"/>
    <w:rsid w:val="009D1AD3"/>
    <w:rsid w:val="009D2BEF"/>
    <w:rsid w:val="009E0B61"/>
    <w:rsid w:val="009E17A1"/>
    <w:rsid w:val="009E1DED"/>
    <w:rsid w:val="009E1E97"/>
    <w:rsid w:val="009F2D91"/>
    <w:rsid w:val="00A05165"/>
    <w:rsid w:val="00A10C8F"/>
    <w:rsid w:val="00A12713"/>
    <w:rsid w:val="00A201C6"/>
    <w:rsid w:val="00A20283"/>
    <w:rsid w:val="00A226EE"/>
    <w:rsid w:val="00A318B3"/>
    <w:rsid w:val="00A32C68"/>
    <w:rsid w:val="00A35B31"/>
    <w:rsid w:val="00A360CC"/>
    <w:rsid w:val="00A5140D"/>
    <w:rsid w:val="00A539CA"/>
    <w:rsid w:val="00A61DCC"/>
    <w:rsid w:val="00A712FB"/>
    <w:rsid w:val="00A81907"/>
    <w:rsid w:val="00A82938"/>
    <w:rsid w:val="00A83F29"/>
    <w:rsid w:val="00A91A43"/>
    <w:rsid w:val="00A926E1"/>
    <w:rsid w:val="00AA3E88"/>
    <w:rsid w:val="00AA5166"/>
    <w:rsid w:val="00AB14E6"/>
    <w:rsid w:val="00AB272A"/>
    <w:rsid w:val="00AB59E2"/>
    <w:rsid w:val="00AC1FBC"/>
    <w:rsid w:val="00AD6129"/>
    <w:rsid w:val="00AE049A"/>
    <w:rsid w:val="00AE3149"/>
    <w:rsid w:val="00AE3E7B"/>
    <w:rsid w:val="00AF20AB"/>
    <w:rsid w:val="00B0140B"/>
    <w:rsid w:val="00B03610"/>
    <w:rsid w:val="00B0376E"/>
    <w:rsid w:val="00B038F4"/>
    <w:rsid w:val="00B0601B"/>
    <w:rsid w:val="00B1322B"/>
    <w:rsid w:val="00B13862"/>
    <w:rsid w:val="00B1516A"/>
    <w:rsid w:val="00B16A78"/>
    <w:rsid w:val="00B26EDC"/>
    <w:rsid w:val="00B32EC0"/>
    <w:rsid w:val="00B347FE"/>
    <w:rsid w:val="00B40342"/>
    <w:rsid w:val="00B40A83"/>
    <w:rsid w:val="00B417BF"/>
    <w:rsid w:val="00B5567A"/>
    <w:rsid w:val="00B62FF0"/>
    <w:rsid w:val="00B64104"/>
    <w:rsid w:val="00B67673"/>
    <w:rsid w:val="00B80FF6"/>
    <w:rsid w:val="00B82297"/>
    <w:rsid w:val="00B845C7"/>
    <w:rsid w:val="00B96145"/>
    <w:rsid w:val="00BA7B96"/>
    <w:rsid w:val="00BB677A"/>
    <w:rsid w:val="00BC42FB"/>
    <w:rsid w:val="00BD3F44"/>
    <w:rsid w:val="00BD46DF"/>
    <w:rsid w:val="00BF1AF1"/>
    <w:rsid w:val="00BF688C"/>
    <w:rsid w:val="00BF6A45"/>
    <w:rsid w:val="00C0037E"/>
    <w:rsid w:val="00C07CA7"/>
    <w:rsid w:val="00C1308D"/>
    <w:rsid w:val="00C240ED"/>
    <w:rsid w:val="00C32517"/>
    <w:rsid w:val="00C352FA"/>
    <w:rsid w:val="00C47178"/>
    <w:rsid w:val="00C471E2"/>
    <w:rsid w:val="00C517D6"/>
    <w:rsid w:val="00C521E8"/>
    <w:rsid w:val="00C56614"/>
    <w:rsid w:val="00C56A75"/>
    <w:rsid w:val="00C6047F"/>
    <w:rsid w:val="00C66CC3"/>
    <w:rsid w:val="00CA0A40"/>
    <w:rsid w:val="00CA5BA5"/>
    <w:rsid w:val="00CA7A4B"/>
    <w:rsid w:val="00CB18CB"/>
    <w:rsid w:val="00CB5E24"/>
    <w:rsid w:val="00CC00F2"/>
    <w:rsid w:val="00CC5221"/>
    <w:rsid w:val="00CC59DC"/>
    <w:rsid w:val="00CC61BB"/>
    <w:rsid w:val="00CD5565"/>
    <w:rsid w:val="00CE512C"/>
    <w:rsid w:val="00CF320C"/>
    <w:rsid w:val="00D005BF"/>
    <w:rsid w:val="00D1596E"/>
    <w:rsid w:val="00D24546"/>
    <w:rsid w:val="00D35F44"/>
    <w:rsid w:val="00D4329C"/>
    <w:rsid w:val="00D447CB"/>
    <w:rsid w:val="00D5286F"/>
    <w:rsid w:val="00D5378E"/>
    <w:rsid w:val="00D553F5"/>
    <w:rsid w:val="00D577AE"/>
    <w:rsid w:val="00D70CF0"/>
    <w:rsid w:val="00D76071"/>
    <w:rsid w:val="00D814FF"/>
    <w:rsid w:val="00DA0309"/>
    <w:rsid w:val="00DB2784"/>
    <w:rsid w:val="00DB2F11"/>
    <w:rsid w:val="00DB4249"/>
    <w:rsid w:val="00DC0FD4"/>
    <w:rsid w:val="00DD731C"/>
    <w:rsid w:val="00DE5ED9"/>
    <w:rsid w:val="00DF1615"/>
    <w:rsid w:val="00DF2788"/>
    <w:rsid w:val="00DF2D50"/>
    <w:rsid w:val="00E03830"/>
    <w:rsid w:val="00E04DE2"/>
    <w:rsid w:val="00E10815"/>
    <w:rsid w:val="00E1268A"/>
    <w:rsid w:val="00E126FA"/>
    <w:rsid w:val="00E15695"/>
    <w:rsid w:val="00E21B17"/>
    <w:rsid w:val="00E24F24"/>
    <w:rsid w:val="00E31569"/>
    <w:rsid w:val="00E31CE1"/>
    <w:rsid w:val="00E3626E"/>
    <w:rsid w:val="00E368E4"/>
    <w:rsid w:val="00E406D0"/>
    <w:rsid w:val="00E40DAC"/>
    <w:rsid w:val="00E41557"/>
    <w:rsid w:val="00E5033C"/>
    <w:rsid w:val="00E546A9"/>
    <w:rsid w:val="00E54CA8"/>
    <w:rsid w:val="00E55259"/>
    <w:rsid w:val="00E61485"/>
    <w:rsid w:val="00E735A7"/>
    <w:rsid w:val="00E8540E"/>
    <w:rsid w:val="00E930AC"/>
    <w:rsid w:val="00E93958"/>
    <w:rsid w:val="00E94F30"/>
    <w:rsid w:val="00EA3D25"/>
    <w:rsid w:val="00EA5BC3"/>
    <w:rsid w:val="00EA71EE"/>
    <w:rsid w:val="00EC50F4"/>
    <w:rsid w:val="00ED2065"/>
    <w:rsid w:val="00ED5820"/>
    <w:rsid w:val="00EE1968"/>
    <w:rsid w:val="00EE368E"/>
    <w:rsid w:val="00EE6C70"/>
    <w:rsid w:val="00EF7ECD"/>
    <w:rsid w:val="00F115A3"/>
    <w:rsid w:val="00F20108"/>
    <w:rsid w:val="00F26BD0"/>
    <w:rsid w:val="00F311C9"/>
    <w:rsid w:val="00F348C7"/>
    <w:rsid w:val="00F3758B"/>
    <w:rsid w:val="00F442E6"/>
    <w:rsid w:val="00F4708C"/>
    <w:rsid w:val="00F476B2"/>
    <w:rsid w:val="00F61995"/>
    <w:rsid w:val="00F7292F"/>
    <w:rsid w:val="00F73711"/>
    <w:rsid w:val="00F7498E"/>
    <w:rsid w:val="00F76975"/>
    <w:rsid w:val="00F772B9"/>
    <w:rsid w:val="00F81359"/>
    <w:rsid w:val="00FA477B"/>
    <w:rsid w:val="00FB1461"/>
    <w:rsid w:val="00FB1FEA"/>
    <w:rsid w:val="00FB2B6D"/>
    <w:rsid w:val="00FC0914"/>
    <w:rsid w:val="00FC6F9A"/>
    <w:rsid w:val="00FD4DBD"/>
    <w:rsid w:val="00FE504B"/>
    <w:rsid w:val="00FF029A"/>
    <w:rsid w:val="00FF1C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BFFF6"/>
  <w15:docId w15:val="{7B83B3AC-396B-DF45-AEE9-99C2A81B2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6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7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A7B96"/>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7E2AC2"/>
    <w:pPr>
      <w:ind w:left="720"/>
      <w:contextualSpacing/>
    </w:pPr>
  </w:style>
  <w:style w:type="paragraph" w:styleId="BalloonText">
    <w:name w:val="Balloon Text"/>
    <w:basedOn w:val="Normal"/>
    <w:link w:val="BalloonTextChar"/>
    <w:uiPriority w:val="99"/>
    <w:semiHidden/>
    <w:unhideWhenUsed/>
    <w:rsid w:val="00AE3E7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E3E7B"/>
    <w:rPr>
      <w:rFonts w:ascii="Times New Roman" w:hAnsi="Times New Roman" w:cs="Times New Roman"/>
      <w:sz w:val="18"/>
      <w:szCs w:val="18"/>
    </w:rPr>
  </w:style>
  <w:style w:type="paragraph" w:customStyle="1" w:styleId="FreeFormA">
    <w:name w:val="Free Form A"/>
    <w:rsid w:val="00097186"/>
    <w:rPr>
      <w:rFonts w:ascii="Helvetica" w:eastAsia="ヒラギノ角ゴ Pro W3" w:hAnsi="Helvetica" w:cs="Times New Roman"/>
      <w:color w:val="000000"/>
      <w:szCs w:val="20"/>
      <w:lang w:val="en-US"/>
    </w:rPr>
  </w:style>
  <w:style w:type="character" w:styleId="CommentReference">
    <w:name w:val="annotation reference"/>
    <w:basedOn w:val="DefaultParagraphFont"/>
    <w:uiPriority w:val="99"/>
    <w:semiHidden/>
    <w:unhideWhenUsed/>
    <w:rsid w:val="00F772B9"/>
    <w:rPr>
      <w:sz w:val="16"/>
      <w:szCs w:val="16"/>
    </w:rPr>
  </w:style>
  <w:style w:type="paragraph" w:styleId="CommentText">
    <w:name w:val="annotation text"/>
    <w:basedOn w:val="Normal"/>
    <w:link w:val="CommentTextChar"/>
    <w:uiPriority w:val="99"/>
    <w:semiHidden/>
    <w:unhideWhenUsed/>
    <w:rsid w:val="00F772B9"/>
    <w:rPr>
      <w:sz w:val="20"/>
      <w:szCs w:val="20"/>
    </w:rPr>
  </w:style>
  <w:style w:type="character" w:customStyle="1" w:styleId="CommentTextChar">
    <w:name w:val="Comment Text Char"/>
    <w:basedOn w:val="DefaultParagraphFont"/>
    <w:link w:val="CommentText"/>
    <w:uiPriority w:val="99"/>
    <w:semiHidden/>
    <w:rsid w:val="00F772B9"/>
    <w:rPr>
      <w:sz w:val="20"/>
      <w:szCs w:val="20"/>
    </w:rPr>
  </w:style>
  <w:style w:type="paragraph" w:styleId="CommentSubject">
    <w:name w:val="annotation subject"/>
    <w:basedOn w:val="CommentText"/>
    <w:next w:val="CommentText"/>
    <w:link w:val="CommentSubjectChar"/>
    <w:uiPriority w:val="99"/>
    <w:semiHidden/>
    <w:unhideWhenUsed/>
    <w:rsid w:val="00F772B9"/>
    <w:rPr>
      <w:b/>
      <w:bCs/>
    </w:rPr>
  </w:style>
  <w:style w:type="character" w:customStyle="1" w:styleId="CommentSubjectChar">
    <w:name w:val="Comment Subject Char"/>
    <w:basedOn w:val="CommentTextChar"/>
    <w:link w:val="CommentSubject"/>
    <w:uiPriority w:val="99"/>
    <w:semiHidden/>
    <w:rsid w:val="00F772B9"/>
    <w:rPr>
      <w:b/>
      <w:bCs/>
      <w:sz w:val="20"/>
      <w:szCs w:val="20"/>
    </w:rPr>
  </w:style>
  <w:style w:type="paragraph" w:styleId="Revision">
    <w:name w:val="Revision"/>
    <w:hidden/>
    <w:uiPriority w:val="99"/>
    <w:semiHidden/>
    <w:rsid w:val="00A05165"/>
  </w:style>
  <w:style w:type="table" w:customStyle="1" w:styleId="PlainTable51">
    <w:name w:val="Plain Table 51"/>
    <w:basedOn w:val="TableNormal"/>
    <w:uiPriority w:val="45"/>
    <w:rsid w:val="00D5378E"/>
    <w:rPr>
      <w:sz w:val="22"/>
      <w:szCs w:val="22"/>
      <w:lang w:val="de-D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B40342"/>
    <w:rPr>
      <w:i/>
      <w:iCs/>
    </w:rPr>
  </w:style>
  <w:style w:type="character" w:styleId="PlaceholderText">
    <w:name w:val="Placeholder Text"/>
    <w:basedOn w:val="DefaultParagraphFont"/>
    <w:uiPriority w:val="99"/>
    <w:semiHidden/>
    <w:rsid w:val="00DB2784"/>
    <w:rPr>
      <w:color w:val="666666"/>
    </w:rPr>
  </w:style>
  <w:style w:type="paragraph" w:customStyle="1" w:styleId="Bibliography1">
    <w:name w:val="Bibliography1"/>
    <w:basedOn w:val="Normal"/>
    <w:rsid w:val="00DB2784"/>
    <w:pPr>
      <w:spacing w:before="100" w:beforeAutospacing="1" w:after="100" w:afterAutospacing="1"/>
    </w:pPr>
    <w:rPr>
      <w:rFonts w:ascii="Times New Roman" w:eastAsiaTheme="minorEastAsia" w:hAnsi="Times New Roman" w:cs="Times New Roman"/>
      <w:lang w:eastAsia="en-GB"/>
    </w:rPr>
  </w:style>
  <w:style w:type="paragraph" w:customStyle="1" w:styleId="bibliography">
    <w:name w:val="bibliography"/>
    <w:basedOn w:val="Normal"/>
    <w:rsid w:val="009462A6"/>
    <w:pPr>
      <w:spacing w:before="100" w:beforeAutospacing="1" w:after="100" w:afterAutospacing="1"/>
    </w:pPr>
    <w:rPr>
      <w:rFonts w:ascii="Times New Roman" w:eastAsiaTheme="minorEastAsia"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063678">
      <w:bodyDiv w:val="1"/>
      <w:marLeft w:val="0"/>
      <w:marRight w:val="0"/>
      <w:marTop w:val="0"/>
      <w:marBottom w:val="0"/>
      <w:divBdr>
        <w:top w:val="none" w:sz="0" w:space="0" w:color="auto"/>
        <w:left w:val="none" w:sz="0" w:space="0" w:color="auto"/>
        <w:bottom w:val="none" w:sz="0" w:space="0" w:color="auto"/>
        <w:right w:val="none" w:sz="0" w:space="0" w:color="auto"/>
      </w:divBdr>
    </w:div>
    <w:div w:id="300890392">
      <w:bodyDiv w:val="1"/>
      <w:marLeft w:val="0"/>
      <w:marRight w:val="0"/>
      <w:marTop w:val="0"/>
      <w:marBottom w:val="0"/>
      <w:divBdr>
        <w:top w:val="none" w:sz="0" w:space="0" w:color="auto"/>
        <w:left w:val="none" w:sz="0" w:space="0" w:color="auto"/>
        <w:bottom w:val="none" w:sz="0" w:space="0" w:color="auto"/>
        <w:right w:val="none" w:sz="0" w:space="0" w:color="auto"/>
      </w:divBdr>
      <w:divsChild>
        <w:div w:id="1782450173">
          <w:marLeft w:val="0"/>
          <w:marRight w:val="0"/>
          <w:marTop w:val="0"/>
          <w:marBottom w:val="0"/>
          <w:divBdr>
            <w:top w:val="none" w:sz="0" w:space="0" w:color="auto"/>
            <w:left w:val="none" w:sz="0" w:space="0" w:color="auto"/>
            <w:bottom w:val="none" w:sz="0" w:space="0" w:color="auto"/>
            <w:right w:val="none" w:sz="0" w:space="0" w:color="auto"/>
          </w:divBdr>
          <w:divsChild>
            <w:div w:id="1899583757">
              <w:marLeft w:val="0"/>
              <w:marRight w:val="0"/>
              <w:marTop w:val="0"/>
              <w:marBottom w:val="0"/>
              <w:divBdr>
                <w:top w:val="none" w:sz="0" w:space="0" w:color="auto"/>
                <w:left w:val="none" w:sz="0" w:space="0" w:color="auto"/>
                <w:bottom w:val="none" w:sz="0" w:space="0" w:color="auto"/>
                <w:right w:val="none" w:sz="0" w:space="0" w:color="auto"/>
              </w:divBdr>
              <w:divsChild>
                <w:div w:id="456291245">
                  <w:marLeft w:val="0"/>
                  <w:marRight w:val="0"/>
                  <w:marTop w:val="0"/>
                  <w:marBottom w:val="0"/>
                  <w:divBdr>
                    <w:top w:val="none" w:sz="0" w:space="0" w:color="auto"/>
                    <w:left w:val="none" w:sz="0" w:space="0" w:color="auto"/>
                    <w:bottom w:val="none" w:sz="0" w:space="0" w:color="auto"/>
                    <w:right w:val="none" w:sz="0" w:space="0" w:color="auto"/>
                  </w:divBdr>
                  <w:divsChild>
                    <w:div w:id="544878532">
                      <w:marLeft w:val="0"/>
                      <w:marRight w:val="0"/>
                      <w:marTop w:val="0"/>
                      <w:marBottom w:val="0"/>
                      <w:divBdr>
                        <w:top w:val="none" w:sz="0" w:space="0" w:color="auto"/>
                        <w:left w:val="none" w:sz="0" w:space="0" w:color="auto"/>
                        <w:bottom w:val="none" w:sz="0" w:space="0" w:color="auto"/>
                        <w:right w:val="none" w:sz="0" w:space="0" w:color="auto"/>
                      </w:divBdr>
                    </w:div>
                  </w:divsChild>
                </w:div>
                <w:div w:id="583341812">
                  <w:marLeft w:val="0"/>
                  <w:marRight w:val="0"/>
                  <w:marTop w:val="0"/>
                  <w:marBottom w:val="0"/>
                  <w:divBdr>
                    <w:top w:val="none" w:sz="0" w:space="0" w:color="auto"/>
                    <w:left w:val="none" w:sz="0" w:space="0" w:color="auto"/>
                    <w:bottom w:val="none" w:sz="0" w:space="0" w:color="auto"/>
                    <w:right w:val="none" w:sz="0" w:space="0" w:color="auto"/>
                  </w:divBdr>
                  <w:divsChild>
                    <w:div w:id="57104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967333">
      <w:bodyDiv w:val="1"/>
      <w:marLeft w:val="0"/>
      <w:marRight w:val="0"/>
      <w:marTop w:val="0"/>
      <w:marBottom w:val="0"/>
      <w:divBdr>
        <w:top w:val="none" w:sz="0" w:space="0" w:color="auto"/>
        <w:left w:val="none" w:sz="0" w:space="0" w:color="auto"/>
        <w:bottom w:val="none" w:sz="0" w:space="0" w:color="auto"/>
        <w:right w:val="none" w:sz="0" w:space="0" w:color="auto"/>
      </w:divBdr>
      <w:divsChild>
        <w:div w:id="1254779678">
          <w:marLeft w:val="0"/>
          <w:marRight w:val="0"/>
          <w:marTop w:val="0"/>
          <w:marBottom w:val="0"/>
          <w:divBdr>
            <w:top w:val="none" w:sz="0" w:space="0" w:color="auto"/>
            <w:left w:val="none" w:sz="0" w:space="0" w:color="auto"/>
            <w:bottom w:val="none" w:sz="0" w:space="0" w:color="auto"/>
            <w:right w:val="none" w:sz="0" w:space="0" w:color="auto"/>
          </w:divBdr>
          <w:divsChild>
            <w:div w:id="832336365">
              <w:marLeft w:val="0"/>
              <w:marRight w:val="0"/>
              <w:marTop w:val="0"/>
              <w:marBottom w:val="0"/>
              <w:divBdr>
                <w:top w:val="none" w:sz="0" w:space="0" w:color="auto"/>
                <w:left w:val="none" w:sz="0" w:space="0" w:color="auto"/>
                <w:bottom w:val="none" w:sz="0" w:space="0" w:color="auto"/>
                <w:right w:val="none" w:sz="0" w:space="0" w:color="auto"/>
              </w:divBdr>
              <w:divsChild>
                <w:div w:id="1422994690">
                  <w:marLeft w:val="0"/>
                  <w:marRight w:val="0"/>
                  <w:marTop w:val="0"/>
                  <w:marBottom w:val="0"/>
                  <w:divBdr>
                    <w:top w:val="none" w:sz="0" w:space="0" w:color="auto"/>
                    <w:left w:val="none" w:sz="0" w:space="0" w:color="auto"/>
                    <w:bottom w:val="none" w:sz="0" w:space="0" w:color="auto"/>
                    <w:right w:val="none" w:sz="0" w:space="0" w:color="auto"/>
                  </w:divBdr>
                  <w:divsChild>
                    <w:div w:id="92025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365676">
      <w:bodyDiv w:val="1"/>
      <w:marLeft w:val="0"/>
      <w:marRight w:val="0"/>
      <w:marTop w:val="0"/>
      <w:marBottom w:val="0"/>
      <w:divBdr>
        <w:top w:val="none" w:sz="0" w:space="0" w:color="auto"/>
        <w:left w:val="none" w:sz="0" w:space="0" w:color="auto"/>
        <w:bottom w:val="none" w:sz="0" w:space="0" w:color="auto"/>
        <w:right w:val="none" w:sz="0" w:space="0" w:color="auto"/>
      </w:divBdr>
    </w:div>
    <w:div w:id="629670879">
      <w:bodyDiv w:val="1"/>
      <w:marLeft w:val="0"/>
      <w:marRight w:val="0"/>
      <w:marTop w:val="0"/>
      <w:marBottom w:val="0"/>
      <w:divBdr>
        <w:top w:val="none" w:sz="0" w:space="0" w:color="auto"/>
        <w:left w:val="none" w:sz="0" w:space="0" w:color="auto"/>
        <w:bottom w:val="none" w:sz="0" w:space="0" w:color="auto"/>
        <w:right w:val="none" w:sz="0" w:space="0" w:color="auto"/>
      </w:divBdr>
    </w:div>
    <w:div w:id="716318969">
      <w:bodyDiv w:val="1"/>
      <w:marLeft w:val="0"/>
      <w:marRight w:val="0"/>
      <w:marTop w:val="0"/>
      <w:marBottom w:val="0"/>
      <w:divBdr>
        <w:top w:val="none" w:sz="0" w:space="0" w:color="auto"/>
        <w:left w:val="none" w:sz="0" w:space="0" w:color="auto"/>
        <w:bottom w:val="none" w:sz="0" w:space="0" w:color="auto"/>
        <w:right w:val="none" w:sz="0" w:space="0" w:color="auto"/>
      </w:divBdr>
    </w:div>
    <w:div w:id="928663493">
      <w:bodyDiv w:val="1"/>
      <w:marLeft w:val="0"/>
      <w:marRight w:val="0"/>
      <w:marTop w:val="0"/>
      <w:marBottom w:val="0"/>
      <w:divBdr>
        <w:top w:val="none" w:sz="0" w:space="0" w:color="auto"/>
        <w:left w:val="none" w:sz="0" w:space="0" w:color="auto"/>
        <w:bottom w:val="none" w:sz="0" w:space="0" w:color="auto"/>
        <w:right w:val="none" w:sz="0" w:space="0" w:color="auto"/>
      </w:divBdr>
      <w:divsChild>
        <w:div w:id="229773448">
          <w:marLeft w:val="0"/>
          <w:marRight w:val="0"/>
          <w:marTop w:val="0"/>
          <w:marBottom w:val="0"/>
          <w:divBdr>
            <w:top w:val="none" w:sz="0" w:space="0" w:color="auto"/>
            <w:left w:val="none" w:sz="0" w:space="0" w:color="auto"/>
            <w:bottom w:val="none" w:sz="0" w:space="0" w:color="auto"/>
            <w:right w:val="none" w:sz="0" w:space="0" w:color="auto"/>
          </w:divBdr>
          <w:divsChild>
            <w:div w:id="1325468766">
              <w:marLeft w:val="0"/>
              <w:marRight w:val="0"/>
              <w:marTop w:val="0"/>
              <w:marBottom w:val="0"/>
              <w:divBdr>
                <w:top w:val="none" w:sz="0" w:space="0" w:color="auto"/>
                <w:left w:val="none" w:sz="0" w:space="0" w:color="auto"/>
                <w:bottom w:val="none" w:sz="0" w:space="0" w:color="auto"/>
                <w:right w:val="none" w:sz="0" w:space="0" w:color="auto"/>
              </w:divBdr>
              <w:divsChild>
                <w:div w:id="2128350581">
                  <w:marLeft w:val="0"/>
                  <w:marRight w:val="0"/>
                  <w:marTop w:val="0"/>
                  <w:marBottom w:val="0"/>
                  <w:divBdr>
                    <w:top w:val="none" w:sz="0" w:space="0" w:color="auto"/>
                    <w:left w:val="none" w:sz="0" w:space="0" w:color="auto"/>
                    <w:bottom w:val="none" w:sz="0" w:space="0" w:color="auto"/>
                    <w:right w:val="none" w:sz="0" w:space="0" w:color="auto"/>
                  </w:divBdr>
                  <w:divsChild>
                    <w:div w:id="181378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0F0E18A-E3A0-3646-A97A-972A381C08EA}"/>
      </w:docPartPr>
      <w:docPartBody>
        <w:p w:rsidR="007F6F5F" w:rsidRDefault="004004A8">
          <w:r w:rsidRPr="004B4CA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ヒラギノ角ゴ Pro W3">
    <w:panose1 w:val="020B0604020202020204"/>
    <w:charset w:val="80"/>
    <w:family w:val="swiss"/>
    <w:pitch w:val="variable"/>
    <w:sig w:usb0="E00002FF"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4A8"/>
    <w:rsid w:val="00014082"/>
    <w:rsid w:val="00017980"/>
    <w:rsid w:val="000D49E0"/>
    <w:rsid w:val="00117151"/>
    <w:rsid w:val="004004A8"/>
    <w:rsid w:val="00774273"/>
    <w:rsid w:val="007B57E9"/>
    <w:rsid w:val="007F6F5F"/>
    <w:rsid w:val="0083219C"/>
    <w:rsid w:val="008D7017"/>
    <w:rsid w:val="00B25A04"/>
    <w:rsid w:val="00B35344"/>
    <w:rsid w:val="00BD46DF"/>
    <w:rsid w:val="00F130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04A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DD08EF-B8E9-9340-9615-975DFAEE1066}">
  <we:reference id="wa104380917" version="1.0.1.0" store="en-GB" storeType="OMEX"/>
  <we:alternateReferences>
    <we:reference id="WA104380917" version="1.0.1.0" store="WA10438091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89970-3F4A-8A4F-8A34-6E00F7BE9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11</Pages>
  <Words>1334</Words>
  <Characters>7607</Characters>
  <Application>Microsoft Office Word</Application>
  <DocSecurity>0</DocSecurity>
  <Lines>63</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Valentina Puntmann</dc:creator>
  <cp:keywords/>
  <dc:description/>
  <cp:lastModifiedBy>Valentina Puntmann</cp:lastModifiedBy>
  <cp:revision>49</cp:revision>
  <dcterms:created xsi:type="dcterms:W3CDTF">2025-05-10T12:27:00Z</dcterms:created>
  <dcterms:modified xsi:type="dcterms:W3CDTF">2026-01-24T19:29:00Z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id="http://www.zotero.org/styles/jacc-cardiovascular-imaging"/&gt;&lt;format class="21"/&gt;&lt;count citations="8" publications="11"/&gt;&lt;/info&gt;PAPERS2_INFO_END</vt:lpwstr>
  </property>
</Properties>
</file>