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5F901" w14:textId="79B6CAC6" w:rsidR="003F4149" w:rsidRDefault="001F25A6" w:rsidP="0074288E">
      <w:pPr>
        <w:ind w:firstLineChars="82" w:firstLine="201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48E0656" wp14:editId="18CF16B4">
            <wp:extent cx="5277380" cy="4280400"/>
            <wp:effectExtent l="0" t="0" r="0" b="0"/>
            <wp:docPr id="555872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87223" name="图片 555872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7380" cy="4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F0BB0" w14:textId="0DA27B4A" w:rsidR="001F25A6" w:rsidRDefault="001F25A6" w:rsidP="001F25A6">
      <w:pPr>
        <w:widowControl/>
        <w:spacing w:line="240" w:lineRule="auto"/>
        <w:ind w:firstLineChars="0" w:firstLine="0"/>
        <w:rPr>
          <w:b/>
          <w:bCs/>
        </w:rPr>
      </w:pPr>
      <w:r>
        <w:rPr>
          <w:b/>
          <w:bCs/>
        </w:rPr>
        <w:br w:type="page"/>
      </w:r>
    </w:p>
    <w:p w14:paraId="5668742E" w14:textId="5AADB7EE" w:rsidR="005B3F05" w:rsidRPr="00FE552C" w:rsidRDefault="0074288E" w:rsidP="0074288E">
      <w:pPr>
        <w:ind w:firstLineChars="82" w:firstLine="201"/>
      </w:pPr>
      <w:bookmarkStart w:id="0" w:name="OLE_LINK73"/>
      <w:r w:rsidRPr="00A067B4">
        <w:rPr>
          <w:b/>
          <w:bCs/>
        </w:rPr>
        <w:lastRenderedPageBreak/>
        <w:t>Fig S</w:t>
      </w:r>
      <w:r w:rsidR="00FE552C">
        <w:rPr>
          <w:b/>
          <w:bCs/>
        </w:rPr>
        <w:t xml:space="preserve">1 </w:t>
      </w:r>
      <w:bookmarkStart w:id="1" w:name="OLE_LINK530"/>
      <w:bookmarkStart w:id="2" w:name="OLE_LINK561"/>
      <w:r w:rsidR="00BB547D" w:rsidRPr="00DF6FAB">
        <w:t xml:space="preserve">Representative </w:t>
      </w:r>
      <w:r w:rsidR="00FE552C" w:rsidRPr="00DF6FAB">
        <w:t>CMR-LGE</w:t>
      </w:r>
      <w:bookmarkEnd w:id="1"/>
      <w:r w:rsidR="00FE552C" w:rsidRPr="00DF6FAB">
        <w:t xml:space="preserve"> images</w:t>
      </w:r>
      <w:bookmarkEnd w:id="2"/>
      <w:r w:rsidR="00FE552C" w:rsidRPr="00DF6FAB">
        <w:t xml:space="preserve"> of different degrees of MVO in STEMI patients.</w:t>
      </w:r>
      <w:r w:rsidR="00FE552C" w:rsidRPr="00FE552C">
        <w:rPr>
          <w:b/>
          <w:bCs/>
        </w:rPr>
        <w:t xml:space="preserve"> </w:t>
      </w:r>
      <w:r w:rsidR="00FE552C" w:rsidRPr="00FE552C">
        <w:t xml:space="preserve">Red represents the area of </w:t>
      </w:r>
      <w:bookmarkStart w:id="3" w:name="OLE_LINK554"/>
      <w:r w:rsidR="009377D1" w:rsidRPr="00E33F2A">
        <w:t>infarct size</w:t>
      </w:r>
      <w:bookmarkEnd w:id="3"/>
      <w:r w:rsidR="00FE552C" w:rsidRPr="00FE552C">
        <w:t xml:space="preserve"> and yellow represents the area of MVO. </w:t>
      </w:r>
      <w:r w:rsidR="00FE552C">
        <w:rPr>
          <w:rFonts w:hint="eastAsia"/>
        </w:rPr>
        <w:t>(</w:t>
      </w:r>
      <w:r w:rsidR="00FE552C" w:rsidRPr="00F71BA3">
        <w:rPr>
          <w:b/>
          <w:bCs/>
        </w:rPr>
        <w:t>A</w:t>
      </w:r>
      <w:r w:rsidR="00FE552C">
        <w:t>)</w:t>
      </w:r>
      <w:r w:rsidR="00FE552C" w:rsidRPr="00FE552C">
        <w:t xml:space="preserve"> </w:t>
      </w:r>
      <w:bookmarkStart w:id="4" w:name="OLE_LINK531"/>
      <w:r w:rsidR="00B1062A" w:rsidRPr="00AA06A8">
        <w:t>Representative image of</w:t>
      </w:r>
      <w:r w:rsidR="00FE552C" w:rsidRPr="00FE552C">
        <w:t xml:space="preserve"> </w:t>
      </w:r>
      <w:r w:rsidR="00F71BA3">
        <w:rPr>
          <w:rFonts w:hint="eastAsia"/>
        </w:rPr>
        <w:t>e</w:t>
      </w:r>
      <w:r w:rsidR="00F71BA3" w:rsidRPr="00F71BA3">
        <w:t>xtensive</w:t>
      </w:r>
      <w:r w:rsidR="00FE552C" w:rsidRPr="00FE552C">
        <w:t xml:space="preserve"> MVO</w:t>
      </w:r>
      <w:bookmarkEnd w:id="4"/>
      <w:r w:rsidR="00F71BA3">
        <w:t>. (</w:t>
      </w:r>
      <w:r w:rsidR="00F71BA3" w:rsidRPr="00F71BA3">
        <w:rPr>
          <w:b/>
          <w:bCs/>
        </w:rPr>
        <w:t>B</w:t>
      </w:r>
      <w:r w:rsidR="00F71BA3">
        <w:t>)</w:t>
      </w:r>
      <w:r w:rsidR="00FE552C" w:rsidRPr="00FE552C">
        <w:t xml:space="preserve"> </w:t>
      </w:r>
      <w:r w:rsidR="00F71BA3" w:rsidRPr="00AA06A8">
        <w:t>Representative image of</w:t>
      </w:r>
      <w:r w:rsidR="00F71BA3" w:rsidRPr="00FE552C">
        <w:t xml:space="preserve"> </w:t>
      </w:r>
      <w:r w:rsidR="00F71BA3">
        <w:t>no or mild</w:t>
      </w:r>
      <w:r w:rsidR="00F71BA3" w:rsidRPr="00FE552C">
        <w:t xml:space="preserve"> MVO</w:t>
      </w:r>
      <w:r w:rsidR="00FE552C" w:rsidRPr="00FE552C">
        <w:t>.</w:t>
      </w:r>
    </w:p>
    <w:p w14:paraId="761CAD73" w14:textId="79BC9C26" w:rsidR="0074288E" w:rsidRDefault="0074288E">
      <w:pPr>
        <w:widowControl/>
        <w:spacing w:line="240" w:lineRule="auto"/>
        <w:ind w:firstLineChars="0" w:firstLine="0"/>
        <w:rPr>
          <w:rFonts w:eastAsiaTheme="minorEastAsia" w:cs="Times New Roman"/>
          <w:b/>
          <w:bCs/>
          <w:iCs/>
          <w:kern w:val="0"/>
          <w:lang w:val="en-GB" w:eastAsia="en-GB"/>
        </w:rPr>
      </w:pPr>
      <w:bookmarkStart w:id="5" w:name="_Ref130580796"/>
      <w:bookmarkEnd w:id="0"/>
      <w:r>
        <w:rPr>
          <w:b/>
          <w:bCs/>
        </w:rPr>
        <w:br w:type="page"/>
      </w:r>
    </w:p>
    <w:p w14:paraId="53BF693F" w14:textId="4961BC88" w:rsidR="0074288E" w:rsidRDefault="001F25A6" w:rsidP="008323D6">
      <w:pPr>
        <w:pStyle w:val="a3"/>
        <w:ind w:firstLine="480"/>
        <w:jc w:val="left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458A92C9" wp14:editId="365287CE">
            <wp:extent cx="5270500" cy="4157980"/>
            <wp:effectExtent l="0" t="0" r="0" b="0"/>
            <wp:docPr id="19458421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842174" name="图片 194584217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15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8941A" w14:textId="22767AD2" w:rsidR="001F25A6" w:rsidRPr="001F25A6" w:rsidRDefault="001F25A6" w:rsidP="001F25A6">
      <w:pPr>
        <w:widowControl/>
        <w:spacing w:line="240" w:lineRule="auto"/>
        <w:ind w:firstLineChars="0" w:firstLine="0"/>
        <w:rPr>
          <w:lang w:val="en-GB" w:eastAsia="en-GB"/>
        </w:rPr>
      </w:pPr>
      <w:r>
        <w:rPr>
          <w:lang w:val="en-GB" w:eastAsia="en-GB"/>
        </w:rPr>
        <w:br w:type="page"/>
      </w:r>
    </w:p>
    <w:p w14:paraId="1B1B6C5A" w14:textId="3D4BB327" w:rsidR="008B0C36" w:rsidRPr="0074288E" w:rsidRDefault="001018D5" w:rsidP="00C86CDF">
      <w:pPr>
        <w:pStyle w:val="a3"/>
        <w:ind w:firstLineChars="50" w:firstLine="120"/>
        <w:jc w:val="left"/>
        <w:rPr>
          <w:sz w:val="24"/>
          <w:szCs w:val="24"/>
        </w:rPr>
      </w:pPr>
      <w:r w:rsidRPr="0074288E">
        <w:rPr>
          <w:b/>
          <w:bCs/>
          <w:sz w:val="24"/>
          <w:szCs w:val="24"/>
        </w:rPr>
        <w:lastRenderedPageBreak/>
        <w:t>Fig S</w:t>
      </w:r>
      <w:bookmarkEnd w:id="5"/>
      <w:r w:rsidR="0074288E">
        <w:rPr>
          <w:b/>
          <w:bCs/>
          <w:sz w:val="24"/>
          <w:szCs w:val="24"/>
        </w:rPr>
        <w:t>2</w:t>
      </w:r>
      <w:r w:rsidRPr="0074288E">
        <w:rPr>
          <w:b/>
          <w:bCs/>
          <w:sz w:val="24"/>
          <w:szCs w:val="24"/>
        </w:rPr>
        <w:t>.</w:t>
      </w:r>
      <w:r w:rsidRPr="0074288E">
        <w:rPr>
          <w:sz w:val="24"/>
          <w:szCs w:val="24"/>
        </w:rPr>
        <w:t xml:space="preserve"> (</w:t>
      </w:r>
      <w:r w:rsidR="00C86CDF" w:rsidRPr="00C86CDF">
        <w:rPr>
          <w:b/>
          <w:bCs/>
          <w:sz w:val="24"/>
          <w:szCs w:val="24"/>
        </w:rPr>
        <w:t>A</w:t>
      </w:r>
      <w:r w:rsidRPr="0074288E">
        <w:rPr>
          <w:sz w:val="24"/>
          <w:szCs w:val="24"/>
        </w:rPr>
        <w:t>)</w:t>
      </w:r>
      <w:r w:rsidRPr="0074288E">
        <w:rPr>
          <w:b/>
          <w:bCs/>
          <w:sz w:val="24"/>
          <w:szCs w:val="24"/>
        </w:rPr>
        <w:t xml:space="preserve"> </w:t>
      </w:r>
      <w:r w:rsidRPr="0074288E">
        <w:rPr>
          <w:sz w:val="24"/>
          <w:szCs w:val="24"/>
        </w:rPr>
        <w:t xml:space="preserve">Quantification of S100A8/A9 protein levels (by ELISA) in the plasma of mice at different time points after myocardial </w:t>
      </w:r>
      <w:r w:rsidR="00C86CDF">
        <w:rPr>
          <w:sz w:val="24"/>
          <w:szCs w:val="24"/>
        </w:rPr>
        <w:t>I/R</w:t>
      </w:r>
      <w:r w:rsidRPr="0074288E">
        <w:rPr>
          <w:sz w:val="24"/>
          <w:szCs w:val="24"/>
        </w:rPr>
        <w:t xml:space="preserve"> (n=4). </w:t>
      </w:r>
      <w:r w:rsidR="00C86CDF" w:rsidRPr="0074288E">
        <w:rPr>
          <w:sz w:val="24"/>
          <w:szCs w:val="24"/>
        </w:rPr>
        <w:t>(</w:t>
      </w:r>
      <w:r w:rsidR="00C86CDF">
        <w:rPr>
          <w:b/>
          <w:bCs/>
          <w:sz w:val="24"/>
          <w:szCs w:val="24"/>
        </w:rPr>
        <w:t>B</w:t>
      </w:r>
      <w:r w:rsidR="00C86CDF" w:rsidRPr="0074288E">
        <w:rPr>
          <w:sz w:val="24"/>
          <w:szCs w:val="24"/>
        </w:rPr>
        <w:t xml:space="preserve">) Network of enriched items of 74 genes. </w:t>
      </w:r>
      <w:r w:rsidRPr="0074288E">
        <w:rPr>
          <w:sz w:val="24"/>
          <w:szCs w:val="24"/>
        </w:rPr>
        <w:t>(</w:t>
      </w:r>
      <w:r w:rsidR="00C86CDF" w:rsidRPr="00C86CDF">
        <w:rPr>
          <w:b/>
          <w:bCs/>
          <w:sz w:val="24"/>
          <w:szCs w:val="24"/>
        </w:rPr>
        <w:t>C</w:t>
      </w:r>
      <w:r w:rsidRPr="0074288E">
        <w:rPr>
          <w:sz w:val="24"/>
          <w:szCs w:val="24"/>
        </w:rPr>
        <w:t xml:space="preserve">) Quantification of </w:t>
      </w:r>
      <w:r w:rsidRPr="00C86CDF">
        <w:rPr>
          <w:sz w:val="24"/>
          <w:szCs w:val="24"/>
        </w:rPr>
        <w:t>TNF-α</w:t>
      </w:r>
      <w:r w:rsidRPr="0074288E">
        <w:rPr>
          <w:sz w:val="24"/>
          <w:szCs w:val="24"/>
        </w:rPr>
        <w:t xml:space="preserve"> protein levels (by ELISA) in the </w:t>
      </w:r>
      <w:r w:rsidR="00C1524B">
        <w:rPr>
          <w:sz w:val="24"/>
          <w:szCs w:val="24"/>
        </w:rPr>
        <w:t xml:space="preserve">primary </w:t>
      </w:r>
      <w:r w:rsidR="00C86CDF">
        <w:rPr>
          <w:sz w:val="24"/>
          <w:szCs w:val="24"/>
        </w:rPr>
        <w:t>n</w:t>
      </w:r>
      <w:r w:rsidRPr="0074288E">
        <w:rPr>
          <w:sz w:val="24"/>
          <w:szCs w:val="24"/>
        </w:rPr>
        <w:t>eutrophil</w:t>
      </w:r>
      <w:r w:rsidR="00C1524B">
        <w:rPr>
          <w:sz w:val="24"/>
          <w:szCs w:val="24"/>
        </w:rPr>
        <w:t>s</w:t>
      </w:r>
      <w:r w:rsidRPr="0074288E">
        <w:rPr>
          <w:sz w:val="24"/>
          <w:szCs w:val="24"/>
        </w:rPr>
        <w:t xml:space="preserve"> stimulated with </w:t>
      </w:r>
      <w:r w:rsidR="00C1524B" w:rsidRPr="00C1524B">
        <w:rPr>
          <w:sz w:val="24"/>
          <w:szCs w:val="24"/>
        </w:rPr>
        <w:t xml:space="preserve">recombinant mouse </w:t>
      </w:r>
      <w:r w:rsidRPr="0074288E">
        <w:rPr>
          <w:sz w:val="24"/>
          <w:szCs w:val="24"/>
        </w:rPr>
        <w:t>S100A8/A9</w:t>
      </w:r>
      <w:r w:rsidR="00C86CDF">
        <w:rPr>
          <w:sz w:val="24"/>
          <w:szCs w:val="24"/>
        </w:rPr>
        <w:t xml:space="preserve"> (n=3)</w:t>
      </w:r>
      <w:r w:rsidRPr="0074288E">
        <w:rPr>
          <w:sz w:val="24"/>
          <w:szCs w:val="24"/>
        </w:rPr>
        <w:t xml:space="preserve">. </w:t>
      </w:r>
    </w:p>
    <w:sectPr w:rsidR="008B0C36" w:rsidRPr="0074288E" w:rsidSect="00A920E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C36"/>
    <w:rsid w:val="00010199"/>
    <w:rsid w:val="00020610"/>
    <w:rsid w:val="00021FD3"/>
    <w:rsid w:val="00023155"/>
    <w:rsid w:val="000262C9"/>
    <w:rsid w:val="00030ED7"/>
    <w:rsid w:val="00040C12"/>
    <w:rsid w:val="00042F10"/>
    <w:rsid w:val="00045EA1"/>
    <w:rsid w:val="00081104"/>
    <w:rsid w:val="00085401"/>
    <w:rsid w:val="00087CE0"/>
    <w:rsid w:val="000A3788"/>
    <w:rsid w:val="000A4930"/>
    <w:rsid w:val="000E6755"/>
    <w:rsid w:val="001018D5"/>
    <w:rsid w:val="00111FEA"/>
    <w:rsid w:val="001463AF"/>
    <w:rsid w:val="0015092E"/>
    <w:rsid w:val="00157F16"/>
    <w:rsid w:val="001640E4"/>
    <w:rsid w:val="00167D25"/>
    <w:rsid w:val="0019033F"/>
    <w:rsid w:val="00196DE0"/>
    <w:rsid w:val="00197C1F"/>
    <w:rsid w:val="001A4578"/>
    <w:rsid w:val="001A5E14"/>
    <w:rsid w:val="001C20EE"/>
    <w:rsid w:val="001C49C6"/>
    <w:rsid w:val="001D2ADD"/>
    <w:rsid w:val="001D448B"/>
    <w:rsid w:val="001F25A6"/>
    <w:rsid w:val="001F35E4"/>
    <w:rsid w:val="001F7D56"/>
    <w:rsid w:val="00210469"/>
    <w:rsid w:val="00260645"/>
    <w:rsid w:val="00262118"/>
    <w:rsid w:val="00263AA8"/>
    <w:rsid w:val="00265361"/>
    <w:rsid w:val="00265911"/>
    <w:rsid w:val="002738BA"/>
    <w:rsid w:val="00275D3F"/>
    <w:rsid w:val="002A3C31"/>
    <w:rsid w:val="002B267D"/>
    <w:rsid w:val="002E531C"/>
    <w:rsid w:val="00301C70"/>
    <w:rsid w:val="003031C7"/>
    <w:rsid w:val="00314055"/>
    <w:rsid w:val="00317EF6"/>
    <w:rsid w:val="003274F2"/>
    <w:rsid w:val="003350AB"/>
    <w:rsid w:val="0036487B"/>
    <w:rsid w:val="003945BA"/>
    <w:rsid w:val="003967F1"/>
    <w:rsid w:val="003977E3"/>
    <w:rsid w:val="003A3621"/>
    <w:rsid w:val="003A5388"/>
    <w:rsid w:val="003A7E9A"/>
    <w:rsid w:val="003B1BE6"/>
    <w:rsid w:val="003C613B"/>
    <w:rsid w:val="003D0281"/>
    <w:rsid w:val="003D5DA7"/>
    <w:rsid w:val="003D6BBB"/>
    <w:rsid w:val="003D7426"/>
    <w:rsid w:val="003E038F"/>
    <w:rsid w:val="003F4149"/>
    <w:rsid w:val="00412FBB"/>
    <w:rsid w:val="0042451F"/>
    <w:rsid w:val="004B1C42"/>
    <w:rsid w:val="004B4EDD"/>
    <w:rsid w:val="004E380E"/>
    <w:rsid w:val="004E4028"/>
    <w:rsid w:val="00506990"/>
    <w:rsid w:val="00510970"/>
    <w:rsid w:val="00543C0E"/>
    <w:rsid w:val="005463D6"/>
    <w:rsid w:val="0054798A"/>
    <w:rsid w:val="0055575F"/>
    <w:rsid w:val="00561CA9"/>
    <w:rsid w:val="0056461D"/>
    <w:rsid w:val="00564B49"/>
    <w:rsid w:val="00576CAD"/>
    <w:rsid w:val="00587751"/>
    <w:rsid w:val="005A7E91"/>
    <w:rsid w:val="005B0537"/>
    <w:rsid w:val="005B3F05"/>
    <w:rsid w:val="005C547B"/>
    <w:rsid w:val="005D3656"/>
    <w:rsid w:val="005F24D6"/>
    <w:rsid w:val="00611BF4"/>
    <w:rsid w:val="00611F8C"/>
    <w:rsid w:val="00694039"/>
    <w:rsid w:val="006C427F"/>
    <w:rsid w:val="006E0ACE"/>
    <w:rsid w:val="006E43B7"/>
    <w:rsid w:val="006F512B"/>
    <w:rsid w:val="0074288E"/>
    <w:rsid w:val="007551A5"/>
    <w:rsid w:val="007571A7"/>
    <w:rsid w:val="00765D4B"/>
    <w:rsid w:val="00774D6C"/>
    <w:rsid w:val="00785CB2"/>
    <w:rsid w:val="00791376"/>
    <w:rsid w:val="007A689D"/>
    <w:rsid w:val="007A7167"/>
    <w:rsid w:val="007B45AB"/>
    <w:rsid w:val="007E2B46"/>
    <w:rsid w:val="00800B58"/>
    <w:rsid w:val="00811E55"/>
    <w:rsid w:val="0082410D"/>
    <w:rsid w:val="008323D6"/>
    <w:rsid w:val="0083379B"/>
    <w:rsid w:val="00846B9C"/>
    <w:rsid w:val="00887A50"/>
    <w:rsid w:val="00890786"/>
    <w:rsid w:val="008A154B"/>
    <w:rsid w:val="008B0C36"/>
    <w:rsid w:val="008D3E5B"/>
    <w:rsid w:val="008F66C8"/>
    <w:rsid w:val="00927364"/>
    <w:rsid w:val="009377D1"/>
    <w:rsid w:val="00937A7E"/>
    <w:rsid w:val="009425E0"/>
    <w:rsid w:val="00952945"/>
    <w:rsid w:val="00953100"/>
    <w:rsid w:val="00963D1A"/>
    <w:rsid w:val="00983394"/>
    <w:rsid w:val="00990C0D"/>
    <w:rsid w:val="00991F0E"/>
    <w:rsid w:val="00991FC5"/>
    <w:rsid w:val="009A7CD2"/>
    <w:rsid w:val="009C0F53"/>
    <w:rsid w:val="009C61E9"/>
    <w:rsid w:val="009D7FC7"/>
    <w:rsid w:val="009F4148"/>
    <w:rsid w:val="00A1282D"/>
    <w:rsid w:val="00A26F4E"/>
    <w:rsid w:val="00A67927"/>
    <w:rsid w:val="00A841A8"/>
    <w:rsid w:val="00A920ED"/>
    <w:rsid w:val="00AB7FBC"/>
    <w:rsid w:val="00AE1817"/>
    <w:rsid w:val="00AE6B9E"/>
    <w:rsid w:val="00AF0F15"/>
    <w:rsid w:val="00AF1AF7"/>
    <w:rsid w:val="00AF3DDE"/>
    <w:rsid w:val="00AF4F2F"/>
    <w:rsid w:val="00B03547"/>
    <w:rsid w:val="00B04E08"/>
    <w:rsid w:val="00B1062A"/>
    <w:rsid w:val="00B121CC"/>
    <w:rsid w:val="00B23942"/>
    <w:rsid w:val="00B3361F"/>
    <w:rsid w:val="00B528CD"/>
    <w:rsid w:val="00B537F5"/>
    <w:rsid w:val="00B74BE2"/>
    <w:rsid w:val="00B900EA"/>
    <w:rsid w:val="00B92477"/>
    <w:rsid w:val="00B9430E"/>
    <w:rsid w:val="00B978FF"/>
    <w:rsid w:val="00BA3BB6"/>
    <w:rsid w:val="00BB0E87"/>
    <w:rsid w:val="00BB547D"/>
    <w:rsid w:val="00BC3B3F"/>
    <w:rsid w:val="00BE76AC"/>
    <w:rsid w:val="00C0474B"/>
    <w:rsid w:val="00C1524B"/>
    <w:rsid w:val="00C230CD"/>
    <w:rsid w:val="00C23C00"/>
    <w:rsid w:val="00C24BBF"/>
    <w:rsid w:val="00C333B4"/>
    <w:rsid w:val="00C4053B"/>
    <w:rsid w:val="00C4676E"/>
    <w:rsid w:val="00C51244"/>
    <w:rsid w:val="00C521AB"/>
    <w:rsid w:val="00C611FA"/>
    <w:rsid w:val="00C62B9E"/>
    <w:rsid w:val="00C7598A"/>
    <w:rsid w:val="00C86CDF"/>
    <w:rsid w:val="00CE63B1"/>
    <w:rsid w:val="00CE7356"/>
    <w:rsid w:val="00D00D40"/>
    <w:rsid w:val="00D03ADD"/>
    <w:rsid w:val="00D10F0D"/>
    <w:rsid w:val="00D13A25"/>
    <w:rsid w:val="00D16611"/>
    <w:rsid w:val="00D315F8"/>
    <w:rsid w:val="00D43E0F"/>
    <w:rsid w:val="00D707F0"/>
    <w:rsid w:val="00D82B5D"/>
    <w:rsid w:val="00DA7D90"/>
    <w:rsid w:val="00DB620C"/>
    <w:rsid w:val="00DD2F7C"/>
    <w:rsid w:val="00DE3FB6"/>
    <w:rsid w:val="00DF6FAB"/>
    <w:rsid w:val="00E03177"/>
    <w:rsid w:val="00E13210"/>
    <w:rsid w:val="00E30133"/>
    <w:rsid w:val="00E30C3B"/>
    <w:rsid w:val="00E566C7"/>
    <w:rsid w:val="00E71AF4"/>
    <w:rsid w:val="00E84A7F"/>
    <w:rsid w:val="00E937AA"/>
    <w:rsid w:val="00EA3F64"/>
    <w:rsid w:val="00EA4E12"/>
    <w:rsid w:val="00EA5D0A"/>
    <w:rsid w:val="00EA7B32"/>
    <w:rsid w:val="00EB65BE"/>
    <w:rsid w:val="00ED0E07"/>
    <w:rsid w:val="00ED3CC2"/>
    <w:rsid w:val="00ED526D"/>
    <w:rsid w:val="00EE713D"/>
    <w:rsid w:val="00EF5E10"/>
    <w:rsid w:val="00F0311E"/>
    <w:rsid w:val="00F101EB"/>
    <w:rsid w:val="00F133E2"/>
    <w:rsid w:val="00F23A5C"/>
    <w:rsid w:val="00F23CB4"/>
    <w:rsid w:val="00F45717"/>
    <w:rsid w:val="00F60044"/>
    <w:rsid w:val="00F67527"/>
    <w:rsid w:val="00F71766"/>
    <w:rsid w:val="00F71BA3"/>
    <w:rsid w:val="00F75FB9"/>
    <w:rsid w:val="00F96A53"/>
    <w:rsid w:val="00FA7B03"/>
    <w:rsid w:val="00FB2599"/>
    <w:rsid w:val="00FB665C"/>
    <w:rsid w:val="00FC042D"/>
    <w:rsid w:val="00FC7379"/>
    <w:rsid w:val="00FE1F9D"/>
    <w:rsid w:val="00FE552C"/>
    <w:rsid w:val="00FF49E9"/>
    <w:rsid w:val="00FF4C14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C3EEE4"/>
  <w15:chartTrackingRefBased/>
  <w15:docId w15:val="{8CC91894-20A2-A34B-8010-2A44EC214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5BA"/>
    <w:pPr>
      <w:widowControl w:val="0"/>
      <w:spacing w:line="360" w:lineRule="auto"/>
      <w:ind w:firstLineChars="200" w:firstLine="200"/>
    </w:pPr>
    <w:rPr>
      <w:rFonts w:ascii="Times New Roman" w:eastAsia="宋体" w:hAnsi="Times New Roman" w:cs="Times New Roman (正文 CS 字体)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E13210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3210"/>
    <w:rPr>
      <w:rFonts w:ascii="Times New Roman" w:eastAsia="宋体" w:hAnsi="Times New Roman" w:cs="Times New Roman (正文 CS 字体)"/>
      <w:b/>
      <w:bCs/>
      <w:color w:val="000000" w:themeColor="text1"/>
      <w:kern w:val="44"/>
      <w:sz w:val="44"/>
      <w:szCs w:val="44"/>
    </w:rPr>
  </w:style>
  <w:style w:type="paragraph" w:customStyle="1" w:styleId="EndNoteBibliography">
    <w:name w:val="EndNote Bibliography"/>
    <w:basedOn w:val="a"/>
    <w:link w:val="EndNoteBibliography0"/>
    <w:qFormat/>
    <w:rsid w:val="00785CB2"/>
    <w:rPr>
      <w:rFonts w:asciiTheme="minorHAnsi" w:eastAsiaTheme="minorEastAsia" w:hAnsiTheme="minorHAnsi" w:cstheme="minorBidi"/>
      <w:noProof/>
    </w:rPr>
  </w:style>
  <w:style w:type="character" w:customStyle="1" w:styleId="EndNoteBibliography0">
    <w:name w:val="EndNote Bibliography 字符"/>
    <w:link w:val="EndNoteBibliography"/>
    <w:rsid w:val="00785CB2"/>
    <w:rPr>
      <w:noProof/>
      <w:sz w:val="24"/>
    </w:rPr>
  </w:style>
  <w:style w:type="paragraph" w:styleId="a3">
    <w:name w:val="caption"/>
    <w:basedOn w:val="a"/>
    <w:next w:val="a"/>
    <w:uiPriority w:val="35"/>
    <w:unhideWhenUsed/>
    <w:qFormat/>
    <w:rsid w:val="001018D5"/>
    <w:pPr>
      <w:widowControl/>
      <w:spacing w:after="80"/>
      <w:ind w:firstLine="400"/>
      <w:jc w:val="center"/>
    </w:pPr>
    <w:rPr>
      <w:rFonts w:eastAsiaTheme="minorEastAsia" w:cs="Times New Roman"/>
      <w:iCs/>
      <w:kern w:val="0"/>
      <w:sz w:val="20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谭 莹</dc:creator>
  <cp:keywords/>
  <dc:description/>
  <cp:lastModifiedBy>莹 谭</cp:lastModifiedBy>
  <cp:revision>3</cp:revision>
  <dcterms:created xsi:type="dcterms:W3CDTF">2023-11-02T02:27:00Z</dcterms:created>
  <dcterms:modified xsi:type="dcterms:W3CDTF">2023-11-13T09:01:00Z</dcterms:modified>
</cp:coreProperties>
</file>