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090A4B" w14:textId="21558A1F" w:rsidR="00E51F79" w:rsidRPr="000B0ED4" w:rsidRDefault="00E51F79" w:rsidP="00E51F79">
      <w:pPr>
        <w:jc w:val="both"/>
        <w:rPr>
          <w:i/>
          <w:iCs/>
          <w:sz w:val="20"/>
          <w:szCs w:val="20"/>
        </w:rPr>
      </w:pPr>
      <w:bookmarkStart w:id="0" w:name="_Hlk193328852"/>
      <w:r w:rsidRPr="004F0A1B">
        <w:rPr>
          <w:rFonts w:asciiTheme="majorHAnsi" w:eastAsiaTheme="majorEastAsia" w:hAnsiTheme="majorHAnsi" w:cstheme="majorBidi"/>
          <w:b/>
          <w:bCs/>
          <w:spacing w:val="-10"/>
          <w:kern w:val="28"/>
          <w:sz w:val="30"/>
          <w:szCs w:val="30"/>
        </w:rPr>
        <w:t xml:space="preserve">Potentially Clinically Significant Drug-Drug Interactions in Older Adults with Atrial Fibrillation and Multimorbidity: Prevalence, Correlates, and Association with Adverse Clinical Outcomes in a Swedish National Register-Based Study </w:t>
      </w:r>
      <w:r>
        <w:rPr>
          <w:rFonts w:asciiTheme="majorHAnsi" w:eastAsiaTheme="majorEastAsia" w:hAnsiTheme="majorHAnsi" w:cstheme="majorBidi"/>
          <w:b/>
          <w:bCs/>
          <w:spacing w:val="-10"/>
          <w:kern w:val="28"/>
          <w:sz w:val="30"/>
          <w:szCs w:val="30"/>
        </w:rPr>
        <w:tab/>
      </w:r>
      <w:r>
        <w:rPr>
          <w:rFonts w:asciiTheme="majorHAnsi" w:eastAsiaTheme="majorEastAsia" w:hAnsiTheme="majorHAnsi" w:cstheme="majorBidi"/>
          <w:b/>
          <w:bCs/>
          <w:spacing w:val="-10"/>
          <w:kern w:val="28"/>
          <w:sz w:val="30"/>
          <w:szCs w:val="30"/>
        </w:rPr>
        <w:br/>
      </w:r>
      <w:r w:rsidRPr="000B0ED4">
        <w:rPr>
          <w:sz w:val="20"/>
          <w:szCs w:val="20"/>
        </w:rPr>
        <w:t>Cheima Amrouch</w:t>
      </w:r>
      <w:r w:rsidRPr="000B0ED4">
        <w:rPr>
          <w:sz w:val="20"/>
          <w:szCs w:val="20"/>
          <w:vertAlign w:val="superscript"/>
        </w:rPr>
        <w:t>1,2</w:t>
      </w:r>
      <w:r w:rsidR="002E360F">
        <w:rPr>
          <w:sz w:val="20"/>
          <w:szCs w:val="20"/>
          <w:vertAlign w:val="superscript"/>
        </w:rPr>
        <w:t>§</w:t>
      </w:r>
      <w:r w:rsidRPr="000B0ED4">
        <w:rPr>
          <w:sz w:val="20"/>
          <w:szCs w:val="20"/>
        </w:rPr>
        <w:t>, Davide Liborio Vetrano</w:t>
      </w:r>
      <w:r w:rsidRPr="000B0ED4">
        <w:rPr>
          <w:sz w:val="20"/>
          <w:szCs w:val="20"/>
          <w:vertAlign w:val="superscript"/>
        </w:rPr>
        <w:t>3,4</w:t>
      </w:r>
      <w:r w:rsidRPr="000B0ED4">
        <w:rPr>
          <w:sz w:val="20"/>
          <w:szCs w:val="20"/>
        </w:rPr>
        <w:t>, Dirk De Bacquer</w:t>
      </w:r>
      <w:r w:rsidRPr="000B0ED4">
        <w:rPr>
          <w:sz w:val="20"/>
          <w:szCs w:val="20"/>
          <w:vertAlign w:val="superscript"/>
        </w:rPr>
        <w:t>1</w:t>
      </w:r>
      <w:r w:rsidRPr="000B0ED4">
        <w:rPr>
          <w:sz w:val="20"/>
          <w:szCs w:val="20"/>
        </w:rPr>
        <w:t>, Nicola Ferri</w:t>
      </w:r>
      <w:r w:rsidRPr="000B0ED4">
        <w:rPr>
          <w:sz w:val="20"/>
          <w:szCs w:val="20"/>
          <w:vertAlign w:val="superscript"/>
        </w:rPr>
        <w:t>5</w:t>
      </w:r>
      <w:r w:rsidRPr="000B0ED4">
        <w:rPr>
          <w:sz w:val="20"/>
          <w:szCs w:val="20"/>
        </w:rPr>
        <w:t>, Ine Simal</w:t>
      </w:r>
      <w:r w:rsidRPr="000B0ED4">
        <w:rPr>
          <w:sz w:val="20"/>
          <w:szCs w:val="20"/>
          <w:vertAlign w:val="superscript"/>
        </w:rPr>
        <w:t>2,6</w:t>
      </w:r>
      <w:r w:rsidRPr="000B0ED4">
        <w:rPr>
          <w:sz w:val="20"/>
          <w:szCs w:val="20"/>
        </w:rPr>
        <w:t>, Cecilia Damiano</w:t>
      </w:r>
      <w:r w:rsidRPr="000B0ED4">
        <w:rPr>
          <w:sz w:val="20"/>
          <w:szCs w:val="20"/>
          <w:vertAlign w:val="superscript"/>
        </w:rPr>
        <w:t>7</w:t>
      </w:r>
      <w:r w:rsidRPr="000B0ED4">
        <w:rPr>
          <w:sz w:val="20"/>
          <w:szCs w:val="20"/>
        </w:rPr>
        <w:t>, Lu Dai</w:t>
      </w:r>
      <w:r w:rsidRPr="000B0ED4">
        <w:rPr>
          <w:sz w:val="20"/>
          <w:szCs w:val="20"/>
          <w:vertAlign w:val="superscript"/>
        </w:rPr>
        <w:t>8</w:t>
      </w:r>
      <w:r w:rsidRPr="000B0ED4">
        <w:rPr>
          <w:sz w:val="20"/>
          <w:szCs w:val="20"/>
        </w:rPr>
        <w:t>, Amaia Calderón-Larrañaga</w:t>
      </w:r>
      <w:r w:rsidRPr="000B0ED4">
        <w:rPr>
          <w:sz w:val="20"/>
          <w:szCs w:val="20"/>
          <w:vertAlign w:val="superscript"/>
        </w:rPr>
        <w:t>3,4</w:t>
      </w:r>
      <w:r w:rsidRPr="000B0ED4">
        <w:rPr>
          <w:sz w:val="20"/>
          <w:szCs w:val="20"/>
        </w:rPr>
        <w:t>, Astrid D.H. Brys</w:t>
      </w:r>
      <w:r w:rsidRPr="000B0ED4">
        <w:rPr>
          <w:sz w:val="20"/>
          <w:szCs w:val="20"/>
          <w:vertAlign w:val="superscript"/>
        </w:rPr>
        <w:t>9</w:t>
      </w:r>
      <w:r w:rsidRPr="000B0ED4">
        <w:rPr>
          <w:sz w:val="20"/>
          <w:szCs w:val="20"/>
        </w:rPr>
        <w:t>, Anton De Spiegeleer</w:t>
      </w:r>
      <w:r w:rsidRPr="000B0ED4">
        <w:rPr>
          <w:sz w:val="20"/>
          <w:szCs w:val="20"/>
          <w:vertAlign w:val="superscript"/>
        </w:rPr>
        <w:t>9,10</w:t>
      </w:r>
      <w:r w:rsidRPr="000B0ED4">
        <w:rPr>
          <w:sz w:val="20"/>
          <w:szCs w:val="20"/>
        </w:rPr>
        <w:t>, Gregory Y. H. Lip</w:t>
      </w:r>
      <w:r w:rsidRPr="000B0ED4">
        <w:rPr>
          <w:sz w:val="20"/>
          <w:szCs w:val="20"/>
          <w:vertAlign w:val="superscript"/>
        </w:rPr>
        <w:t>11,12</w:t>
      </w:r>
      <w:r w:rsidRPr="000B0ED4">
        <w:rPr>
          <w:sz w:val="20"/>
          <w:szCs w:val="20"/>
        </w:rPr>
        <w:t>, Søren P. Johnsen</w:t>
      </w:r>
      <w:r w:rsidRPr="000B0ED4">
        <w:rPr>
          <w:sz w:val="20"/>
          <w:szCs w:val="20"/>
          <w:vertAlign w:val="superscript"/>
        </w:rPr>
        <w:t>12</w:t>
      </w:r>
      <w:r w:rsidRPr="000B0ED4">
        <w:rPr>
          <w:sz w:val="20"/>
          <w:szCs w:val="20"/>
        </w:rPr>
        <w:t>, Jonas W. Wastesson</w:t>
      </w:r>
      <w:r w:rsidRPr="000B0ED4">
        <w:rPr>
          <w:sz w:val="20"/>
          <w:szCs w:val="20"/>
          <w:vertAlign w:val="superscript"/>
        </w:rPr>
        <w:t>3,13</w:t>
      </w:r>
      <w:r w:rsidRPr="000B0ED4">
        <w:rPr>
          <w:sz w:val="20"/>
          <w:szCs w:val="20"/>
        </w:rPr>
        <w:t>, Kristina Johnell</w:t>
      </w:r>
      <w:r w:rsidRPr="000B0ED4">
        <w:rPr>
          <w:sz w:val="20"/>
          <w:szCs w:val="20"/>
          <w:vertAlign w:val="superscript"/>
        </w:rPr>
        <w:t>13</w:t>
      </w:r>
      <w:r w:rsidRPr="000B0ED4">
        <w:rPr>
          <w:sz w:val="20"/>
          <w:szCs w:val="20"/>
        </w:rPr>
        <w:t>, Delphine De Smedt</w:t>
      </w:r>
      <w:r w:rsidRPr="000B0ED4">
        <w:rPr>
          <w:sz w:val="20"/>
          <w:szCs w:val="20"/>
          <w:vertAlign w:val="superscript"/>
        </w:rPr>
        <w:t>1</w:t>
      </w:r>
      <w:r w:rsidRPr="000B0ED4">
        <w:rPr>
          <w:sz w:val="20"/>
          <w:szCs w:val="20"/>
        </w:rPr>
        <w:t>*,</w:t>
      </w:r>
      <w:r w:rsidRPr="000B0ED4">
        <w:rPr>
          <w:sz w:val="20"/>
          <w:szCs w:val="20"/>
          <w:vertAlign w:val="superscript"/>
        </w:rPr>
        <w:t xml:space="preserve"> </w:t>
      </w:r>
      <w:r w:rsidRPr="000B0ED4">
        <w:rPr>
          <w:sz w:val="20"/>
          <w:szCs w:val="20"/>
        </w:rPr>
        <w:t>Mirko Petrovic</w:t>
      </w:r>
      <w:r w:rsidRPr="000B0ED4">
        <w:rPr>
          <w:sz w:val="20"/>
          <w:szCs w:val="20"/>
          <w:vertAlign w:val="superscript"/>
        </w:rPr>
        <w:t>2</w:t>
      </w:r>
      <w:r w:rsidRPr="000B0ED4">
        <w:rPr>
          <w:sz w:val="20"/>
          <w:szCs w:val="20"/>
        </w:rPr>
        <w:t xml:space="preserve">*, </w:t>
      </w:r>
      <w:r w:rsidRPr="000B0ED4">
        <w:rPr>
          <w:i/>
          <w:iCs/>
          <w:sz w:val="20"/>
          <w:szCs w:val="20"/>
        </w:rPr>
        <w:t>on behalf of the AFFIRMO consortium investigators</w:t>
      </w:r>
      <w:r w:rsidRPr="000B0ED4">
        <w:rPr>
          <w:i/>
          <w:iCs/>
          <w:sz w:val="20"/>
          <w:szCs w:val="20"/>
          <w:vertAlign w:val="superscript"/>
        </w:rPr>
        <w:t>+</w:t>
      </w:r>
      <w:r w:rsidRPr="000B0ED4">
        <w:rPr>
          <w:i/>
          <w:iCs/>
          <w:sz w:val="20"/>
          <w:szCs w:val="20"/>
          <w:vertAlign w:val="superscript"/>
        </w:rPr>
        <w:tab/>
      </w:r>
      <w:r w:rsidRPr="000B0ED4">
        <w:rPr>
          <w:i/>
          <w:iCs/>
          <w:sz w:val="20"/>
          <w:szCs w:val="20"/>
        </w:rPr>
        <w:br/>
      </w:r>
      <w:r w:rsidRPr="000B0ED4">
        <w:rPr>
          <w:i/>
          <w:iCs/>
          <w:sz w:val="18"/>
          <w:szCs w:val="18"/>
        </w:rPr>
        <w:t>* Shared last-author</w:t>
      </w:r>
      <w:r w:rsidR="002E360F">
        <w:rPr>
          <w:i/>
          <w:iCs/>
          <w:sz w:val="18"/>
          <w:szCs w:val="18"/>
        </w:rPr>
        <w:tab/>
      </w:r>
      <w:r w:rsidR="002E360F">
        <w:rPr>
          <w:i/>
          <w:iCs/>
          <w:sz w:val="18"/>
          <w:szCs w:val="18"/>
        </w:rPr>
        <w:br/>
      </w:r>
      <w:r w:rsidR="002E360F" w:rsidRPr="00E52125">
        <w:rPr>
          <w:i/>
          <w:iCs/>
          <w:sz w:val="18"/>
          <w:szCs w:val="18"/>
          <w:vertAlign w:val="superscript"/>
        </w:rPr>
        <w:t>§</w:t>
      </w:r>
      <w:hyperlink r:id="rId4" w:history="1">
        <w:r w:rsidR="002E360F" w:rsidRPr="00720CAB">
          <w:rPr>
            <w:rStyle w:val="Hyperlink"/>
            <w:i/>
            <w:iCs/>
            <w:sz w:val="18"/>
            <w:szCs w:val="18"/>
          </w:rPr>
          <w:t>cheima.amrouch@ugent.be</w:t>
        </w:r>
      </w:hyperlink>
      <w:r w:rsidR="002E360F">
        <w:rPr>
          <w:i/>
          <w:iCs/>
          <w:sz w:val="18"/>
          <w:szCs w:val="18"/>
        </w:rPr>
        <w:t xml:space="preserve">, </w:t>
      </w:r>
      <w:hyperlink r:id="rId5" w:history="1">
        <w:r w:rsidR="002E360F" w:rsidRPr="00720CAB">
          <w:rPr>
            <w:rStyle w:val="Hyperlink"/>
            <w:i/>
            <w:iCs/>
            <w:sz w:val="18"/>
            <w:szCs w:val="18"/>
          </w:rPr>
          <w:t>https://orcid.org/0000-0001-6708-7372</w:t>
        </w:r>
      </w:hyperlink>
      <w:r w:rsidRPr="000B0ED4">
        <w:rPr>
          <w:i/>
          <w:iCs/>
          <w:sz w:val="18"/>
          <w:szCs w:val="18"/>
        </w:rPr>
        <w:tab/>
      </w:r>
    </w:p>
    <w:p w14:paraId="00DC94D3" w14:textId="77777777" w:rsidR="00E51F79" w:rsidRPr="000B0ED4" w:rsidRDefault="00E51F79" w:rsidP="00E51F79">
      <w:pPr>
        <w:tabs>
          <w:tab w:val="left" w:pos="270"/>
        </w:tabs>
        <w:spacing w:line="240" w:lineRule="auto"/>
        <w:jc w:val="both"/>
        <w:rPr>
          <w:i/>
          <w:iCs/>
          <w:sz w:val="18"/>
          <w:szCs w:val="18"/>
        </w:rPr>
      </w:pPr>
      <w:r w:rsidRPr="000B0ED4">
        <w:rPr>
          <w:i/>
          <w:iCs/>
          <w:sz w:val="18"/>
          <w:szCs w:val="18"/>
        </w:rPr>
        <w:t xml:space="preserve">1 </w:t>
      </w:r>
      <w:r w:rsidRPr="000B0ED4">
        <w:rPr>
          <w:i/>
          <w:iCs/>
          <w:sz w:val="18"/>
          <w:szCs w:val="18"/>
        </w:rPr>
        <w:tab/>
        <w:t>Department of Public Health and Primary Care, Ghent University, Ghent, Belgium</w:t>
      </w:r>
      <w:r w:rsidRPr="000B0ED4">
        <w:rPr>
          <w:i/>
          <w:iCs/>
          <w:sz w:val="18"/>
          <w:szCs w:val="18"/>
        </w:rPr>
        <w:tab/>
      </w:r>
      <w:r w:rsidRPr="000B0ED4">
        <w:rPr>
          <w:i/>
          <w:iCs/>
          <w:sz w:val="18"/>
          <w:szCs w:val="18"/>
        </w:rPr>
        <w:tab/>
      </w:r>
      <w:r w:rsidRPr="000B0ED4">
        <w:rPr>
          <w:i/>
          <w:iCs/>
          <w:sz w:val="18"/>
          <w:szCs w:val="18"/>
        </w:rPr>
        <w:br/>
        <w:t xml:space="preserve">2 </w:t>
      </w:r>
      <w:r w:rsidRPr="000B0ED4">
        <w:rPr>
          <w:i/>
          <w:iCs/>
          <w:sz w:val="18"/>
          <w:szCs w:val="18"/>
        </w:rPr>
        <w:tab/>
        <w:t xml:space="preserve">Department of Internal Medicine and </w:t>
      </w:r>
      <w:proofErr w:type="spellStart"/>
      <w:r w:rsidRPr="000B0ED4">
        <w:rPr>
          <w:i/>
          <w:iCs/>
          <w:sz w:val="18"/>
          <w:szCs w:val="18"/>
        </w:rPr>
        <w:t>Paediatrics</w:t>
      </w:r>
      <w:proofErr w:type="spellEnd"/>
      <w:r w:rsidRPr="000B0ED4">
        <w:rPr>
          <w:i/>
          <w:iCs/>
          <w:sz w:val="18"/>
          <w:szCs w:val="18"/>
        </w:rPr>
        <w:t>, Ghent University, Ghent, Belgium</w:t>
      </w:r>
      <w:r w:rsidRPr="000B0ED4">
        <w:rPr>
          <w:i/>
          <w:iCs/>
          <w:sz w:val="18"/>
          <w:szCs w:val="18"/>
        </w:rPr>
        <w:tab/>
      </w:r>
      <w:r w:rsidRPr="000B0ED4">
        <w:rPr>
          <w:i/>
          <w:iCs/>
          <w:sz w:val="18"/>
          <w:szCs w:val="18"/>
        </w:rPr>
        <w:br/>
        <w:t xml:space="preserve">3 </w:t>
      </w:r>
      <w:r w:rsidRPr="000B0ED4">
        <w:rPr>
          <w:i/>
          <w:iCs/>
          <w:sz w:val="18"/>
          <w:szCs w:val="18"/>
        </w:rPr>
        <w:tab/>
        <w:t xml:space="preserve">Aging Research Center, Department of Neurobiology, Care Sciences and Society, Karolinska </w:t>
      </w:r>
      <w:proofErr w:type="spellStart"/>
      <w:r w:rsidRPr="000B0ED4">
        <w:rPr>
          <w:i/>
          <w:iCs/>
          <w:sz w:val="18"/>
          <w:szCs w:val="18"/>
        </w:rPr>
        <w:t>Institutet</w:t>
      </w:r>
      <w:proofErr w:type="spellEnd"/>
      <w:r w:rsidRPr="000B0ED4">
        <w:rPr>
          <w:i/>
          <w:iCs/>
          <w:sz w:val="18"/>
          <w:szCs w:val="18"/>
        </w:rPr>
        <w:t xml:space="preserve"> and Stockholm</w:t>
      </w:r>
      <w:r>
        <w:rPr>
          <w:i/>
          <w:iCs/>
          <w:sz w:val="18"/>
          <w:szCs w:val="18"/>
        </w:rPr>
        <w:t xml:space="preserve"> </w:t>
      </w:r>
      <w:r w:rsidRPr="000B0ED4">
        <w:rPr>
          <w:i/>
          <w:iCs/>
          <w:sz w:val="18"/>
          <w:szCs w:val="18"/>
        </w:rPr>
        <w:t>University,</w:t>
      </w:r>
      <w:r>
        <w:rPr>
          <w:i/>
          <w:iCs/>
          <w:sz w:val="18"/>
          <w:szCs w:val="18"/>
        </w:rPr>
        <w:br/>
        <w:t xml:space="preserve">      </w:t>
      </w:r>
      <w:r w:rsidRPr="000B0ED4">
        <w:rPr>
          <w:i/>
          <w:iCs/>
          <w:sz w:val="18"/>
          <w:szCs w:val="18"/>
        </w:rPr>
        <w:t xml:space="preserve"> Stockholm, Sweden</w:t>
      </w:r>
      <w:r w:rsidRPr="000B0ED4">
        <w:rPr>
          <w:i/>
          <w:iCs/>
          <w:sz w:val="18"/>
          <w:szCs w:val="18"/>
        </w:rPr>
        <w:tab/>
      </w:r>
      <w:r w:rsidRPr="000B0ED4">
        <w:rPr>
          <w:i/>
          <w:iCs/>
          <w:sz w:val="18"/>
          <w:szCs w:val="18"/>
        </w:rPr>
        <w:br/>
        <w:t xml:space="preserve">4    </w:t>
      </w:r>
      <w:r w:rsidRPr="000B0ED4">
        <w:rPr>
          <w:i/>
          <w:iCs/>
          <w:sz w:val="18"/>
          <w:szCs w:val="18"/>
        </w:rPr>
        <w:tab/>
        <w:t xml:space="preserve">Stockholm Gerontology Research Center, Stockholm, Sweden </w:t>
      </w:r>
      <w:r w:rsidRPr="000B0ED4">
        <w:rPr>
          <w:i/>
          <w:iCs/>
          <w:sz w:val="18"/>
          <w:szCs w:val="18"/>
        </w:rPr>
        <w:tab/>
      </w:r>
      <w:r w:rsidRPr="000B0ED4">
        <w:rPr>
          <w:i/>
          <w:iCs/>
          <w:sz w:val="18"/>
          <w:szCs w:val="18"/>
        </w:rPr>
        <w:br/>
        <w:t xml:space="preserve">5    </w:t>
      </w:r>
      <w:r w:rsidRPr="000B0ED4">
        <w:rPr>
          <w:i/>
          <w:iCs/>
          <w:sz w:val="18"/>
          <w:szCs w:val="18"/>
        </w:rPr>
        <w:tab/>
        <w:t>Department of Medicine, University of Padova, Padova, Italy</w:t>
      </w:r>
      <w:r w:rsidRPr="000B0ED4">
        <w:rPr>
          <w:i/>
          <w:iCs/>
          <w:sz w:val="18"/>
          <w:szCs w:val="18"/>
        </w:rPr>
        <w:tab/>
      </w:r>
      <w:r w:rsidRPr="000B0ED4">
        <w:rPr>
          <w:i/>
          <w:iCs/>
          <w:sz w:val="18"/>
          <w:szCs w:val="18"/>
        </w:rPr>
        <w:br/>
        <w:t>6</w:t>
      </w:r>
      <w:r w:rsidRPr="000B0ED4">
        <w:rPr>
          <w:i/>
          <w:iCs/>
          <w:sz w:val="18"/>
          <w:szCs w:val="18"/>
        </w:rPr>
        <w:tab/>
        <w:t>Department of Pharmacy, Ghent University Hospital, Ghent, Belgium</w:t>
      </w:r>
      <w:r w:rsidRPr="000B0ED4">
        <w:rPr>
          <w:i/>
          <w:iCs/>
          <w:sz w:val="18"/>
          <w:szCs w:val="18"/>
        </w:rPr>
        <w:tab/>
      </w:r>
      <w:r w:rsidRPr="000B0ED4">
        <w:rPr>
          <w:i/>
          <w:iCs/>
          <w:sz w:val="18"/>
          <w:szCs w:val="18"/>
        </w:rPr>
        <w:br/>
        <w:t>7</w:t>
      </w:r>
      <w:r w:rsidRPr="000B0ED4">
        <w:rPr>
          <w:i/>
          <w:iCs/>
          <w:sz w:val="18"/>
          <w:szCs w:val="18"/>
        </w:rPr>
        <w:tab/>
        <w:t xml:space="preserve">Department of Cardiovascular, Endocrine-Metabolic Diseases and Aging, </w:t>
      </w:r>
      <w:proofErr w:type="spellStart"/>
      <w:r w:rsidRPr="000B0ED4">
        <w:rPr>
          <w:i/>
          <w:iCs/>
          <w:sz w:val="18"/>
          <w:szCs w:val="18"/>
        </w:rPr>
        <w:t>Istituto</w:t>
      </w:r>
      <w:proofErr w:type="spellEnd"/>
      <w:r w:rsidRPr="000B0ED4">
        <w:rPr>
          <w:i/>
          <w:iCs/>
          <w:sz w:val="18"/>
          <w:szCs w:val="18"/>
        </w:rPr>
        <w:t xml:space="preserve"> </w:t>
      </w:r>
      <w:proofErr w:type="spellStart"/>
      <w:r w:rsidRPr="000B0ED4">
        <w:rPr>
          <w:i/>
          <w:iCs/>
          <w:sz w:val="18"/>
          <w:szCs w:val="18"/>
        </w:rPr>
        <w:t>Superiore</w:t>
      </w:r>
      <w:proofErr w:type="spellEnd"/>
      <w:r w:rsidRPr="000B0ED4">
        <w:rPr>
          <w:i/>
          <w:iCs/>
          <w:sz w:val="18"/>
          <w:szCs w:val="18"/>
        </w:rPr>
        <w:t xml:space="preserve"> di </w:t>
      </w:r>
      <w:proofErr w:type="spellStart"/>
      <w:r w:rsidRPr="000B0ED4">
        <w:rPr>
          <w:i/>
          <w:iCs/>
          <w:sz w:val="18"/>
          <w:szCs w:val="18"/>
        </w:rPr>
        <w:t>Sanità</w:t>
      </w:r>
      <w:proofErr w:type="spellEnd"/>
      <w:r w:rsidRPr="000B0ED4">
        <w:rPr>
          <w:i/>
          <w:iCs/>
          <w:sz w:val="18"/>
          <w:szCs w:val="18"/>
        </w:rPr>
        <w:t>, Rome, Italy</w:t>
      </w:r>
      <w:r w:rsidRPr="000B0ED4">
        <w:rPr>
          <w:i/>
          <w:iCs/>
          <w:sz w:val="18"/>
          <w:szCs w:val="18"/>
        </w:rPr>
        <w:tab/>
      </w:r>
      <w:r w:rsidRPr="000B0ED4">
        <w:rPr>
          <w:i/>
          <w:iCs/>
          <w:sz w:val="18"/>
          <w:szCs w:val="18"/>
        </w:rPr>
        <w:br/>
        <w:t>8</w:t>
      </w:r>
      <w:r w:rsidRPr="000B0ED4">
        <w:rPr>
          <w:i/>
          <w:iCs/>
          <w:sz w:val="18"/>
          <w:szCs w:val="18"/>
        </w:rPr>
        <w:tab/>
        <w:t xml:space="preserve">Medical Affairs, </w:t>
      </w:r>
      <w:proofErr w:type="spellStart"/>
      <w:r w:rsidRPr="000B0ED4">
        <w:rPr>
          <w:i/>
          <w:iCs/>
          <w:sz w:val="18"/>
          <w:szCs w:val="18"/>
        </w:rPr>
        <w:t>Vantive</w:t>
      </w:r>
      <w:proofErr w:type="spellEnd"/>
      <w:r w:rsidRPr="000B0ED4">
        <w:rPr>
          <w:i/>
          <w:iCs/>
          <w:sz w:val="18"/>
          <w:szCs w:val="18"/>
        </w:rPr>
        <w:t xml:space="preserve"> AB, Stockholm, Sweden</w:t>
      </w:r>
      <w:r w:rsidRPr="000B0ED4">
        <w:rPr>
          <w:i/>
          <w:iCs/>
          <w:sz w:val="18"/>
          <w:szCs w:val="18"/>
        </w:rPr>
        <w:tab/>
      </w:r>
      <w:r w:rsidRPr="000B0ED4">
        <w:rPr>
          <w:i/>
          <w:iCs/>
          <w:sz w:val="18"/>
          <w:szCs w:val="18"/>
        </w:rPr>
        <w:br/>
        <w:t>9</w:t>
      </w:r>
      <w:r w:rsidRPr="000B0ED4">
        <w:rPr>
          <w:i/>
          <w:iCs/>
          <w:sz w:val="18"/>
          <w:szCs w:val="18"/>
        </w:rPr>
        <w:tab/>
        <w:t>Department of Geriatrics,</w:t>
      </w:r>
      <w:r>
        <w:rPr>
          <w:i/>
          <w:iCs/>
          <w:sz w:val="18"/>
          <w:szCs w:val="18"/>
        </w:rPr>
        <w:t xml:space="preserve"> </w:t>
      </w:r>
      <w:r w:rsidRPr="000B0ED4">
        <w:rPr>
          <w:i/>
          <w:iCs/>
          <w:sz w:val="18"/>
          <w:szCs w:val="18"/>
        </w:rPr>
        <w:t xml:space="preserve">Ghent University Hospital, Ghent 9000, Belgium </w:t>
      </w:r>
      <w:r>
        <w:rPr>
          <w:i/>
          <w:iCs/>
          <w:sz w:val="18"/>
          <w:szCs w:val="18"/>
        </w:rPr>
        <w:tab/>
      </w:r>
      <w:r w:rsidRPr="000B0ED4">
        <w:rPr>
          <w:i/>
          <w:iCs/>
          <w:sz w:val="18"/>
          <w:szCs w:val="18"/>
        </w:rPr>
        <w:br/>
        <w:t>10</w:t>
      </w:r>
      <w:r w:rsidRPr="000B0ED4">
        <w:rPr>
          <w:i/>
          <w:iCs/>
          <w:sz w:val="18"/>
          <w:szCs w:val="18"/>
        </w:rPr>
        <w:tab/>
        <w:t xml:space="preserve">Translational Research in </w:t>
      </w:r>
      <w:proofErr w:type="spellStart"/>
      <w:r w:rsidRPr="000B0ED4">
        <w:rPr>
          <w:i/>
          <w:iCs/>
          <w:sz w:val="18"/>
          <w:szCs w:val="18"/>
        </w:rPr>
        <w:t>Immunosenescence</w:t>
      </w:r>
      <w:proofErr w:type="spellEnd"/>
      <w:r w:rsidRPr="000B0ED4">
        <w:rPr>
          <w:i/>
          <w:iCs/>
          <w:sz w:val="18"/>
          <w:szCs w:val="18"/>
        </w:rPr>
        <w:t>, Gerontology and Geriatrics group, Ghent University Hospital, Ghent,</w:t>
      </w:r>
      <w:r>
        <w:rPr>
          <w:i/>
          <w:iCs/>
          <w:sz w:val="18"/>
          <w:szCs w:val="18"/>
        </w:rPr>
        <w:t xml:space="preserve"> </w:t>
      </w:r>
      <w:r w:rsidRPr="000B0ED4">
        <w:rPr>
          <w:i/>
          <w:iCs/>
          <w:sz w:val="18"/>
          <w:szCs w:val="18"/>
        </w:rPr>
        <w:t>Belgium</w:t>
      </w:r>
      <w:r w:rsidRPr="000B0ED4">
        <w:rPr>
          <w:i/>
          <w:iCs/>
          <w:sz w:val="18"/>
          <w:szCs w:val="18"/>
        </w:rPr>
        <w:br/>
        <w:t xml:space="preserve">11 </w:t>
      </w:r>
      <w:r w:rsidRPr="000B0ED4">
        <w:rPr>
          <w:i/>
          <w:iCs/>
          <w:sz w:val="18"/>
          <w:szCs w:val="18"/>
        </w:rPr>
        <w:tab/>
        <w:t xml:space="preserve">Liverpool Centre for Cardiovascular Science at University of Liverpool, Liverpool John </w:t>
      </w:r>
      <w:proofErr w:type="spellStart"/>
      <w:r w:rsidRPr="000B0ED4">
        <w:rPr>
          <w:i/>
          <w:iCs/>
          <w:sz w:val="18"/>
          <w:szCs w:val="18"/>
        </w:rPr>
        <w:t>Moores</w:t>
      </w:r>
      <w:proofErr w:type="spellEnd"/>
      <w:r w:rsidRPr="000B0ED4">
        <w:rPr>
          <w:i/>
          <w:iCs/>
          <w:sz w:val="18"/>
          <w:szCs w:val="18"/>
        </w:rPr>
        <w:t xml:space="preserve"> University and Liverpool </w:t>
      </w:r>
      <w:r w:rsidRPr="000B0ED4">
        <w:rPr>
          <w:i/>
          <w:iCs/>
          <w:sz w:val="18"/>
          <w:szCs w:val="18"/>
        </w:rPr>
        <w:tab/>
        <w:t>Heart &amp; Chest Hospital, Liverpool, UK</w:t>
      </w:r>
      <w:r w:rsidRPr="000B0ED4">
        <w:rPr>
          <w:i/>
          <w:iCs/>
          <w:sz w:val="18"/>
          <w:szCs w:val="18"/>
        </w:rPr>
        <w:tab/>
      </w:r>
      <w:r w:rsidRPr="000B0ED4">
        <w:rPr>
          <w:i/>
          <w:iCs/>
          <w:sz w:val="18"/>
          <w:szCs w:val="18"/>
        </w:rPr>
        <w:br/>
        <w:t>12</w:t>
      </w:r>
      <w:r w:rsidRPr="000B0ED4">
        <w:rPr>
          <w:i/>
          <w:iCs/>
          <w:sz w:val="18"/>
          <w:szCs w:val="18"/>
        </w:rPr>
        <w:tab/>
        <w:t>Danish Center for Health Services Research, Department of Clinical Medicine, Aalborg University, Aalborg, Denmark</w:t>
      </w:r>
      <w:r w:rsidRPr="000B0ED4">
        <w:rPr>
          <w:i/>
          <w:iCs/>
          <w:sz w:val="18"/>
          <w:szCs w:val="18"/>
        </w:rPr>
        <w:tab/>
      </w:r>
      <w:r w:rsidRPr="000B0ED4">
        <w:rPr>
          <w:i/>
          <w:iCs/>
          <w:sz w:val="18"/>
          <w:szCs w:val="18"/>
        </w:rPr>
        <w:br/>
        <w:t>13</w:t>
      </w:r>
      <w:r w:rsidRPr="000B0ED4">
        <w:rPr>
          <w:i/>
          <w:iCs/>
          <w:sz w:val="18"/>
          <w:szCs w:val="18"/>
        </w:rPr>
        <w:tab/>
        <w:t xml:space="preserve">Department of Medical Epidemiology and Biostatistics, Karolinska </w:t>
      </w:r>
      <w:proofErr w:type="spellStart"/>
      <w:r w:rsidRPr="000B0ED4">
        <w:rPr>
          <w:i/>
          <w:iCs/>
          <w:sz w:val="18"/>
          <w:szCs w:val="18"/>
        </w:rPr>
        <w:t>Institutet</w:t>
      </w:r>
      <w:proofErr w:type="spellEnd"/>
      <w:r w:rsidRPr="000B0ED4">
        <w:rPr>
          <w:i/>
          <w:iCs/>
          <w:sz w:val="18"/>
          <w:szCs w:val="18"/>
        </w:rPr>
        <w:t>, Stockholm, Sweden</w:t>
      </w:r>
      <w:r w:rsidRPr="000B0ED4">
        <w:rPr>
          <w:i/>
          <w:iCs/>
          <w:sz w:val="18"/>
          <w:szCs w:val="18"/>
        </w:rPr>
        <w:tab/>
      </w:r>
    </w:p>
    <w:bookmarkEnd w:id="0"/>
    <w:p w14:paraId="10E94715" w14:textId="77777777" w:rsidR="007874D5" w:rsidRPr="006A1F93" w:rsidRDefault="007874D5" w:rsidP="004254DB">
      <w:pPr>
        <w:spacing w:line="240" w:lineRule="auto"/>
        <w:jc w:val="both"/>
        <w:rPr>
          <w:b/>
          <w:bCs/>
        </w:rPr>
      </w:pPr>
    </w:p>
    <w:p w14:paraId="3E35F81A" w14:textId="398A7CFA" w:rsidR="004254DB" w:rsidRDefault="004254DB" w:rsidP="004254DB">
      <w:pPr>
        <w:spacing w:line="240" w:lineRule="auto"/>
        <w:jc w:val="both"/>
        <w:rPr>
          <w:lang w:val="it-IT"/>
        </w:rPr>
      </w:pPr>
      <w:r w:rsidRPr="004254DB">
        <w:rPr>
          <w:b/>
          <w:bCs/>
          <w:lang w:val="it-IT"/>
        </w:rPr>
        <w:t>AFFIRMO consortium</w:t>
      </w:r>
      <w:r>
        <w:rPr>
          <w:b/>
          <w:bCs/>
          <w:lang w:val="it-IT"/>
        </w:rPr>
        <w:t xml:space="preserve"> members</w:t>
      </w:r>
      <w:r w:rsidRPr="004254DB">
        <w:rPr>
          <w:b/>
          <w:bCs/>
          <w:lang w:val="it-IT"/>
        </w:rPr>
        <w:t>:</w:t>
      </w:r>
    </w:p>
    <w:p w14:paraId="0CF12357" w14:textId="764B3657" w:rsidR="00B10924" w:rsidRPr="004254DB" w:rsidRDefault="004254DB" w:rsidP="004254DB">
      <w:pPr>
        <w:spacing w:line="240" w:lineRule="auto"/>
        <w:jc w:val="both"/>
        <w:rPr>
          <w:lang w:val="it-IT"/>
        </w:rPr>
      </w:pPr>
      <w:r w:rsidRPr="004254DB">
        <w:rPr>
          <w:lang w:val="it-IT"/>
        </w:rPr>
        <w:t xml:space="preserve">Søren Påske Johnsen, Pia Cordsen (Aalborg Universitet), Gregory Lip, </w:t>
      </w:r>
      <w:r w:rsidR="00B8014B" w:rsidRPr="004254DB">
        <w:rPr>
          <w:lang w:val="it-IT"/>
        </w:rPr>
        <w:t xml:space="preserve">Riccardo Proietti, </w:t>
      </w:r>
      <w:r w:rsidRPr="004254DB">
        <w:rPr>
          <w:lang w:val="it-IT"/>
        </w:rPr>
        <w:t>Deirdre Lane,</w:t>
      </w:r>
      <w:r w:rsidR="00EC4A88">
        <w:rPr>
          <w:lang w:val="it-IT"/>
        </w:rPr>
        <w:t xml:space="preserve"> </w:t>
      </w:r>
      <w:r w:rsidRPr="004254DB">
        <w:rPr>
          <w:lang w:val="it-IT"/>
        </w:rPr>
        <w:t>Martin O’Flaherty, Carrol Gamble, Iain Buchan, Christodoulos Kypridemos, Brendan Collins, Donato Leo (The University of Liverpool), Mirko Petrovic, Delphine De Smedt, Cheima Amrouch (Universiteit Gent), Davide Liborio Vetrano, Amaia Calderón-Larrañaga, Lu Dai (Karolinska Institutet), Stefania Maggi, Marianna Noale (Consiglio Nazionale delle Ricerche), Gheorghe-Andrei DAN, Anca Rodica Dan, Elisabeta Badila</w:t>
      </w:r>
      <w:r w:rsidR="0094048C" w:rsidRPr="0094048C">
        <w:rPr>
          <w:lang w:val="it-IT"/>
        </w:rPr>
        <w:t xml:space="preserve">, Adrian Catalin Buzea, Raluca Popescu </w:t>
      </w:r>
      <w:r w:rsidRPr="004254DB">
        <w:rPr>
          <w:lang w:val="it-IT"/>
        </w:rPr>
        <w:t xml:space="preserve">Universitatea de Medicina si Farmacie “Carol Davila” din Bucuresti), Nicola Ferri, Alessandra Buja, Giuseppe Sergi, Vincenzo Stefano Rebba, Caterina Trevisan (Università degli Studi di Padova), Tatjana Potpara (Faculty of Medicine, University of Belgrade), Laura Vivani, Silvia Ananstasia (Moverim Consulting sprl), Alessandro Ferri, Gehad Shehata, Nadia Rosso, Marco Cicerone (Advice Pharma Group srl), Jacek Marczyk (Ontonix), Trudie Lobban (Arrhythmia Alliance), Georg Ruppe (European Union Geriatric Medicine Society aisbl), </w:t>
      </w:r>
      <w:r w:rsidR="0046618E">
        <w:rPr>
          <w:lang w:val="it-IT"/>
        </w:rPr>
        <w:t>Benedetta Marcozzi</w:t>
      </w:r>
      <w:r w:rsidR="00410DAB" w:rsidRPr="004254DB">
        <w:rPr>
          <w:lang w:val="it-IT"/>
        </w:rPr>
        <w:t xml:space="preserve">, Federica Censi, Robero Da Cas, Cecilia Damiano (Istituto Superiore di Sanità), </w:t>
      </w:r>
      <w:r w:rsidRPr="004254DB">
        <w:rPr>
          <w:lang w:val="it-IT"/>
        </w:rPr>
        <w:t xml:space="preserve"> Guendalina Graffigna, Caterina Bosio, Lorenzo Palamenghi, Serena Barello (Università Cattolica del Sacro Cuore), </w:t>
      </w:r>
      <w:r w:rsidR="00EC4A88">
        <w:rPr>
          <w:lang w:val="it-IT"/>
        </w:rPr>
        <w:t xml:space="preserve">Marco Proietti (University of Milan), </w:t>
      </w:r>
      <w:r w:rsidRPr="004254DB">
        <w:rPr>
          <w:lang w:val="it-IT"/>
        </w:rPr>
        <w:t>Aldo Pietro Maggioni, Andrea Lorimer, Donata Lucci (Heart Care Foundation Onlus), Dipak Kalra, Nathan Lea (The European Institute for Innovation through Health Data), John Ainsworth, Charlotte Stockton-Powdrell, Alam</w:t>
      </w:r>
      <w:r>
        <w:rPr>
          <w:lang w:val="it-IT"/>
        </w:rPr>
        <w:t xml:space="preserve"> </w:t>
      </w:r>
      <w:r w:rsidRPr="004254DB">
        <w:rPr>
          <w:lang w:val="it-IT"/>
        </w:rPr>
        <w:t xml:space="preserve">Sanaullah (The University of Manchester), Francisco Marín Ortuño, José Miguel Rivera-Caravaca </w:t>
      </w:r>
      <w:r w:rsidR="00EA6ABB" w:rsidRPr="00EA6ABB">
        <w:rPr>
          <w:lang w:val="it-IT"/>
        </w:rPr>
        <w:t>University of Manchester), Francisco Marín Ortuño, José Miguel Rivera-Caravaca, Vanessa Roldán, María Asunción Esteve-Pastor, Cecilia López-García, Pablo Gil-Pérez</w:t>
      </w:r>
      <w:r w:rsidR="00EA6ABB">
        <w:rPr>
          <w:lang w:val="it-IT"/>
        </w:rPr>
        <w:t xml:space="preserve"> </w:t>
      </w:r>
      <w:r w:rsidRPr="004254DB">
        <w:rPr>
          <w:lang w:val="it-IT"/>
        </w:rPr>
        <w:t>(Universidad De Murcia), Mariya Tokmakova (Medical University Plovdiv).</w:t>
      </w:r>
    </w:p>
    <w:sectPr w:rsidR="00B10924" w:rsidRPr="004254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394"/>
    <w:rsid w:val="00287E51"/>
    <w:rsid w:val="002E360F"/>
    <w:rsid w:val="00410DAB"/>
    <w:rsid w:val="00421005"/>
    <w:rsid w:val="004254DB"/>
    <w:rsid w:val="00461958"/>
    <w:rsid w:val="0046618E"/>
    <w:rsid w:val="00467CDD"/>
    <w:rsid w:val="00514B48"/>
    <w:rsid w:val="006A1F93"/>
    <w:rsid w:val="00720DC5"/>
    <w:rsid w:val="00763B95"/>
    <w:rsid w:val="007874D5"/>
    <w:rsid w:val="008030E1"/>
    <w:rsid w:val="0094048C"/>
    <w:rsid w:val="00AC79D3"/>
    <w:rsid w:val="00B10924"/>
    <w:rsid w:val="00B76868"/>
    <w:rsid w:val="00B8014B"/>
    <w:rsid w:val="00E51394"/>
    <w:rsid w:val="00E51F79"/>
    <w:rsid w:val="00E70102"/>
    <w:rsid w:val="00EA6ABB"/>
    <w:rsid w:val="00EC4A88"/>
    <w:rsid w:val="00FB24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6113E"/>
  <w15:chartTrackingRefBased/>
  <w15:docId w15:val="{52F2893B-03E4-46D4-837F-68081C834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5139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E5139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E51394"/>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E51394"/>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E51394"/>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E5139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5139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5139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5139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51394"/>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E51394"/>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E51394"/>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E51394"/>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E51394"/>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E5139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5139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5139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51394"/>
    <w:rPr>
      <w:rFonts w:eastAsiaTheme="majorEastAsia" w:cstheme="majorBidi"/>
      <w:color w:val="272727" w:themeColor="text1" w:themeTint="D8"/>
    </w:rPr>
  </w:style>
  <w:style w:type="paragraph" w:styleId="Titel">
    <w:name w:val="Title"/>
    <w:basedOn w:val="Standaard"/>
    <w:next w:val="Standaard"/>
    <w:link w:val="TitelChar"/>
    <w:uiPriority w:val="10"/>
    <w:qFormat/>
    <w:rsid w:val="00E513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5139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5139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5139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5139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51394"/>
    <w:rPr>
      <w:i/>
      <w:iCs/>
      <w:color w:val="404040" w:themeColor="text1" w:themeTint="BF"/>
    </w:rPr>
  </w:style>
  <w:style w:type="paragraph" w:styleId="Lijstalinea">
    <w:name w:val="List Paragraph"/>
    <w:basedOn w:val="Standaard"/>
    <w:uiPriority w:val="34"/>
    <w:qFormat/>
    <w:rsid w:val="00E51394"/>
    <w:pPr>
      <w:ind w:left="720"/>
      <w:contextualSpacing/>
    </w:pPr>
  </w:style>
  <w:style w:type="character" w:styleId="Intensievebenadrukking">
    <w:name w:val="Intense Emphasis"/>
    <w:basedOn w:val="Standaardalinea-lettertype"/>
    <w:uiPriority w:val="21"/>
    <w:qFormat/>
    <w:rsid w:val="00E51394"/>
    <w:rPr>
      <w:i/>
      <w:iCs/>
      <w:color w:val="2F5496" w:themeColor="accent1" w:themeShade="BF"/>
    </w:rPr>
  </w:style>
  <w:style w:type="paragraph" w:styleId="Duidelijkcitaat">
    <w:name w:val="Intense Quote"/>
    <w:basedOn w:val="Standaard"/>
    <w:next w:val="Standaard"/>
    <w:link w:val="DuidelijkcitaatChar"/>
    <w:uiPriority w:val="30"/>
    <w:qFormat/>
    <w:rsid w:val="00E5139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E51394"/>
    <w:rPr>
      <w:i/>
      <w:iCs/>
      <w:color w:val="2F5496" w:themeColor="accent1" w:themeShade="BF"/>
    </w:rPr>
  </w:style>
  <w:style w:type="character" w:styleId="Intensieveverwijzing">
    <w:name w:val="Intense Reference"/>
    <w:basedOn w:val="Standaardalinea-lettertype"/>
    <w:uiPriority w:val="32"/>
    <w:qFormat/>
    <w:rsid w:val="00E51394"/>
    <w:rPr>
      <w:b/>
      <w:bCs/>
      <w:smallCaps/>
      <w:color w:val="2F5496" w:themeColor="accent1" w:themeShade="BF"/>
      <w:spacing w:val="5"/>
    </w:rPr>
  </w:style>
  <w:style w:type="character" w:styleId="Verwijzingopmerking">
    <w:name w:val="annotation reference"/>
    <w:basedOn w:val="Standaardalinea-lettertype"/>
    <w:uiPriority w:val="99"/>
    <w:semiHidden/>
    <w:unhideWhenUsed/>
    <w:rsid w:val="00410DAB"/>
    <w:rPr>
      <w:sz w:val="16"/>
      <w:szCs w:val="16"/>
    </w:rPr>
  </w:style>
  <w:style w:type="paragraph" w:styleId="Tekstopmerking">
    <w:name w:val="annotation text"/>
    <w:basedOn w:val="Standaard"/>
    <w:link w:val="TekstopmerkingChar"/>
    <w:uiPriority w:val="99"/>
    <w:unhideWhenUsed/>
    <w:rsid w:val="00410DAB"/>
    <w:pPr>
      <w:spacing w:line="240" w:lineRule="auto"/>
    </w:pPr>
    <w:rPr>
      <w:sz w:val="20"/>
      <w:szCs w:val="20"/>
    </w:rPr>
  </w:style>
  <w:style w:type="character" w:customStyle="1" w:styleId="TekstopmerkingChar">
    <w:name w:val="Tekst opmerking Char"/>
    <w:basedOn w:val="Standaardalinea-lettertype"/>
    <w:link w:val="Tekstopmerking"/>
    <w:uiPriority w:val="99"/>
    <w:rsid w:val="00410DAB"/>
    <w:rPr>
      <w:sz w:val="20"/>
      <w:szCs w:val="20"/>
    </w:rPr>
  </w:style>
  <w:style w:type="character" w:styleId="Hyperlink">
    <w:name w:val="Hyperlink"/>
    <w:basedOn w:val="Standaardalinea-lettertype"/>
    <w:uiPriority w:val="99"/>
    <w:unhideWhenUsed/>
    <w:rsid w:val="002E360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orcid.org/0000-0001-6708-7372" TargetMode="External"/><Relationship Id="rId4" Type="http://schemas.openxmlformats.org/officeDocument/2006/relationships/hyperlink" Target="mailto:cheima.amrouch@ugent.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592</Words>
  <Characters>3376</Characters>
  <Application>Microsoft Office Word</Application>
  <DocSecurity>0</DocSecurity>
  <Lines>28</Lines>
  <Paragraphs>7</Paragraphs>
  <ScaleCrop>false</ScaleCrop>
  <Company/>
  <LinksUpToDate>false</LinksUpToDate>
  <CharactersWithSpaces>3961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Cheïma Amrouch</dc:creator>
  <cp:keywords/>
  <dc:description/>
  <cp:lastModifiedBy>Cheïma Amrouch</cp:lastModifiedBy>
  <cp:revision>17</cp:revision>
  <dcterms:created xsi:type="dcterms:W3CDTF">2024-04-13T00:19:00Z</dcterms:created>
  <dcterms:modified xsi:type="dcterms:W3CDTF">2025-04-05T00:22:00Z</dcterms:modified>
</cp:coreProperties>
</file>