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8A" w:rsidRDefault="0082328A" w:rsidP="0082328A">
      <w:pPr>
        <w:spacing w:after="0" w:line="360" w:lineRule="auto"/>
        <w:ind w:left="993" w:hanging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Electronic Supplementary Information</w:t>
      </w:r>
    </w:p>
    <w:p w:rsidR="0082328A" w:rsidRDefault="0082328A" w:rsidP="0082328A">
      <w:pPr>
        <w:spacing w:after="0" w:line="360" w:lineRule="auto"/>
        <w:ind w:left="993" w:hanging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328A" w:rsidRDefault="0082328A" w:rsidP="0082328A">
      <w:pPr>
        <w:spacing w:after="0" w:line="360" w:lineRule="auto"/>
        <w:ind w:left="993" w:hanging="85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</w:t>
      </w:r>
    </w:p>
    <w:p w:rsidR="00A25CC9" w:rsidRPr="00FA5B43" w:rsidRDefault="00A25CC9" w:rsidP="00A25CC9">
      <w:pPr>
        <w:tabs>
          <w:tab w:val="left" w:pos="851"/>
        </w:tabs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FA5B43">
        <w:rPr>
          <w:rFonts w:ascii="Times New Roman" w:hAnsi="Times New Roman" w:cs="Times New Roman"/>
          <w:b/>
          <w:bCs/>
          <w:sz w:val="28"/>
          <w:szCs w:val="28"/>
        </w:rPr>
        <w:t xml:space="preserve">inetic Investigation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of </w:t>
      </w:r>
      <w:r w:rsidRPr="00FA5B43">
        <w:rPr>
          <w:rFonts w:ascii="Times New Roman" w:hAnsi="Times New Roman" w:cs="Times New Roman"/>
          <w:b/>
          <w:bCs/>
          <w:sz w:val="28"/>
          <w:szCs w:val="28"/>
        </w:rPr>
        <w:t>η-Al</w:t>
      </w:r>
      <w:r w:rsidRPr="00FA5B43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FA5B43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FA5B43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3</w:t>
      </w:r>
      <w:r w:rsidRPr="00FA5B43">
        <w:rPr>
          <w:rFonts w:ascii="Times New Roman" w:hAnsi="Times New Roman" w:cs="Times New Roman"/>
          <w:b/>
          <w:bCs/>
          <w:sz w:val="28"/>
          <w:szCs w:val="28"/>
        </w:rPr>
        <w:t xml:space="preserve"> Catalyst for 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imethyl </w:t>
      </w:r>
      <w:r w:rsidRPr="000060EA">
        <w:rPr>
          <w:rFonts w:ascii="Times New Roman" w:hAnsi="Times New Roman" w:cs="Times New Roman"/>
          <w:b/>
          <w:bCs/>
          <w:noProof/>
          <w:sz w:val="28"/>
          <w:szCs w:val="28"/>
        </w:rPr>
        <w:t>Ether</w:t>
      </w:r>
      <w:r w:rsidRPr="00FA5B43">
        <w:rPr>
          <w:rFonts w:ascii="Times New Roman" w:hAnsi="Times New Roman" w:cs="Times New Roman"/>
          <w:b/>
          <w:bCs/>
          <w:sz w:val="28"/>
          <w:szCs w:val="28"/>
        </w:rPr>
        <w:t xml:space="preserve"> production </w:t>
      </w:r>
    </w:p>
    <w:p w:rsidR="00086106" w:rsidRDefault="00086106" w:rsidP="00086106">
      <w:pPr>
        <w:tabs>
          <w:tab w:val="left" w:pos="851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43">
        <w:rPr>
          <w:rFonts w:ascii="Times New Roman" w:hAnsi="Times New Roman" w:cs="Times New Roman"/>
          <w:sz w:val="24"/>
          <w:szCs w:val="24"/>
        </w:rPr>
        <w:t>Ahmed I. Osman</w:t>
      </w:r>
      <w:r w:rsidRPr="00E51E4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E51E4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Start"/>
      <w:r w:rsidRPr="00E51E43"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proofErr w:type="spellEnd"/>
      <w:proofErr w:type="gramEnd"/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*</w:t>
      </w:r>
      <w:r w:rsidRPr="00E51E43">
        <w:rPr>
          <w:rFonts w:ascii="Times New Roman" w:hAnsi="Times New Roman" w:cs="Times New Roman"/>
          <w:sz w:val="24"/>
          <w:szCs w:val="24"/>
        </w:rPr>
        <w:t>,</w:t>
      </w:r>
      <w:r w:rsidRPr="00C655AE">
        <w:rPr>
          <w:rFonts w:ascii="Times New Roman" w:hAnsi="Times New Roman" w:cs="Times New Roman"/>
          <w:sz w:val="24"/>
          <w:szCs w:val="24"/>
        </w:rPr>
        <w:t xml:space="preserve"> </w:t>
      </w:r>
      <w:r w:rsidRPr="00AC166F">
        <w:rPr>
          <w:rFonts w:ascii="Times New Roman" w:hAnsi="Times New Roman" w:cs="Times New Roman"/>
          <w:noProof/>
          <w:sz w:val="24"/>
          <w:szCs w:val="24"/>
        </w:rPr>
        <w:t>Jehad</w:t>
      </w:r>
      <w:r w:rsidRPr="00E51E43">
        <w:rPr>
          <w:rFonts w:ascii="Times New Roman" w:hAnsi="Times New Roman" w:cs="Times New Roman"/>
          <w:sz w:val="24"/>
          <w:szCs w:val="24"/>
        </w:rPr>
        <w:t xml:space="preserve"> K. Abu-</w:t>
      </w:r>
      <w:proofErr w:type="spellStart"/>
      <w:r w:rsidRPr="006E0CE8">
        <w:rPr>
          <w:rFonts w:ascii="Times New Roman" w:hAnsi="Times New Roman" w:cs="Times New Roman"/>
          <w:noProof/>
          <w:sz w:val="24"/>
          <w:szCs w:val="24"/>
        </w:rPr>
        <w:t>Dahrieh</w:t>
      </w:r>
      <w:r w:rsidRPr="006E0CE8">
        <w:rPr>
          <w:rFonts w:ascii="Times New Roman" w:hAnsi="Times New Roman" w:cs="Times New Roman"/>
          <w:noProof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106" w:rsidRPr="00B379B5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</w:rPr>
      </w:pPr>
      <w:r w:rsidRPr="00E51E43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B379B5">
        <w:rPr>
          <w:rFonts w:ascii="Times New Roman" w:hAnsi="Times New Roman" w:cs="Times New Roman"/>
          <w:vertAlign w:val="superscript"/>
        </w:rPr>
        <w:t>a</w:t>
      </w:r>
      <w:r w:rsidRPr="00B379B5">
        <w:rPr>
          <w:rFonts w:ascii="Times New Roman" w:hAnsi="Times New Roman" w:cs="Times New Roman"/>
        </w:rPr>
        <w:t>School</w:t>
      </w:r>
      <w:proofErr w:type="spellEnd"/>
      <w:proofErr w:type="gramEnd"/>
      <w:r w:rsidRPr="00B379B5">
        <w:rPr>
          <w:rFonts w:ascii="Times New Roman" w:hAnsi="Times New Roman" w:cs="Times New Roman"/>
        </w:rPr>
        <w:t xml:space="preserve"> of Chemistry and Chemical Engineering, Queen’s University Belfast, Belfast BT9 5AG, Northern Ireland, UK</w:t>
      </w:r>
    </w:p>
    <w:p w:rsidR="00086106" w:rsidRPr="00B379B5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B379B5">
        <w:rPr>
          <w:rFonts w:ascii="Times New Roman" w:hAnsi="Times New Roman" w:cs="Times New Roman"/>
          <w:vertAlign w:val="superscript"/>
        </w:rPr>
        <w:t>b</w:t>
      </w:r>
      <w:r w:rsidRPr="00B379B5">
        <w:rPr>
          <w:rFonts w:ascii="Times New Roman" w:hAnsi="Times New Roman" w:cs="Times New Roman"/>
        </w:rPr>
        <w:t>Chemistry</w:t>
      </w:r>
      <w:proofErr w:type="spellEnd"/>
      <w:proofErr w:type="gramEnd"/>
      <w:r w:rsidRPr="00B379B5">
        <w:rPr>
          <w:rFonts w:ascii="Times New Roman" w:hAnsi="Times New Roman" w:cs="Times New Roman"/>
        </w:rPr>
        <w:t xml:space="preserve"> Department, Faculty of Science - Qena, South Valley </w:t>
      </w:r>
      <w:r w:rsidRPr="00527E40">
        <w:rPr>
          <w:rFonts w:ascii="Times New Roman" w:hAnsi="Times New Roman" w:cs="Times New Roman"/>
          <w:noProof/>
        </w:rPr>
        <w:t>University,</w:t>
      </w:r>
      <w:r>
        <w:rPr>
          <w:rFonts w:ascii="Times New Roman" w:hAnsi="Times New Roman" w:cs="Times New Roman"/>
          <w:noProof/>
        </w:rPr>
        <w:t xml:space="preserve"> </w:t>
      </w:r>
      <w:r w:rsidRPr="00527E40">
        <w:rPr>
          <w:rFonts w:ascii="Times New Roman" w:hAnsi="Times New Roman" w:cs="Times New Roman"/>
          <w:noProof/>
        </w:rPr>
        <w:t>Qena</w:t>
      </w:r>
      <w:r w:rsidRPr="00B379B5">
        <w:rPr>
          <w:rFonts w:ascii="Times New Roman" w:hAnsi="Times New Roman" w:cs="Times New Roman"/>
        </w:rPr>
        <w:t xml:space="preserve"> 83523 – Egypt</w:t>
      </w:r>
    </w:p>
    <w:p w:rsidR="00086106" w:rsidRPr="00B379B5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</w:rPr>
      </w:pPr>
    </w:p>
    <w:p w:rsidR="00086106" w:rsidRPr="007017BF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7017BF">
        <w:rPr>
          <w:rFonts w:ascii="Times New Roman" w:hAnsi="Times New Roman" w:cs="Times New Roman"/>
          <w:bCs/>
          <w:sz w:val="24"/>
          <w:szCs w:val="24"/>
          <w:lang w:val="en-US"/>
        </w:rPr>
        <w:t>* Corresponding author</w:t>
      </w:r>
    </w:p>
    <w:p w:rsidR="00086106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7017BF"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7017BF">
        <w:rPr>
          <w:rFonts w:ascii="Times New Roman" w:hAnsi="Times New Roman" w:cs="Times New Roman"/>
          <w:bCs/>
          <w:i/>
          <w:sz w:val="24"/>
          <w:szCs w:val="24"/>
        </w:rPr>
        <w:t>Jehad</w:t>
      </w:r>
      <w:proofErr w:type="spellEnd"/>
      <w:r w:rsidRPr="007017BF">
        <w:rPr>
          <w:rFonts w:ascii="Times New Roman" w:hAnsi="Times New Roman" w:cs="Times New Roman"/>
          <w:bCs/>
          <w:i/>
          <w:sz w:val="24"/>
          <w:szCs w:val="24"/>
        </w:rPr>
        <w:t xml:space="preserve"> K. Abu-</w:t>
      </w:r>
      <w:r w:rsidRPr="006E0CE8">
        <w:rPr>
          <w:rFonts w:ascii="Times New Roman" w:hAnsi="Times New Roman" w:cs="Times New Roman"/>
          <w:bCs/>
          <w:i/>
          <w:noProof/>
          <w:sz w:val="24"/>
          <w:szCs w:val="24"/>
        </w:rPr>
        <w:t>Dahrieh</w:t>
      </w:r>
      <w:r>
        <w:rPr>
          <w:rFonts w:ascii="Times New Roman" w:hAnsi="Times New Roman" w:cs="Times New Roman"/>
          <w:bCs/>
          <w:i/>
          <w:sz w:val="24"/>
          <w:szCs w:val="24"/>
        </w:rPr>
        <w:t>, Ahmed I. Osman</w:t>
      </w:r>
    </w:p>
    <w:p w:rsidR="00086106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Segoe UI" w:hAnsi="Segoe UI" w:cs="Segoe UI"/>
          <w:color w:val="666666"/>
          <w:sz w:val="18"/>
          <w:szCs w:val="18"/>
          <w:shd w:val="clear" w:color="auto" w:fill="FFFFFF"/>
        </w:rPr>
      </w:pPr>
      <w:r w:rsidRPr="007017BF">
        <w:rPr>
          <w:rFonts w:ascii="Times New Roman" w:hAnsi="Times New Roman" w:cs="Times New Roman"/>
          <w:bCs/>
          <w:sz w:val="24"/>
          <w:szCs w:val="24"/>
          <w:lang w:val="de-DE"/>
        </w:rPr>
        <w:t>E-mail</w:t>
      </w:r>
      <w:r w:rsidRPr="00954240">
        <w:rPr>
          <w:rFonts w:ascii="Times New Roman" w:hAnsi="Times New Roman" w:cs="Times New Roman"/>
          <w:bCs/>
          <w:sz w:val="24"/>
          <w:szCs w:val="24"/>
          <w:lang w:val="de-DE"/>
        </w:rPr>
        <w:t xml:space="preserve">: </w:t>
      </w:r>
      <w:hyperlink r:id="rId7" w:history="1">
        <w:r w:rsidRPr="00954240">
          <w:rPr>
            <w:rStyle w:val="Hyperlink"/>
            <w:rFonts w:ascii="Segoe UI" w:hAnsi="Segoe UI" w:cs="Segoe UI"/>
            <w:sz w:val="24"/>
            <w:szCs w:val="24"/>
            <w:shd w:val="clear" w:color="auto" w:fill="FFFFFF"/>
          </w:rPr>
          <w:t>j.abudahrieh@qub.ac.uk</w:t>
        </w:r>
      </w:hyperlink>
      <w:r>
        <w:rPr>
          <w:rStyle w:val="Hyperlink"/>
          <w:rFonts w:ascii="Segoe UI" w:hAnsi="Segoe UI" w:cs="Segoe UI"/>
          <w:sz w:val="24"/>
          <w:szCs w:val="24"/>
          <w:shd w:val="clear" w:color="auto" w:fill="FFFFFF"/>
        </w:rPr>
        <w:t>, aosmanahmed01@qub.ac.uk</w:t>
      </w:r>
    </w:p>
    <w:p w:rsidR="00086106" w:rsidRPr="00E51E43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106" w:rsidRPr="00E51E43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43">
        <w:rPr>
          <w:rFonts w:ascii="Times New Roman" w:hAnsi="Times New Roman" w:cs="Times New Roman"/>
          <w:sz w:val="24"/>
          <w:szCs w:val="24"/>
        </w:rPr>
        <w:t xml:space="preserve">Address: School of Chemistry and Chemical Engineering, Queen's University Belfast, David </w:t>
      </w:r>
      <w:proofErr w:type="spellStart"/>
      <w:r w:rsidRPr="00E51E43">
        <w:rPr>
          <w:rFonts w:ascii="Times New Roman" w:hAnsi="Times New Roman" w:cs="Times New Roman"/>
          <w:sz w:val="24"/>
          <w:szCs w:val="24"/>
        </w:rPr>
        <w:t>Keir</w:t>
      </w:r>
      <w:proofErr w:type="spellEnd"/>
      <w:r w:rsidRPr="00E51E43">
        <w:rPr>
          <w:rFonts w:ascii="Times New Roman" w:hAnsi="Times New Roman" w:cs="Times New Roman"/>
          <w:sz w:val="24"/>
          <w:szCs w:val="24"/>
        </w:rPr>
        <w:t xml:space="preserve"> Building, </w:t>
      </w:r>
      <w:proofErr w:type="spellStart"/>
      <w:r w:rsidRPr="00E51E43">
        <w:rPr>
          <w:rFonts w:ascii="Times New Roman" w:hAnsi="Times New Roman" w:cs="Times New Roman"/>
          <w:sz w:val="24"/>
          <w:szCs w:val="24"/>
        </w:rPr>
        <w:t>Stranmillis</w:t>
      </w:r>
      <w:proofErr w:type="spellEnd"/>
      <w:r w:rsidRPr="00E51E43">
        <w:rPr>
          <w:rFonts w:ascii="Times New Roman" w:hAnsi="Times New Roman" w:cs="Times New Roman"/>
          <w:sz w:val="24"/>
          <w:szCs w:val="24"/>
        </w:rPr>
        <w:t xml:space="preserve"> Road, Belfast BT9 5AG, Northern Ireland, United Kingdom</w:t>
      </w:r>
    </w:p>
    <w:p w:rsidR="00086106" w:rsidRPr="00E51E43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6106" w:rsidRPr="00E51E43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43">
        <w:rPr>
          <w:rFonts w:ascii="Times New Roman" w:hAnsi="Times New Roman" w:cs="Times New Roman"/>
          <w:sz w:val="24"/>
          <w:szCs w:val="24"/>
        </w:rPr>
        <w:t>Fax: +44 2890 97 4687</w:t>
      </w:r>
    </w:p>
    <w:p w:rsidR="00086106" w:rsidRPr="00E51E43" w:rsidRDefault="00086106" w:rsidP="00086106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43">
        <w:rPr>
          <w:rFonts w:ascii="Times New Roman" w:hAnsi="Times New Roman" w:cs="Times New Roman"/>
          <w:sz w:val="24"/>
          <w:szCs w:val="24"/>
        </w:rPr>
        <w:t xml:space="preserve">Tel.: +44 2890 97 </w:t>
      </w:r>
      <w:r>
        <w:rPr>
          <w:rFonts w:ascii="Times New Roman" w:hAnsi="Times New Roman" w:cs="Times New Roman"/>
          <w:sz w:val="24"/>
          <w:szCs w:val="24"/>
        </w:rPr>
        <w:t>4412</w:t>
      </w:r>
    </w:p>
    <w:p w:rsidR="005669F6" w:rsidRDefault="005669F6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24" w:rsidRDefault="00220D24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24" w:rsidRDefault="00220D24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0D24" w:rsidRDefault="00220D24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3E" w:rsidRDefault="00E31B3E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3E" w:rsidRDefault="00E31B3E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3E" w:rsidRDefault="00E31B3E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3E" w:rsidRDefault="00E31B3E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3E" w:rsidRDefault="00E31B3E" w:rsidP="0082328A">
      <w:pPr>
        <w:tabs>
          <w:tab w:val="left" w:pos="851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69F6" w:rsidRDefault="005669F6" w:rsidP="005669F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837127">
        <w:rPr>
          <w:rFonts w:asciiTheme="majorBidi" w:hAnsiTheme="majorBidi" w:cstheme="majorBidi"/>
          <w:b/>
        </w:rPr>
        <w:t xml:space="preserve">Table </w:t>
      </w:r>
      <w:r>
        <w:rPr>
          <w:rFonts w:asciiTheme="majorBidi" w:hAnsiTheme="majorBidi" w:cstheme="majorBidi"/>
          <w:b/>
        </w:rPr>
        <w:t>S1</w:t>
      </w:r>
      <w:r w:rsidRPr="00837127">
        <w:rPr>
          <w:rFonts w:asciiTheme="majorBidi" w:hAnsiTheme="majorBidi" w:cstheme="majorBidi"/>
        </w:rPr>
        <w:t xml:space="preserve">: </w:t>
      </w:r>
      <w:r w:rsidRPr="00854B11">
        <w:rPr>
          <w:rFonts w:asciiTheme="majorBidi" w:hAnsiTheme="majorBidi" w:cstheme="majorBidi"/>
          <w:sz w:val="24"/>
          <w:szCs w:val="24"/>
        </w:rPr>
        <w:t xml:space="preserve"> Surface area, pore volume, total acidity and acid density along with the EDX results of pure η-Al</w:t>
      </w:r>
      <w:r w:rsidRPr="00854B11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854B11">
        <w:rPr>
          <w:rFonts w:asciiTheme="majorBidi" w:hAnsiTheme="majorBidi" w:cstheme="majorBidi"/>
          <w:sz w:val="24"/>
          <w:szCs w:val="24"/>
        </w:rPr>
        <w:t>O</w:t>
      </w:r>
      <w:r w:rsidRPr="00854B11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854B11">
        <w:rPr>
          <w:rFonts w:asciiTheme="majorBidi" w:hAnsiTheme="majorBidi" w:cstheme="majorBidi"/>
          <w:sz w:val="24"/>
          <w:szCs w:val="24"/>
        </w:rPr>
        <w:t xml:space="preserve"> catalyst.  </w:t>
      </w:r>
    </w:p>
    <w:p w:rsidR="005669F6" w:rsidRPr="00837127" w:rsidRDefault="005669F6" w:rsidP="005669F6">
      <w:pPr>
        <w:spacing w:line="360" w:lineRule="auto"/>
        <w:rPr>
          <w:rFonts w:asciiTheme="majorBidi" w:hAnsiTheme="majorBidi" w:cstheme="majorBidi"/>
        </w:rPr>
      </w:pPr>
      <w:bookmarkStart w:id="0" w:name="_GoBack"/>
      <w:bookmarkEnd w:id="0"/>
    </w:p>
    <w:tbl>
      <w:tblPr>
        <w:tblStyle w:val="TableGrid"/>
        <w:tblpPr w:leftFromText="181" w:rightFromText="181" w:vertAnchor="page" w:horzAnchor="margin" w:tblpY="3545"/>
        <w:tblOverlap w:val="never"/>
        <w:tblW w:w="481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/>
      </w:tblPr>
      <w:tblGrid>
        <w:gridCol w:w="1082"/>
        <w:gridCol w:w="1436"/>
        <w:gridCol w:w="1309"/>
        <w:gridCol w:w="1374"/>
        <w:gridCol w:w="1376"/>
        <w:gridCol w:w="1514"/>
        <w:gridCol w:w="687"/>
        <w:gridCol w:w="818"/>
      </w:tblGrid>
      <w:tr w:rsidR="00E31B3E" w:rsidRPr="00807682" w:rsidTr="00315D93">
        <w:trPr>
          <w:trHeight w:val="510"/>
        </w:trPr>
        <w:tc>
          <w:tcPr>
            <w:tcW w:w="564" w:type="pct"/>
            <w:vMerge w:val="restart"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Support / Catalyst</w:t>
            </w:r>
          </w:p>
        </w:tc>
        <w:tc>
          <w:tcPr>
            <w:tcW w:w="748" w:type="pct"/>
            <w:vMerge w:val="restart"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S</w:t>
            </w:r>
            <w:r w:rsidRPr="00807682">
              <w:rPr>
                <w:rFonts w:asciiTheme="majorBidi" w:hAnsiTheme="majorBidi" w:cstheme="majorBidi"/>
                <w:b/>
                <w:bCs/>
                <w:vertAlign w:val="subscript"/>
              </w:rPr>
              <w:t>BET</w:t>
            </w:r>
            <w:r w:rsidRPr="00807682">
              <w:rPr>
                <w:rFonts w:asciiTheme="majorBidi" w:hAnsiTheme="majorBidi" w:cstheme="majorBidi"/>
                <w:b/>
                <w:bCs/>
              </w:rPr>
              <w:t xml:space="preserve"> (m</w:t>
            </w:r>
            <w:r w:rsidRPr="00807682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  <w:r w:rsidRPr="00807682">
              <w:rPr>
                <w:rFonts w:asciiTheme="majorBidi" w:hAnsiTheme="majorBidi" w:cstheme="majorBidi"/>
                <w:b/>
                <w:bCs/>
              </w:rPr>
              <w:t xml:space="preserve"> g</w:t>
            </w:r>
            <w:r w:rsidRPr="00807682">
              <w:rPr>
                <w:rFonts w:asciiTheme="majorBidi" w:hAnsiTheme="majorBidi" w:cstheme="majorBidi"/>
                <w:b/>
                <w:bCs/>
                <w:vertAlign w:val="superscript"/>
              </w:rPr>
              <w:t>-1</w:t>
            </w:r>
            <w:r w:rsidRPr="0080768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682" w:type="pct"/>
            <w:vMerge w:val="restart"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Crystallite size (nm)</w:t>
            </w:r>
          </w:p>
        </w:tc>
        <w:tc>
          <w:tcPr>
            <w:tcW w:w="716" w:type="pct"/>
            <w:vMerge w:val="restart"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Pore volume (cm</w:t>
            </w:r>
            <w:r w:rsidRPr="00807682">
              <w:rPr>
                <w:rFonts w:asciiTheme="majorBidi" w:hAnsiTheme="majorBidi" w:cstheme="majorBidi"/>
                <w:b/>
                <w:bCs/>
                <w:vertAlign w:val="superscript"/>
              </w:rPr>
              <w:t>3</w:t>
            </w:r>
            <w:r w:rsidRPr="00807682">
              <w:rPr>
                <w:rFonts w:asciiTheme="majorBidi" w:hAnsiTheme="majorBidi" w:cstheme="majorBidi"/>
                <w:b/>
                <w:bCs/>
              </w:rPr>
              <w:t xml:space="preserve"> g</w:t>
            </w:r>
            <w:r w:rsidRPr="00807682">
              <w:rPr>
                <w:rFonts w:asciiTheme="majorBidi" w:hAnsiTheme="majorBidi" w:cstheme="majorBidi"/>
                <w:b/>
                <w:bCs/>
                <w:vertAlign w:val="superscript"/>
              </w:rPr>
              <w:t>-1</w:t>
            </w:r>
            <w:r w:rsidRPr="0080768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717" w:type="pct"/>
            <w:vMerge w:val="restart"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 xml:space="preserve">Total </w:t>
            </w:r>
            <w:proofErr w:type="spellStart"/>
            <w:r w:rsidRPr="00807682">
              <w:rPr>
                <w:rFonts w:asciiTheme="majorBidi" w:hAnsiTheme="majorBidi" w:cstheme="majorBidi"/>
                <w:b/>
                <w:bCs/>
              </w:rPr>
              <w:t>acidity</w:t>
            </w:r>
            <w:r w:rsidRPr="00807682">
              <w:rPr>
                <w:rFonts w:asciiTheme="majorBidi" w:hAnsiTheme="majorBidi" w:cstheme="majorBidi"/>
                <w:b/>
                <w:bCs/>
                <w:vertAlign w:val="superscript"/>
              </w:rPr>
              <w:t>a</w:t>
            </w:r>
            <w:proofErr w:type="spellEnd"/>
            <w:r w:rsidRPr="00807682">
              <w:rPr>
                <w:rFonts w:asciiTheme="majorBidi" w:hAnsiTheme="majorBidi" w:cstheme="majorBidi"/>
                <w:b/>
                <w:bCs/>
              </w:rPr>
              <w:t>,</w:t>
            </w:r>
          </w:p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A(sites/g)</w:t>
            </w:r>
          </w:p>
        </w:tc>
        <w:tc>
          <w:tcPr>
            <w:tcW w:w="789" w:type="pct"/>
            <w:vMerge w:val="restart"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Acid density,</w:t>
            </w:r>
          </w:p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B(sites/m</w:t>
            </w:r>
            <w:r w:rsidRPr="00807682">
              <w:rPr>
                <w:rFonts w:asciiTheme="majorBidi" w:hAnsiTheme="majorBidi" w:cstheme="majorBidi"/>
                <w:b/>
                <w:bCs/>
                <w:vertAlign w:val="superscript"/>
              </w:rPr>
              <w:t>2</w:t>
            </w:r>
            <w:r w:rsidRPr="0080768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785" w:type="pct"/>
            <w:gridSpan w:val="2"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EDX results</w:t>
            </w:r>
          </w:p>
        </w:tc>
      </w:tr>
      <w:tr w:rsidR="00E31B3E" w:rsidRPr="00807682" w:rsidTr="00315D93">
        <w:trPr>
          <w:trHeight w:val="456"/>
        </w:trPr>
        <w:tc>
          <w:tcPr>
            <w:tcW w:w="564" w:type="pct"/>
            <w:vMerge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48" w:type="pct"/>
            <w:vMerge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82" w:type="pct"/>
            <w:vMerge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6" w:type="pct"/>
            <w:vMerge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17" w:type="pct"/>
            <w:vMerge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89" w:type="pct"/>
            <w:vMerge/>
          </w:tcPr>
          <w:p w:rsidR="00E31B3E" w:rsidRPr="00807682" w:rsidRDefault="00E31B3E" w:rsidP="00E31B3E">
            <w:pPr>
              <w:spacing w:after="12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58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Al</w:t>
            </w:r>
          </w:p>
        </w:tc>
        <w:tc>
          <w:tcPr>
            <w:tcW w:w="427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07682">
              <w:rPr>
                <w:rFonts w:asciiTheme="majorBidi" w:hAnsiTheme="majorBidi" w:cstheme="majorBidi"/>
                <w:b/>
                <w:bCs/>
              </w:rPr>
              <w:t>O</w:t>
            </w:r>
          </w:p>
        </w:tc>
      </w:tr>
      <w:tr w:rsidR="00E31B3E" w:rsidRPr="00807682" w:rsidTr="00315D93">
        <w:trPr>
          <w:trHeight w:val="500"/>
        </w:trPr>
        <w:tc>
          <w:tcPr>
            <w:tcW w:w="564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682">
              <w:rPr>
                <w:rFonts w:asciiTheme="majorBidi" w:hAnsiTheme="majorBidi" w:cstheme="majorBidi"/>
                <w:sz w:val="24"/>
                <w:szCs w:val="24"/>
              </w:rPr>
              <w:t>η-Al</w:t>
            </w:r>
            <w:r w:rsidRPr="0080768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807682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80768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748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682">
              <w:rPr>
                <w:rFonts w:asciiTheme="majorBidi" w:hAnsiTheme="majorBidi" w:cstheme="majorBidi"/>
                <w:sz w:val="24"/>
                <w:szCs w:val="24"/>
              </w:rPr>
              <w:t>223</w:t>
            </w:r>
          </w:p>
        </w:tc>
        <w:tc>
          <w:tcPr>
            <w:tcW w:w="682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682">
              <w:rPr>
                <w:rFonts w:asciiTheme="majorBid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716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682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717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682">
              <w:rPr>
                <w:rFonts w:asciiTheme="majorBidi" w:hAnsiTheme="majorBidi" w:cstheme="majorBidi"/>
                <w:sz w:val="24"/>
                <w:szCs w:val="24"/>
              </w:rPr>
              <w:t>8.56</w:t>
            </w:r>
          </w:p>
        </w:tc>
        <w:tc>
          <w:tcPr>
            <w:tcW w:w="789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682">
              <w:rPr>
                <w:rFonts w:asciiTheme="majorBidi" w:hAnsiTheme="majorBidi" w:cstheme="majorBidi"/>
                <w:sz w:val="24"/>
                <w:szCs w:val="24"/>
              </w:rPr>
              <w:t>3.8</w:t>
            </w:r>
          </w:p>
        </w:tc>
        <w:tc>
          <w:tcPr>
            <w:tcW w:w="358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682">
              <w:rPr>
                <w:rFonts w:asciiTheme="majorBidi" w:hAnsiTheme="majorBidi" w:cstheme="majorBidi"/>
                <w:sz w:val="24"/>
                <w:szCs w:val="24"/>
              </w:rPr>
              <w:t>51.9</w:t>
            </w:r>
          </w:p>
        </w:tc>
        <w:tc>
          <w:tcPr>
            <w:tcW w:w="427" w:type="pct"/>
          </w:tcPr>
          <w:p w:rsidR="00E31B3E" w:rsidRPr="00807682" w:rsidRDefault="00E31B3E" w:rsidP="00E31B3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07682">
              <w:rPr>
                <w:rFonts w:asciiTheme="majorBidi" w:hAnsiTheme="majorBidi" w:cstheme="majorBidi"/>
                <w:sz w:val="24"/>
                <w:szCs w:val="24"/>
              </w:rPr>
              <w:t>48.1</w:t>
            </w:r>
          </w:p>
        </w:tc>
      </w:tr>
    </w:tbl>
    <w:p w:rsidR="005669F6" w:rsidRPr="00837127" w:rsidRDefault="005669F6" w:rsidP="005669F6">
      <w:pPr>
        <w:ind w:firstLine="284"/>
        <w:rPr>
          <w:rFonts w:asciiTheme="majorBidi" w:hAnsiTheme="majorBidi" w:cstheme="majorBidi"/>
        </w:rPr>
      </w:pPr>
      <w:proofErr w:type="gramStart"/>
      <w:r w:rsidRPr="00837127">
        <w:rPr>
          <w:rFonts w:asciiTheme="majorBidi" w:hAnsiTheme="majorBidi" w:cstheme="majorBidi"/>
          <w:vertAlign w:val="superscript"/>
        </w:rPr>
        <w:t>a</w:t>
      </w:r>
      <w:proofErr w:type="gramEnd"/>
      <w:r w:rsidRPr="00837127">
        <w:rPr>
          <w:rFonts w:asciiTheme="majorBidi" w:hAnsiTheme="majorBidi" w:cstheme="majorBidi"/>
        </w:rPr>
        <w:t xml:space="preserve"> Total acidity = A x 10</w:t>
      </w:r>
      <w:r w:rsidRPr="00837127">
        <w:rPr>
          <w:rFonts w:asciiTheme="majorBidi" w:hAnsiTheme="majorBidi" w:cstheme="majorBidi"/>
          <w:vertAlign w:val="superscript"/>
        </w:rPr>
        <w:t>20</w:t>
      </w:r>
      <w:r w:rsidRPr="00837127">
        <w:rPr>
          <w:rFonts w:asciiTheme="majorBidi" w:hAnsiTheme="majorBidi" w:cstheme="majorBidi"/>
        </w:rPr>
        <w:t>.</w:t>
      </w:r>
    </w:p>
    <w:p w:rsidR="005669F6" w:rsidRPr="00837127" w:rsidRDefault="005669F6" w:rsidP="005669F6">
      <w:pPr>
        <w:ind w:firstLine="284"/>
        <w:rPr>
          <w:rFonts w:asciiTheme="majorBidi" w:hAnsiTheme="majorBidi" w:cstheme="majorBidi"/>
        </w:rPr>
      </w:pPr>
      <w:proofErr w:type="gramStart"/>
      <w:r w:rsidRPr="00837127">
        <w:rPr>
          <w:rFonts w:asciiTheme="majorBidi" w:hAnsiTheme="majorBidi" w:cstheme="majorBidi"/>
          <w:vertAlign w:val="superscript"/>
        </w:rPr>
        <w:t>b</w:t>
      </w:r>
      <w:proofErr w:type="gramEnd"/>
      <w:r w:rsidRPr="00837127">
        <w:rPr>
          <w:rFonts w:asciiTheme="majorBidi" w:hAnsiTheme="majorBidi" w:cstheme="majorBidi"/>
        </w:rPr>
        <w:t xml:space="preserve"> Acid density = B x 10</w:t>
      </w:r>
      <w:r w:rsidRPr="00837127">
        <w:rPr>
          <w:rFonts w:asciiTheme="majorBidi" w:hAnsiTheme="majorBidi" w:cstheme="majorBidi"/>
          <w:vertAlign w:val="superscript"/>
        </w:rPr>
        <w:t>18</w:t>
      </w:r>
      <w:r w:rsidRPr="00837127">
        <w:rPr>
          <w:rFonts w:asciiTheme="majorBidi" w:hAnsiTheme="majorBidi" w:cstheme="majorBidi"/>
        </w:rPr>
        <w:t>.</w:t>
      </w:r>
    </w:p>
    <w:p w:rsidR="005669F6" w:rsidRPr="00E51E43" w:rsidRDefault="005669F6" w:rsidP="005669F6">
      <w:pPr>
        <w:tabs>
          <w:tab w:val="left" w:pos="851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82328A" w:rsidRDefault="0082328A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br w:type="page"/>
      </w:r>
    </w:p>
    <w:p w:rsidR="00A660DE" w:rsidRDefault="00537A6C">
      <w:pPr>
        <w:rPr>
          <w:rFonts w:ascii="Times New Roman" w:hAnsi="Times New Roman" w:cs="Times New Roman"/>
          <w:sz w:val="24"/>
          <w:szCs w:val="24"/>
        </w:rPr>
      </w:pPr>
      <w:r w:rsidRPr="00537A6C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734050" cy="5343525"/>
            <wp:effectExtent l="0" t="0" r="0" b="0"/>
            <wp:docPr id="59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E68AB" w:rsidRDefault="00A660DE" w:rsidP="00220D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60DE">
        <w:rPr>
          <w:rFonts w:ascii="Times New Roman" w:hAnsi="Times New Roman" w:cs="Times New Roman"/>
          <w:sz w:val="24"/>
          <w:szCs w:val="24"/>
        </w:rPr>
        <w:t xml:space="preserve">Figure </w:t>
      </w:r>
      <w:r w:rsidR="00C326C4">
        <w:rPr>
          <w:rFonts w:ascii="Times New Roman" w:hAnsi="Times New Roman" w:cs="Times New Roman"/>
          <w:sz w:val="24"/>
          <w:szCs w:val="24"/>
        </w:rPr>
        <w:t>S1</w:t>
      </w:r>
      <w:r w:rsidRPr="00A660DE">
        <w:rPr>
          <w:rFonts w:ascii="Times New Roman" w:hAnsi="Times New Roman" w:cs="Times New Roman"/>
          <w:sz w:val="24"/>
          <w:szCs w:val="24"/>
        </w:rPr>
        <w:t>: The Nitrogen adsorption-desorption isotherms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741263">
        <w:rPr>
          <w:rFonts w:ascii="Times New Roman" w:hAnsi="Times New Roman" w:cs="Times New Roman"/>
          <w:sz w:val="24"/>
          <w:szCs w:val="24"/>
        </w:rPr>
        <w:t>η-Al</w:t>
      </w:r>
      <w:r w:rsidR="00741263" w:rsidRPr="0074126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41263">
        <w:rPr>
          <w:rFonts w:ascii="Times New Roman" w:hAnsi="Times New Roman" w:cs="Times New Roman"/>
          <w:sz w:val="24"/>
          <w:szCs w:val="24"/>
        </w:rPr>
        <w:t>O</w:t>
      </w:r>
      <w:r w:rsidR="00741263" w:rsidRPr="0074126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741263">
        <w:rPr>
          <w:rFonts w:ascii="Times New Roman" w:hAnsi="Times New Roman" w:cs="Times New Roman"/>
          <w:sz w:val="24"/>
          <w:szCs w:val="24"/>
        </w:rPr>
        <w:t xml:space="preserve"> acidic support catalyst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5E68AB" w:rsidSect="00E12E57">
      <w:pgSz w:w="11906" w:h="16838"/>
      <w:pgMar w:top="1440" w:right="70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A27" w:rsidRDefault="003E5A27" w:rsidP="00AF43A0">
      <w:pPr>
        <w:spacing w:after="0" w:line="240" w:lineRule="auto"/>
      </w:pPr>
      <w:r>
        <w:separator/>
      </w:r>
    </w:p>
  </w:endnote>
  <w:endnote w:type="continuationSeparator" w:id="0">
    <w:p w:rsidR="003E5A27" w:rsidRDefault="003E5A27" w:rsidP="00AF4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A27" w:rsidRDefault="003E5A27" w:rsidP="00AF43A0">
      <w:pPr>
        <w:spacing w:after="0" w:line="240" w:lineRule="auto"/>
      </w:pPr>
      <w:r>
        <w:separator/>
      </w:r>
    </w:p>
  </w:footnote>
  <w:footnote w:type="continuationSeparator" w:id="0">
    <w:p w:rsidR="003E5A27" w:rsidRDefault="003E5A27" w:rsidP="00AF4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MjOxMDC3MDQ3NzKwMDJV0lEKTi0uzszPAykwMqkFALYc8zQtAAAA"/>
  </w:docVars>
  <w:rsids>
    <w:rsidRoot w:val="006E1E92"/>
    <w:rsid w:val="000021FE"/>
    <w:rsid w:val="000022F0"/>
    <w:rsid w:val="00003511"/>
    <w:rsid w:val="00007CBD"/>
    <w:rsid w:val="0001167E"/>
    <w:rsid w:val="00014F41"/>
    <w:rsid w:val="00030805"/>
    <w:rsid w:val="00032F22"/>
    <w:rsid w:val="00044E61"/>
    <w:rsid w:val="00046A61"/>
    <w:rsid w:val="000541D4"/>
    <w:rsid w:val="00054B30"/>
    <w:rsid w:val="00054C37"/>
    <w:rsid w:val="00061227"/>
    <w:rsid w:val="000747E9"/>
    <w:rsid w:val="00086106"/>
    <w:rsid w:val="00090BEF"/>
    <w:rsid w:val="00091AF2"/>
    <w:rsid w:val="0009220F"/>
    <w:rsid w:val="00096380"/>
    <w:rsid w:val="000A3B50"/>
    <w:rsid w:val="000A7836"/>
    <w:rsid w:val="000A7C3C"/>
    <w:rsid w:val="000B1957"/>
    <w:rsid w:val="000C005D"/>
    <w:rsid w:val="000C0395"/>
    <w:rsid w:val="000D77C5"/>
    <w:rsid w:val="000E4E05"/>
    <w:rsid w:val="000E5692"/>
    <w:rsid w:val="000F1882"/>
    <w:rsid w:val="000F6CA7"/>
    <w:rsid w:val="000F7B42"/>
    <w:rsid w:val="00111F71"/>
    <w:rsid w:val="00112F52"/>
    <w:rsid w:val="00116DFF"/>
    <w:rsid w:val="00120962"/>
    <w:rsid w:val="00126C56"/>
    <w:rsid w:val="001509CD"/>
    <w:rsid w:val="00150ADF"/>
    <w:rsid w:val="001534CC"/>
    <w:rsid w:val="001535DF"/>
    <w:rsid w:val="00171322"/>
    <w:rsid w:val="00173601"/>
    <w:rsid w:val="001754DB"/>
    <w:rsid w:val="00181B85"/>
    <w:rsid w:val="0018428D"/>
    <w:rsid w:val="001926DF"/>
    <w:rsid w:val="00192BBF"/>
    <w:rsid w:val="001945CA"/>
    <w:rsid w:val="00195229"/>
    <w:rsid w:val="00196A47"/>
    <w:rsid w:val="001A1EA9"/>
    <w:rsid w:val="001B1BDC"/>
    <w:rsid w:val="001B326F"/>
    <w:rsid w:val="001B4915"/>
    <w:rsid w:val="001B4D68"/>
    <w:rsid w:val="001B6E5F"/>
    <w:rsid w:val="001D1A28"/>
    <w:rsid w:val="001D5307"/>
    <w:rsid w:val="001D535E"/>
    <w:rsid w:val="001D5A6E"/>
    <w:rsid w:val="001E177E"/>
    <w:rsid w:val="001E25A0"/>
    <w:rsid w:val="001F2092"/>
    <w:rsid w:val="001F2C82"/>
    <w:rsid w:val="0020160C"/>
    <w:rsid w:val="002034F5"/>
    <w:rsid w:val="00206398"/>
    <w:rsid w:val="00206886"/>
    <w:rsid w:val="002119D1"/>
    <w:rsid w:val="00214EE9"/>
    <w:rsid w:val="00220D24"/>
    <w:rsid w:val="0022412D"/>
    <w:rsid w:val="0022552A"/>
    <w:rsid w:val="00225B02"/>
    <w:rsid w:val="00230A8C"/>
    <w:rsid w:val="00235B46"/>
    <w:rsid w:val="00243589"/>
    <w:rsid w:val="002442AD"/>
    <w:rsid w:val="00251A97"/>
    <w:rsid w:val="0026561B"/>
    <w:rsid w:val="00265EEA"/>
    <w:rsid w:val="0027030C"/>
    <w:rsid w:val="00271B28"/>
    <w:rsid w:val="00271F1A"/>
    <w:rsid w:val="00274662"/>
    <w:rsid w:val="00280FBD"/>
    <w:rsid w:val="00286CA3"/>
    <w:rsid w:val="00290676"/>
    <w:rsid w:val="002932EC"/>
    <w:rsid w:val="00294CE0"/>
    <w:rsid w:val="00295675"/>
    <w:rsid w:val="002978D2"/>
    <w:rsid w:val="002A039C"/>
    <w:rsid w:val="002C1459"/>
    <w:rsid w:val="002C6BCD"/>
    <w:rsid w:val="002D2C4A"/>
    <w:rsid w:val="002D4775"/>
    <w:rsid w:val="002D4A3B"/>
    <w:rsid w:val="002D5B4C"/>
    <w:rsid w:val="002D5C12"/>
    <w:rsid w:val="003128E6"/>
    <w:rsid w:val="003132AA"/>
    <w:rsid w:val="00315D93"/>
    <w:rsid w:val="00323EF0"/>
    <w:rsid w:val="003246DB"/>
    <w:rsid w:val="00340282"/>
    <w:rsid w:val="003419D2"/>
    <w:rsid w:val="0035184A"/>
    <w:rsid w:val="00352888"/>
    <w:rsid w:val="003546EA"/>
    <w:rsid w:val="00362B54"/>
    <w:rsid w:val="00370D6F"/>
    <w:rsid w:val="0037189D"/>
    <w:rsid w:val="00377052"/>
    <w:rsid w:val="0038031B"/>
    <w:rsid w:val="00380893"/>
    <w:rsid w:val="003841C1"/>
    <w:rsid w:val="003A1AC2"/>
    <w:rsid w:val="003B1DCC"/>
    <w:rsid w:val="003B3DEB"/>
    <w:rsid w:val="003B66DE"/>
    <w:rsid w:val="003B7B18"/>
    <w:rsid w:val="003C0C57"/>
    <w:rsid w:val="003D02FB"/>
    <w:rsid w:val="003D727A"/>
    <w:rsid w:val="003E2D3F"/>
    <w:rsid w:val="003E449C"/>
    <w:rsid w:val="003E5A27"/>
    <w:rsid w:val="003E5F6E"/>
    <w:rsid w:val="003F1445"/>
    <w:rsid w:val="003F3043"/>
    <w:rsid w:val="003F711C"/>
    <w:rsid w:val="004029FA"/>
    <w:rsid w:val="00402A84"/>
    <w:rsid w:val="004059FE"/>
    <w:rsid w:val="004062A8"/>
    <w:rsid w:val="00406803"/>
    <w:rsid w:val="00421B04"/>
    <w:rsid w:val="00423082"/>
    <w:rsid w:val="00437C25"/>
    <w:rsid w:val="00442AB0"/>
    <w:rsid w:val="004539D2"/>
    <w:rsid w:val="004573F4"/>
    <w:rsid w:val="00460108"/>
    <w:rsid w:val="004670FF"/>
    <w:rsid w:val="00473BD3"/>
    <w:rsid w:val="00487AA1"/>
    <w:rsid w:val="00493831"/>
    <w:rsid w:val="00496D5D"/>
    <w:rsid w:val="004B2439"/>
    <w:rsid w:val="004D2864"/>
    <w:rsid w:val="004D614B"/>
    <w:rsid w:val="004D73A6"/>
    <w:rsid w:val="004E6096"/>
    <w:rsid w:val="004E7481"/>
    <w:rsid w:val="004F2632"/>
    <w:rsid w:val="004F2B07"/>
    <w:rsid w:val="004F54F8"/>
    <w:rsid w:val="00500613"/>
    <w:rsid w:val="0050234E"/>
    <w:rsid w:val="00503137"/>
    <w:rsid w:val="00516E95"/>
    <w:rsid w:val="00517F89"/>
    <w:rsid w:val="00521338"/>
    <w:rsid w:val="00523998"/>
    <w:rsid w:val="00523A52"/>
    <w:rsid w:val="00527B03"/>
    <w:rsid w:val="005306F7"/>
    <w:rsid w:val="005346F3"/>
    <w:rsid w:val="00537A6C"/>
    <w:rsid w:val="00542112"/>
    <w:rsid w:val="005535BE"/>
    <w:rsid w:val="00562FFD"/>
    <w:rsid w:val="005669F6"/>
    <w:rsid w:val="00566AF6"/>
    <w:rsid w:val="005708FB"/>
    <w:rsid w:val="00575BB7"/>
    <w:rsid w:val="005765F6"/>
    <w:rsid w:val="00576D70"/>
    <w:rsid w:val="005774FA"/>
    <w:rsid w:val="00582F62"/>
    <w:rsid w:val="00583730"/>
    <w:rsid w:val="00586A6A"/>
    <w:rsid w:val="00594FB6"/>
    <w:rsid w:val="005A0962"/>
    <w:rsid w:val="005A4EFB"/>
    <w:rsid w:val="005A5666"/>
    <w:rsid w:val="005B2569"/>
    <w:rsid w:val="005B2A3F"/>
    <w:rsid w:val="005B3311"/>
    <w:rsid w:val="005B4018"/>
    <w:rsid w:val="005D2101"/>
    <w:rsid w:val="005D3075"/>
    <w:rsid w:val="005D3E1D"/>
    <w:rsid w:val="005D6AEC"/>
    <w:rsid w:val="005E2834"/>
    <w:rsid w:val="005E44E7"/>
    <w:rsid w:val="005E4EA7"/>
    <w:rsid w:val="005E6094"/>
    <w:rsid w:val="005E68AB"/>
    <w:rsid w:val="005F4FD1"/>
    <w:rsid w:val="00602395"/>
    <w:rsid w:val="00605681"/>
    <w:rsid w:val="006072AC"/>
    <w:rsid w:val="006226DA"/>
    <w:rsid w:val="00626F03"/>
    <w:rsid w:val="00627064"/>
    <w:rsid w:val="00627C0F"/>
    <w:rsid w:val="00652C15"/>
    <w:rsid w:val="006549CA"/>
    <w:rsid w:val="006611D5"/>
    <w:rsid w:val="00665841"/>
    <w:rsid w:val="00671A9D"/>
    <w:rsid w:val="0067651F"/>
    <w:rsid w:val="00677ACB"/>
    <w:rsid w:val="00692111"/>
    <w:rsid w:val="006953FF"/>
    <w:rsid w:val="0069614D"/>
    <w:rsid w:val="006A0207"/>
    <w:rsid w:val="006A18EC"/>
    <w:rsid w:val="006A3CD2"/>
    <w:rsid w:val="006D205B"/>
    <w:rsid w:val="006D3079"/>
    <w:rsid w:val="006D73E5"/>
    <w:rsid w:val="006E1E92"/>
    <w:rsid w:val="006E644F"/>
    <w:rsid w:val="007008B4"/>
    <w:rsid w:val="00702141"/>
    <w:rsid w:val="007121CF"/>
    <w:rsid w:val="00712E56"/>
    <w:rsid w:val="0072185D"/>
    <w:rsid w:val="00721EEF"/>
    <w:rsid w:val="0072528E"/>
    <w:rsid w:val="0072644D"/>
    <w:rsid w:val="00727251"/>
    <w:rsid w:val="007322BE"/>
    <w:rsid w:val="0073452C"/>
    <w:rsid w:val="00734982"/>
    <w:rsid w:val="007351AA"/>
    <w:rsid w:val="00736F07"/>
    <w:rsid w:val="0073733C"/>
    <w:rsid w:val="0074052B"/>
    <w:rsid w:val="00741263"/>
    <w:rsid w:val="0074412C"/>
    <w:rsid w:val="00745CF6"/>
    <w:rsid w:val="00746DE3"/>
    <w:rsid w:val="00753CD6"/>
    <w:rsid w:val="00754B95"/>
    <w:rsid w:val="00761780"/>
    <w:rsid w:val="00771581"/>
    <w:rsid w:val="007727CF"/>
    <w:rsid w:val="007774CE"/>
    <w:rsid w:val="007917E9"/>
    <w:rsid w:val="00792C4F"/>
    <w:rsid w:val="00795C08"/>
    <w:rsid w:val="007A0DDE"/>
    <w:rsid w:val="007A6B38"/>
    <w:rsid w:val="007B0A09"/>
    <w:rsid w:val="007B4463"/>
    <w:rsid w:val="007B5696"/>
    <w:rsid w:val="007C2392"/>
    <w:rsid w:val="007C28F6"/>
    <w:rsid w:val="007E1071"/>
    <w:rsid w:val="007E33B0"/>
    <w:rsid w:val="007E4EE8"/>
    <w:rsid w:val="007F4CF6"/>
    <w:rsid w:val="007F597B"/>
    <w:rsid w:val="00802FA4"/>
    <w:rsid w:val="00805AA7"/>
    <w:rsid w:val="0080688F"/>
    <w:rsid w:val="008109DB"/>
    <w:rsid w:val="00815507"/>
    <w:rsid w:val="0082328A"/>
    <w:rsid w:val="008312D7"/>
    <w:rsid w:val="00841A87"/>
    <w:rsid w:val="008438A9"/>
    <w:rsid w:val="00856C7F"/>
    <w:rsid w:val="00857CD8"/>
    <w:rsid w:val="00870020"/>
    <w:rsid w:val="008763FA"/>
    <w:rsid w:val="00897493"/>
    <w:rsid w:val="008A267F"/>
    <w:rsid w:val="008A6D93"/>
    <w:rsid w:val="008B1203"/>
    <w:rsid w:val="008B1C2B"/>
    <w:rsid w:val="008B3582"/>
    <w:rsid w:val="008B53B1"/>
    <w:rsid w:val="008C7705"/>
    <w:rsid w:val="008D07FF"/>
    <w:rsid w:val="008D444A"/>
    <w:rsid w:val="008D48B3"/>
    <w:rsid w:val="008D5032"/>
    <w:rsid w:val="008E2B7D"/>
    <w:rsid w:val="008F22ED"/>
    <w:rsid w:val="008F468A"/>
    <w:rsid w:val="00906AF0"/>
    <w:rsid w:val="00907E36"/>
    <w:rsid w:val="00916C1E"/>
    <w:rsid w:val="00916E10"/>
    <w:rsid w:val="0091718D"/>
    <w:rsid w:val="00921139"/>
    <w:rsid w:val="009213C5"/>
    <w:rsid w:val="0092313E"/>
    <w:rsid w:val="0092617C"/>
    <w:rsid w:val="00926FFA"/>
    <w:rsid w:val="00927906"/>
    <w:rsid w:val="00933D76"/>
    <w:rsid w:val="009428FE"/>
    <w:rsid w:val="00944EDD"/>
    <w:rsid w:val="009454B0"/>
    <w:rsid w:val="00945527"/>
    <w:rsid w:val="00945BC6"/>
    <w:rsid w:val="009501C9"/>
    <w:rsid w:val="0095113A"/>
    <w:rsid w:val="00951306"/>
    <w:rsid w:val="0095207F"/>
    <w:rsid w:val="00952295"/>
    <w:rsid w:val="00954D44"/>
    <w:rsid w:val="00960FEC"/>
    <w:rsid w:val="00967F62"/>
    <w:rsid w:val="009747D1"/>
    <w:rsid w:val="009765C7"/>
    <w:rsid w:val="00976EE1"/>
    <w:rsid w:val="009835AE"/>
    <w:rsid w:val="00984640"/>
    <w:rsid w:val="009866CE"/>
    <w:rsid w:val="009B2E96"/>
    <w:rsid w:val="009B6BD9"/>
    <w:rsid w:val="009D08B6"/>
    <w:rsid w:val="009D4565"/>
    <w:rsid w:val="009E2E71"/>
    <w:rsid w:val="009E58A1"/>
    <w:rsid w:val="009F0628"/>
    <w:rsid w:val="009F0EDB"/>
    <w:rsid w:val="009F6FCD"/>
    <w:rsid w:val="00A00305"/>
    <w:rsid w:val="00A130D7"/>
    <w:rsid w:val="00A13346"/>
    <w:rsid w:val="00A16662"/>
    <w:rsid w:val="00A1745D"/>
    <w:rsid w:val="00A227EB"/>
    <w:rsid w:val="00A246C5"/>
    <w:rsid w:val="00A25CC9"/>
    <w:rsid w:val="00A30576"/>
    <w:rsid w:val="00A3276C"/>
    <w:rsid w:val="00A34DD6"/>
    <w:rsid w:val="00A37BFE"/>
    <w:rsid w:val="00A55660"/>
    <w:rsid w:val="00A57968"/>
    <w:rsid w:val="00A660DE"/>
    <w:rsid w:val="00A741B8"/>
    <w:rsid w:val="00A96D03"/>
    <w:rsid w:val="00A9763A"/>
    <w:rsid w:val="00AA3A09"/>
    <w:rsid w:val="00AB4447"/>
    <w:rsid w:val="00AB5AE9"/>
    <w:rsid w:val="00AB676E"/>
    <w:rsid w:val="00AC1301"/>
    <w:rsid w:val="00AC166F"/>
    <w:rsid w:val="00AC7345"/>
    <w:rsid w:val="00AD3B27"/>
    <w:rsid w:val="00AD5C35"/>
    <w:rsid w:val="00AE0495"/>
    <w:rsid w:val="00AE55FF"/>
    <w:rsid w:val="00AF43A0"/>
    <w:rsid w:val="00AF62C8"/>
    <w:rsid w:val="00B10746"/>
    <w:rsid w:val="00B124E2"/>
    <w:rsid w:val="00B142EF"/>
    <w:rsid w:val="00B23B1E"/>
    <w:rsid w:val="00B245FF"/>
    <w:rsid w:val="00B256A5"/>
    <w:rsid w:val="00B27100"/>
    <w:rsid w:val="00B27C04"/>
    <w:rsid w:val="00B27ED9"/>
    <w:rsid w:val="00B53A57"/>
    <w:rsid w:val="00B62FCF"/>
    <w:rsid w:val="00B67682"/>
    <w:rsid w:val="00B90848"/>
    <w:rsid w:val="00B91D22"/>
    <w:rsid w:val="00B92FC4"/>
    <w:rsid w:val="00BA7270"/>
    <w:rsid w:val="00BB24F0"/>
    <w:rsid w:val="00BB3AD5"/>
    <w:rsid w:val="00BB5C65"/>
    <w:rsid w:val="00BB5FD5"/>
    <w:rsid w:val="00BC65DF"/>
    <w:rsid w:val="00BC7ED0"/>
    <w:rsid w:val="00BE6D2F"/>
    <w:rsid w:val="00BE7F26"/>
    <w:rsid w:val="00BF1C2B"/>
    <w:rsid w:val="00BF5ACA"/>
    <w:rsid w:val="00BF7E67"/>
    <w:rsid w:val="00C031ED"/>
    <w:rsid w:val="00C040E2"/>
    <w:rsid w:val="00C1326C"/>
    <w:rsid w:val="00C210ED"/>
    <w:rsid w:val="00C326C4"/>
    <w:rsid w:val="00C326E4"/>
    <w:rsid w:val="00C33708"/>
    <w:rsid w:val="00C37BFA"/>
    <w:rsid w:val="00C41402"/>
    <w:rsid w:val="00C51041"/>
    <w:rsid w:val="00C52EC7"/>
    <w:rsid w:val="00C559BB"/>
    <w:rsid w:val="00C66E18"/>
    <w:rsid w:val="00C702BF"/>
    <w:rsid w:val="00C73991"/>
    <w:rsid w:val="00C81C55"/>
    <w:rsid w:val="00C83CF9"/>
    <w:rsid w:val="00C865CE"/>
    <w:rsid w:val="00C8796D"/>
    <w:rsid w:val="00C90E93"/>
    <w:rsid w:val="00C92DF3"/>
    <w:rsid w:val="00C96780"/>
    <w:rsid w:val="00CB0EBC"/>
    <w:rsid w:val="00CB2324"/>
    <w:rsid w:val="00CB33A3"/>
    <w:rsid w:val="00CB6948"/>
    <w:rsid w:val="00CB6EC7"/>
    <w:rsid w:val="00CC108B"/>
    <w:rsid w:val="00CC12A6"/>
    <w:rsid w:val="00CD14F3"/>
    <w:rsid w:val="00CD2119"/>
    <w:rsid w:val="00CD6E91"/>
    <w:rsid w:val="00CE3EE2"/>
    <w:rsid w:val="00D10FEA"/>
    <w:rsid w:val="00D1197D"/>
    <w:rsid w:val="00D21D90"/>
    <w:rsid w:val="00D268A2"/>
    <w:rsid w:val="00D4181A"/>
    <w:rsid w:val="00D5419B"/>
    <w:rsid w:val="00D544CA"/>
    <w:rsid w:val="00D61F1B"/>
    <w:rsid w:val="00D63248"/>
    <w:rsid w:val="00D63C23"/>
    <w:rsid w:val="00D65EE8"/>
    <w:rsid w:val="00D727F9"/>
    <w:rsid w:val="00D763A6"/>
    <w:rsid w:val="00D76BD9"/>
    <w:rsid w:val="00D91FAE"/>
    <w:rsid w:val="00D94D3D"/>
    <w:rsid w:val="00D964C8"/>
    <w:rsid w:val="00D97DAF"/>
    <w:rsid w:val="00DA0082"/>
    <w:rsid w:val="00DA7009"/>
    <w:rsid w:val="00DA7627"/>
    <w:rsid w:val="00DB7617"/>
    <w:rsid w:val="00DC12E6"/>
    <w:rsid w:val="00DC32AF"/>
    <w:rsid w:val="00DE12B0"/>
    <w:rsid w:val="00DE4CAC"/>
    <w:rsid w:val="00DE5971"/>
    <w:rsid w:val="00DF6B05"/>
    <w:rsid w:val="00E12E57"/>
    <w:rsid w:val="00E14234"/>
    <w:rsid w:val="00E14490"/>
    <w:rsid w:val="00E31B3E"/>
    <w:rsid w:val="00E34317"/>
    <w:rsid w:val="00E36E0A"/>
    <w:rsid w:val="00E43187"/>
    <w:rsid w:val="00E45894"/>
    <w:rsid w:val="00E459DE"/>
    <w:rsid w:val="00E5279D"/>
    <w:rsid w:val="00E630B4"/>
    <w:rsid w:val="00E63A93"/>
    <w:rsid w:val="00E6787B"/>
    <w:rsid w:val="00E853B0"/>
    <w:rsid w:val="00E9265B"/>
    <w:rsid w:val="00E9608E"/>
    <w:rsid w:val="00EA5DB4"/>
    <w:rsid w:val="00EA7A98"/>
    <w:rsid w:val="00EB3C32"/>
    <w:rsid w:val="00EB61AA"/>
    <w:rsid w:val="00ED07E6"/>
    <w:rsid w:val="00ED3F4B"/>
    <w:rsid w:val="00EE231A"/>
    <w:rsid w:val="00EE23D1"/>
    <w:rsid w:val="00EE41FA"/>
    <w:rsid w:val="00EE64F5"/>
    <w:rsid w:val="00EF0388"/>
    <w:rsid w:val="00EF2384"/>
    <w:rsid w:val="00F06335"/>
    <w:rsid w:val="00F06D95"/>
    <w:rsid w:val="00F136C0"/>
    <w:rsid w:val="00F13FBE"/>
    <w:rsid w:val="00F20CDB"/>
    <w:rsid w:val="00F21BE0"/>
    <w:rsid w:val="00F26049"/>
    <w:rsid w:val="00F302F9"/>
    <w:rsid w:val="00F3631C"/>
    <w:rsid w:val="00F40359"/>
    <w:rsid w:val="00F407FA"/>
    <w:rsid w:val="00F41FC6"/>
    <w:rsid w:val="00F45AC6"/>
    <w:rsid w:val="00F514AF"/>
    <w:rsid w:val="00F5649C"/>
    <w:rsid w:val="00F567FC"/>
    <w:rsid w:val="00F63367"/>
    <w:rsid w:val="00F640D8"/>
    <w:rsid w:val="00F65B0D"/>
    <w:rsid w:val="00F66ED8"/>
    <w:rsid w:val="00F711E2"/>
    <w:rsid w:val="00F71485"/>
    <w:rsid w:val="00F71ED5"/>
    <w:rsid w:val="00F735E5"/>
    <w:rsid w:val="00F74647"/>
    <w:rsid w:val="00F76C57"/>
    <w:rsid w:val="00F8203F"/>
    <w:rsid w:val="00F85C4F"/>
    <w:rsid w:val="00F90B1E"/>
    <w:rsid w:val="00F9723D"/>
    <w:rsid w:val="00FA21D4"/>
    <w:rsid w:val="00FA2368"/>
    <w:rsid w:val="00FA587D"/>
    <w:rsid w:val="00FA61F9"/>
    <w:rsid w:val="00FB1DEB"/>
    <w:rsid w:val="00FB2CAA"/>
    <w:rsid w:val="00FB3E47"/>
    <w:rsid w:val="00FC06B3"/>
    <w:rsid w:val="00FC1DD1"/>
    <w:rsid w:val="00FC3AFE"/>
    <w:rsid w:val="00FC3D3A"/>
    <w:rsid w:val="00FD5A18"/>
    <w:rsid w:val="00FD6DDE"/>
    <w:rsid w:val="00FF00AB"/>
    <w:rsid w:val="00FF0AE5"/>
    <w:rsid w:val="00FF30C5"/>
    <w:rsid w:val="00FF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1E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6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F4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43A0"/>
  </w:style>
  <w:style w:type="paragraph" w:styleId="Footer">
    <w:name w:val="footer"/>
    <w:basedOn w:val="Normal"/>
    <w:link w:val="FooterChar"/>
    <w:uiPriority w:val="99"/>
    <w:semiHidden/>
    <w:unhideWhenUsed/>
    <w:rsid w:val="00AF43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F43A0"/>
  </w:style>
  <w:style w:type="paragraph" w:styleId="NormalWeb">
    <w:name w:val="Normal (Web)"/>
    <w:basedOn w:val="Normal"/>
    <w:uiPriority w:val="99"/>
    <w:semiHidden/>
    <w:unhideWhenUsed/>
    <w:rsid w:val="003128E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semiHidden/>
    <w:rsid w:val="00E12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12E57"/>
    <w:pPr>
      <w:spacing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E57"/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TAMainText">
    <w:name w:val="TA_Main_Text"/>
    <w:basedOn w:val="Normal"/>
    <w:rsid w:val="00E12E57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rsid w:val="008232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j.abudahrieh@qub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onor_Hamill\Dropbox\Silver%20paper%20DME\SBET%20Silver%20AN55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autoTitleDeleted val="1"/>
    <c:plotArea>
      <c:layout>
        <c:manualLayout>
          <c:layoutTarget val="inner"/>
          <c:xMode val="edge"/>
          <c:yMode val="edge"/>
          <c:x val="8.2102876675299544E-2"/>
          <c:y val="2.53375634934986E-2"/>
          <c:w val="0.88305211848518972"/>
          <c:h val="0.85171080887616324"/>
        </c:manualLayout>
      </c:layout>
      <c:scatterChart>
        <c:scatterStyle val="smoothMarker"/>
        <c:ser>
          <c:idx val="0"/>
          <c:order val="0"/>
          <c:tx>
            <c:strRef>
              <c:f>Combined!$B$1</c:f>
              <c:strCache>
                <c:ptCount val="1"/>
                <c:pt idx="0">
                  <c:v>1%Ag/η-Al2O3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none"/>
          </c:marker>
          <c:xVal>
            <c:numRef>
              <c:f>Combined!$A$2:$A$199</c:f>
              <c:numCache>
                <c:formatCode>General</c:formatCode>
                <c:ptCount val="198"/>
                <c:pt idx="0">
                  <c:v>1.016450000000005E-2</c:v>
                </c:pt>
                <c:pt idx="1">
                  <c:v>2.098590000000003E-2</c:v>
                </c:pt>
                <c:pt idx="2">
                  <c:v>3.0204100000000105E-2</c:v>
                </c:pt>
                <c:pt idx="3">
                  <c:v>3.7664000000000059E-2</c:v>
                </c:pt>
                <c:pt idx="4">
                  <c:v>4.7756400000000601E-2</c:v>
                </c:pt>
                <c:pt idx="5">
                  <c:v>5.7466800000000422E-2</c:v>
                </c:pt>
                <c:pt idx="6">
                  <c:v>6.6030500000000034E-2</c:v>
                </c:pt>
                <c:pt idx="7">
                  <c:v>7.6396800000000389E-2</c:v>
                </c:pt>
                <c:pt idx="8">
                  <c:v>8.5815700000000023E-2</c:v>
                </c:pt>
                <c:pt idx="9">
                  <c:v>9.5010300000000131E-2</c:v>
                </c:pt>
                <c:pt idx="10">
                  <c:v>0.10506900000000002</c:v>
                </c:pt>
                <c:pt idx="11">
                  <c:v>0.11424300000000019</c:v>
                </c:pt>
                <c:pt idx="12">
                  <c:v>0.12366099999999999</c:v>
                </c:pt>
                <c:pt idx="13">
                  <c:v>0.133129</c:v>
                </c:pt>
                <c:pt idx="14">
                  <c:v>0.14264800000000041</c:v>
                </c:pt>
                <c:pt idx="15">
                  <c:v>0.15206900000000145</c:v>
                </c:pt>
                <c:pt idx="16">
                  <c:v>0.16153700000000015</c:v>
                </c:pt>
                <c:pt idx="17">
                  <c:v>0.17120400000000024</c:v>
                </c:pt>
                <c:pt idx="18">
                  <c:v>0.18115700000000001</c:v>
                </c:pt>
                <c:pt idx="19">
                  <c:v>0.19073200000000023</c:v>
                </c:pt>
                <c:pt idx="20">
                  <c:v>0.20019000000000001</c:v>
                </c:pt>
                <c:pt idx="21">
                  <c:v>0.209623</c:v>
                </c:pt>
                <c:pt idx="22">
                  <c:v>0.21897300000000094</c:v>
                </c:pt>
                <c:pt idx="23">
                  <c:v>0.22818300000000008</c:v>
                </c:pt>
                <c:pt idx="24">
                  <c:v>0.23808900000000024</c:v>
                </c:pt>
                <c:pt idx="25">
                  <c:v>0.24736300000000044</c:v>
                </c:pt>
                <c:pt idx="26">
                  <c:v>0.2566250000000001</c:v>
                </c:pt>
                <c:pt idx="27">
                  <c:v>0.26651400000000008</c:v>
                </c:pt>
                <c:pt idx="28">
                  <c:v>0.27587600000000256</c:v>
                </c:pt>
                <c:pt idx="29">
                  <c:v>0.28558700000000031</c:v>
                </c:pt>
                <c:pt idx="30">
                  <c:v>0.29471000000000008</c:v>
                </c:pt>
                <c:pt idx="31">
                  <c:v>0.29951100000000008</c:v>
                </c:pt>
                <c:pt idx="32">
                  <c:v>0.30394700000000002</c:v>
                </c:pt>
                <c:pt idx="33">
                  <c:v>0.31305800000000228</c:v>
                </c:pt>
                <c:pt idx="34">
                  <c:v>0.32285600000000342</c:v>
                </c:pt>
                <c:pt idx="35">
                  <c:v>0.33253600000000227</c:v>
                </c:pt>
                <c:pt idx="36">
                  <c:v>0.34189900000000017</c:v>
                </c:pt>
                <c:pt idx="37">
                  <c:v>0.35191900000000031</c:v>
                </c:pt>
                <c:pt idx="38">
                  <c:v>0.36108300000000032</c:v>
                </c:pt>
                <c:pt idx="39">
                  <c:v>0.37039400000000228</c:v>
                </c:pt>
                <c:pt idx="40">
                  <c:v>0.38062400000000296</c:v>
                </c:pt>
                <c:pt idx="41">
                  <c:v>0.39006100000000032</c:v>
                </c:pt>
                <c:pt idx="42">
                  <c:v>0.39898100000000347</c:v>
                </c:pt>
                <c:pt idx="43">
                  <c:v>0.40914300000000003</c:v>
                </c:pt>
                <c:pt idx="44">
                  <c:v>0.41807100000000008</c:v>
                </c:pt>
                <c:pt idx="45">
                  <c:v>0.42811900000000008</c:v>
                </c:pt>
                <c:pt idx="46">
                  <c:v>0.43697000000000302</c:v>
                </c:pt>
                <c:pt idx="47">
                  <c:v>0.44690300000000027</c:v>
                </c:pt>
                <c:pt idx="48">
                  <c:v>0.45660300000000004</c:v>
                </c:pt>
                <c:pt idx="49">
                  <c:v>0.46597100000000002</c:v>
                </c:pt>
                <c:pt idx="50">
                  <c:v>0.47555400000000031</c:v>
                </c:pt>
                <c:pt idx="51">
                  <c:v>0.48482600000000342</c:v>
                </c:pt>
                <c:pt idx="52">
                  <c:v>0.49450500000000008</c:v>
                </c:pt>
                <c:pt idx="53">
                  <c:v>0.50388699999999487</c:v>
                </c:pt>
                <c:pt idx="54">
                  <c:v>0.51359100000000002</c:v>
                </c:pt>
                <c:pt idx="55">
                  <c:v>0.52299499999999999</c:v>
                </c:pt>
                <c:pt idx="56">
                  <c:v>0.53249400000000002</c:v>
                </c:pt>
                <c:pt idx="57">
                  <c:v>0.54181500000000005</c:v>
                </c:pt>
                <c:pt idx="58">
                  <c:v>0.55127700000000002</c:v>
                </c:pt>
                <c:pt idx="59">
                  <c:v>0.56093800000000005</c:v>
                </c:pt>
                <c:pt idx="60">
                  <c:v>0.57056499999999544</c:v>
                </c:pt>
                <c:pt idx="61">
                  <c:v>0.58003499999999519</c:v>
                </c:pt>
                <c:pt idx="62">
                  <c:v>0.58925599999999956</c:v>
                </c:pt>
                <c:pt idx="63">
                  <c:v>0.5988260000000003</c:v>
                </c:pt>
                <c:pt idx="64">
                  <c:v>0.60832200000000003</c:v>
                </c:pt>
                <c:pt idx="65">
                  <c:v>0.61770200000000064</c:v>
                </c:pt>
                <c:pt idx="66">
                  <c:v>0.62744999999999995</c:v>
                </c:pt>
                <c:pt idx="67">
                  <c:v>0.63651599999999997</c:v>
                </c:pt>
                <c:pt idx="68">
                  <c:v>0.64555399999999996</c:v>
                </c:pt>
                <c:pt idx="69">
                  <c:v>0.65602100000000685</c:v>
                </c:pt>
                <c:pt idx="70">
                  <c:v>0.66512300000000513</c:v>
                </c:pt>
                <c:pt idx="71">
                  <c:v>0.67484600000000616</c:v>
                </c:pt>
                <c:pt idx="72">
                  <c:v>0.68389600000000073</c:v>
                </c:pt>
                <c:pt idx="73">
                  <c:v>0.69372700000000109</c:v>
                </c:pt>
                <c:pt idx="74">
                  <c:v>0.703156</c:v>
                </c:pt>
                <c:pt idx="75">
                  <c:v>0.71244200000000002</c:v>
                </c:pt>
                <c:pt idx="76">
                  <c:v>0.722472</c:v>
                </c:pt>
                <c:pt idx="77">
                  <c:v>0.73171900000000512</c:v>
                </c:pt>
                <c:pt idx="78">
                  <c:v>0.74151</c:v>
                </c:pt>
                <c:pt idx="79">
                  <c:v>0.75085100000000593</c:v>
                </c:pt>
                <c:pt idx="80">
                  <c:v>0.76034900000000594</c:v>
                </c:pt>
                <c:pt idx="81">
                  <c:v>0.76995899999999995</c:v>
                </c:pt>
                <c:pt idx="82">
                  <c:v>0.77871699999999966</c:v>
                </c:pt>
                <c:pt idx="83">
                  <c:v>0.78886900000000004</c:v>
                </c:pt>
                <c:pt idx="84">
                  <c:v>0.79848199999999958</c:v>
                </c:pt>
                <c:pt idx="85">
                  <c:v>0.80722400000000005</c:v>
                </c:pt>
                <c:pt idx="86">
                  <c:v>0.81737800000000005</c:v>
                </c:pt>
                <c:pt idx="87">
                  <c:v>0.82682900000000592</c:v>
                </c:pt>
                <c:pt idx="88">
                  <c:v>0.83644399999999997</c:v>
                </c:pt>
                <c:pt idx="89">
                  <c:v>0.84512600000000004</c:v>
                </c:pt>
                <c:pt idx="90">
                  <c:v>0.85546</c:v>
                </c:pt>
                <c:pt idx="91">
                  <c:v>0.86485900000000593</c:v>
                </c:pt>
                <c:pt idx="92">
                  <c:v>0.87434100000000592</c:v>
                </c:pt>
                <c:pt idx="93">
                  <c:v>0.88395699999999577</c:v>
                </c:pt>
                <c:pt idx="94">
                  <c:v>0.8934619999999952</c:v>
                </c:pt>
                <c:pt idx="95">
                  <c:v>0.90275300000000003</c:v>
                </c:pt>
                <c:pt idx="96">
                  <c:v>0.91230699999999487</c:v>
                </c:pt>
                <c:pt idx="97">
                  <c:v>0.92171000000000003</c:v>
                </c:pt>
                <c:pt idx="98">
                  <c:v>0.93122000000000005</c:v>
                </c:pt>
                <c:pt idx="99">
                  <c:v>0.94067699999999999</c:v>
                </c:pt>
                <c:pt idx="100">
                  <c:v>0.95024900000000512</c:v>
                </c:pt>
                <c:pt idx="101">
                  <c:v>0.95024900000000512</c:v>
                </c:pt>
                <c:pt idx="102">
                  <c:v>0.92440299999999487</c:v>
                </c:pt>
                <c:pt idx="103">
                  <c:v>0.90471400000000002</c:v>
                </c:pt>
                <c:pt idx="104">
                  <c:v>0.88552900000000034</c:v>
                </c:pt>
                <c:pt idx="105">
                  <c:v>0.8840100000000003</c:v>
                </c:pt>
                <c:pt idx="106">
                  <c:v>0.87335300000000005</c:v>
                </c:pt>
                <c:pt idx="107">
                  <c:v>0.8655659999999995</c:v>
                </c:pt>
                <c:pt idx="108">
                  <c:v>0.85532500000000489</c:v>
                </c:pt>
                <c:pt idx="109">
                  <c:v>0.84583799999999998</c:v>
                </c:pt>
                <c:pt idx="110">
                  <c:v>0.836426</c:v>
                </c:pt>
                <c:pt idx="111">
                  <c:v>0.82681800000000005</c:v>
                </c:pt>
                <c:pt idx="112">
                  <c:v>0.8173819999999995</c:v>
                </c:pt>
                <c:pt idx="113">
                  <c:v>0.80790700000000004</c:v>
                </c:pt>
                <c:pt idx="114">
                  <c:v>0.79846499999999487</c:v>
                </c:pt>
                <c:pt idx="115">
                  <c:v>0.78893100000000005</c:v>
                </c:pt>
                <c:pt idx="116">
                  <c:v>0.77943199999999968</c:v>
                </c:pt>
                <c:pt idx="117">
                  <c:v>0.76996399999999998</c:v>
                </c:pt>
                <c:pt idx="118">
                  <c:v>0.76021799999999951</c:v>
                </c:pt>
                <c:pt idx="119">
                  <c:v>0.75088999999999995</c:v>
                </c:pt>
                <c:pt idx="120">
                  <c:v>0.7414809999999995</c:v>
                </c:pt>
                <c:pt idx="121">
                  <c:v>0.73199200000000064</c:v>
                </c:pt>
                <c:pt idx="122">
                  <c:v>0.72237600000000002</c:v>
                </c:pt>
                <c:pt idx="123">
                  <c:v>0.7130339999999995</c:v>
                </c:pt>
                <c:pt idx="124">
                  <c:v>0.70337499999999997</c:v>
                </c:pt>
                <c:pt idx="125">
                  <c:v>0.69437600000000033</c:v>
                </c:pt>
                <c:pt idx="126">
                  <c:v>0.68434200000000034</c:v>
                </c:pt>
                <c:pt idx="127">
                  <c:v>0.67494900000001024</c:v>
                </c:pt>
                <c:pt idx="128">
                  <c:v>0.66531200000000001</c:v>
                </c:pt>
                <c:pt idx="129">
                  <c:v>0.65612400000000592</c:v>
                </c:pt>
                <c:pt idx="130">
                  <c:v>0.646513</c:v>
                </c:pt>
                <c:pt idx="131">
                  <c:v>0.63701799999999997</c:v>
                </c:pt>
                <c:pt idx="132">
                  <c:v>0.62768299999999999</c:v>
                </c:pt>
                <c:pt idx="133">
                  <c:v>0.61799600000000265</c:v>
                </c:pt>
                <c:pt idx="134">
                  <c:v>0.608487</c:v>
                </c:pt>
                <c:pt idx="135">
                  <c:v>0.59926499999999361</c:v>
                </c:pt>
                <c:pt idx="136">
                  <c:v>0.58962099999999951</c:v>
                </c:pt>
                <c:pt idx="137">
                  <c:v>0.5800529999999936</c:v>
                </c:pt>
                <c:pt idx="138">
                  <c:v>0.57060000000000455</c:v>
                </c:pt>
                <c:pt idx="139">
                  <c:v>0.56092600000000004</c:v>
                </c:pt>
                <c:pt idx="140">
                  <c:v>0.55154199999999998</c:v>
                </c:pt>
                <c:pt idx="141">
                  <c:v>0.54199900000000512</c:v>
                </c:pt>
                <c:pt idx="142">
                  <c:v>0.53236699999999326</c:v>
                </c:pt>
                <c:pt idx="143">
                  <c:v>0.52302800000000005</c:v>
                </c:pt>
                <c:pt idx="144">
                  <c:v>0.51338799999999407</c:v>
                </c:pt>
                <c:pt idx="145">
                  <c:v>0.50410900000000003</c:v>
                </c:pt>
                <c:pt idx="146">
                  <c:v>0.49443800000000032</c:v>
                </c:pt>
                <c:pt idx="147">
                  <c:v>0.485211</c:v>
                </c:pt>
                <c:pt idx="148">
                  <c:v>0.47563900000000003</c:v>
                </c:pt>
                <c:pt idx="149">
                  <c:v>0.46580900000000008</c:v>
                </c:pt>
                <c:pt idx="150">
                  <c:v>0.45689800000000008</c:v>
                </c:pt>
                <c:pt idx="151">
                  <c:v>0.4464970000000002</c:v>
                </c:pt>
                <c:pt idx="152">
                  <c:v>0.43711300000000008</c:v>
                </c:pt>
                <c:pt idx="153">
                  <c:v>0.42786400000000296</c:v>
                </c:pt>
                <c:pt idx="154">
                  <c:v>0.41836700000000032</c:v>
                </c:pt>
                <c:pt idx="155">
                  <c:v>0.40942900000000032</c:v>
                </c:pt>
                <c:pt idx="156">
                  <c:v>0.39918200000000348</c:v>
                </c:pt>
                <c:pt idx="157">
                  <c:v>0.38962100000000038</c:v>
                </c:pt>
                <c:pt idx="158">
                  <c:v>0.37996400000000297</c:v>
                </c:pt>
                <c:pt idx="159">
                  <c:v>0.37058500000000227</c:v>
                </c:pt>
                <c:pt idx="160">
                  <c:v>0.36100900000000002</c:v>
                </c:pt>
                <c:pt idx="161">
                  <c:v>0.35174</c:v>
                </c:pt>
                <c:pt idx="162">
                  <c:v>0.34211100000000016</c:v>
                </c:pt>
                <c:pt idx="163">
                  <c:v>0.33252000000000376</c:v>
                </c:pt>
                <c:pt idx="164">
                  <c:v>0.32302800000000365</c:v>
                </c:pt>
                <c:pt idx="165">
                  <c:v>0.31371000000000032</c:v>
                </c:pt>
                <c:pt idx="166">
                  <c:v>0.30416700000000002</c:v>
                </c:pt>
                <c:pt idx="167">
                  <c:v>0.294794</c:v>
                </c:pt>
                <c:pt idx="168">
                  <c:v>0.28509000000000001</c:v>
                </c:pt>
                <c:pt idx="169">
                  <c:v>0.27572600000000008</c:v>
                </c:pt>
                <c:pt idx="170">
                  <c:v>0.26620200000000005</c:v>
                </c:pt>
                <c:pt idx="171">
                  <c:v>0.25674699999999995</c:v>
                </c:pt>
                <c:pt idx="172">
                  <c:v>0.24731000000000122</c:v>
                </c:pt>
                <c:pt idx="173">
                  <c:v>0.23781800000000122</c:v>
                </c:pt>
                <c:pt idx="174">
                  <c:v>0.22826500000000094</c:v>
                </c:pt>
                <c:pt idx="175">
                  <c:v>0.21885599999999999</c:v>
                </c:pt>
                <c:pt idx="176">
                  <c:v>0.20935400000000001</c:v>
                </c:pt>
                <c:pt idx="177">
                  <c:v>0.19984300000000024</c:v>
                </c:pt>
                <c:pt idx="178">
                  <c:v>0.19034800000000024</c:v>
                </c:pt>
                <c:pt idx="179">
                  <c:v>0.18086300000000041</c:v>
                </c:pt>
                <c:pt idx="180">
                  <c:v>0.17139199999999999</c:v>
                </c:pt>
                <c:pt idx="181">
                  <c:v>0.16205600000000009</c:v>
                </c:pt>
                <c:pt idx="182">
                  <c:v>0.15234900000000157</c:v>
                </c:pt>
                <c:pt idx="183">
                  <c:v>0.14299300000000137</c:v>
                </c:pt>
                <c:pt idx="184">
                  <c:v>0.13344300000000137</c:v>
                </c:pt>
                <c:pt idx="185">
                  <c:v>0.12398099999999998</c:v>
                </c:pt>
                <c:pt idx="186">
                  <c:v>0.11453199999999998</c:v>
                </c:pt>
                <c:pt idx="187">
                  <c:v>0.10496400000000022</c:v>
                </c:pt>
                <c:pt idx="188">
                  <c:v>9.5570000000000266E-2</c:v>
                </c:pt>
                <c:pt idx="189">
                  <c:v>8.6020000000000166E-2</c:v>
                </c:pt>
                <c:pt idx="190">
                  <c:v>7.6546400000000014E-2</c:v>
                </c:pt>
                <c:pt idx="191">
                  <c:v>6.7076900000000134E-2</c:v>
                </c:pt>
                <c:pt idx="192">
                  <c:v>5.7538100000000023E-2</c:v>
                </c:pt>
                <c:pt idx="193">
                  <c:v>4.8155200000000002E-2</c:v>
                </c:pt>
                <c:pt idx="194">
                  <c:v>3.8540399999999995E-2</c:v>
                </c:pt>
                <c:pt idx="195">
                  <c:v>2.9272000000000065E-2</c:v>
                </c:pt>
                <c:pt idx="196">
                  <c:v>2.0020300000000012E-2</c:v>
                </c:pt>
                <c:pt idx="197">
                  <c:v>1.0223600000000001E-2</c:v>
                </c:pt>
              </c:numCache>
            </c:numRef>
          </c:xVal>
          <c:yVal>
            <c:numRef>
              <c:f>Combined!$G$2:$G$199</c:f>
              <c:numCache>
                <c:formatCode>General</c:formatCode>
                <c:ptCount val="198"/>
                <c:pt idx="0">
                  <c:v>2.36381</c:v>
                </c:pt>
                <c:pt idx="1">
                  <c:v>2.55762</c:v>
                </c:pt>
                <c:pt idx="2">
                  <c:v>2.6662599999999967</c:v>
                </c:pt>
                <c:pt idx="3">
                  <c:v>2.7373500000000002</c:v>
                </c:pt>
                <c:pt idx="4">
                  <c:v>2.8218599999999747</c:v>
                </c:pt>
                <c:pt idx="5">
                  <c:v>2.8930599999999793</c:v>
                </c:pt>
                <c:pt idx="6">
                  <c:v>2.9505399999999997</c:v>
                </c:pt>
                <c:pt idx="7">
                  <c:v>3.0152099999999793</c:v>
                </c:pt>
                <c:pt idx="8">
                  <c:v>3.0703200000000002</c:v>
                </c:pt>
                <c:pt idx="9">
                  <c:v>3.1210599999999977</c:v>
                </c:pt>
                <c:pt idx="10">
                  <c:v>3.1745299999999999</c:v>
                </c:pt>
                <c:pt idx="11">
                  <c:v>3.2216200000000002</c:v>
                </c:pt>
                <c:pt idx="12">
                  <c:v>3.2691300000000236</c:v>
                </c:pt>
                <c:pt idx="13">
                  <c:v>3.3145999999999987</c:v>
                </c:pt>
                <c:pt idx="14">
                  <c:v>3.36049</c:v>
                </c:pt>
                <c:pt idx="15">
                  <c:v>3.4052499999999752</c:v>
                </c:pt>
                <c:pt idx="16">
                  <c:v>3.4504299999999977</c:v>
                </c:pt>
                <c:pt idx="17">
                  <c:v>3.49518</c:v>
                </c:pt>
                <c:pt idx="18">
                  <c:v>3.5411700000000002</c:v>
                </c:pt>
                <c:pt idx="19">
                  <c:v>3.5855899999999998</c:v>
                </c:pt>
                <c:pt idx="20">
                  <c:v>3.6289600000000002</c:v>
                </c:pt>
                <c:pt idx="21">
                  <c:v>3.6726199999999967</c:v>
                </c:pt>
                <c:pt idx="22">
                  <c:v>3.7162999999999977</c:v>
                </c:pt>
                <c:pt idx="23">
                  <c:v>3.7595399999999999</c:v>
                </c:pt>
                <c:pt idx="24">
                  <c:v>3.806649999999963</c:v>
                </c:pt>
                <c:pt idx="25">
                  <c:v>3.8517499999999729</c:v>
                </c:pt>
                <c:pt idx="26">
                  <c:v>3.8977300000000001</c:v>
                </c:pt>
                <c:pt idx="27">
                  <c:v>3.9474399999999998</c:v>
                </c:pt>
                <c:pt idx="28">
                  <c:v>3.9948899999999967</c:v>
                </c:pt>
                <c:pt idx="29">
                  <c:v>4.0469299999999997</c:v>
                </c:pt>
                <c:pt idx="30">
                  <c:v>4.0955899999999845</c:v>
                </c:pt>
                <c:pt idx="31">
                  <c:v>4.1233999999999975</c:v>
                </c:pt>
                <c:pt idx="32">
                  <c:v>4.1473799999999965</c:v>
                </c:pt>
                <c:pt idx="33">
                  <c:v>4.1985999999999946</c:v>
                </c:pt>
                <c:pt idx="34">
                  <c:v>4.2551399999999955</c:v>
                </c:pt>
                <c:pt idx="35">
                  <c:v>4.31196</c:v>
                </c:pt>
                <c:pt idx="36">
                  <c:v>4.3675799999999745</c:v>
                </c:pt>
                <c:pt idx="37">
                  <c:v>4.4295600000000004</c:v>
                </c:pt>
                <c:pt idx="38">
                  <c:v>4.4886900000000134</c:v>
                </c:pt>
                <c:pt idx="39">
                  <c:v>4.5506700000000002</c:v>
                </c:pt>
                <c:pt idx="40">
                  <c:v>4.6192599999999997</c:v>
                </c:pt>
                <c:pt idx="41">
                  <c:v>4.6843499999999985</c:v>
                </c:pt>
                <c:pt idx="42">
                  <c:v>4.7490899999999998</c:v>
                </c:pt>
                <c:pt idx="43">
                  <c:v>4.8236999999999997</c:v>
                </c:pt>
                <c:pt idx="44">
                  <c:v>4.89316</c:v>
                </c:pt>
                <c:pt idx="45">
                  <c:v>4.9741099999999996</c:v>
                </c:pt>
                <c:pt idx="46">
                  <c:v>5.0456700000000003</c:v>
                </c:pt>
                <c:pt idx="47">
                  <c:v>5.1317500000000003</c:v>
                </c:pt>
                <c:pt idx="48">
                  <c:v>5.2166700000000024</c:v>
                </c:pt>
                <c:pt idx="49">
                  <c:v>5.3030600000000003</c:v>
                </c:pt>
                <c:pt idx="50">
                  <c:v>5.3947399999999845</c:v>
                </c:pt>
                <c:pt idx="51">
                  <c:v>5.4884599999999999</c:v>
                </c:pt>
                <c:pt idx="52">
                  <c:v>5.5903400000000003</c:v>
                </c:pt>
                <c:pt idx="53">
                  <c:v>5.6902499999999998</c:v>
                </c:pt>
                <c:pt idx="54">
                  <c:v>5.8004999999999995</c:v>
                </c:pt>
                <c:pt idx="55">
                  <c:v>5.9125699999999997</c:v>
                </c:pt>
                <c:pt idx="56">
                  <c:v>6.0269399999999855</c:v>
                </c:pt>
                <c:pt idx="57">
                  <c:v>6.1449499999999855</c:v>
                </c:pt>
                <c:pt idx="58">
                  <c:v>6.2725099999999996</c:v>
                </c:pt>
                <c:pt idx="59">
                  <c:v>6.40557</c:v>
                </c:pt>
                <c:pt idx="60">
                  <c:v>6.5448499999999985</c:v>
                </c:pt>
                <c:pt idx="61">
                  <c:v>6.68668</c:v>
                </c:pt>
                <c:pt idx="62">
                  <c:v>6.8300700000000001</c:v>
                </c:pt>
                <c:pt idx="63">
                  <c:v>6.9830500000000004</c:v>
                </c:pt>
                <c:pt idx="64">
                  <c:v>7.1377499999999996</c:v>
                </c:pt>
                <c:pt idx="65">
                  <c:v>7.2924699999999998</c:v>
                </c:pt>
                <c:pt idx="66">
                  <c:v>7.4439399999999996</c:v>
                </c:pt>
                <c:pt idx="67">
                  <c:v>7.5879499999999975</c:v>
                </c:pt>
                <c:pt idx="68">
                  <c:v>7.7452899999999998</c:v>
                </c:pt>
                <c:pt idx="69">
                  <c:v>7.9209499999999995</c:v>
                </c:pt>
                <c:pt idx="70">
                  <c:v>8.0729100000000003</c:v>
                </c:pt>
                <c:pt idx="71">
                  <c:v>8.2246199999999998</c:v>
                </c:pt>
                <c:pt idx="72">
                  <c:v>8.3620900000000766</c:v>
                </c:pt>
                <c:pt idx="73">
                  <c:v>8.5008500000000016</c:v>
                </c:pt>
                <c:pt idx="74">
                  <c:v>8.6218699999999995</c:v>
                </c:pt>
                <c:pt idx="75">
                  <c:v>8.7314099999999986</c:v>
                </c:pt>
                <c:pt idx="76">
                  <c:v>8.83474</c:v>
                </c:pt>
                <c:pt idx="77">
                  <c:v>8.9212099999999985</c:v>
                </c:pt>
                <c:pt idx="78">
                  <c:v>9.0007300000000008</c:v>
                </c:pt>
                <c:pt idx="79">
                  <c:v>9.0664000000000247</c:v>
                </c:pt>
                <c:pt idx="80">
                  <c:v>9.1259200000000025</c:v>
                </c:pt>
                <c:pt idx="81">
                  <c:v>9.1771199999999986</c:v>
                </c:pt>
                <c:pt idx="82">
                  <c:v>9.218379999999998</c:v>
                </c:pt>
                <c:pt idx="83">
                  <c:v>9.2619599999999984</c:v>
                </c:pt>
                <c:pt idx="84">
                  <c:v>9.2992900000000009</c:v>
                </c:pt>
                <c:pt idx="85">
                  <c:v>9.3316000000000034</c:v>
                </c:pt>
                <c:pt idx="86">
                  <c:v>9.3669000000000047</c:v>
                </c:pt>
                <c:pt idx="87">
                  <c:v>9.3994800000000875</c:v>
                </c:pt>
                <c:pt idx="88">
                  <c:v>9.432269999999999</c:v>
                </c:pt>
                <c:pt idx="89">
                  <c:v>9.4623900000000027</c:v>
                </c:pt>
                <c:pt idx="90">
                  <c:v>9.4972800000000017</c:v>
                </c:pt>
                <c:pt idx="91">
                  <c:v>9.5300800000000017</c:v>
                </c:pt>
                <c:pt idx="92">
                  <c:v>9.5636100000000006</c:v>
                </c:pt>
                <c:pt idx="93">
                  <c:v>9.6011699999999998</c:v>
                </c:pt>
                <c:pt idx="94">
                  <c:v>9.6393699999999995</c:v>
                </c:pt>
                <c:pt idx="95">
                  <c:v>9.6808300000000003</c:v>
                </c:pt>
                <c:pt idx="96">
                  <c:v>9.7261599999999984</c:v>
                </c:pt>
                <c:pt idx="97">
                  <c:v>9.7742799999999992</c:v>
                </c:pt>
                <c:pt idx="98">
                  <c:v>9.82681</c:v>
                </c:pt>
                <c:pt idx="99">
                  <c:v>9.8853000000000026</c:v>
                </c:pt>
                <c:pt idx="100">
                  <c:v>9.9544600000000028</c:v>
                </c:pt>
                <c:pt idx="101">
                  <c:v>9.9544600000000028</c:v>
                </c:pt>
                <c:pt idx="102">
                  <c:v>9.8652000000000228</c:v>
                </c:pt>
                <c:pt idx="103">
                  <c:v>9.7979699999999994</c:v>
                </c:pt>
                <c:pt idx="104">
                  <c:v>9.7372799999999984</c:v>
                </c:pt>
                <c:pt idx="105">
                  <c:v>9.729750000000001</c:v>
                </c:pt>
                <c:pt idx="106">
                  <c:v>9.7005300000000005</c:v>
                </c:pt>
                <c:pt idx="107">
                  <c:v>9.6781599999999983</c:v>
                </c:pt>
                <c:pt idx="108">
                  <c:v>9.6492199999999997</c:v>
                </c:pt>
                <c:pt idx="109">
                  <c:v>9.6244500000000013</c:v>
                </c:pt>
                <c:pt idx="110">
                  <c:v>9.5993500000000012</c:v>
                </c:pt>
                <c:pt idx="111">
                  <c:v>9.5749000000000013</c:v>
                </c:pt>
                <c:pt idx="112">
                  <c:v>9.5511800000000004</c:v>
                </c:pt>
                <c:pt idx="113">
                  <c:v>9.5283199999999972</c:v>
                </c:pt>
                <c:pt idx="114">
                  <c:v>9.5048500000000011</c:v>
                </c:pt>
                <c:pt idx="115">
                  <c:v>9.4819000000000013</c:v>
                </c:pt>
                <c:pt idx="116">
                  <c:v>9.45899</c:v>
                </c:pt>
                <c:pt idx="117">
                  <c:v>9.4352300000000007</c:v>
                </c:pt>
                <c:pt idx="118">
                  <c:v>9.4115200000000012</c:v>
                </c:pt>
                <c:pt idx="119">
                  <c:v>9.3892800000000047</c:v>
                </c:pt>
                <c:pt idx="120">
                  <c:v>9.3674400000000748</c:v>
                </c:pt>
                <c:pt idx="121">
                  <c:v>9.3443499999999986</c:v>
                </c:pt>
                <c:pt idx="122">
                  <c:v>9.3211000000000013</c:v>
                </c:pt>
                <c:pt idx="123">
                  <c:v>9.2975099999999991</c:v>
                </c:pt>
                <c:pt idx="124">
                  <c:v>9.272120000000001</c:v>
                </c:pt>
                <c:pt idx="125">
                  <c:v>9.2462999999999997</c:v>
                </c:pt>
                <c:pt idx="126">
                  <c:v>9.217039999999999</c:v>
                </c:pt>
                <c:pt idx="127">
                  <c:v>9.1862300000000001</c:v>
                </c:pt>
                <c:pt idx="128">
                  <c:v>9.151860000000001</c:v>
                </c:pt>
                <c:pt idx="129">
                  <c:v>9.1151900000000001</c:v>
                </c:pt>
                <c:pt idx="130">
                  <c:v>9.0700600000000016</c:v>
                </c:pt>
                <c:pt idx="131">
                  <c:v>9.01952</c:v>
                </c:pt>
                <c:pt idx="132">
                  <c:v>8.9591400000000068</c:v>
                </c:pt>
                <c:pt idx="133">
                  <c:v>8.8814500000000027</c:v>
                </c:pt>
                <c:pt idx="134">
                  <c:v>8.790420000000001</c:v>
                </c:pt>
                <c:pt idx="135">
                  <c:v>8.6792000000000016</c:v>
                </c:pt>
                <c:pt idx="136">
                  <c:v>8.5363099999999985</c:v>
                </c:pt>
                <c:pt idx="137">
                  <c:v>8.3674800000000875</c:v>
                </c:pt>
                <c:pt idx="138">
                  <c:v>8.1687900000000013</c:v>
                </c:pt>
                <c:pt idx="139">
                  <c:v>7.9402300000000023</c:v>
                </c:pt>
                <c:pt idx="140">
                  <c:v>7.6940099999999845</c:v>
                </c:pt>
                <c:pt idx="141">
                  <c:v>7.4329099999999997</c:v>
                </c:pt>
                <c:pt idx="142">
                  <c:v>7.1677399999999745</c:v>
                </c:pt>
                <c:pt idx="143">
                  <c:v>6.9110899999999997</c:v>
                </c:pt>
                <c:pt idx="144">
                  <c:v>6.6591199999999855</c:v>
                </c:pt>
                <c:pt idx="145">
                  <c:v>6.4265400000000001</c:v>
                </c:pt>
                <c:pt idx="146">
                  <c:v>6.2052199999999997</c:v>
                </c:pt>
                <c:pt idx="147">
                  <c:v>6.0098000000000003</c:v>
                </c:pt>
                <c:pt idx="148">
                  <c:v>5.8238899999999845</c:v>
                </c:pt>
                <c:pt idx="149">
                  <c:v>5.6413700000000002</c:v>
                </c:pt>
                <c:pt idx="150">
                  <c:v>5.47255</c:v>
                </c:pt>
                <c:pt idx="151">
                  <c:v>5.2789999999999999</c:v>
                </c:pt>
                <c:pt idx="152">
                  <c:v>5.1399799999999995</c:v>
                </c:pt>
                <c:pt idx="153">
                  <c:v>5.0271599999999745</c:v>
                </c:pt>
                <c:pt idx="154">
                  <c:v>4.9281199999999945</c:v>
                </c:pt>
                <c:pt idx="155">
                  <c:v>4.8449199999999655</c:v>
                </c:pt>
                <c:pt idx="156">
                  <c:v>4.7585199999999945</c:v>
                </c:pt>
                <c:pt idx="157">
                  <c:v>4.6841099999999845</c:v>
                </c:pt>
                <c:pt idx="158">
                  <c:v>4.6150499999999965</c:v>
                </c:pt>
                <c:pt idx="159">
                  <c:v>4.55063</c:v>
                </c:pt>
                <c:pt idx="160">
                  <c:v>4.4883500000000014</c:v>
                </c:pt>
                <c:pt idx="161">
                  <c:v>4.4280400000000002</c:v>
                </c:pt>
                <c:pt idx="162">
                  <c:v>4.3674599999999755</c:v>
                </c:pt>
                <c:pt idx="163">
                  <c:v>4.3087900000000001</c:v>
                </c:pt>
                <c:pt idx="164">
                  <c:v>4.2532100000000002</c:v>
                </c:pt>
                <c:pt idx="165">
                  <c:v>4.1992799999999999</c:v>
                </c:pt>
                <c:pt idx="166">
                  <c:v>4.1459699999999975</c:v>
                </c:pt>
                <c:pt idx="167">
                  <c:v>4.0934499999999998</c:v>
                </c:pt>
                <c:pt idx="168">
                  <c:v>4.0413899999999998</c:v>
                </c:pt>
                <c:pt idx="169">
                  <c:v>3.9922799999999747</c:v>
                </c:pt>
                <c:pt idx="170">
                  <c:v>3.9428899999999967</c:v>
                </c:pt>
                <c:pt idx="171">
                  <c:v>3.8956399999999967</c:v>
                </c:pt>
                <c:pt idx="172">
                  <c:v>3.84951</c:v>
                </c:pt>
                <c:pt idx="173">
                  <c:v>3.80348</c:v>
                </c:pt>
                <c:pt idx="174">
                  <c:v>3.7585799999999998</c:v>
                </c:pt>
                <c:pt idx="175">
                  <c:v>3.7144300000000001</c:v>
                </c:pt>
                <c:pt idx="176">
                  <c:v>3.6697899999999999</c:v>
                </c:pt>
                <c:pt idx="177">
                  <c:v>3.6259299999999999</c:v>
                </c:pt>
                <c:pt idx="178">
                  <c:v>3.5822399999999988</c:v>
                </c:pt>
                <c:pt idx="179">
                  <c:v>3.5381399999999998</c:v>
                </c:pt>
                <c:pt idx="180">
                  <c:v>3.49613</c:v>
                </c:pt>
                <c:pt idx="181">
                  <c:v>3.4522799999999738</c:v>
                </c:pt>
                <c:pt idx="182">
                  <c:v>3.40761</c:v>
                </c:pt>
                <c:pt idx="183">
                  <c:v>3.36328</c:v>
                </c:pt>
                <c:pt idx="184">
                  <c:v>3.3176399999999977</c:v>
                </c:pt>
                <c:pt idx="185">
                  <c:v>3.2716599999999967</c:v>
                </c:pt>
                <c:pt idx="186">
                  <c:v>3.2239900000000254</c:v>
                </c:pt>
                <c:pt idx="187">
                  <c:v>3.1752699999999967</c:v>
                </c:pt>
                <c:pt idx="188">
                  <c:v>3.1252499999999968</c:v>
                </c:pt>
                <c:pt idx="189">
                  <c:v>3.0719999999999987</c:v>
                </c:pt>
                <c:pt idx="190">
                  <c:v>3.0165399999999987</c:v>
                </c:pt>
                <c:pt idx="191">
                  <c:v>2.9574799999999977</c:v>
                </c:pt>
                <c:pt idx="192">
                  <c:v>2.8945099999999977</c:v>
                </c:pt>
                <c:pt idx="193">
                  <c:v>2.82498</c:v>
                </c:pt>
                <c:pt idx="194">
                  <c:v>2.74675</c:v>
                </c:pt>
                <c:pt idx="195">
                  <c:v>2.65618</c:v>
                </c:pt>
              </c:numCache>
            </c:numRef>
          </c:yVal>
          <c:smooth val="1"/>
        </c:ser>
        <c:axId val="353331072"/>
        <c:axId val="230285312"/>
      </c:scatterChart>
      <c:valAx>
        <c:axId val="353331072"/>
        <c:scaling>
          <c:orientation val="minMax"/>
          <c:max val="1.04"/>
          <c:min val="0"/>
        </c:scaling>
        <c:axPos val="b"/>
        <c:title>
          <c:tx>
            <c:rich>
              <a:bodyPr/>
              <a:lstStyle/>
              <a:p>
                <a:pPr>
                  <a:defRPr b="1"/>
                </a:pPr>
                <a:r>
                  <a:rPr lang="en-GB" sz="1200" b="1">
                    <a:latin typeface="Arial" pitchFamily="34" charset="0"/>
                    <a:cs typeface="Arial" pitchFamily="34" charset="0"/>
                  </a:rPr>
                  <a:t>Relative pressure (P/P0)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230285312"/>
        <c:crosses val="autoZero"/>
        <c:crossBetween val="midCat"/>
      </c:valAx>
      <c:valAx>
        <c:axId val="230285312"/>
        <c:scaling>
          <c:orientation val="minMax"/>
          <c:max val="10"/>
          <c:min val="0"/>
        </c:scaling>
        <c:axPos val="l"/>
        <c:title>
          <c:tx>
            <c:rich>
              <a:bodyPr rot="-5400000" vert="horz"/>
              <a:lstStyle/>
              <a:p>
                <a:pPr>
                  <a:defRPr b="1"/>
                </a:pPr>
                <a:r>
                  <a:rPr lang="en-GB" sz="1200" b="1">
                    <a:latin typeface="Arial" pitchFamily="34" charset="0"/>
                    <a:cs typeface="Arial" pitchFamily="34" charset="0"/>
                  </a:rPr>
                  <a:t>Volume</a:t>
                </a:r>
                <a:r>
                  <a:rPr lang="en-GB" sz="1200" b="1" baseline="0">
                    <a:latin typeface="Arial" pitchFamily="34" charset="0"/>
                    <a:cs typeface="Arial" pitchFamily="34" charset="0"/>
                  </a:rPr>
                  <a:t> adsorbed (cm</a:t>
                </a:r>
                <a:r>
                  <a:rPr lang="en-GB" sz="1200" b="1" baseline="30000">
                    <a:latin typeface="Arial" pitchFamily="34" charset="0"/>
                    <a:cs typeface="Arial" pitchFamily="34" charset="0"/>
                  </a:rPr>
                  <a:t>3</a:t>
                </a:r>
                <a:r>
                  <a:rPr lang="en-GB" sz="1200" b="1" baseline="0">
                    <a:latin typeface="Arial" pitchFamily="34" charset="0"/>
                    <a:cs typeface="Arial" pitchFamily="34" charset="0"/>
                  </a:rPr>
                  <a:t>/g STP)</a:t>
                </a:r>
                <a:endParaRPr lang="en-GB" sz="1200" b="1">
                  <a:latin typeface="Arial" pitchFamily="34" charset="0"/>
                  <a:cs typeface="Arial" pitchFamily="34" charset="0"/>
                </a:endParaRP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b="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353331072"/>
        <c:crosses val="autoZero"/>
        <c:crossBetween val="midCat"/>
      </c:valAx>
    </c:plotArea>
    <c:plotVisOnly val="1"/>
    <c:dispBlanksAs val="gap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822C1-88D5-4759-AB03-20ADEA534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Osman</dc:creator>
  <cp:lastModifiedBy>Ahmed Osman</cp:lastModifiedBy>
  <cp:revision>2</cp:revision>
  <cp:lastPrinted>2017-03-13T14:05:00Z</cp:lastPrinted>
  <dcterms:created xsi:type="dcterms:W3CDTF">2018-01-17T17:24:00Z</dcterms:created>
  <dcterms:modified xsi:type="dcterms:W3CDTF">2018-01-17T17:24:00Z</dcterms:modified>
</cp:coreProperties>
</file>