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</w:rPr>
        <w:t>Table S2. Primer sequence of RT-qPCR</w:t>
      </w:r>
    </w:p>
    <w:tbl>
      <w:tblPr>
        <w:tblStyle w:val="5"/>
        <w:tblW w:w="9638" w:type="dxa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15"/>
        <w:gridCol w:w="6323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5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Genes</w:t>
            </w:r>
          </w:p>
        </w:tc>
        <w:tc>
          <w:tcPr>
            <w:tcW w:w="6323" w:type="dxa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  <w:t>Sequences (5’-3’)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5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i/>
                <w:iCs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 w:val="24"/>
                <w:szCs w:val="24"/>
              </w:rPr>
              <w:t>universal Eubacteria 16s</w:t>
            </w:r>
          </w:p>
        </w:tc>
        <w:tc>
          <w:tcPr>
            <w:tcW w:w="6323" w:type="dxa"/>
            <w:tcBorders>
              <w:top w:val="single" w:color="auto" w:sz="12" w:space="0"/>
              <w:left w:val="nil"/>
              <w:bottom w:val="nil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F: CGGCAACGAGCGCAACCC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3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R: CCATTGTAGCACGTGTGTAGCC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i/>
                <w:iCs/>
                <w:kern w:val="0"/>
                <w:sz w:val="24"/>
                <w:szCs w:val="24"/>
              </w:rPr>
              <w:t>B. adolescenti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s</w:t>
            </w:r>
          </w:p>
        </w:tc>
        <w:tc>
          <w:tcPr>
            <w:tcW w:w="63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F: CTCCGCCGCTGATCCGGAAGTCG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3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R: AACCAACTCGGCGATGTGGACGACA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PGT</w:t>
            </w:r>
          </w:p>
        </w:tc>
        <w:tc>
          <w:tcPr>
            <w:tcW w:w="63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F: ATCCCCAAAGCACCTGGTTT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3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R: AGAGGCCAAGATAGTCCTGGTAA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ODC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1 (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</w:rPr>
              <w:t>Mouse</w:t>
            </w: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63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F: TCCTTGATGAAGGCTTTACTGC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3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R: ACATAGAACGCATCCTTATCGTC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GAPDH (mouse)</w:t>
            </w:r>
          </w:p>
        </w:tc>
        <w:tc>
          <w:tcPr>
            <w:tcW w:w="632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F: AGGTCGGTGTGAACGGATTTG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1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</w:p>
        </w:tc>
        <w:tc>
          <w:tcPr>
            <w:tcW w:w="632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 xml:space="preserve">R: </w:t>
            </w:r>
            <w:bookmarkStart w:id="0" w:name="_Hlk148637144"/>
            <w:r>
              <w:rPr>
                <w:rFonts w:ascii="Times New Roman" w:hAnsi="Times New Roman" w:eastAsia="宋体" w:cs="Times New Roman"/>
                <w:kern w:val="0"/>
                <w:sz w:val="24"/>
                <w:szCs w:val="24"/>
              </w:rPr>
              <w:t>GGGGTCGTTGATGGCAACA</w:t>
            </w:r>
            <w:bookmarkEnd w:id="0"/>
          </w:p>
        </w:tc>
      </w:tr>
    </w:tbl>
    <w:p>
      <w:bookmarkStart w:id="1" w:name="_GoBack"/>
      <w:bookmarkEnd w:id="1"/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ZkMTBiNmEyNTk4ZDNjMmNiNzk2NjQ5MDU5YjdiZjYifQ=="/>
  </w:docVars>
  <w:rsids>
    <w:rsidRoot w:val="00EF6716"/>
    <w:rsid w:val="00263492"/>
    <w:rsid w:val="00824D62"/>
    <w:rsid w:val="00D55B22"/>
    <w:rsid w:val="00EF6716"/>
    <w:rsid w:val="59136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99"/>
    <w:pPr>
      <w:widowControl w:val="0"/>
      <w:jc w:val="both"/>
    </w:pPr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346</Characters>
  <Lines>2</Lines>
  <Paragraphs>1</Paragraphs>
  <TotalTime>0</TotalTime>
  <ScaleCrop>false</ScaleCrop>
  <LinksUpToDate>false</LinksUpToDate>
  <CharactersWithSpaces>405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2023-11-09T09:39:00Z</dcterms:created>
  <dc:creator>y s</dc:creator>
  <cp:lastModifiedBy>BOWANG</cp:lastModifiedBy>
  <dcterms:modified xsi:type="dcterms:W3CDTF">2023-11-23T01:52:23Z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BE78AD4C0DFE4954BFEC645073D6E417_12</vt:lpwstr>
  </property>
</Properties>
</file>