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2"/>
        <w:gridCol w:w="4220"/>
      </w:tblGrid>
      <w:tr w14:paraId="3A3A9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2"/>
          </w:tcPr>
          <w:p w14:paraId="449D38C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222222"/>
                <w:spacing w:val="0"/>
                <w:sz w:val="24"/>
                <w:szCs w:val="24"/>
                <w:shd w:val="clear" w:fill="FFFFFF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lang w:val="en-US" w:eastAsia="zh-CN"/>
              </w:rPr>
              <w:t>rimer information</w:t>
            </w:r>
          </w:p>
        </w:tc>
      </w:tr>
      <w:tr w14:paraId="552A4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</w:tcPr>
          <w:p w14:paraId="7647964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Primer name</w:t>
            </w:r>
          </w:p>
        </w:tc>
        <w:tc>
          <w:tcPr>
            <w:tcW w:w="4220" w:type="dxa"/>
          </w:tcPr>
          <w:p w14:paraId="36855567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  <w:t>Sequence</w:t>
            </w:r>
          </w:p>
        </w:tc>
      </w:tr>
      <w:tr w14:paraId="7C3DA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</w:tcPr>
          <w:p w14:paraId="60DAFE0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Hsa-miR-301a-3p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stem-loop primer</w:t>
            </w:r>
          </w:p>
        </w:tc>
        <w:tc>
          <w:tcPr>
            <w:tcW w:w="4220" w:type="dxa"/>
          </w:tcPr>
          <w:p w14:paraId="32975BE2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CTCAACTGGTGTCGTGGAGTCGGCAATTCAGTTGAGGCTTTGAC</w:t>
            </w:r>
          </w:p>
        </w:tc>
      </w:tr>
      <w:tr w14:paraId="42D5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  <w:shd w:val="clear"/>
            <w:vAlign w:val="top"/>
          </w:tcPr>
          <w:p w14:paraId="02CC0A6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Hsa-miR-301a-3p  F</w:t>
            </w:r>
          </w:p>
        </w:tc>
        <w:tc>
          <w:tcPr>
            <w:tcW w:w="4220" w:type="dxa"/>
          </w:tcPr>
          <w:p w14:paraId="2C6ACA8E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CGCGCAGTGCAATAGTATTGT</w:t>
            </w:r>
          </w:p>
        </w:tc>
      </w:tr>
      <w:tr w14:paraId="09E41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  <w:shd w:val="clear"/>
            <w:vAlign w:val="top"/>
          </w:tcPr>
          <w:p w14:paraId="617E54E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Hsa-miR-301a-3p  R</w:t>
            </w:r>
          </w:p>
        </w:tc>
        <w:tc>
          <w:tcPr>
            <w:tcW w:w="4220" w:type="dxa"/>
          </w:tcPr>
          <w:p w14:paraId="244889D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AGTGCAGGGTCCGAGGTATT</w:t>
            </w:r>
          </w:p>
        </w:tc>
      </w:tr>
      <w:tr w14:paraId="679BE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</w:tcPr>
          <w:p w14:paraId="1080F46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Hsa-miR-301a-5p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stem-loop primer</w:t>
            </w:r>
          </w:p>
        </w:tc>
        <w:tc>
          <w:tcPr>
            <w:tcW w:w="4220" w:type="dxa"/>
          </w:tcPr>
          <w:p w14:paraId="2168A40E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CTCAACTGGTGTCGTGGAGTCGGCAATTCAGTTGAGCAGTAGT</w:t>
            </w:r>
          </w:p>
        </w:tc>
      </w:tr>
      <w:tr w14:paraId="18B6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</w:tcPr>
          <w:p w14:paraId="5F57A88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Hsa-miR-301a-5p  F</w:t>
            </w:r>
          </w:p>
        </w:tc>
        <w:tc>
          <w:tcPr>
            <w:tcW w:w="4220" w:type="dxa"/>
          </w:tcPr>
          <w:p w14:paraId="193ED88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TCGGCAGGGCTCTGACTTTATT</w:t>
            </w:r>
          </w:p>
        </w:tc>
      </w:tr>
      <w:tr w14:paraId="5512D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</w:tcPr>
          <w:p w14:paraId="17ACCDB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Hsa-miR-301a-5p  R</w:t>
            </w:r>
          </w:p>
        </w:tc>
        <w:tc>
          <w:tcPr>
            <w:tcW w:w="4220" w:type="dxa"/>
          </w:tcPr>
          <w:p w14:paraId="0CF56AEC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CTCAACTGGTGTCGTGGA</w:t>
            </w:r>
          </w:p>
        </w:tc>
      </w:tr>
      <w:tr w14:paraId="13D38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</w:tcPr>
          <w:p w14:paraId="3188D47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U6  F</w:t>
            </w:r>
          </w:p>
        </w:tc>
        <w:tc>
          <w:tcPr>
            <w:tcW w:w="4220" w:type="dxa"/>
          </w:tcPr>
          <w:p w14:paraId="3B9346C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CTCGCTTCGGCAGCACA</w:t>
            </w:r>
          </w:p>
        </w:tc>
      </w:tr>
      <w:tr w14:paraId="28B29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  <w:shd w:val="clear"/>
            <w:vAlign w:val="top"/>
          </w:tcPr>
          <w:p w14:paraId="2F0C71D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U6  R</w:t>
            </w:r>
          </w:p>
        </w:tc>
        <w:tc>
          <w:tcPr>
            <w:tcW w:w="4220" w:type="dxa"/>
          </w:tcPr>
          <w:p w14:paraId="67915F7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AACGCTTCACGAATTTGCGT</w:t>
            </w:r>
          </w:p>
        </w:tc>
      </w:tr>
      <w:tr w14:paraId="1DBDE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  <w:shd w:val="clear" w:color="auto" w:fill="auto"/>
            <w:vAlign w:val="top"/>
          </w:tcPr>
          <w:p w14:paraId="69A0E66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ACSL4  F</w:t>
            </w:r>
          </w:p>
        </w:tc>
        <w:tc>
          <w:tcPr>
            <w:tcW w:w="4220" w:type="dxa"/>
          </w:tcPr>
          <w:p w14:paraId="605024BE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CATCCCTGGAGCAGATACTCT</w:t>
            </w:r>
          </w:p>
        </w:tc>
      </w:tr>
      <w:tr w14:paraId="1F73B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  <w:shd w:val="clear" w:color="auto" w:fill="auto"/>
            <w:vAlign w:val="top"/>
          </w:tcPr>
          <w:p w14:paraId="0582FFE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ACSL4  R</w:t>
            </w:r>
          </w:p>
        </w:tc>
        <w:tc>
          <w:tcPr>
            <w:tcW w:w="4220" w:type="dxa"/>
          </w:tcPr>
          <w:p w14:paraId="399D4098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TCACTTAGGATTTCCCTGGTCC</w:t>
            </w:r>
          </w:p>
        </w:tc>
      </w:tr>
      <w:tr w14:paraId="0EC8E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  <w:shd w:val="clear" w:color="auto" w:fill="auto"/>
            <w:vAlign w:val="top"/>
          </w:tcPr>
          <w:p w14:paraId="7DFA808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CEACAM6  F</w:t>
            </w:r>
          </w:p>
        </w:tc>
        <w:tc>
          <w:tcPr>
            <w:tcW w:w="4220" w:type="dxa"/>
          </w:tcPr>
          <w:p w14:paraId="60C5700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GACGTTCCAGCAATCCACAC</w:t>
            </w:r>
          </w:p>
        </w:tc>
      </w:tr>
      <w:tr w14:paraId="77042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  <w:shd w:val="clear" w:color="auto" w:fill="auto"/>
            <w:vAlign w:val="top"/>
          </w:tcPr>
          <w:p w14:paraId="57EE277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CEACAM6  R</w:t>
            </w:r>
          </w:p>
        </w:tc>
        <w:tc>
          <w:tcPr>
            <w:tcW w:w="4220" w:type="dxa"/>
          </w:tcPr>
          <w:p w14:paraId="766F1D3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AGAGGACAGGAGCACTTCCAG</w:t>
            </w:r>
          </w:p>
        </w:tc>
      </w:tr>
      <w:tr w14:paraId="27484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</w:tcPr>
          <w:p w14:paraId="45461733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l-GR"/>
              </w:rPr>
              <w:t>β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-actin  F</w:t>
            </w:r>
          </w:p>
        </w:tc>
        <w:tc>
          <w:tcPr>
            <w:tcW w:w="4220" w:type="dxa"/>
          </w:tcPr>
          <w:p w14:paraId="2FEFF70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CGTGCGTGACATTAAGGAGAA</w:t>
            </w:r>
          </w:p>
        </w:tc>
      </w:tr>
      <w:tr w14:paraId="20CEF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1" w:hRule="atLeast"/>
        </w:trPr>
        <w:tc>
          <w:tcPr>
            <w:tcW w:w="4302" w:type="dxa"/>
          </w:tcPr>
          <w:p w14:paraId="5AB204F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l-GR"/>
              </w:rPr>
              <w:t>β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-actin  R</w:t>
            </w:r>
          </w:p>
        </w:tc>
        <w:tc>
          <w:tcPr>
            <w:tcW w:w="4220" w:type="dxa"/>
          </w:tcPr>
          <w:p w14:paraId="2CA88E7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AGGAAGGAAGGCTGGAAGAG</w:t>
            </w:r>
          </w:p>
        </w:tc>
      </w:tr>
    </w:tbl>
    <w:p w14:paraId="23A41BE7">
      <w:pPr>
        <w:rPr>
          <w:rFonts w:hint="default" w:ascii="Times New Roman" w:hAnsi="Times New Roman" w:cs="Times New Roman"/>
          <w:lang w:val="el-GR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F: forward primer</w:t>
      </w:r>
    </w:p>
    <w:p w14:paraId="54E41515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R: reverse primer</w:t>
      </w:r>
    </w:p>
    <w:p w14:paraId="557B3E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8002C"/>
    <w:rsid w:val="2E2A66CA"/>
    <w:rsid w:val="56B8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2025-01-19T07:21:00Z</dcterms:created>
  <dc:creator>陈雨航</dc:creator>
  <cp:lastModifiedBy>陈雨航</cp:lastModifiedBy>
  <dcterms:modified xsi:type="dcterms:W3CDTF">2025-01-19T07:46:30Z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098FD9F17B3444C996A239BA35939ED4_11</vt:lpwstr>
  </property>
  <property fmtid="{D5CDD505-2E9C-101B-9397-08002B2CF9AE}" pid="4" name="KSOTemplateDocerSaveRecord">
    <vt:lpwstr>eyJoZGlkIjoiYmVjODFjN2RlMTY3MTU0NWZhYmRmYmM4MTk0MWUzYTciLCJ1c2VySWQiOiIzODY0MzY4NzIifQ==</vt:lpwstr>
  </property>
</Properties>
</file>