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14:paraId="1B34E7F6" w14:textId="45D86A10" w:rsidR="001D41F0" w:rsidRPr="00A84FF2" w:rsidRDefault="001D41F0" w:rsidP="001D41F0">
      <w:pPr>
        <w:pStyle w:val="EndNoteBibliography"/>
        <w:spacing w:after="0"/>
        <w:ind w:left="720" w:hanging="720"/>
        <w:rPr>
          <w:rFonts w:asciiTheme="minorHAnsi" w:hAnsiTheme="minorHAnsi" w:cstheme="minorHAnsi"/>
          <w:color w:val="000000" w:themeColor="text1"/>
          <w:szCs w:val="22"/>
          <w:lang w:val="en-GB"/>
        </w:rPr>
      </w:pPr>
      <w:r w:rsidRPr="00A84FF2">
        <w:rPr>
          <w:rFonts w:asciiTheme="minorHAnsi" w:hAnsiTheme="minorHAnsi" w:cstheme="minorHAnsi"/>
          <w:color w:val="000000" w:themeColor="text1"/>
          <w:szCs w:val="22"/>
          <w:lang w:val="en-GB"/>
        </w:rPr>
        <w:fldChar w:fldCharType="begin"/>
      </w:r>
      <w:r w:rsidRPr="00A84FF2">
        <w:rPr>
          <w:rFonts w:asciiTheme="minorHAnsi" w:hAnsiTheme="minorHAnsi" w:cstheme="minorHAnsi"/>
          <w:color w:val="000000" w:themeColor="text1"/>
          <w:szCs w:val="22"/>
          <w:lang w:val="en-GB"/>
        </w:rPr>
        <w:instrText xml:space="preserve"> ADDIN EN.REFLIST </w:instrText>
      </w:r>
      <w:r w:rsidRPr="00A84FF2">
        <w:rPr>
          <w:rFonts w:asciiTheme="minorHAnsi" w:hAnsiTheme="minorHAnsi" w:cstheme="minorHAnsi"/>
          <w:color w:val="000000" w:themeColor="text1"/>
          <w:szCs w:val="22"/>
          <w:lang w:val="en-GB"/>
        </w:rPr>
        <w:fldChar w:fldCharType="separate"/>
      </w:r>
      <w:r w:rsidRPr="00A84FF2">
        <w:rPr>
          <w:rFonts w:asciiTheme="minorHAnsi" w:hAnsiTheme="minorHAnsi" w:cstheme="minorHAnsi"/>
          <w:color w:val="000000" w:themeColor="text1"/>
          <w:szCs w:val="22"/>
        </w:rPr>
        <w:t xml:space="preserve"> Supplementary material 3.</w:t>
      </w:r>
      <w:r w:rsidRPr="00A84FF2">
        <w:rPr>
          <w:rFonts w:asciiTheme="minorHAnsi" w:hAnsiTheme="minorHAnsi" w:cstheme="minorHAnsi"/>
          <w:color w:val="000000" w:themeColor="text1"/>
          <w:szCs w:val="22"/>
          <w:lang w:val="en-GB"/>
        </w:rPr>
        <w:t xml:space="preserve"> PRISMA 2020 Checklist</w:t>
      </w:r>
    </w:p>
    <w:tbl>
      <w:tblPr>
        <w:tblW w:w="14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4"/>
        <w:gridCol w:w="900"/>
        <w:gridCol w:w="9924"/>
        <w:gridCol w:w="2046"/>
      </w:tblGrid>
      <w:tr w:rsidR="00A84FF2" w:rsidRPr="00A84FF2" w14:paraId="3F9C02A8" w14:textId="77777777" w:rsidTr="00616C68">
        <w:trPr>
          <w:trHeight w:val="48"/>
        </w:trPr>
        <w:tc>
          <w:tcPr>
            <w:tcW w:w="1704" w:type="dxa"/>
            <w:shd w:val="clear" w:color="auto" w:fill="auto"/>
            <w:vAlign w:val="center"/>
          </w:tcPr>
          <w:p w14:paraId="57B38237" w14:textId="77777777" w:rsidR="001D41F0" w:rsidRPr="00A84FF2" w:rsidRDefault="001D41F0" w:rsidP="00F5697D">
            <w:pPr>
              <w:pStyle w:val="Default"/>
              <w:rPr>
                <w:rFonts w:asciiTheme="minorHAnsi" w:hAnsiTheme="minorHAnsi" w:cstheme="minorHAnsi"/>
                <w:color w:val="000000" w:themeColor="text1"/>
                <w:sz w:val="22"/>
                <w:szCs w:val="22"/>
              </w:rPr>
            </w:pPr>
            <w:r w:rsidRPr="00A84FF2">
              <w:rPr>
                <w:rFonts w:asciiTheme="minorHAnsi" w:hAnsiTheme="minorHAnsi" w:cstheme="minorHAnsi"/>
                <w:b/>
                <w:bCs/>
                <w:color w:val="000000" w:themeColor="text1"/>
                <w:sz w:val="22"/>
                <w:szCs w:val="22"/>
              </w:rPr>
              <w:t xml:space="preserve">Section and Topic </w:t>
            </w:r>
          </w:p>
        </w:tc>
        <w:tc>
          <w:tcPr>
            <w:tcW w:w="900" w:type="dxa"/>
            <w:shd w:val="clear" w:color="auto" w:fill="auto"/>
            <w:vAlign w:val="center"/>
          </w:tcPr>
          <w:p w14:paraId="1C974B27" w14:textId="77777777" w:rsidR="001D41F0" w:rsidRPr="00A84FF2" w:rsidRDefault="001D41F0" w:rsidP="00F5697D">
            <w:pPr>
              <w:pStyle w:val="Default"/>
              <w:rPr>
                <w:rFonts w:asciiTheme="minorHAnsi" w:hAnsiTheme="minorHAnsi" w:cstheme="minorHAnsi"/>
                <w:b/>
                <w:bCs/>
                <w:color w:val="000000" w:themeColor="text1"/>
                <w:sz w:val="22"/>
                <w:szCs w:val="22"/>
              </w:rPr>
            </w:pPr>
            <w:r w:rsidRPr="00A84FF2">
              <w:rPr>
                <w:rFonts w:asciiTheme="minorHAnsi" w:hAnsiTheme="minorHAnsi" w:cstheme="minorHAnsi"/>
                <w:b/>
                <w:bCs/>
                <w:color w:val="000000" w:themeColor="text1"/>
                <w:sz w:val="22"/>
                <w:szCs w:val="22"/>
              </w:rPr>
              <w:t>Item #</w:t>
            </w:r>
          </w:p>
        </w:tc>
        <w:tc>
          <w:tcPr>
            <w:tcW w:w="9924" w:type="dxa"/>
            <w:shd w:val="clear" w:color="auto" w:fill="auto"/>
            <w:vAlign w:val="center"/>
          </w:tcPr>
          <w:p w14:paraId="732AE278" w14:textId="77777777" w:rsidR="001D41F0" w:rsidRPr="00A84FF2" w:rsidRDefault="001D41F0" w:rsidP="00F5697D">
            <w:pPr>
              <w:pStyle w:val="Default"/>
              <w:rPr>
                <w:rFonts w:asciiTheme="minorHAnsi" w:hAnsiTheme="minorHAnsi" w:cstheme="minorHAnsi"/>
                <w:color w:val="000000" w:themeColor="text1"/>
                <w:sz w:val="22"/>
                <w:szCs w:val="22"/>
              </w:rPr>
            </w:pPr>
            <w:r w:rsidRPr="00A84FF2">
              <w:rPr>
                <w:rFonts w:asciiTheme="minorHAnsi" w:hAnsiTheme="minorHAnsi" w:cstheme="minorHAnsi"/>
                <w:b/>
                <w:bCs/>
                <w:color w:val="000000" w:themeColor="text1"/>
                <w:sz w:val="22"/>
                <w:szCs w:val="22"/>
              </w:rPr>
              <w:t xml:space="preserve">Checklist item </w:t>
            </w:r>
          </w:p>
        </w:tc>
        <w:tc>
          <w:tcPr>
            <w:tcW w:w="2046" w:type="dxa"/>
            <w:shd w:val="clear" w:color="auto" w:fill="auto"/>
            <w:vAlign w:val="center"/>
          </w:tcPr>
          <w:p w14:paraId="4F3F047D" w14:textId="77777777" w:rsidR="001D41F0" w:rsidRPr="00A84FF2" w:rsidRDefault="001D41F0" w:rsidP="00F5697D">
            <w:pPr>
              <w:pStyle w:val="Default"/>
              <w:rPr>
                <w:rFonts w:asciiTheme="minorHAnsi" w:hAnsiTheme="minorHAnsi" w:cstheme="minorHAnsi"/>
                <w:color w:val="000000" w:themeColor="text1"/>
                <w:sz w:val="22"/>
                <w:szCs w:val="22"/>
              </w:rPr>
            </w:pPr>
            <w:r w:rsidRPr="00A84FF2">
              <w:rPr>
                <w:rFonts w:asciiTheme="minorHAnsi" w:hAnsiTheme="minorHAnsi" w:cstheme="minorHAnsi"/>
                <w:b/>
                <w:bCs/>
                <w:color w:val="000000" w:themeColor="text1"/>
                <w:sz w:val="22"/>
                <w:szCs w:val="22"/>
              </w:rPr>
              <w:t xml:space="preserve">Location where item is reported </w:t>
            </w:r>
          </w:p>
        </w:tc>
      </w:tr>
      <w:tr w:rsidR="00A84FF2" w:rsidRPr="00A84FF2" w14:paraId="78F7D801" w14:textId="77777777" w:rsidTr="00616C68">
        <w:trPr>
          <w:trHeight w:val="17"/>
        </w:trPr>
        <w:tc>
          <w:tcPr>
            <w:tcW w:w="12528" w:type="dxa"/>
            <w:gridSpan w:val="3"/>
            <w:shd w:val="clear" w:color="auto" w:fill="auto"/>
            <w:vAlign w:val="center"/>
          </w:tcPr>
          <w:p w14:paraId="5F1EB94D" w14:textId="77777777" w:rsidR="001D41F0" w:rsidRPr="00A84FF2" w:rsidRDefault="001D41F0" w:rsidP="00F5697D">
            <w:pPr>
              <w:pStyle w:val="Default"/>
              <w:rPr>
                <w:rFonts w:asciiTheme="minorHAnsi" w:hAnsiTheme="minorHAnsi" w:cstheme="minorHAnsi"/>
                <w:color w:val="000000" w:themeColor="text1"/>
                <w:sz w:val="22"/>
                <w:szCs w:val="22"/>
              </w:rPr>
            </w:pPr>
            <w:r w:rsidRPr="00A84FF2">
              <w:rPr>
                <w:rFonts w:asciiTheme="minorHAnsi" w:hAnsiTheme="minorHAnsi" w:cstheme="minorHAnsi"/>
                <w:b/>
                <w:bCs/>
                <w:color w:val="000000" w:themeColor="text1"/>
                <w:sz w:val="22"/>
                <w:szCs w:val="22"/>
              </w:rPr>
              <w:t xml:space="preserve">TITLE </w:t>
            </w:r>
          </w:p>
        </w:tc>
        <w:tc>
          <w:tcPr>
            <w:tcW w:w="2046" w:type="dxa"/>
            <w:shd w:val="clear" w:color="auto" w:fill="auto"/>
          </w:tcPr>
          <w:p w14:paraId="38B7A9BF" w14:textId="77777777" w:rsidR="001D41F0" w:rsidRPr="00A84FF2" w:rsidRDefault="001D41F0" w:rsidP="00F5697D">
            <w:pPr>
              <w:pStyle w:val="Default"/>
              <w:jc w:val="right"/>
              <w:rPr>
                <w:rFonts w:asciiTheme="minorHAnsi" w:hAnsiTheme="minorHAnsi" w:cstheme="minorHAnsi"/>
                <w:color w:val="000000" w:themeColor="text1"/>
                <w:sz w:val="22"/>
                <w:szCs w:val="22"/>
              </w:rPr>
            </w:pPr>
          </w:p>
        </w:tc>
      </w:tr>
      <w:tr w:rsidR="00A84FF2" w:rsidRPr="00A84FF2" w14:paraId="319DA769" w14:textId="77777777" w:rsidTr="00616C68">
        <w:trPr>
          <w:trHeight w:val="35"/>
        </w:trPr>
        <w:tc>
          <w:tcPr>
            <w:tcW w:w="1704" w:type="dxa"/>
            <w:shd w:val="clear" w:color="auto" w:fill="auto"/>
          </w:tcPr>
          <w:p w14:paraId="5726937A"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Title </w:t>
            </w:r>
          </w:p>
        </w:tc>
        <w:tc>
          <w:tcPr>
            <w:tcW w:w="900" w:type="dxa"/>
            <w:shd w:val="clear" w:color="auto" w:fill="auto"/>
          </w:tcPr>
          <w:p w14:paraId="7DF4858F"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w:t>
            </w:r>
          </w:p>
        </w:tc>
        <w:tc>
          <w:tcPr>
            <w:tcW w:w="9924" w:type="dxa"/>
            <w:shd w:val="clear" w:color="auto" w:fill="auto"/>
          </w:tcPr>
          <w:p w14:paraId="28B4C1C7"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Identify the report as a systematic review.</w:t>
            </w:r>
          </w:p>
        </w:tc>
        <w:tc>
          <w:tcPr>
            <w:tcW w:w="2046" w:type="dxa"/>
            <w:shd w:val="clear" w:color="auto" w:fill="auto"/>
          </w:tcPr>
          <w:p w14:paraId="397AA877"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Title page</w:t>
            </w:r>
          </w:p>
        </w:tc>
      </w:tr>
      <w:tr w:rsidR="00A84FF2" w:rsidRPr="00A84FF2" w14:paraId="0FD06494" w14:textId="77777777" w:rsidTr="00616C68">
        <w:trPr>
          <w:trHeight w:val="17"/>
        </w:trPr>
        <w:tc>
          <w:tcPr>
            <w:tcW w:w="12528" w:type="dxa"/>
            <w:gridSpan w:val="3"/>
            <w:shd w:val="clear" w:color="auto" w:fill="auto"/>
            <w:vAlign w:val="center"/>
          </w:tcPr>
          <w:p w14:paraId="082C3A3E" w14:textId="77777777" w:rsidR="001D41F0" w:rsidRPr="00A84FF2" w:rsidRDefault="001D41F0" w:rsidP="00F5697D">
            <w:pPr>
              <w:pStyle w:val="Default"/>
              <w:rPr>
                <w:rFonts w:asciiTheme="minorHAnsi" w:hAnsiTheme="minorHAnsi" w:cstheme="minorHAnsi"/>
                <w:color w:val="000000" w:themeColor="text1"/>
                <w:sz w:val="22"/>
                <w:szCs w:val="22"/>
              </w:rPr>
            </w:pPr>
            <w:r w:rsidRPr="00A84FF2">
              <w:rPr>
                <w:rFonts w:asciiTheme="minorHAnsi" w:hAnsiTheme="minorHAnsi" w:cstheme="minorHAnsi"/>
                <w:b/>
                <w:bCs/>
                <w:color w:val="000000" w:themeColor="text1"/>
                <w:sz w:val="22"/>
                <w:szCs w:val="22"/>
              </w:rPr>
              <w:t xml:space="preserve">ABSTRACT </w:t>
            </w:r>
          </w:p>
        </w:tc>
        <w:tc>
          <w:tcPr>
            <w:tcW w:w="2046" w:type="dxa"/>
            <w:shd w:val="clear" w:color="auto" w:fill="auto"/>
          </w:tcPr>
          <w:p w14:paraId="23C320DC" w14:textId="77777777" w:rsidR="001D41F0" w:rsidRPr="00A84FF2" w:rsidRDefault="001D41F0" w:rsidP="00F5697D">
            <w:pPr>
              <w:pStyle w:val="Default"/>
              <w:jc w:val="right"/>
              <w:rPr>
                <w:rFonts w:asciiTheme="minorHAnsi" w:hAnsiTheme="minorHAnsi" w:cstheme="minorHAnsi"/>
                <w:color w:val="000000" w:themeColor="text1"/>
                <w:sz w:val="22"/>
                <w:szCs w:val="22"/>
              </w:rPr>
            </w:pPr>
          </w:p>
        </w:tc>
      </w:tr>
      <w:tr w:rsidR="00A84FF2" w:rsidRPr="00A84FF2" w14:paraId="241C7B00" w14:textId="77777777" w:rsidTr="00616C68">
        <w:trPr>
          <w:trHeight w:val="35"/>
        </w:trPr>
        <w:tc>
          <w:tcPr>
            <w:tcW w:w="1704" w:type="dxa"/>
            <w:shd w:val="clear" w:color="auto" w:fill="auto"/>
          </w:tcPr>
          <w:p w14:paraId="48AF2E46"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Abstract </w:t>
            </w:r>
          </w:p>
        </w:tc>
        <w:tc>
          <w:tcPr>
            <w:tcW w:w="900" w:type="dxa"/>
            <w:shd w:val="clear" w:color="auto" w:fill="auto"/>
          </w:tcPr>
          <w:p w14:paraId="038F093A"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w:t>
            </w:r>
          </w:p>
        </w:tc>
        <w:tc>
          <w:tcPr>
            <w:tcW w:w="9924" w:type="dxa"/>
            <w:shd w:val="clear" w:color="auto" w:fill="auto"/>
          </w:tcPr>
          <w:p w14:paraId="2161A8B9"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See the PRISMA 2020 for Abstracts checklist.</w:t>
            </w:r>
          </w:p>
        </w:tc>
        <w:tc>
          <w:tcPr>
            <w:tcW w:w="2046" w:type="dxa"/>
            <w:shd w:val="clear" w:color="auto" w:fill="auto"/>
          </w:tcPr>
          <w:p w14:paraId="3A9292F4"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1</w:t>
            </w:r>
          </w:p>
        </w:tc>
      </w:tr>
      <w:tr w:rsidR="00A84FF2" w:rsidRPr="00A84FF2" w14:paraId="2A0BDBA5" w14:textId="77777777" w:rsidTr="00616C68">
        <w:trPr>
          <w:trHeight w:val="17"/>
        </w:trPr>
        <w:tc>
          <w:tcPr>
            <w:tcW w:w="12528" w:type="dxa"/>
            <w:gridSpan w:val="3"/>
            <w:shd w:val="clear" w:color="auto" w:fill="auto"/>
            <w:vAlign w:val="center"/>
          </w:tcPr>
          <w:p w14:paraId="73A7791A" w14:textId="77777777" w:rsidR="001D41F0" w:rsidRPr="00A84FF2" w:rsidRDefault="001D41F0" w:rsidP="00F5697D">
            <w:pPr>
              <w:pStyle w:val="Default"/>
              <w:rPr>
                <w:rFonts w:asciiTheme="minorHAnsi" w:hAnsiTheme="minorHAnsi" w:cstheme="minorHAnsi"/>
                <w:color w:val="000000" w:themeColor="text1"/>
                <w:sz w:val="22"/>
                <w:szCs w:val="22"/>
              </w:rPr>
            </w:pPr>
            <w:r w:rsidRPr="00A84FF2">
              <w:rPr>
                <w:rFonts w:asciiTheme="minorHAnsi" w:hAnsiTheme="minorHAnsi" w:cstheme="minorHAnsi"/>
                <w:b/>
                <w:bCs/>
                <w:color w:val="000000" w:themeColor="text1"/>
                <w:sz w:val="22"/>
                <w:szCs w:val="22"/>
              </w:rPr>
              <w:t xml:space="preserve">INTRODUCTION </w:t>
            </w:r>
          </w:p>
        </w:tc>
        <w:tc>
          <w:tcPr>
            <w:tcW w:w="2046" w:type="dxa"/>
            <w:shd w:val="clear" w:color="auto" w:fill="auto"/>
          </w:tcPr>
          <w:p w14:paraId="7ADDCCEF" w14:textId="77777777" w:rsidR="001D41F0" w:rsidRPr="00A84FF2" w:rsidRDefault="001D41F0" w:rsidP="00F5697D">
            <w:pPr>
              <w:pStyle w:val="Default"/>
              <w:jc w:val="right"/>
              <w:rPr>
                <w:rFonts w:asciiTheme="minorHAnsi" w:hAnsiTheme="minorHAnsi" w:cstheme="minorHAnsi"/>
                <w:color w:val="000000" w:themeColor="text1"/>
                <w:sz w:val="22"/>
                <w:szCs w:val="22"/>
              </w:rPr>
            </w:pPr>
          </w:p>
        </w:tc>
      </w:tr>
      <w:tr w:rsidR="00A84FF2" w:rsidRPr="00A84FF2" w14:paraId="582DBD8F" w14:textId="77777777" w:rsidTr="00616C68">
        <w:trPr>
          <w:trHeight w:val="35"/>
        </w:trPr>
        <w:tc>
          <w:tcPr>
            <w:tcW w:w="1704" w:type="dxa"/>
            <w:shd w:val="clear" w:color="auto" w:fill="auto"/>
          </w:tcPr>
          <w:p w14:paraId="23F6154C"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Rationale </w:t>
            </w:r>
          </w:p>
        </w:tc>
        <w:tc>
          <w:tcPr>
            <w:tcW w:w="900" w:type="dxa"/>
            <w:shd w:val="clear" w:color="auto" w:fill="auto"/>
          </w:tcPr>
          <w:p w14:paraId="329BBB9C"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3</w:t>
            </w:r>
          </w:p>
        </w:tc>
        <w:tc>
          <w:tcPr>
            <w:tcW w:w="9924" w:type="dxa"/>
            <w:shd w:val="clear" w:color="auto" w:fill="auto"/>
          </w:tcPr>
          <w:p w14:paraId="1B790F97"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the rationale for the review in the context of existing knowledge.</w:t>
            </w:r>
          </w:p>
        </w:tc>
        <w:tc>
          <w:tcPr>
            <w:tcW w:w="2046" w:type="dxa"/>
            <w:shd w:val="clear" w:color="auto" w:fill="auto"/>
          </w:tcPr>
          <w:p w14:paraId="0E57C503" w14:textId="6757E6D0"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Pages 2-</w:t>
            </w:r>
            <w:r w:rsidR="00F41D09" w:rsidRPr="00A84FF2">
              <w:rPr>
                <w:rFonts w:asciiTheme="minorHAnsi" w:hAnsiTheme="minorHAnsi" w:cstheme="minorHAnsi"/>
                <w:color w:val="000000" w:themeColor="text1"/>
                <w:sz w:val="22"/>
                <w:szCs w:val="22"/>
              </w:rPr>
              <w:t>4</w:t>
            </w:r>
          </w:p>
        </w:tc>
      </w:tr>
      <w:tr w:rsidR="00A84FF2" w:rsidRPr="00A84FF2" w14:paraId="3646B4A6" w14:textId="77777777" w:rsidTr="00616C68">
        <w:trPr>
          <w:trHeight w:val="35"/>
        </w:trPr>
        <w:tc>
          <w:tcPr>
            <w:tcW w:w="1704" w:type="dxa"/>
            <w:shd w:val="clear" w:color="auto" w:fill="auto"/>
          </w:tcPr>
          <w:p w14:paraId="6DCDFD00"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Objectives </w:t>
            </w:r>
          </w:p>
        </w:tc>
        <w:tc>
          <w:tcPr>
            <w:tcW w:w="900" w:type="dxa"/>
            <w:shd w:val="clear" w:color="auto" w:fill="auto"/>
          </w:tcPr>
          <w:p w14:paraId="126FD1FA"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4</w:t>
            </w:r>
          </w:p>
        </w:tc>
        <w:tc>
          <w:tcPr>
            <w:tcW w:w="9924" w:type="dxa"/>
            <w:shd w:val="clear" w:color="auto" w:fill="auto"/>
          </w:tcPr>
          <w:p w14:paraId="66D729BA"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Provide an explicit statement of </w:t>
            </w:r>
            <w:r w:rsidRPr="00A84FF2">
              <w:rPr>
                <w:rFonts w:asciiTheme="minorHAnsi" w:hAnsiTheme="minorHAnsi" w:cstheme="minorHAnsi"/>
                <w:color w:val="000000" w:themeColor="text1"/>
                <w:sz w:val="20"/>
                <w:szCs w:val="20"/>
              </w:rPr>
              <w:t>the</w:t>
            </w:r>
            <w:r w:rsidRPr="00A84FF2">
              <w:rPr>
                <w:rFonts w:asciiTheme="minorHAnsi" w:hAnsiTheme="minorHAnsi" w:cstheme="minorHAnsi"/>
                <w:color w:val="000000" w:themeColor="text1"/>
                <w:sz w:val="22"/>
                <w:szCs w:val="22"/>
              </w:rPr>
              <w:t xml:space="preserve"> objective(s) or question(s) the review addresses.</w:t>
            </w:r>
          </w:p>
        </w:tc>
        <w:tc>
          <w:tcPr>
            <w:tcW w:w="2046" w:type="dxa"/>
            <w:shd w:val="clear" w:color="auto" w:fill="auto"/>
          </w:tcPr>
          <w:p w14:paraId="6768B077" w14:textId="103EAC05"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5259FB" w:rsidRPr="00A84FF2">
              <w:rPr>
                <w:rFonts w:asciiTheme="minorHAnsi" w:hAnsiTheme="minorHAnsi" w:cstheme="minorHAnsi"/>
                <w:color w:val="000000" w:themeColor="text1"/>
                <w:sz w:val="22"/>
                <w:szCs w:val="22"/>
              </w:rPr>
              <w:t>3-4</w:t>
            </w:r>
          </w:p>
        </w:tc>
      </w:tr>
      <w:tr w:rsidR="00A84FF2" w:rsidRPr="00A84FF2" w14:paraId="3B84A159" w14:textId="77777777" w:rsidTr="00616C68">
        <w:trPr>
          <w:trHeight w:val="17"/>
        </w:trPr>
        <w:tc>
          <w:tcPr>
            <w:tcW w:w="12528" w:type="dxa"/>
            <w:gridSpan w:val="3"/>
            <w:shd w:val="clear" w:color="auto" w:fill="auto"/>
            <w:vAlign w:val="center"/>
          </w:tcPr>
          <w:p w14:paraId="518D21F7" w14:textId="77777777" w:rsidR="001D41F0" w:rsidRPr="00A84FF2" w:rsidRDefault="001D41F0" w:rsidP="00F5697D">
            <w:pPr>
              <w:pStyle w:val="Default"/>
              <w:rPr>
                <w:rFonts w:asciiTheme="minorHAnsi" w:hAnsiTheme="minorHAnsi" w:cstheme="minorHAnsi"/>
                <w:color w:val="000000" w:themeColor="text1"/>
                <w:sz w:val="22"/>
                <w:szCs w:val="22"/>
              </w:rPr>
            </w:pPr>
            <w:r w:rsidRPr="00A84FF2">
              <w:rPr>
                <w:rFonts w:asciiTheme="minorHAnsi" w:hAnsiTheme="minorHAnsi" w:cstheme="minorHAnsi"/>
                <w:b/>
                <w:bCs/>
                <w:color w:val="000000" w:themeColor="text1"/>
                <w:sz w:val="22"/>
                <w:szCs w:val="22"/>
              </w:rPr>
              <w:t xml:space="preserve">METHODS </w:t>
            </w:r>
          </w:p>
        </w:tc>
        <w:tc>
          <w:tcPr>
            <w:tcW w:w="2046" w:type="dxa"/>
            <w:shd w:val="clear" w:color="auto" w:fill="auto"/>
          </w:tcPr>
          <w:p w14:paraId="2E5CDC85" w14:textId="77777777" w:rsidR="001D41F0" w:rsidRPr="00A84FF2" w:rsidRDefault="001D41F0" w:rsidP="00F5697D">
            <w:pPr>
              <w:pStyle w:val="Default"/>
              <w:jc w:val="right"/>
              <w:rPr>
                <w:rFonts w:asciiTheme="minorHAnsi" w:hAnsiTheme="minorHAnsi" w:cstheme="minorHAnsi"/>
                <w:color w:val="000000" w:themeColor="text1"/>
                <w:sz w:val="22"/>
                <w:szCs w:val="22"/>
              </w:rPr>
            </w:pPr>
          </w:p>
        </w:tc>
      </w:tr>
      <w:tr w:rsidR="00A84FF2" w:rsidRPr="00A84FF2" w14:paraId="0A708486" w14:textId="77777777" w:rsidTr="00616C68">
        <w:trPr>
          <w:trHeight w:val="35"/>
        </w:trPr>
        <w:tc>
          <w:tcPr>
            <w:tcW w:w="1704" w:type="dxa"/>
            <w:shd w:val="clear" w:color="auto" w:fill="auto"/>
          </w:tcPr>
          <w:p w14:paraId="6A2EB4A9"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Eligibility criteria </w:t>
            </w:r>
          </w:p>
        </w:tc>
        <w:tc>
          <w:tcPr>
            <w:tcW w:w="900" w:type="dxa"/>
            <w:shd w:val="clear" w:color="auto" w:fill="auto"/>
          </w:tcPr>
          <w:p w14:paraId="1CD5B5BA"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5</w:t>
            </w:r>
          </w:p>
        </w:tc>
        <w:tc>
          <w:tcPr>
            <w:tcW w:w="9924" w:type="dxa"/>
            <w:shd w:val="clear" w:color="auto" w:fill="auto"/>
          </w:tcPr>
          <w:p w14:paraId="4DA95D7D"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Specify the inclusion and exclusion criteria for the review and how studies were grouped for the syntheses.</w:t>
            </w:r>
          </w:p>
        </w:tc>
        <w:tc>
          <w:tcPr>
            <w:tcW w:w="2046" w:type="dxa"/>
            <w:shd w:val="clear" w:color="auto" w:fill="auto"/>
          </w:tcPr>
          <w:p w14:paraId="757451BC" w14:textId="4CD6359C"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F142EB" w:rsidRPr="00A84FF2">
              <w:rPr>
                <w:rFonts w:asciiTheme="minorHAnsi" w:hAnsiTheme="minorHAnsi" w:cstheme="minorHAnsi"/>
                <w:color w:val="000000" w:themeColor="text1"/>
                <w:sz w:val="22"/>
                <w:szCs w:val="22"/>
              </w:rPr>
              <w:t>5-</w:t>
            </w:r>
            <w:r w:rsidRPr="00A84FF2">
              <w:rPr>
                <w:rFonts w:asciiTheme="minorHAnsi" w:hAnsiTheme="minorHAnsi" w:cstheme="minorHAnsi"/>
                <w:color w:val="000000" w:themeColor="text1"/>
                <w:sz w:val="22"/>
                <w:szCs w:val="22"/>
              </w:rPr>
              <w:t>6</w:t>
            </w:r>
          </w:p>
        </w:tc>
      </w:tr>
      <w:tr w:rsidR="00A84FF2" w:rsidRPr="00A84FF2" w14:paraId="641BBA11" w14:textId="77777777" w:rsidTr="00616C68">
        <w:trPr>
          <w:trHeight w:val="144"/>
        </w:trPr>
        <w:tc>
          <w:tcPr>
            <w:tcW w:w="1704" w:type="dxa"/>
            <w:shd w:val="clear" w:color="auto" w:fill="auto"/>
          </w:tcPr>
          <w:p w14:paraId="1998B976"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Information sources </w:t>
            </w:r>
          </w:p>
        </w:tc>
        <w:tc>
          <w:tcPr>
            <w:tcW w:w="900" w:type="dxa"/>
            <w:shd w:val="clear" w:color="auto" w:fill="auto"/>
          </w:tcPr>
          <w:p w14:paraId="130FA0DD"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6</w:t>
            </w:r>
          </w:p>
        </w:tc>
        <w:tc>
          <w:tcPr>
            <w:tcW w:w="9924" w:type="dxa"/>
            <w:shd w:val="clear" w:color="auto" w:fill="auto"/>
          </w:tcPr>
          <w:p w14:paraId="599AEC37"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Specify all databases, registers, websites, organisations, reference lists and other sources searched or consulted to identify studies. Specify the date when each source was last searched or consulted.</w:t>
            </w:r>
          </w:p>
        </w:tc>
        <w:tc>
          <w:tcPr>
            <w:tcW w:w="2046" w:type="dxa"/>
            <w:shd w:val="clear" w:color="auto" w:fill="auto"/>
          </w:tcPr>
          <w:p w14:paraId="2764E115" w14:textId="2AEA87CF"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5C2DFC" w:rsidRPr="00A84FF2">
              <w:rPr>
                <w:rFonts w:asciiTheme="minorHAnsi" w:hAnsiTheme="minorHAnsi" w:cstheme="minorHAnsi"/>
                <w:color w:val="000000" w:themeColor="text1"/>
                <w:sz w:val="22"/>
                <w:szCs w:val="22"/>
              </w:rPr>
              <w:t>5-6</w:t>
            </w:r>
          </w:p>
        </w:tc>
      </w:tr>
      <w:tr w:rsidR="00A84FF2" w:rsidRPr="00A84FF2" w14:paraId="236A0207" w14:textId="77777777" w:rsidTr="00616C68">
        <w:trPr>
          <w:trHeight w:val="35"/>
        </w:trPr>
        <w:tc>
          <w:tcPr>
            <w:tcW w:w="1704" w:type="dxa"/>
            <w:shd w:val="clear" w:color="auto" w:fill="auto"/>
          </w:tcPr>
          <w:p w14:paraId="16BE1D68"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Search strategy</w:t>
            </w:r>
          </w:p>
        </w:tc>
        <w:tc>
          <w:tcPr>
            <w:tcW w:w="900" w:type="dxa"/>
            <w:shd w:val="clear" w:color="auto" w:fill="auto"/>
          </w:tcPr>
          <w:p w14:paraId="167AE298"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7</w:t>
            </w:r>
          </w:p>
        </w:tc>
        <w:tc>
          <w:tcPr>
            <w:tcW w:w="9924" w:type="dxa"/>
            <w:shd w:val="clear" w:color="auto" w:fill="auto"/>
          </w:tcPr>
          <w:p w14:paraId="0353A376"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Present the full search strategies for all databases, registers and websites, including any filters and limits used.</w:t>
            </w:r>
          </w:p>
        </w:tc>
        <w:tc>
          <w:tcPr>
            <w:tcW w:w="2046" w:type="dxa"/>
            <w:shd w:val="clear" w:color="auto" w:fill="auto"/>
          </w:tcPr>
          <w:p w14:paraId="3AB288DC" w14:textId="58864A8D"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Manuscript page </w:t>
            </w:r>
            <w:r w:rsidR="00F70DDB" w:rsidRPr="00A84FF2">
              <w:rPr>
                <w:rFonts w:asciiTheme="minorHAnsi" w:hAnsiTheme="minorHAnsi" w:cstheme="minorHAnsi"/>
                <w:color w:val="000000" w:themeColor="text1"/>
                <w:sz w:val="22"/>
                <w:szCs w:val="22"/>
              </w:rPr>
              <w:t>5</w:t>
            </w:r>
            <w:r w:rsidRPr="00A84FF2">
              <w:rPr>
                <w:rFonts w:asciiTheme="minorHAnsi" w:hAnsiTheme="minorHAnsi" w:cstheme="minorHAnsi"/>
                <w:color w:val="000000" w:themeColor="text1"/>
                <w:sz w:val="22"/>
                <w:szCs w:val="22"/>
              </w:rPr>
              <w:t>-</w:t>
            </w:r>
            <w:r w:rsidR="00F70DDB" w:rsidRPr="00A84FF2">
              <w:rPr>
                <w:rFonts w:asciiTheme="minorHAnsi" w:hAnsiTheme="minorHAnsi" w:cstheme="minorHAnsi"/>
                <w:color w:val="000000" w:themeColor="text1"/>
                <w:sz w:val="22"/>
                <w:szCs w:val="22"/>
              </w:rPr>
              <w:t>6</w:t>
            </w:r>
          </w:p>
          <w:p w14:paraId="6E393318" w14:textId="0F6CC7B4"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Appendix </w:t>
            </w:r>
            <w:r w:rsidR="00A671E3" w:rsidRPr="00A84FF2">
              <w:rPr>
                <w:rFonts w:asciiTheme="minorHAnsi" w:hAnsiTheme="minorHAnsi" w:cstheme="minorHAnsi"/>
                <w:color w:val="000000" w:themeColor="text1"/>
                <w:sz w:val="22"/>
                <w:szCs w:val="22"/>
              </w:rPr>
              <w:t>1</w:t>
            </w:r>
            <w:r w:rsidRPr="00A84FF2">
              <w:rPr>
                <w:rFonts w:asciiTheme="minorHAnsi" w:hAnsiTheme="minorHAnsi" w:cstheme="minorHAnsi"/>
                <w:color w:val="000000" w:themeColor="text1"/>
                <w:sz w:val="22"/>
                <w:szCs w:val="22"/>
              </w:rPr>
              <w:t>-</w:t>
            </w:r>
            <w:r w:rsidR="00A671E3" w:rsidRPr="00A84FF2">
              <w:rPr>
                <w:rFonts w:asciiTheme="minorHAnsi" w:hAnsiTheme="minorHAnsi" w:cstheme="minorHAnsi"/>
                <w:color w:val="000000" w:themeColor="text1"/>
                <w:sz w:val="22"/>
                <w:szCs w:val="22"/>
              </w:rPr>
              <w:t>2</w:t>
            </w:r>
          </w:p>
        </w:tc>
      </w:tr>
      <w:tr w:rsidR="00A84FF2" w:rsidRPr="00A84FF2" w14:paraId="5D128AD1" w14:textId="77777777" w:rsidTr="00616C68">
        <w:trPr>
          <w:trHeight w:val="35"/>
        </w:trPr>
        <w:tc>
          <w:tcPr>
            <w:tcW w:w="1704" w:type="dxa"/>
            <w:shd w:val="clear" w:color="auto" w:fill="auto"/>
          </w:tcPr>
          <w:p w14:paraId="34DC8602"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Selection process</w:t>
            </w:r>
          </w:p>
        </w:tc>
        <w:tc>
          <w:tcPr>
            <w:tcW w:w="900" w:type="dxa"/>
            <w:shd w:val="clear" w:color="auto" w:fill="auto"/>
          </w:tcPr>
          <w:p w14:paraId="0B0DCECD"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8</w:t>
            </w:r>
          </w:p>
        </w:tc>
        <w:tc>
          <w:tcPr>
            <w:tcW w:w="9924" w:type="dxa"/>
            <w:shd w:val="clear" w:color="auto" w:fill="auto"/>
          </w:tcPr>
          <w:p w14:paraId="2BC33A4F"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46" w:type="dxa"/>
            <w:shd w:val="clear" w:color="auto" w:fill="auto"/>
          </w:tcPr>
          <w:p w14:paraId="7BA0A623" w14:textId="7DE10DC9"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DF38A3" w:rsidRPr="00A84FF2">
              <w:rPr>
                <w:rFonts w:asciiTheme="minorHAnsi" w:hAnsiTheme="minorHAnsi" w:cstheme="minorHAnsi"/>
                <w:color w:val="000000" w:themeColor="text1"/>
                <w:sz w:val="22"/>
                <w:szCs w:val="22"/>
              </w:rPr>
              <w:t>6</w:t>
            </w:r>
          </w:p>
        </w:tc>
      </w:tr>
      <w:tr w:rsidR="00A84FF2" w:rsidRPr="00A84FF2" w14:paraId="3530848E" w14:textId="77777777" w:rsidTr="00616C68">
        <w:trPr>
          <w:trHeight w:val="114"/>
        </w:trPr>
        <w:tc>
          <w:tcPr>
            <w:tcW w:w="1704" w:type="dxa"/>
            <w:shd w:val="clear" w:color="auto" w:fill="auto"/>
          </w:tcPr>
          <w:p w14:paraId="2B6468BE"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Data collection process </w:t>
            </w:r>
          </w:p>
        </w:tc>
        <w:tc>
          <w:tcPr>
            <w:tcW w:w="900" w:type="dxa"/>
            <w:shd w:val="clear" w:color="auto" w:fill="auto"/>
          </w:tcPr>
          <w:p w14:paraId="4612FB51"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9</w:t>
            </w:r>
          </w:p>
        </w:tc>
        <w:tc>
          <w:tcPr>
            <w:tcW w:w="9924" w:type="dxa"/>
            <w:shd w:val="clear" w:color="auto" w:fill="auto"/>
          </w:tcPr>
          <w:p w14:paraId="61403867"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46" w:type="dxa"/>
            <w:shd w:val="clear" w:color="auto" w:fill="auto"/>
          </w:tcPr>
          <w:p w14:paraId="77C0A96C" w14:textId="0EBCFF02"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DF38A3" w:rsidRPr="00A84FF2">
              <w:rPr>
                <w:rFonts w:asciiTheme="minorHAnsi" w:hAnsiTheme="minorHAnsi" w:cstheme="minorHAnsi"/>
                <w:color w:val="000000" w:themeColor="text1"/>
                <w:sz w:val="22"/>
                <w:szCs w:val="22"/>
              </w:rPr>
              <w:t>6</w:t>
            </w:r>
          </w:p>
        </w:tc>
      </w:tr>
      <w:tr w:rsidR="00A84FF2" w:rsidRPr="00A84FF2" w14:paraId="0F93A959" w14:textId="77777777" w:rsidTr="00616C68">
        <w:trPr>
          <w:trHeight w:val="35"/>
        </w:trPr>
        <w:tc>
          <w:tcPr>
            <w:tcW w:w="1704" w:type="dxa"/>
            <w:vMerge w:val="restart"/>
            <w:shd w:val="clear" w:color="auto" w:fill="auto"/>
          </w:tcPr>
          <w:p w14:paraId="2159F9DB"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Data items </w:t>
            </w:r>
          </w:p>
        </w:tc>
        <w:tc>
          <w:tcPr>
            <w:tcW w:w="900" w:type="dxa"/>
            <w:shd w:val="clear" w:color="auto" w:fill="auto"/>
          </w:tcPr>
          <w:p w14:paraId="13D2F7DD"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10a</w:t>
            </w:r>
          </w:p>
        </w:tc>
        <w:tc>
          <w:tcPr>
            <w:tcW w:w="9924" w:type="dxa"/>
            <w:shd w:val="clear" w:color="auto" w:fill="auto"/>
          </w:tcPr>
          <w:p w14:paraId="1F7BA0B2"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046" w:type="dxa"/>
            <w:shd w:val="clear" w:color="auto" w:fill="auto"/>
          </w:tcPr>
          <w:p w14:paraId="2E690FE6" w14:textId="7B72F1D6"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Table </w:t>
            </w:r>
            <w:r w:rsidR="00526C63" w:rsidRPr="00A84FF2">
              <w:rPr>
                <w:rFonts w:asciiTheme="minorHAnsi" w:hAnsiTheme="minorHAnsi" w:cstheme="minorHAnsi"/>
                <w:color w:val="000000" w:themeColor="text1"/>
                <w:sz w:val="22"/>
                <w:szCs w:val="22"/>
              </w:rPr>
              <w:t>2-3</w:t>
            </w:r>
          </w:p>
        </w:tc>
      </w:tr>
      <w:tr w:rsidR="00A84FF2" w:rsidRPr="00A84FF2" w14:paraId="56D49948" w14:textId="77777777" w:rsidTr="00616C68">
        <w:trPr>
          <w:trHeight w:val="35"/>
        </w:trPr>
        <w:tc>
          <w:tcPr>
            <w:tcW w:w="1704" w:type="dxa"/>
            <w:vMerge/>
            <w:shd w:val="clear" w:color="auto" w:fill="auto"/>
          </w:tcPr>
          <w:p w14:paraId="2ED4770D"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27E7FEA6"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10b</w:t>
            </w:r>
          </w:p>
        </w:tc>
        <w:tc>
          <w:tcPr>
            <w:tcW w:w="9924" w:type="dxa"/>
            <w:shd w:val="clear" w:color="auto" w:fill="auto"/>
          </w:tcPr>
          <w:p w14:paraId="0A20E061"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List and define all other variables for which data were sought (e.g. participant and intervention characteristics, funding sources). Describe any assumptions made about any missing or unclear information.</w:t>
            </w:r>
          </w:p>
        </w:tc>
        <w:tc>
          <w:tcPr>
            <w:tcW w:w="2046" w:type="dxa"/>
            <w:shd w:val="clear" w:color="auto" w:fill="auto"/>
          </w:tcPr>
          <w:p w14:paraId="3D223EA6" w14:textId="77777777" w:rsidR="00FE17DD" w:rsidRPr="00A84FF2" w:rsidRDefault="00FE17DD"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7-9</w:t>
            </w:r>
          </w:p>
          <w:p w14:paraId="2A4C93F3" w14:textId="545BFCFA" w:rsidR="001D41F0" w:rsidRPr="00A84FF2" w:rsidRDefault="00FE17DD"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Table 2-3</w:t>
            </w:r>
          </w:p>
        </w:tc>
      </w:tr>
      <w:tr w:rsidR="00A84FF2" w:rsidRPr="00A84FF2" w14:paraId="52EB796A" w14:textId="77777777" w:rsidTr="00616C68">
        <w:trPr>
          <w:trHeight w:val="35"/>
        </w:trPr>
        <w:tc>
          <w:tcPr>
            <w:tcW w:w="1704" w:type="dxa"/>
            <w:shd w:val="clear" w:color="auto" w:fill="auto"/>
          </w:tcPr>
          <w:p w14:paraId="35094E5A"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lastRenderedPageBreak/>
              <w:t>Study risk of bias assessment</w:t>
            </w:r>
          </w:p>
        </w:tc>
        <w:tc>
          <w:tcPr>
            <w:tcW w:w="900" w:type="dxa"/>
            <w:shd w:val="clear" w:color="auto" w:fill="auto"/>
          </w:tcPr>
          <w:p w14:paraId="410F9B73"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11</w:t>
            </w:r>
          </w:p>
        </w:tc>
        <w:tc>
          <w:tcPr>
            <w:tcW w:w="9924" w:type="dxa"/>
            <w:shd w:val="clear" w:color="auto" w:fill="auto"/>
          </w:tcPr>
          <w:p w14:paraId="0ECB72EE"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46" w:type="dxa"/>
            <w:shd w:val="clear" w:color="auto" w:fill="auto"/>
          </w:tcPr>
          <w:p w14:paraId="2E04DA5F" w14:textId="36625B33"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580AC9" w:rsidRPr="00A84FF2">
              <w:rPr>
                <w:rFonts w:asciiTheme="minorHAnsi" w:hAnsiTheme="minorHAnsi" w:cstheme="minorHAnsi"/>
                <w:color w:val="000000" w:themeColor="text1"/>
                <w:sz w:val="22"/>
                <w:szCs w:val="22"/>
              </w:rPr>
              <w:t>7-9</w:t>
            </w:r>
          </w:p>
          <w:p w14:paraId="0B3A340C" w14:textId="09A17833"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Appendix </w:t>
            </w:r>
            <w:r w:rsidR="00580AC9" w:rsidRPr="00A84FF2">
              <w:rPr>
                <w:rFonts w:asciiTheme="minorHAnsi" w:hAnsiTheme="minorHAnsi" w:cstheme="minorHAnsi"/>
                <w:color w:val="000000" w:themeColor="text1"/>
                <w:sz w:val="22"/>
                <w:szCs w:val="22"/>
              </w:rPr>
              <w:t>5</w:t>
            </w:r>
          </w:p>
        </w:tc>
      </w:tr>
      <w:tr w:rsidR="00A84FF2" w:rsidRPr="00A84FF2" w14:paraId="2317CF2E" w14:textId="77777777" w:rsidTr="00616C68">
        <w:trPr>
          <w:trHeight w:val="35"/>
        </w:trPr>
        <w:tc>
          <w:tcPr>
            <w:tcW w:w="1704" w:type="dxa"/>
            <w:shd w:val="clear" w:color="auto" w:fill="auto"/>
          </w:tcPr>
          <w:p w14:paraId="2E9DB52B"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Effect measures </w:t>
            </w:r>
          </w:p>
        </w:tc>
        <w:tc>
          <w:tcPr>
            <w:tcW w:w="900" w:type="dxa"/>
            <w:shd w:val="clear" w:color="auto" w:fill="auto"/>
          </w:tcPr>
          <w:p w14:paraId="733C0E68"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12</w:t>
            </w:r>
          </w:p>
        </w:tc>
        <w:tc>
          <w:tcPr>
            <w:tcW w:w="9924" w:type="dxa"/>
            <w:shd w:val="clear" w:color="auto" w:fill="auto"/>
          </w:tcPr>
          <w:p w14:paraId="6201992D"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Specify for each outcome the effect measure(s) (e.g. risk ratio, mean difference) used in the synthesis or presentation of results.</w:t>
            </w:r>
          </w:p>
        </w:tc>
        <w:tc>
          <w:tcPr>
            <w:tcW w:w="2046" w:type="dxa"/>
            <w:shd w:val="clear" w:color="auto" w:fill="auto"/>
          </w:tcPr>
          <w:p w14:paraId="725E34AD" w14:textId="287F5120"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DE0F8C" w:rsidRPr="00A84FF2">
              <w:rPr>
                <w:rFonts w:asciiTheme="minorHAnsi" w:hAnsiTheme="minorHAnsi" w:cstheme="minorHAnsi"/>
                <w:color w:val="000000" w:themeColor="text1"/>
                <w:sz w:val="22"/>
                <w:szCs w:val="22"/>
              </w:rPr>
              <w:t>18</w:t>
            </w:r>
            <w:r w:rsidRPr="00A84FF2">
              <w:rPr>
                <w:rFonts w:asciiTheme="minorHAnsi" w:hAnsiTheme="minorHAnsi" w:cstheme="minorHAnsi"/>
                <w:color w:val="000000" w:themeColor="text1"/>
                <w:sz w:val="22"/>
                <w:szCs w:val="22"/>
              </w:rPr>
              <w:t>-2</w:t>
            </w:r>
            <w:r w:rsidR="00DE0F8C" w:rsidRPr="00A84FF2">
              <w:rPr>
                <w:rFonts w:asciiTheme="minorHAnsi" w:hAnsiTheme="minorHAnsi" w:cstheme="minorHAnsi"/>
                <w:color w:val="000000" w:themeColor="text1"/>
                <w:sz w:val="22"/>
                <w:szCs w:val="22"/>
              </w:rPr>
              <w:t>8</w:t>
            </w:r>
          </w:p>
        </w:tc>
      </w:tr>
      <w:tr w:rsidR="00A84FF2" w:rsidRPr="00A84FF2" w14:paraId="370C0FFD" w14:textId="77777777" w:rsidTr="00616C68">
        <w:trPr>
          <w:trHeight w:val="35"/>
        </w:trPr>
        <w:tc>
          <w:tcPr>
            <w:tcW w:w="1704" w:type="dxa"/>
            <w:vMerge w:val="restart"/>
            <w:shd w:val="clear" w:color="auto" w:fill="auto"/>
          </w:tcPr>
          <w:p w14:paraId="6373D4C7"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Synthesis methods</w:t>
            </w:r>
          </w:p>
        </w:tc>
        <w:tc>
          <w:tcPr>
            <w:tcW w:w="900" w:type="dxa"/>
            <w:shd w:val="clear" w:color="auto" w:fill="auto"/>
          </w:tcPr>
          <w:p w14:paraId="6DB6B18E"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13a</w:t>
            </w:r>
          </w:p>
        </w:tc>
        <w:tc>
          <w:tcPr>
            <w:tcW w:w="9924" w:type="dxa"/>
            <w:shd w:val="clear" w:color="auto" w:fill="auto"/>
          </w:tcPr>
          <w:p w14:paraId="14C67792"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the processes used to decide which studies were eligible for each synthesis (e.g. tabulating the study intervention characteristics and comparing against the planned groups for each synthesis (item #5)).</w:t>
            </w:r>
          </w:p>
        </w:tc>
        <w:tc>
          <w:tcPr>
            <w:tcW w:w="2046" w:type="dxa"/>
            <w:shd w:val="clear" w:color="auto" w:fill="auto"/>
          </w:tcPr>
          <w:p w14:paraId="1CE5CD92" w14:textId="0D4517D3"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DE0F8C" w:rsidRPr="00A84FF2">
              <w:rPr>
                <w:rFonts w:asciiTheme="minorHAnsi" w:hAnsiTheme="minorHAnsi" w:cstheme="minorHAnsi"/>
                <w:color w:val="000000" w:themeColor="text1"/>
                <w:sz w:val="22"/>
                <w:szCs w:val="22"/>
              </w:rPr>
              <w:t>10-11</w:t>
            </w:r>
          </w:p>
        </w:tc>
      </w:tr>
      <w:tr w:rsidR="00A84FF2" w:rsidRPr="00A84FF2" w14:paraId="3658081F" w14:textId="77777777" w:rsidTr="00616C68">
        <w:trPr>
          <w:trHeight w:val="35"/>
        </w:trPr>
        <w:tc>
          <w:tcPr>
            <w:tcW w:w="1704" w:type="dxa"/>
            <w:vMerge/>
            <w:shd w:val="clear" w:color="auto" w:fill="auto"/>
          </w:tcPr>
          <w:p w14:paraId="64CE2E5B"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54D543E8"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13b</w:t>
            </w:r>
          </w:p>
        </w:tc>
        <w:tc>
          <w:tcPr>
            <w:tcW w:w="9924" w:type="dxa"/>
            <w:shd w:val="clear" w:color="auto" w:fill="auto"/>
          </w:tcPr>
          <w:p w14:paraId="149AF5DF"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any methods required to prepare the data for presentation or synthesis, such as handling of missing summary statistics, or data conversions.</w:t>
            </w:r>
          </w:p>
        </w:tc>
        <w:tc>
          <w:tcPr>
            <w:tcW w:w="2046" w:type="dxa"/>
            <w:shd w:val="clear" w:color="auto" w:fill="auto"/>
          </w:tcPr>
          <w:p w14:paraId="17D736A5" w14:textId="5118EF26" w:rsidR="001D41F0" w:rsidRPr="00A84FF2" w:rsidRDefault="00496643"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003736" w:rsidRPr="00A84FF2">
              <w:rPr>
                <w:rFonts w:asciiTheme="minorHAnsi" w:hAnsiTheme="minorHAnsi" w:cstheme="minorHAnsi"/>
                <w:color w:val="000000" w:themeColor="text1"/>
                <w:sz w:val="22"/>
                <w:szCs w:val="22"/>
              </w:rPr>
              <w:t>7</w:t>
            </w:r>
            <w:r w:rsidRPr="00A84FF2">
              <w:rPr>
                <w:rFonts w:asciiTheme="minorHAnsi" w:hAnsiTheme="minorHAnsi" w:cstheme="minorHAnsi"/>
                <w:color w:val="000000" w:themeColor="text1"/>
                <w:sz w:val="22"/>
                <w:szCs w:val="22"/>
              </w:rPr>
              <w:t>-</w:t>
            </w:r>
            <w:r w:rsidR="00003736" w:rsidRPr="00A84FF2">
              <w:rPr>
                <w:rFonts w:asciiTheme="minorHAnsi" w:hAnsiTheme="minorHAnsi" w:cstheme="minorHAnsi"/>
                <w:color w:val="000000" w:themeColor="text1"/>
                <w:sz w:val="22"/>
                <w:szCs w:val="22"/>
              </w:rPr>
              <w:t>9</w:t>
            </w:r>
          </w:p>
        </w:tc>
      </w:tr>
      <w:tr w:rsidR="00A84FF2" w:rsidRPr="00A84FF2" w14:paraId="51679B2E" w14:textId="77777777" w:rsidTr="00616C68">
        <w:trPr>
          <w:trHeight w:val="35"/>
        </w:trPr>
        <w:tc>
          <w:tcPr>
            <w:tcW w:w="1704" w:type="dxa"/>
            <w:vMerge/>
            <w:shd w:val="clear" w:color="auto" w:fill="auto"/>
          </w:tcPr>
          <w:p w14:paraId="6A3C5F3B"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291E4FB3"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13c</w:t>
            </w:r>
          </w:p>
        </w:tc>
        <w:tc>
          <w:tcPr>
            <w:tcW w:w="9924" w:type="dxa"/>
            <w:shd w:val="clear" w:color="auto" w:fill="auto"/>
          </w:tcPr>
          <w:p w14:paraId="0AE443C6"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any methods used to tabulate or visually display results of individual studies and syntheses.</w:t>
            </w:r>
          </w:p>
        </w:tc>
        <w:tc>
          <w:tcPr>
            <w:tcW w:w="2046" w:type="dxa"/>
            <w:shd w:val="clear" w:color="auto" w:fill="auto"/>
          </w:tcPr>
          <w:p w14:paraId="7208A9D1" w14:textId="074330A9" w:rsidR="001D41F0" w:rsidRPr="00A84FF2" w:rsidRDefault="00FC0B37"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003736" w:rsidRPr="00A84FF2">
              <w:rPr>
                <w:rFonts w:asciiTheme="minorHAnsi" w:hAnsiTheme="minorHAnsi" w:cstheme="minorHAnsi"/>
                <w:color w:val="000000" w:themeColor="text1"/>
                <w:sz w:val="22"/>
                <w:szCs w:val="22"/>
              </w:rPr>
              <w:t>7-9</w:t>
            </w:r>
            <w:r w:rsidR="00496643" w:rsidRPr="00A84FF2">
              <w:rPr>
                <w:rFonts w:asciiTheme="minorHAnsi" w:hAnsiTheme="minorHAnsi" w:cstheme="minorHAnsi"/>
                <w:color w:val="000000" w:themeColor="text1"/>
                <w:sz w:val="22"/>
                <w:szCs w:val="22"/>
              </w:rPr>
              <w:t xml:space="preserve"> </w:t>
            </w:r>
          </w:p>
        </w:tc>
      </w:tr>
      <w:tr w:rsidR="00A84FF2" w:rsidRPr="00A84FF2" w14:paraId="4E8FCD23" w14:textId="77777777" w:rsidTr="00616C68">
        <w:trPr>
          <w:trHeight w:val="35"/>
        </w:trPr>
        <w:tc>
          <w:tcPr>
            <w:tcW w:w="1704" w:type="dxa"/>
            <w:vMerge/>
            <w:shd w:val="clear" w:color="auto" w:fill="auto"/>
          </w:tcPr>
          <w:p w14:paraId="0EB90F0D"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6C83294E"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13d</w:t>
            </w:r>
          </w:p>
        </w:tc>
        <w:tc>
          <w:tcPr>
            <w:tcW w:w="9924" w:type="dxa"/>
            <w:shd w:val="clear" w:color="auto" w:fill="auto"/>
          </w:tcPr>
          <w:p w14:paraId="7ED48F64"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any methods used to synthesize results and provide a rationale for the choice(s). If meta-analysis was performed, describe the model(s), method(s) to identify the presence and extent of statistical heterogeneity, and software package(s) used.</w:t>
            </w:r>
          </w:p>
        </w:tc>
        <w:tc>
          <w:tcPr>
            <w:tcW w:w="2046" w:type="dxa"/>
            <w:shd w:val="clear" w:color="auto" w:fill="auto"/>
          </w:tcPr>
          <w:p w14:paraId="3B8DEB7C" w14:textId="04D7612B" w:rsidR="001D41F0" w:rsidRPr="00A84FF2" w:rsidRDefault="00FC0B37"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003736" w:rsidRPr="00A84FF2">
              <w:rPr>
                <w:rFonts w:asciiTheme="minorHAnsi" w:hAnsiTheme="minorHAnsi" w:cstheme="minorHAnsi"/>
                <w:color w:val="000000" w:themeColor="text1"/>
                <w:sz w:val="22"/>
                <w:szCs w:val="22"/>
              </w:rPr>
              <w:t>7-9</w:t>
            </w:r>
          </w:p>
        </w:tc>
      </w:tr>
      <w:tr w:rsidR="00A84FF2" w:rsidRPr="00A84FF2" w14:paraId="6144F0ED" w14:textId="77777777" w:rsidTr="00616C68">
        <w:trPr>
          <w:trHeight w:val="35"/>
        </w:trPr>
        <w:tc>
          <w:tcPr>
            <w:tcW w:w="1704" w:type="dxa"/>
            <w:vMerge/>
            <w:shd w:val="clear" w:color="auto" w:fill="auto"/>
          </w:tcPr>
          <w:p w14:paraId="7DBD906D"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6C5AA832"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13e</w:t>
            </w:r>
          </w:p>
        </w:tc>
        <w:tc>
          <w:tcPr>
            <w:tcW w:w="9924" w:type="dxa"/>
            <w:shd w:val="clear" w:color="auto" w:fill="auto"/>
          </w:tcPr>
          <w:p w14:paraId="6CF37714"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any methods used to explore possible causes of heterogeneity among study results (e.g. subgroup analysis, meta-regression).</w:t>
            </w:r>
          </w:p>
        </w:tc>
        <w:tc>
          <w:tcPr>
            <w:tcW w:w="2046" w:type="dxa"/>
            <w:shd w:val="clear" w:color="auto" w:fill="auto"/>
          </w:tcPr>
          <w:p w14:paraId="532C3047" w14:textId="748949CA" w:rsidR="001D41F0" w:rsidRPr="00A84FF2" w:rsidRDefault="00003736"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7-9</w:t>
            </w:r>
          </w:p>
        </w:tc>
      </w:tr>
      <w:tr w:rsidR="00A84FF2" w:rsidRPr="00A84FF2" w14:paraId="205E82DF" w14:textId="77777777" w:rsidTr="00616C68">
        <w:trPr>
          <w:trHeight w:val="37"/>
        </w:trPr>
        <w:tc>
          <w:tcPr>
            <w:tcW w:w="1704" w:type="dxa"/>
            <w:vMerge/>
            <w:shd w:val="clear" w:color="auto" w:fill="auto"/>
          </w:tcPr>
          <w:p w14:paraId="2CDBABD6"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025BEE43"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13f</w:t>
            </w:r>
          </w:p>
        </w:tc>
        <w:tc>
          <w:tcPr>
            <w:tcW w:w="9924" w:type="dxa"/>
            <w:shd w:val="clear" w:color="auto" w:fill="auto"/>
          </w:tcPr>
          <w:p w14:paraId="1BD038B0"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any sensitivity analyses conducted to assess robustness of the synthesized results.</w:t>
            </w:r>
          </w:p>
        </w:tc>
        <w:tc>
          <w:tcPr>
            <w:tcW w:w="2046" w:type="dxa"/>
            <w:shd w:val="clear" w:color="auto" w:fill="auto"/>
          </w:tcPr>
          <w:p w14:paraId="1E1B8232" w14:textId="51E0C1BE" w:rsidR="001D41F0" w:rsidRPr="00A84FF2" w:rsidRDefault="00003736"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7-9</w:t>
            </w:r>
          </w:p>
        </w:tc>
      </w:tr>
      <w:tr w:rsidR="00A84FF2" w:rsidRPr="00A84FF2" w14:paraId="3747F371" w14:textId="77777777" w:rsidTr="00616C68">
        <w:trPr>
          <w:trHeight w:val="35"/>
        </w:trPr>
        <w:tc>
          <w:tcPr>
            <w:tcW w:w="1704" w:type="dxa"/>
            <w:shd w:val="clear" w:color="auto" w:fill="auto"/>
          </w:tcPr>
          <w:p w14:paraId="64CF5C28"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Reporting bias assessment</w:t>
            </w:r>
          </w:p>
        </w:tc>
        <w:tc>
          <w:tcPr>
            <w:tcW w:w="900" w:type="dxa"/>
            <w:shd w:val="clear" w:color="auto" w:fill="auto"/>
          </w:tcPr>
          <w:p w14:paraId="020F5EC0"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14</w:t>
            </w:r>
          </w:p>
        </w:tc>
        <w:tc>
          <w:tcPr>
            <w:tcW w:w="9924" w:type="dxa"/>
            <w:shd w:val="clear" w:color="auto" w:fill="auto"/>
          </w:tcPr>
          <w:p w14:paraId="22B294AA"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any methods used to assess risk of bias due to missing results in a synthesis (arising from reporting biases).</w:t>
            </w:r>
          </w:p>
        </w:tc>
        <w:tc>
          <w:tcPr>
            <w:tcW w:w="2046" w:type="dxa"/>
            <w:shd w:val="clear" w:color="auto" w:fill="auto"/>
          </w:tcPr>
          <w:p w14:paraId="251F27D6" w14:textId="4CF5D282" w:rsidR="001D41F0" w:rsidRPr="00A84FF2" w:rsidRDefault="005257FD"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9</w:t>
            </w:r>
          </w:p>
        </w:tc>
      </w:tr>
      <w:tr w:rsidR="00A84FF2" w:rsidRPr="00A84FF2" w14:paraId="1E9B445C" w14:textId="77777777" w:rsidTr="00616C68">
        <w:trPr>
          <w:trHeight w:val="35"/>
        </w:trPr>
        <w:tc>
          <w:tcPr>
            <w:tcW w:w="1704" w:type="dxa"/>
            <w:shd w:val="clear" w:color="auto" w:fill="auto"/>
          </w:tcPr>
          <w:p w14:paraId="5E530074"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Certainty assessment</w:t>
            </w:r>
          </w:p>
        </w:tc>
        <w:tc>
          <w:tcPr>
            <w:tcW w:w="900" w:type="dxa"/>
            <w:shd w:val="clear" w:color="auto" w:fill="auto"/>
          </w:tcPr>
          <w:p w14:paraId="31454A24"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15</w:t>
            </w:r>
          </w:p>
        </w:tc>
        <w:tc>
          <w:tcPr>
            <w:tcW w:w="9924" w:type="dxa"/>
            <w:shd w:val="clear" w:color="auto" w:fill="auto"/>
          </w:tcPr>
          <w:p w14:paraId="4A3A256A"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any methods used to assess certainty (or confidence) in the body of evidence for an outcome.</w:t>
            </w:r>
          </w:p>
        </w:tc>
        <w:tc>
          <w:tcPr>
            <w:tcW w:w="2046" w:type="dxa"/>
            <w:shd w:val="clear" w:color="auto" w:fill="auto"/>
          </w:tcPr>
          <w:p w14:paraId="069BB5D4" w14:textId="7476DB4F" w:rsidR="001D41F0" w:rsidRPr="00A84FF2" w:rsidRDefault="001128E8"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9</w:t>
            </w:r>
          </w:p>
        </w:tc>
      </w:tr>
      <w:tr w:rsidR="00A84FF2" w:rsidRPr="00A84FF2" w14:paraId="5D333876" w14:textId="77777777" w:rsidTr="00616C68">
        <w:trPr>
          <w:trHeight w:val="17"/>
        </w:trPr>
        <w:tc>
          <w:tcPr>
            <w:tcW w:w="12528" w:type="dxa"/>
            <w:gridSpan w:val="3"/>
            <w:shd w:val="clear" w:color="auto" w:fill="auto"/>
            <w:vAlign w:val="center"/>
          </w:tcPr>
          <w:p w14:paraId="459A35B1" w14:textId="77777777" w:rsidR="001D41F0" w:rsidRPr="00A84FF2" w:rsidRDefault="001D41F0" w:rsidP="00F5697D">
            <w:pPr>
              <w:pStyle w:val="Default"/>
              <w:rPr>
                <w:rFonts w:asciiTheme="minorHAnsi" w:hAnsiTheme="minorHAnsi" w:cstheme="minorHAnsi"/>
                <w:color w:val="000000" w:themeColor="text1"/>
                <w:sz w:val="22"/>
                <w:szCs w:val="22"/>
              </w:rPr>
            </w:pPr>
            <w:r w:rsidRPr="00A84FF2">
              <w:rPr>
                <w:rFonts w:asciiTheme="minorHAnsi" w:hAnsiTheme="minorHAnsi" w:cstheme="minorHAnsi"/>
                <w:b/>
                <w:bCs/>
                <w:color w:val="000000" w:themeColor="text1"/>
                <w:sz w:val="22"/>
                <w:szCs w:val="22"/>
              </w:rPr>
              <w:t xml:space="preserve">RESULTS </w:t>
            </w:r>
          </w:p>
        </w:tc>
        <w:tc>
          <w:tcPr>
            <w:tcW w:w="2046" w:type="dxa"/>
            <w:shd w:val="clear" w:color="auto" w:fill="auto"/>
          </w:tcPr>
          <w:p w14:paraId="480AB0F3" w14:textId="77777777" w:rsidR="001D41F0" w:rsidRPr="00A84FF2" w:rsidRDefault="001D41F0" w:rsidP="00F5697D">
            <w:pPr>
              <w:pStyle w:val="Default"/>
              <w:jc w:val="center"/>
              <w:rPr>
                <w:rFonts w:asciiTheme="minorHAnsi" w:hAnsiTheme="minorHAnsi" w:cstheme="minorHAnsi"/>
                <w:color w:val="000000" w:themeColor="text1"/>
                <w:sz w:val="22"/>
                <w:szCs w:val="22"/>
              </w:rPr>
            </w:pPr>
          </w:p>
        </w:tc>
      </w:tr>
      <w:tr w:rsidR="00A84FF2" w:rsidRPr="00A84FF2" w14:paraId="3E750822" w14:textId="77777777" w:rsidTr="00616C68">
        <w:trPr>
          <w:trHeight w:val="35"/>
        </w:trPr>
        <w:tc>
          <w:tcPr>
            <w:tcW w:w="1704" w:type="dxa"/>
            <w:vMerge w:val="restart"/>
            <w:shd w:val="clear" w:color="auto" w:fill="auto"/>
          </w:tcPr>
          <w:p w14:paraId="1109ED13"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Study selection </w:t>
            </w:r>
          </w:p>
        </w:tc>
        <w:tc>
          <w:tcPr>
            <w:tcW w:w="900" w:type="dxa"/>
            <w:shd w:val="clear" w:color="auto" w:fill="auto"/>
          </w:tcPr>
          <w:p w14:paraId="44D89C16"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16a</w:t>
            </w:r>
          </w:p>
        </w:tc>
        <w:tc>
          <w:tcPr>
            <w:tcW w:w="9924" w:type="dxa"/>
            <w:shd w:val="clear" w:color="auto" w:fill="auto"/>
          </w:tcPr>
          <w:p w14:paraId="44E8DBF2"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the results of the search and selection process, from the number of records identified in the search to the number of studies included in the review, ideally using a flow diagram.</w:t>
            </w:r>
          </w:p>
        </w:tc>
        <w:tc>
          <w:tcPr>
            <w:tcW w:w="2046" w:type="dxa"/>
            <w:shd w:val="clear" w:color="auto" w:fill="auto"/>
          </w:tcPr>
          <w:p w14:paraId="344AB898"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Figure 1</w:t>
            </w:r>
          </w:p>
          <w:p w14:paraId="3198655A" w14:textId="2F1F9B54"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8E5561" w:rsidRPr="00A84FF2">
              <w:rPr>
                <w:rFonts w:asciiTheme="minorHAnsi" w:hAnsiTheme="minorHAnsi" w:cstheme="minorHAnsi"/>
                <w:color w:val="000000" w:themeColor="text1"/>
                <w:sz w:val="22"/>
                <w:szCs w:val="22"/>
              </w:rPr>
              <w:t>10</w:t>
            </w:r>
          </w:p>
        </w:tc>
      </w:tr>
      <w:tr w:rsidR="00A84FF2" w:rsidRPr="00A84FF2" w14:paraId="4C8CA216" w14:textId="77777777" w:rsidTr="00616C68">
        <w:trPr>
          <w:trHeight w:val="35"/>
        </w:trPr>
        <w:tc>
          <w:tcPr>
            <w:tcW w:w="1704" w:type="dxa"/>
            <w:vMerge/>
            <w:shd w:val="clear" w:color="auto" w:fill="auto"/>
          </w:tcPr>
          <w:p w14:paraId="2AC5E369"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04B1EB92"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16b</w:t>
            </w:r>
          </w:p>
        </w:tc>
        <w:tc>
          <w:tcPr>
            <w:tcW w:w="9924" w:type="dxa"/>
            <w:shd w:val="clear" w:color="auto" w:fill="auto"/>
          </w:tcPr>
          <w:p w14:paraId="38A6EAE6"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Cite studies that might appear to meet the inclusion criteria, but which were excluded, and explain why they were excluded.</w:t>
            </w:r>
          </w:p>
        </w:tc>
        <w:tc>
          <w:tcPr>
            <w:tcW w:w="2046" w:type="dxa"/>
            <w:shd w:val="clear" w:color="auto" w:fill="auto"/>
          </w:tcPr>
          <w:p w14:paraId="350C8E29"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Figure 1</w:t>
            </w:r>
          </w:p>
          <w:p w14:paraId="768E4F7F" w14:textId="3ECB51B2" w:rsidR="008E5561" w:rsidRPr="00A84FF2" w:rsidRDefault="008E5561"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10</w:t>
            </w:r>
          </w:p>
        </w:tc>
      </w:tr>
      <w:tr w:rsidR="00A84FF2" w:rsidRPr="00A84FF2" w14:paraId="505241C4" w14:textId="77777777" w:rsidTr="00616C68">
        <w:trPr>
          <w:trHeight w:val="76"/>
        </w:trPr>
        <w:tc>
          <w:tcPr>
            <w:tcW w:w="1704" w:type="dxa"/>
            <w:shd w:val="clear" w:color="auto" w:fill="auto"/>
          </w:tcPr>
          <w:p w14:paraId="4A331602"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Study characteristics </w:t>
            </w:r>
          </w:p>
        </w:tc>
        <w:tc>
          <w:tcPr>
            <w:tcW w:w="900" w:type="dxa"/>
            <w:shd w:val="clear" w:color="auto" w:fill="auto"/>
          </w:tcPr>
          <w:p w14:paraId="24E039C6"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17</w:t>
            </w:r>
          </w:p>
        </w:tc>
        <w:tc>
          <w:tcPr>
            <w:tcW w:w="9924" w:type="dxa"/>
            <w:shd w:val="clear" w:color="auto" w:fill="auto"/>
          </w:tcPr>
          <w:p w14:paraId="49151BC0"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Cite each included study and present its characteristics.</w:t>
            </w:r>
          </w:p>
        </w:tc>
        <w:tc>
          <w:tcPr>
            <w:tcW w:w="2046" w:type="dxa"/>
            <w:shd w:val="clear" w:color="auto" w:fill="auto"/>
          </w:tcPr>
          <w:p w14:paraId="49D65EC7" w14:textId="2614F5A2"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5722A3" w:rsidRPr="00A84FF2">
              <w:rPr>
                <w:rFonts w:asciiTheme="minorHAnsi" w:hAnsiTheme="minorHAnsi" w:cstheme="minorHAnsi"/>
                <w:color w:val="000000" w:themeColor="text1"/>
                <w:sz w:val="22"/>
                <w:szCs w:val="22"/>
              </w:rPr>
              <w:t>10-11</w:t>
            </w:r>
            <w:r w:rsidR="008E5561" w:rsidRPr="00A84FF2">
              <w:rPr>
                <w:rFonts w:asciiTheme="minorHAnsi" w:hAnsiTheme="minorHAnsi" w:cstheme="minorHAnsi"/>
                <w:color w:val="000000" w:themeColor="text1"/>
                <w:sz w:val="22"/>
                <w:szCs w:val="22"/>
              </w:rPr>
              <w:t xml:space="preserve"> </w:t>
            </w:r>
          </w:p>
          <w:p w14:paraId="30769581" w14:textId="61BDA130"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Table </w:t>
            </w:r>
            <w:r w:rsidR="005722A3" w:rsidRPr="00A84FF2">
              <w:rPr>
                <w:rFonts w:asciiTheme="minorHAnsi" w:hAnsiTheme="minorHAnsi" w:cstheme="minorHAnsi"/>
                <w:color w:val="000000" w:themeColor="text1"/>
                <w:sz w:val="22"/>
                <w:szCs w:val="22"/>
              </w:rPr>
              <w:t>2</w:t>
            </w:r>
          </w:p>
        </w:tc>
      </w:tr>
      <w:tr w:rsidR="00A84FF2" w:rsidRPr="00A84FF2" w14:paraId="5361840A" w14:textId="77777777" w:rsidTr="00616C68">
        <w:trPr>
          <w:trHeight w:val="35"/>
        </w:trPr>
        <w:tc>
          <w:tcPr>
            <w:tcW w:w="1704" w:type="dxa"/>
            <w:shd w:val="clear" w:color="auto" w:fill="auto"/>
          </w:tcPr>
          <w:p w14:paraId="7EB1D61D"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Risk of bias in </w:t>
            </w:r>
            <w:r w:rsidRPr="00A84FF2">
              <w:rPr>
                <w:rFonts w:asciiTheme="minorHAnsi" w:hAnsiTheme="minorHAnsi" w:cstheme="minorHAnsi"/>
                <w:color w:val="000000" w:themeColor="text1"/>
                <w:sz w:val="22"/>
                <w:szCs w:val="22"/>
              </w:rPr>
              <w:lastRenderedPageBreak/>
              <w:t xml:space="preserve">studies </w:t>
            </w:r>
          </w:p>
        </w:tc>
        <w:tc>
          <w:tcPr>
            <w:tcW w:w="900" w:type="dxa"/>
            <w:shd w:val="clear" w:color="auto" w:fill="auto"/>
          </w:tcPr>
          <w:p w14:paraId="0770158B"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lastRenderedPageBreak/>
              <w:t>18</w:t>
            </w:r>
          </w:p>
        </w:tc>
        <w:tc>
          <w:tcPr>
            <w:tcW w:w="9924" w:type="dxa"/>
            <w:shd w:val="clear" w:color="auto" w:fill="auto"/>
          </w:tcPr>
          <w:p w14:paraId="71F72479"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Present assessments of risk of bias for each included study.</w:t>
            </w:r>
          </w:p>
        </w:tc>
        <w:tc>
          <w:tcPr>
            <w:tcW w:w="2046" w:type="dxa"/>
            <w:shd w:val="clear" w:color="auto" w:fill="auto"/>
          </w:tcPr>
          <w:p w14:paraId="313F31E4" w14:textId="26DE3B6E" w:rsidR="001D41F0" w:rsidRPr="00A84FF2" w:rsidRDefault="0010516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Appendix 5</w:t>
            </w:r>
          </w:p>
          <w:p w14:paraId="6069BC16"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lastRenderedPageBreak/>
              <w:t>Figure 2</w:t>
            </w:r>
          </w:p>
        </w:tc>
      </w:tr>
      <w:tr w:rsidR="00A84FF2" w:rsidRPr="00A84FF2" w14:paraId="34A1B7DE" w14:textId="77777777" w:rsidTr="00616C68">
        <w:trPr>
          <w:trHeight w:val="35"/>
        </w:trPr>
        <w:tc>
          <w:tcPr>
            <w:tcW w:w="1704" w:type="dxa"/>
            <w:shd w:val="clear" w:color="auto" w:fill="auto"/>
          </w:tcPr>
          <w:p w14:paraId="5F134A9F"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lastRenderedPageBreak/>
              <w:t xml:space="preserve">Results of individual studies </w:t>
            </w:r>
          </w:p>
        </w:tc>
        <w:tc>
          <w:tcPr>
            <w:tcW w:w="900" w:type="dxa"/>
            <w:shd w:val="clear" w:color="auto" w:fill="auto"/>
          </w:tcPr>
          <w:p w14:paraId="0222B18C"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19</w:t>
            </w:r>
          </w:p>
        </w:tc>
        <w:tc>
          <w:tcPr>
            <w:tcW w:w="9924" w:type="dxa"/>
            <w:shd w:val="clear" w:color="auto" w:fill="auto"/>
          </w:tcPr>
          <w:p w14:paraId="0801FE09"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For all outcomes, present, for each study: (a) summary statistics for each group (where appropriate) and (b) an effect estimate and its precision (e.g. confidence/credible interval), ideally using structured tables or plots.</w:t>
            </w:r>
          </w:p>
        </w:tc>
        <w:tc>
          <w:tcPr>
            <w:tcW w:w="2046" w:type="dxa"/>
            <w:shd w:val="clear" w:color="auto" w:fill="auto"/>
          </w:tcPr>
          <w:p w14:paraId="673C58FF" w14:textId="77777777" w:rsidR="007911CD" w:rsidRPr="00A84FF2" w:rsidRDefault="007911CD"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Table 3</w:t>
            </w:r>
          </w:p>
          <w:p w14:paraId="4B025C74" w14:textId="441B5298"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Figure 3-12</w:t>
            </w:r>
          </w:p>
        </w:tc>
      </w:tr>
      <w:tr w:rsidR="00A84FF2" w:rsidRPr="00A84FF2" w14:paraId="2AAA348B" w14:textId="77777777" w:rsidTr="00616C68">
        <w:trPr>
          <w:trHeight w:val="35"/>
        </w:trPr>
        <w:tc>
          <w:tcPr>
            <w:tcW w:w="1704" w:type="dxa"/>
            <w:vMerge w:val="restart"/>
            <w:shd w:val="clear" w:color="auto" w:fill="auto"/>
          </w:tcPr>
          <w:p w14:paraId="3B177E70" w14:textId="77777777" w:rsidR="00834BAF" w:rsidRPr="00A84FF2" w:rsidRDefault="00834BAF" w:rsidP="00834BAF">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Results of syntheses</w:t>
            </w:r>
          </w:p>
        </w:tc>
        <w:tc>
          <w:tcPr>
            <w:tcW w:w="900" w:type="dxa"/>
            <w:shd w:val="clear" w:color="auto" w:fill="auto"/>
          </w:tcPr>
          <w:p w14:paraId="0F5A70C6" w14:textId="77777777" w:rsidR="00834BAF" w:rsidRPr="00A84FF2" w:rsidRDefault="00834BAF" w:rsidP="00834BAF">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20a</w:t>
            </w:r>
          </w:p>
        </w:tc>
        <w:tc>
          <w:tcPr>
            <w:tcW w:w="9924" w:type="dxa"/>
            <w:shd w:val="clear" w:color="auto" w:fill="auto"/>
          </w:tcPr>
          <w:p w14:paraId="1BA5067E" w14:textId="77777777" w:rsidR="00834BAF" w:rsidRPr="00A84FF2" w:rsidRDefault="00834BAF" w:rsidP="00834BAF">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For each synthesis, briefly summarise the characteristics and risk of bias among contributing studies.</w:t>
            </w:r>
          </w:p>
        </w:tc>
        <w:tc>
          <w:tcPr>
            <w:tcW w:w="2046" w:type="dxa"/>
            <w:shd w:val="clear" w:color="auto" w:fill="auto"/>
          </w:tcPr>
          <w:p w14:paraId="24F6C9D8" w14:textId="6273C10D" w:rsidR="00834BAF" w:rsidRPr="00A84FF2" w:rsidRDefault="00834BAF" w:rsidP="00834BAF">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24-27</w:t>
            </w:r>
          </w:p>
        </w:tc>
      </w:tr>
      <w:tr w:rsidR="00A84FF2" w:rsidRPr="00A84FF2" w14:paraId="05F22717" w14:textId="77777777" w:rsidTr="00616C68">
        <w:trPr>
          <w:trHeight w:val="152"/>
        </w:trPr>
        <w:tc>
          <w:tcPr>
            <w:tcW w:w="1704" w:type="dxa"/>
            <w:vMerge/>
            <w:shd w:val="clear" w:color="auto" w:fill="auto"/>
          </w:tcPr>
          <w:p w14:paraId="5EAE8080" w14:textId="77777777" w:rsidR="00834BAF" w:rsidRPr="00A84FF2" w:rsidRDefault="00834BAF" w:rsidP="00834BAF">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67849DB1" w14:textId="77777777" w:rsidR="00834BAF" w:rsidRPr="00A84FF2" w:rsidRDefault="00834BAF" w:rsidP="00834BAF">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20b</w:t>
            </w:r>
          </w:p>
        </w:tc>
        <w:tc>
          <w:tcPr>
            <w:tcW w:w="9924" w:type="dxa"/>
            <w:shd w:val="clear" w:color="auto" w:fill="auto"/>
          </w:tcPr>
          <w:p w14:paraId="65A27E6B" w14:textId="77777777" w:rsidR="00834BAF" w:rsidRPr="00A84FF2" w:rsidRDefault="00834BAF" w:rsidP="00834BAF">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046" w:type="dxa"/>
            <w:shd w:val="clear" w:color="auto" w:fill="auto"/>
          </w:tcPr>
          <w:p w14:paraId="25D8B706" w14:textId="642CBF58" w:rsidR="00834BAF" w:rsidRPr="00A84FF2" w:rsidRDefault="00834BAF" w:rsidP="00834BAF">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24-27</w:t>
            </w:r>
          </w:p>
        </w:tc>
      </w:tr>
      <w:tr w:rsidR="00A84FF2" w:rsidRPr="00A84FF2" w14:paraId="6A18BF85" w14:textId="77777777" w:rsidTr="00616C68">
        <w:trPr>
          <w:trHeight w:val="35"/>
        </w:trPr>
        <w:tc>
          <w:tcPr>
            <w:tcW w:w="1704" w:type="dxa"/>
            <w:vMerge/>
            <w:shd w:val="clear" w:color="auto" w:fill="auto"/>
          </w:tcPr>
          <w:p w14:paraId="35D262E4" w14:textId="77777777" w:rsidR="00AF230D" w:rsidRPr="00A84FF2" w:rsidRDefault="00AF230D" w:rsidP="00AF230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63288DE2" w14:textId="77777777" w:rsidR="00AF230D" w:rsidRPr="00A84FF2" w:rsidRDefault="00AF230D" w:rsidP="00AF230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20c</w:t>
            </w:r>
          </w:p>
        </w:tc>
        <w:tc>
          <w:tcPr>
            <w:tcW w:w="9924" w:type="dxa"/>
            <w:shd w:val="clear" w:color="auto" w:fill="auto"/>
          </w:tcPr>
          <w:p w14:paraId="25D7F4C4" w14:textId="77777777" w:rsidR="00AF230D" w:rsidRPr="00A84FF2" w:rsidRDefault="00AF230D" w:rsidP="00AF230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Present results of all investigations of possible causes of heterogeneity among study results.</w:t>
            </w:r>
          </w:p>
        </w:tc>
        <w:tc>
          <w:tcPr>
            <w:tcW w:w="2046" w:type="dxa"/>
            <w:shd w:val="clear" w:color="auto" w:fill="auto"/>
          </w:tcPr>
          <w:p w14:paraId="68D5B8A0" w14:textId="1192462F" w:rsidR="00AF230D" w:rsidRPr="00A84FF2" w:rsidRDefault="00AF230D" w:rsidP="00AF230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24-27</w:t>
            </w:r>
          </w:p>
        </w:tc>
      </w:tr>
      <w:tr w:rsidR="00A84FF2" w:rsidRPr="00A84FF2" w14:paraId="1DA0C342" w14:textId="77777777" w:rsidTr="00616C68">
        <w:trPr>
          <w:trHeight w:val="35"/>
        </w:trPr>
        <w:tc>
          <w:tcPr>
            <w:tcW w:w="1704" w:type="dxa"/>
            <w:vMerge/>
            <w:shd w:val="clear" w:color="auto" w:fill="auto"/>
          </w:tcPr>
          <w:p w14:paraId="527832A6" w14:textId="77777777" w:rsidR="00AF230D" w:rsidRPr="00A84FF2" w:rsidRDefault="00AF230D" w:rsidP="00AF230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683BE245" w14:textId="77777777" w:rsidR="00AF230D" w:rsidRPr="00A84FF2" w:rsidRDefault="00AF230D" w:rsidP="00AF230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20d</w:t>
            </w:r>
          </w:p>
        </w:tc>
        <w:tc>
          <w:tcPr>
            <w:tcW w:w="9924" w:type="dxa"/>
            <w:shd w:val="clear" w:color="auto" w:fill="auto"/>
          </w:tcPr>
          <w:p w14:paraId="5C645458" w14:textId="77777777" w:rsidR="00AF230D" w:rsidRPr="00A84FF2" w:rsidRDefault="00AF230D" w:rsidP="00AF230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Present results of all sensitivity analyses conducted to assess the robustness of the synthesized results.</w:t>
            </w:r>
          </w:p>
        </w:tc>
        <w:tc>
          <w:tcPr>
            <w:tcW w:w="2046" w:type="dxa"/>
            <w:shd w:val="clear" w:color="auto" w:fill="auto"/>
          </w:tcPr>
          <w:p w14:paraId="1004A7A9" w14:textId="655ED3FE" w:rsidR="00AF230D" w:rsidRPr="00A84FF2" w:rsidRDefault="00AF230D" w:rsidP="00AF230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24-27</w:t>
            </w:r>
          </w:p>
        </w:tc>
      </w:tr>
      <w:tr w:rsidR="00A84FF2" w:rsidRPr="00A84FF2" w14:paraId="6EFF06BF" w14:textId="77777777" w:rsidTr="00616C68">
        <w:trPr>
          <w:trHeight w:val="35"/>
        </w:trPr>
        <w:tc>
          <w:tcPr>
            <w:tcW w:w="1704" w:type="dxa"/>
            <w:shd w:val="clear" w:color="auto" w:fill="auto"/>
          </w:tcPr>
          <w:p w14:paraId="3B6F6BAE" w14:textId="77777777" w:rsidR="00AF230D" w:rsidRPr="00A84FF2" w:rsidRDefault="00AF230D" w:rsidP="00AF230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Reporting biases</w:t>
            </w:r>
          </w:p>
        </w:tc>
        <w:tc>
          <w:tcPr>
            <w:tcW w:w="900" w:type="dxa"/>
            <w:shd w:val="clear" w:color="auto" w:fill="auto"/>
          </w:tcPr>
          <w:p w14:paraId="3C82CE99" w14:textId="77777777" w:rsidR="00AF230D" w:rsidRPr="00A84FF2" w:rsidRDefault="00AF230D" w:rsidP="00AF230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21</w:t>
            </w:r>
          </w:p>
        </w:tc>
        <w:tc>
          <w:tcPr>
            <w:tcW w:w="9924" w:type="dxa"/>
            <w:shd w:val="clear" w:color="auto" w:fill="auto"/>
          </w:tcPr>
          <w:p w14:paraId="013C9C00" w14:textId="77777777" w:rsidR="00AF230D" w:rsidRPr="00A84FF2" w:rsidRDefault="00AF230D" w:rsidP="00AF230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Present assessments of risk of bias due to missing results (arising from reporting biases) for each synthesis assessed.</w:t>
            </w:r>
          </w:p>
        </w:tc>
        <w:tc>
          <w:tcPr>
            <w:tcW w:w="2046" w:type="dxa"/>
            <w:shd w:val="clear" w:color="auto" w:fill="auto"/>
          </w:tcPr>
          <w:p w14:paraId="6AA0E994" w14:textId="77777777" w:rsidR="00AF230D" w:rsidRPr="00A84FF2" w:rsidRDefault="00AF230D" w:rsidP="00AF230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26-27 </w:t>
            </w:r>
          </w:p>
          <w:p w14:paraId="0D396C5E" w14:textId="1E422562" w:rsidR="00AF230D" w:rsidRPr="00A84FF2" w:rsidRDefault="00AF230D" w:rsidP="00AF230D">
            <w:pPr>
              <w:pStyle w:val="Default"/>
              <w:spacing w:before="40" w:after="40"/>
              <w:rPr>
                <w:rFonts w:asciiTheme="minorHAnsi" w:hAnsiTheme="minorHAnsi" w:cstheme="minorHAnsi"/>
                <w:color w:val="000000" w:themeColor="text1"/>
                <w:sz w:val="22"/>
                <w:szCs w:val="22"/>
              </w:rPr>
            </w:pPr>
          </w:p>
        </w:tc>
      </w:tr>
      <w:tr w:rsidR="00A84FF2" w:rsidRPr="00A84FF2" w14:paraId="56B7312C" w14:textId="77777777" w:rsidTr="00616C68">
        <w:trPr>
          <w:trHeight w:val="35"/>
        </w:trPr>
        <w:tc>
          <w:tcPr>
            <w:tcW w:w="1704" w:type="dxa"/>
            <w:shd w:val="clear" w:color="auto" w:fill="auto"/>
          </w:tcPr>
          <w:p w14:paraId="48B2C65C" w14:textId="77777777" w:rsidR="00AF230D" w:rsidRPr="00A84FF2" w:rsidRDefault="00AF230D" w:rsidP="00AF230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Certainty of evidence </w:t>
            </w:r>
          </w:p>
        </w:tc>
        <w:tc>
          <w:tcPr>
            <w:tcW w:w="900" w:type="dxa"/>
            <w:shd w:val="clear" w:color="auto" w:fill="auto"/>
          </w:tcPr>
          <w:p w14:paraId="0D708820" w14:textId="77777777" w:rsidR="00AF230D" w:rsidRPr="00A84FF2" w:rsidRDefault="00AF230D" w:rsidP="00AF230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22</w:t>
            </w:r>
          </w:p>
        </w:tc>
        <w:tc>
          <w:tcPr>
            <w:tcW w:w="9924" w:type="dxa"/>
            <w:shd w:val="clear" w:color="auto" w:fill="auto"/>
          </w:tcPr>
          <w:p w14:paraId="3122D8CA" w14:textId="77777777" w:rsidR="00AF230D" w:rsidRPr="00A84FF2" w:rsidRDefault="00AF230D" w:rsidP="00AF230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Present assessments of certainty (or confidence) in the body of evidence for each outcome assessed.</w:t>
            </w:r>
          </w:p>
        </w:tc>
        <w:tc>
          <w:tcPr>
            <w:tcW w:w="2046" w:type="dxa"/>
            <w:shd w:val="clear" w:color="auto" w:fill="auto"/>
          </w:tcPr>
          <w:p w14:paraId="0A8A8B33" w14:textId="77777777" w:rsidR="00AF230D" w:rsidRPr="00A84FF2" w:rsidRDefault="00AF230D" w:rsidP="00AF230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Appendix 5</w:t>
            </w:r>
          </w:p>
          <w:p w14:paraId="20E39AD2" w14:textId="000AEA30" w:rsidR="00AF230D" w:rsidRPr="00A84FF2" w:rsidRDefault="00AF230D" w:rsidP="00AF230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24-27</w:t>
            </w:r>
          </w:p>
        </w:tc>
      </w:tr>
      <w:tr w:rsidR="00A84FF2" w:rsidRPr="00A84FF2" w14:paraId="25C314F2" w14:textId="77777777" w:rsidTr="00616C68">
        <w:trPr>
          <w:trHeight w:val="17"/>
        </w:trPr>
        <w:tc>
          <w:tcPr>
            <w:tcW w:w="12528" w:type="dxa"/>
            <w:gridSpan w:val="3"/>
            <w:shd w:val="clear" w:color="auto" w:fill="auto"/>
            <w:vAlign w:val="center"/>
          </w:tcPr>
          <w:p w14:paraId="4CE63861" w14:textId="77777777" w:rsidR="001D41F0" w:rsidRPr="00A84FF2" w:rsidRDefault="001D41F0" w:rsidP="00F5697D">
            <w:pPr>
              <w:pStyle w:val="Default"/>
              <w:rPr>
                <w:rFonts w:asciiTheme="minorHAnsi" w:hAnsiTheme="minorHAnsi" w:cstheme="minorHAnsi"/>
                <w:color w:val="000000" w:themeColor="text1"/>
                <w:sz w:val="22"/>
                <w:szCs w:val="22"/>
              </w:rPr>
            </w:pPr>
            <w:r w:rsidRPr="00A84FF2">
              <w:rPr>
                <w:rFonts w:asciiTheme="minorHAnsi" w:hAnsiTheme="minorHAnsi" w:cstheme="minorHAnsi"/>
                <w:b/>
                <w:bCs/>
                <w:color w:val="000000" w:themeColor="text1"/>
                <w:sz w:val="22"/>
                <w:szCs w:val="22"/>
              </w:rPr>
              <w:t xml:space="preserve">DISCUSSION </w:t>
            </w:r>
          </w:p>
        </w:tc>
        <w:tc>
          <w:tcPr>
            <w:tcW w:w="2046" w:type="dxa"/>
            <w:shd w:val="clear" w:color="auto" w:fill="auto"/>
          </w:tcPr>
          <w:p w14:paraId="370DC172" w14:textId="77777777" w:rsidR="001D41F0" w:rsidRPr="00A84FF2" w:rsidRDefault="001D41F0" w:rsidP="00F5697D">
            <w:pPr>
              <w:pStyle w:val="Default"/>
              <w:jc w:val="center"/>
              <w:rPr>
                <w:rFonts w:asciiTheme="minorHAnsi" w:hAnsiTheme="minorHAnsi" w:cstheme="minorHAnsi"/>
                <w:color w:val="000000" w:themeColor="text1"/>
                <w:sz w:val="22"/>
                <w:szCs w:val="22"/>
              </w:rPr>
            </w:pPr>
          </w:p>
        </w:tc>
      </w:tr>
      <w:tr w:rsidR="00A84FF2" w:rsidRPr="00A84FF2" w14:paraId="33725A54" w14:textId="77777777" w:rsidTr="00616C68">
        <w:trPr>
          <w:trHeight w:val="35"/>
        </w:trPr>
        <w:tc>
          <w:tcPr>
            <w:tcW w:w="1704" w:type="dxa"/>
            <w:vMerge w:val="restart"/>
            <w:shd w:val="clear" w:color="auto" w:fill="auto"/>
          </w:tcPr>
          <w:p w14:paraId="48075C48"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Discussion </w:t>
            </w:r>
          </w:p>
        </w:tc>
        <w:tc>
          <w:tcPr>
            <w:tcW w:w="900" w:type="dxa"/>
            <w:shd w:val="clear" w:color="auto" w:fill="auto"/>
          </w:tcPr>
          <w:p w14:paraId="5D6C2439"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23a</w:t>
            </w:r>
          </w:p>
        </w:tc>
        <w:tc>
          <w:tcPr>
            <w:tcW w:w="9924" w:type="dxa"/>
            <w:shd w:val="clear" w:color="auto" w:fill="auto"/>
          </w:tcPr>
          <w:p w14:paraId="18B69865"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Provide a general interpretation of the results in the context of other evidence.</w:t>
            </w:r>
          </w:p>
        </w:tc>
        <w:tc>
          <w:tcPr>
            <w:tcW w:w="2046" w:type="dxa"/>
            <w:shd w:val="clear" w:color="auto" w:fill="auto"/>
          </w:tcPr>
          <w:p w14:paraId="30010D92" w14:textId="4CB3052E"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4B4654" w:rsidRPr="00A84FF2">
              <w:rPr>
                <w:rFonts w:asciiTheme="minorHAnsi" w:hAnsiTheme="minorHAnsi" w:cstheme="minorHAnsi"/>
                <w:color w:val="000000" w:themeColor="text1"/>
                <w:sz w:val="22"/>
                <w:szCs w:val="22"/>
              </w:rPr>
              <w:t>29-31</w:t>
            </w:r>
          </w:p>
        </w:tc>
      </w:tr>
      <w:tr w:rsidR="00A84FF2" w:rsidRPr="00A84FF2" w14:paraId="7F21595B" w14:textId="77777777" w:rsidTr="00616C68">
        <w:trPr>
          <w:trHeight w:val="35"/>
        </w:trPr>
        <w:tc>
          <w:tcPr>
            <w:tcW w:w="1704" w:type="dxa"/>
            <w:vMerge/>
            <w:shd w:val="clear" w:color="auto" w:fill="auto"/>
          </w:tcPr>
          <w:p w14:paraId="45001C83"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305298D2"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23b</w:t>
            </w:r>
          </w:p>
        </w:tc>
        <w:tc>
          <w:tcPr>
            <w:tcW w:w="9924" w:type="dxa"/>
            <w:shd w:val="clear" w:color="auto" w:fill="auto"/>
          </w:tcPr>
          <w:p w14:paraId="6BBD71D9"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Discuss any limitations of the evidence included in the review.</w:t>
            </w:r>
          </w:p>
        </w:tc>
        <w:tc>
          <w:tcPr>
            <w:tcW w:w="2046" w:type="dxa"/>
            <w:shd w:val="clear" w:color="auto" w:fill="auto"/>
          </w:tcPr>
          <w:p w14:paraId="5DC58F8F" w14:textId="55B5EBE4"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4B4654" w:rsidRPr="00A84FF2">
              <w:rPr>
                <w:rFonts w:asciiTheme="minorHAnsi" w:hAnsiTheme="minorHAnsi" w:cstheme="minorHAnsi"/>
                <w:color w:val="000000" w:themeColor="text1"/>
                <w:sz w:val="22"/>
                <w:szCs w:val="22"/>
              </w:rPr>
              <w:t>31</w:t>
            </w:r>
          </w:p>
        </w:tc>
      </w:tr>
      <w:tr w:rsidR="00A84FF2" w:rsidRPr="00A84FF2" w14:paraId="1F2AFC53" w14:textId="77777777" w:rsidTr="00616C68">
        <w:trPr>
          <w:trHeight w:val="35"/>
        </w:trPr>
        <w:tc>
          <w:tcPr>
            <w:tcW w:w="1704" w:type="dxa"/>
            <w:vMerge/>
            <w:shd w:val="clear" w:color="auto" w:fill="auto"/>
          </w:tcPr>
          <w:p w14:paraId="3D6DF44A"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3E419B04"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23c</w:t>
            </w:r>
          </w:p>
        </w:tc>
        <w:tc>
          <w:tcPr>
            <w:tcW w:w="9924" w:type="dxa"/>
            <w:shd w:val="clear" w:color="auto" w:fill="auto"/>
          </w:tcPr>
          <w:p w14:paraId="75E4C403"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Discuss any limitations of the review processes used.</w:t>
            </w:r>
          </w:p>
        </w:tc>
        <w:tc>
          <w:tcPr>
            <w:tcW w:w="2046" w:type="dxa"/>
            <w:shd w:val="clear" w:color="auto" w:fill="auto"/>
          </w:tcPr>
          <w:p w14:paraId="6440A5F1" w14:textId="4FB5308C"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DE3931" w:rsidRPr="00A84FF2">
              <w:rPr>
                <w:rFonts w:asciiTheme="minorHAnsi" w:hAnsiTheme="minorHAnsi" w:cstheme="minorHAnsi"/>
                <w:color w:val="000000" w:themeColor="text1"/>
                <w:sz w:val="22"/>
                <w:szCs w:val="22"/>
              </w:rPr>
              <w:t>31</w:t>
            </w:r>
          </w:p>
        </w:tc>
      </w:tr>
      <w:tr w:rsidR="00A84FF2" w:rsidRPr="00A84FF2" w14:paraId="4CF80EB2" w14:textId="77777777" w:rsidTr="00616C68">
        <w:trPr>
          <w:trHeight w:val="35"/>
        </w:trPr>
        <w:tc>
          <w:tcPr>
            <w:tcW w:w="1704" w:type="dxa"/>
            <w:vMerge/>
            <w:shd w:val="clear" w:color="auto" w:fill="auto"/>
          </w:tcPr>
          <w:p w14:paraId="4F1EB399"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67DCDE4E"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23d</w:t>
            </w:r>
          </w:p>
        </w:tc>
        <w:tc>
          <w:tcPr>
            <w:tcW w:w="9924" w:type="dxa"/>
            <w:shd w:val="clear" w:color="auto" w:fill="auto"/>
          </w:tcPr>
          <w:p w14:paraId="1F493B7E"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Discuss implications of the results for practice, policy, and future research.</w:t>
            </w:r>
          </w:p>
        </w:tc>
        <w:tc>
          <w:tcPr>
            <w:tcW w:w="2046" w:type="dxa"/>
            <w:shd w:val="clear" w:color="auto" w:fill="auto"/>
          </w:tcPr>
          <w:p w14:paraId="577C0C7D" w14:textId="558B4200"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DE3931" w:rsidRPr="00A84FF2">
              <w:rPr>
                <w:rFonts w:asciiTheme="minorHAnsi" w:hAnsiTheme="minorHAnsi" w:cstheme="minorHAnsi"/>
                <w:color w:val="000000" w:themeColor="text1"/>
                <w:sz w:val="22"/>
                <w:szCs w:val="22"/>
              </w:rPr>
              <w:t>31-32</w:t>
            </w:r>
          </w:p>
        </w:tc>
      </w:tr>
      <w:tr w:rsidR="00A84FF2" w:rsidRPr="00A84FF2" w14:paraId="73661189" w14:textId="77777777" w:rsidTr="00616C68">
        <w:trPr>
          <w:trHeight w:val="17"/>
        </w:trPr>
        <w:tc>
          <w:tcPr>
            <w:tcW w:w="12528" w:type="dxa"/>
            <w:gridSpan w:val="3"/>
            <w:shd w:val="clear" w:color="auto" w:fill="auto"/>
            <w:vAlign w:val="center"/>
          </w:tcPr>
          <w:p w14:paraId="6358A318" w14:textId="77777777" w:rsidR="001D41F0" w:rsidRPr="00A84FF2" w:rsidRDefault="001D41F0" w:rsidP="00F5697D">
            <w:pPr>
              <w:pStyle w:val="Default"/>
              <w:rPr>
                <w:rFonts w:asciiTheme="minorHAnsi" w:hAnsiTheme="minorHAnsi" w:cstheme="minorHAnsi"/>
                <w:color w:val="000000" w:themeColor="text1"/>
                <w:sz w:val="22"/>
                <w:szCs w:val="22"/>
              </w:rPr>
            </w:pPr>
            <w:r w:rsidRPr="00A84FF2">
              <w:rPr>
                <w:rFonts w:asciiTheme="minorHAnsi" w:hAnsiTheme="minorHAnsi" w:cstheme="minorHAnsi"/>
                <w:b/>
                <w:bCs/>
                <w:color w:val="000000" w:themeColor="text1"/>
                <w:sz w:val="22"/>
                <w:szCs w:val="22"/>
              </w:rPr>
              <w:t>OTHER INFORMATION</w:t>
            </w:r>
          </w:p>
        </w:tc>
        <w:tc>
          <w:tcPr>
            <w:tcW w:w="2046" w:type="dxa"/>
            <w:shd w:val="clear" w:color="auto" w:fill="auto"/>
          </w:tcPr>
          <w:p w14:paraId="5A75C727" w14:textId="77777777" w:rsidR="001D41F0" w:rsidRPr="00A84FF2" w:rsidRDefault="001D41F0" w:rsidP="00F5697D">
            <w:pPr>
              <w:pStyle w:val="Default"/>
              <w:jc w:val="center"/>
              <w:rPr>
                <w:rFonts w:asciiTheme="minorHAnsi" w:hAnsiTheme="minorHAnsi" w:cstheme="minorHAnsi"/>
                <w:color w:val="000000" w:themeColor="text1"/>
                <w:sz w:val="22"/>
                <w:szCs w:val="22"/>
              </w:rPr>
            </w:pPr>
          </w:p>
        </w:tc>
      </w:tr>
      <w:tr w:rsidR="00A84FF2" w:rsidRPr="00A84FF2" w14:paraId="0F64444D" w14:textId="77777777" w:rsidTr="00616C68">
        <w:trPr>
          <w:trHeight w:val="35"/>
        </w:trPr>
        <w:tc>
          <w:tcPr>
            <w:tcW w:w="1704" w:type="dxa"/>
            <w:vMerge w:val="restart"/>
            <w:shd w:val="clear" w:color="auto" w:fill="auto"/>
          </w:tcPr>
          <w:p w14:paraId="2DBBA3F7"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Registration and protocol</w:t>
            </w:r>
          </w:p>
        </w:tc>
        <w:tc>
          <w:tcPr>
            <w:tcW w:w="900" w:type="dxa"/>
            <w:shd w:val="clear" w:color="auto" w:fill="auto"/>
          </w:tcPr>
          <w:p w14:paraId="128E037D"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24a</w:t>
            </w:r>
          </w:p>
        </w:tc>
        <w:tc>
          <w:tcPr>
            <w:tcW w:w="9924" w:type="dxa"/>
            <w:shd w:val="clear" w:color="auto" w:fill="auto"/>
          </w:tcPr>
          <w:p w14:paraId="6D289432"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Provide registration information for the review, including register name and registration number, or state that the review was not registered.</w:t>
            </w:r>
          </w:p>
        </w:tc>
        <w:tc>
          <w:tcPr>
            <w:tcW w:w="2046" w:type="dxa"/>
            <w:shd w:val="clear" w:color="auto" w:fill="auto"/>
          </w:tcPr>
          <w:p w14:paraId="48CA2E6F"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Page 1</w:t>
            </w:r>
          </w:p>
        </w:tc>
      </w:tr>
      <w:tr w:rsidR="00A84FF2" w:rsidRPr="00A84FF2" w14:paraId="652C7D3F" w14:textId="77777777" w:rsidTr="00616C68">
        <w:trPr>
          <w:trHeight w:val="41"/>
        </w:trPr>
        <w:tc>
          <w:tcPr>
            <w:tcW w:w="1704" w:type="dxa"/>
            <w:vMerge/>
            <w:shd w:val="clear" w:color="auto" w:fill="auto"/>
          </w:tcPr>
          <w:p w14:paraId="149CE7A3"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626F0B64"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24b</w:t>
            </w:r>
          </w:p>
        </w:tc>
        <w:tc>
          <w:tcPr>
            <w:tcW w:w="9924" w:type="dxa"/>
            <w:shd w:val="clear" w:color="auto" w:fill="auto"/>
          </w:tcPr>
          <w:p w14:paraId="5914D77D"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Indicate where the review protocol can be accessed, or state that a protocol was not prepared.</w:t>
            </w:r>
          </w:p>
        </w:tc>
        <w:tc>
          <w:tcPr>
            <w:tcW w:w="2046" w:type="dxa"/>
            <w:shd w:val="clear" w:color="auto" w:fill="auto"/>
          </w:tcPr>
          <w:p w14:paraId="0F9BC04A" w14:textId="044C9C6D"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Page </w:t>
            </w:r>
            <w:r w:rsidR="005F4CD9" w:rsidRPr="00A84FF2">
              <w:rPr>
                <w:rFonts w:asciiTheme="minorHAnsi" w:hAnsiTheme="minorHAnsi" w:cstheme="minorHAnsi"/>
                <w:color w:val="000000" w:themeColor="text1"/>
                <w:sz w:val="22"/>
                <w:szCs w:val="22"/>
              </w:rPr>
              <w:t>5</w:t>
            </w:r>
          </w:p>
        </w:tc>
      </w:tr>
      <w:tr w:rsidR="00A84FF2" w:rsidRPr="00A84FF2" w14:paraId="0260B356" w14:textId="77777777" w:rsidTr="00616C68">
        <w:trPr>
          <w:trHeight w:val="35"/>
        </w:trPr>
        <w:tc>
          <w:tcPr>
            <w:tcW w:w="1704" w:type="dxa"/>
            <w:vMerge/>
            <w:shd w:val="clear" w:color="auto" w:fill="auto"/>
          </w:tcPr>
          <w:p w14:paraId="76CDB3B9"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p>
        </w:tc>
        <w:tc>
          <w:tcPr>
            <w:tcW w:w="900" w:type="dxa"/>
            <w:shd w:val="clear" w:color="auto" w:fill="auto"/>
          </w:tcPr>
          <w:p w14:paraId="4C74B83E"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24c</w:t>
            </w:r>
          </w:p>
        </w:tc>
        <w:tc>
          <w:tcPr>
            <w:tcW w:w="9924" w:type="dxa"/>
            <w:shd w:val="clear" w:color="auto" w:fill="auto"/>
          </w:tcPr>
          <w:p w14:paraId="34CCFC10"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and explain any amendments to information provided at registration or in the protocol.</w:t>
            </w:r>
          </w:p>
        </w:tc>
        <w:tc>
          <w:tcPr>
            <w:tcW w:w="2046" w:type="dxa"/>
            <w:shd w:val="clear" w:color="auto" w:fill="auto"/>
          </w:tcPr>
          <w:p w14:paraId="36EECDFA"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N/A</w:t>
            </w:r>
          </w:p>
        </w:tc>
      </w:tr>
      <w:tr w:rsidR="00A84FF2" w:rsidRPr="00A84FF2" w14:paraId="1653DCC7" w14:textId="77777777" w:rsidTr="00616C68">
        <w:trPr>
          <w:trHeight w:val="35"/>
        </w:trPr>
        <w:tc>
          <w:tcPr>
            <w:tcW w:w="1704" w:type="dxa"/>
            <w:shd w:val="clear" w:color="auto" w:fill="auto"/>
          </w:tcPr>
          <w:p w14:paraId="52CC909B"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Support</w:t>
            </w:r>
          </w:p>
        </w:tc>
        <w:tc>
          <w:tcPr>
            <w:tcW w:w="900" w:type="dxa"/>
            <w:shd w:val="clear" w:color="auto" w:fill="auto"/>
          </w:tcPr>
          <w:p w14:paraId="0CD46427"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25</w:t>
            </w:r>
          </w:p>
        </w:tc>
        <w:tc>
          <w:tcPr>
            <w:tcW w:w="9924" w:type="dxa"/>
            <w:shd w:val="clear" w:color="auto" w:fill="auto"/>
          </w:tcPr>
          <w:p w14:paraId="4B12EE7B"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Describe sources of financial or non-financial support for the review, and the role of the funders or sponsors in the review.</w:t>
            </w:r>
          </w:p>
        </w:tc>
        <w:tc>
          <w:tcPr>
            <w:tcW w:w="2046" w:type="dxa"/>
            <w:shd w:val="clear" w:color="auto" w:fill="auto"/>
          </w:tcPr>
          <w:p w14:paraId="3053B502"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Title page</w:t>
            </w:r>
          </w:p>
        </w:tc>
      </w:tr>
      <w:tr w:rsidR="00A84FF2" w:rsidRPr="00A84FF2" w14:paraId="23202FB8" w14:textId="77777777" w:rsidTr="00616C68">
        <w:trPr>
          <w:trHeight w:val="35"/>
        </w:trPr>
        <w:tc>
          <w:tcPr>
            <w:tcW w:w="1704" w:type="dxa"/>
            <w:shd w:val="clear" w:color="auto" w:fill="auto"/>
          </w:tcPr>
          <w:p w14:paraId="2A4989F9"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 xml:space="preserve">Competing </w:t>
            </w:r>
            <w:r w:rsidRPr="00A84FF2">
              <w:rPr>
                <w:rFonts w:asciiTheme="minorHAnsi" w:hAnsiTheme="minorHAnsi" w:cstheme="minorHAnsi"/>
                <w:color w:val="000000" w:themeColor="text1"/>
                <w:sz w:val="22"/>
                <w:szCs w:val="22"/>
              </w:rPr>
              <w:lastRenderedPageBreak/>
              <w:t>interests</w:t>
            </w:r>
          </w:p>
        </w:tc>
        <w:tc>
          <w:tcPr>
            <w:tcW w:w="900" w:type="dxa"/>
            <w:shd w:val="clear" w:color="auto" w:fill="auto"/>
          </w:tcPr>
          <w:p w14:paraId="623EDA77"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lastRenderedPageBreak/>
              <w:t>26</w:t>
            </w:r>
          </w:p>
        </w:tc>
        <w:tc>
          <w:tcPr>
            <w:tcW w:w="9924" w:type="dxa"/>
            <w:shd w:val="clear" w:color="auto" w:fill="auto"/>
          </w:tcPr>
          <w:p w14:paraId="204FEC3C"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Declare any competing interests of review authors.</w:t>
            </w:r>
          </w:p>
        </w:tc>
        <w:tc>
          <w:tcPr>
            <w:tcW w:w="2046" w:type="dxa"/>
            <w:shd w:val="clear" w:color="auto" w:fill="auto"/>
          </w:tcPr>
          <w:p w14:paraId="35268DF1"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Title page</w:t>
            </w:r>
          </w:p>
        </w:tc>
      </w:tr>
      <w:tr w:rsidR="00A84FF2" w:rsidRPr="00A84FF2" w14:paraId="4211D76D" w14:textId="77777777" w:rsidTr="00616C68">
        <w:trPr>
          <w:trHeight w:val="165"/>
        </w:trPr>
        <w:tc>
          <w:tcPr>
            <w:tcW w:w="1704" w:type="dxa"/>
            <w:shd w:val="clear" w:color="auto" w:fill="auto"/>
          </w:tcPr>
          <w:p w14:paraId="24D35F2A"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lastRenderedPageBreak/>
              <w:t>Availability of data, code and other materials</w:t>
            </w:r>
          </w:p>
        </w:tc>
        <w:tc>
          <w:tcPr>
            <w:tcW w:w="900" w:type="dxa"/>
            <w:shd w:val="clear" w:color="auto" w:fill="auto"/>
          </w:tcPr>
          <w:p w14:paraId="5BF6A65F" w14:textId="77777777" w:rsidR="001D41F0" w:rsidRPr="00A84FF2" w:rsidRDefault="001D41F0" w:rsidP="00F5697D">
            <w:pPr>
              <w:pStyle w:val="Default"/>
              <w:spacing w:before="40" w:after="40"/>
              <w:jc w:val="right"/>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27</w:t>
            </w:r>
          </w:p>
        </w:tc>
        <w:tc>
          <w:tcPr>
            <w:tcW w:w="9924" w:type="dxa"/>
            <w:shd w:val="clear" w:color="auto" w:fill="auto"/>
          </w:tcPr>
          <w:p w14:paraId="20597BBB"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Report which of the following are publicly available and where they can be found: template data collection forms; data extracted from included studies; data used for all analyses; analytic code; any other materials used in the review.</w:t>
            </w:r>
          </w:p>
        </w:tc>
        <w:tc>
          <w:tcPr>
            <w:tcW w:w="2046" w:type="dxa"/>
            <w:shd w:val="clear" w:color="auto" w:fill="auto"/>
          </w:tcPr>
          <w:p w14:paraId="23EC7A05" w14:textId="77777777" w:rsidR="001D41F0" w:rsidRPr="00A84FF2" w:rsidRDefault="001D41F0" w:rsidP="00F5697D">
            <w:pPr>
              <w:pStyle w:val="Default"/>
              <w:spacing w:before="40" w:after="40"/>
              <w:rPr>
                <w:rFonts w:asciiTheme="minorHAnsi" w:hAnsiTheme="minorHAnsi" w:cstheme="minorHAnsi"/>
                <w:color w:val="000000" w:themeColor="text1"/>
                <w:sz w:val="22"/>
                <w:szCs w:val="22"/>
              </w:rPr>
            </w:pPr>
            <w:r w:rsidRPr="00A84FF2">
              <w:rPr>
                <w:rFonts w:asciiTheme="minorHAnsi" w:hAnsiTheme="minorHAnsi" w:cstheme="minorHAnsi"/>
                <w:color w:val="000000" w:themeColor="text1"/>
                <w:sz w:val="22"/>
                <w:szCs w:val="22"/>
              </w:rPr>
              <w:t>Title page</w:t>
            </w:r>
          </w:p>
        </w:tc>
      </w:tr>
    </w:tbl>
    <w:p w14:paraId="18D6484A" w14:textId="4182409F" w:rsidR="00091BB6" w:rsidRPr="00A84FF2" w:rsidRDefault="001D41F0">
      <w:pPr>
        <w:rPr>
          <w:rFonts w:asciiTheme="minorHAnsi" w:hAnsiTheme="minorHAnsi" w:cstheme="minorHAnsi"/>
          <w:color w:val="000000" w:themeColor="text1"/>
          <w:szCs w:val="22"/>
        </w:rPr>
      </w:pPr>
      <w:r w:rsidRPr="00A84FF2">
        <w:rPr>
          <w:rFonts w:asciiTheme="minorHAnsi" w:hAnsiTheme="minorHAnsi" w:cstheme="minorHAnsi"/>
          <w:color w:val="000000" w:themeColor="text1"/>
          <w:szCs w:val="22"/>
        </w:rPr>
        <w:fldChar w:fldCharType="end"/>
      </w:r>
      <w:bookmarkEnd w:id="0"/>
    </w:p>
    <w:sectPr w:rsidR="00091BB6" w:rsidRPr="00A84FF2" w:rsidSect="00A84FF2">
      <w:pgSz w:w="16834" w:h="11909" w:orient="landscape" w:code="9"/>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proofState w:spelling="clean" w:grammar="clean"/>
  <w:defaultTabStop w:val="720"/>
  <w:characterSpacingControl w:val="doNotCompress"/>
  <w:compat>
    <w:compatSetting w:name="compatibilityMode" w:uri="http://schemas.microsoft.com/office/word" w:val="12"/>
  </w:compat>
  <w:rsids>
    <w:rsidRoot w:val="001D41F0"/>
    <w:rsid w:val="00003736"/>
    <w:rsid w:val="00091BB6"/>
    <w:rsid w:val="00105160"/>
    <w:rsid w:val="001128E8"/>
    <w:rsid w:val="00134705"/>
    <w:rsid w:val="001D41F0"/>
    <w:rsid w:val="002D2DDE"/>
    <w:rsid w:val="00390F89"/>
    <w:rsid w:val="00427538"/>
    <w:rsid w:val="00436736"/>
    <w:rsid w:val="00496643"/>
    <w:rsid w:val="004B4654"/>
    <w:rsid w:val="004D3F02"/>
    <w:rsid w:val="005257FD"/>
    <w:rsid w:val="005259FB"/>
    <w:rsid w:val="00526C63"/>
    <w:rsid w:val="005722A3"/>
    <w:rsid w:val="00580AC9"/>
    <w:rsid w:val="005C2DFC"/>
    <w:rsid w:val="005F4CD9"/>
    <w:rsid w:val="00616C68"/>
    <w:rsid w:val="006976CD"/>
    <w:rsid w:val="006E4D5D"/>
    <w:rsid w:val="007911CD"/>
    <w:rsid w:val="007D338A"/>
    <w:rsid w:val="00834BAF"/>
    <w:rsid w:val="008E5561"/>
    <w:rsid w:val="00A671E3"/>
    <w:rsid w:val="00A84FF2"/>
    <w:rsid w:val="00AF230D"/>
    <w:rsid w:val="00C05155"/>
    <w:rsid w:val="00D42623"/>
    <w:rsid w:val="00DE0F8C"/>
    <w:rsid w:val="00DE3931"/>
    <w:rsid w:val="00DF38A3"/>
    <w:rsid w:val="00F142EB"/>
    <w:rsid w:val="00F41D09"/>
    <w:rsid w:val="00F70DDB"/>
    <w:rsid w:val="00FC0B37"/>
    <w:rsid w:val="00FE1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6C24E"/>
  <w15:docId w15:val="{64C708AA-857F-42A6-B423-A1A10D83C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1F0"/>
    <w:pPr>
      <w:spacing w:after="0" w:line="240" w:lineRule="auto"/>
    </w:pPr>
    <w:rPr>
      <w:rFonts w:ascii="Times New Roman" w:hAnsi="Times New Roman" w:cs="Courier New"/>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1D41F0"/>
    <w:pPr>
      <w:spacing w:after="160"/>
    </w:pPr>
    <w:rPr>
      <w:rFonts w:cs="Times New Roman"/>
      <w:noProof/>
      <w:lang w:val="en-US" w:eastAsia="en-AU"/>
    </w:rPr>
  </w:style>
  <w:style w:type="character" w:customStyle="1" w:styleId="EndNoteBibliographyChar">
    <w:name w:val="EndNote Bibliography Char"/>
    <w:basedOn w:val="DefaultParagraphFont"/>
    <w:link w:val="EndNoteBibliography"/>
    <w:rsid w:val="001D41F0"/>
    <w:rPr>
      <w:rFonts w:ascii="Times New Roman" w:hAnsi="Times New Roman" w:cs="Times New Roman"/>
      <w:noProof/>
      <w:szCs w:val="20"/>
      <w:lang w:eastAsia="en-AU"/>
    </w:rPr>
  </w:style>
  <w:style w:type="paragraph" w:customStyle="1" w:styleId="Default">
    <w:name w:val="Default"/>
    <w:rsid w:val="001D41F0"/>
    <w:pPr>
      <w:autoSpaceDE w:val="0"/>
      <w:autoSpaceDN w:val="0"/>
      <w:adjustRightInd w:val="0"/>
      <w:spacing w:after="0" w:line="240" w:lineRule="auto"/>
    </w:pPr>
    <w:rPr>
      <w:rFonts w:ascii="Symbol" w:hAnsi="Symbol" w:cs="Symbol"/>
      <w:color w:val="000000"/>
      <w:sz w:val="24"/>
      <w:szCs w:val="24"/>
      <w:lang w:val="en-GB"/>
    </w:rPr>
  </w:style>
  <w:style w:type="character" w:styleId="CommentReference">
    <w:name w:val="annotation reference"/>
    <w:basedOn w:val="DefaultParagraphFont"/>
    <w:uiPriority w:val="99"/>
    <w:semiHidden/>
    <w:unhideWhenUsed/>
    <w:rsid w:val="00616C68"/>
    <w:rPr>
      <w:sz w:val="16"/>
      <w:szCs w:val="16"/>
    </w:rPr>
  </w:style>
  <w:style w:type="paragraph" w:styleId="CommentText">
    <w:name w:val="annotation text"/>
    <w:basedOn w:val="Normal"/>
    <w:link w:val="CommentTextChar"/>
    <w:uiPriority w:val="99"/>
    <w:semiHidden/>
    <w:unhideWhenUsed/>
    <w:rsid w:val="00616C68"/>
    <w:rPr>
      <w:sz w:val="20"/>
    </w:rPr>
  </w:style>
  <w:style w:type="character" w:customStyle="1" w:styleId="CommentTextChar">
    <w:name w:val="Comment Text Char"/>
    <w:basedOn w:val="DefaultParagraphFont"/>
    <w:link w:val="CommentText"/>
    <w:uiPriority w:val="99"/>
    <w:semiHidden/>
    <w:rsid w:val="00616C68"/>
    <w:rPr>
      <w:rFonts w:ascii="Times New Roman" w:hAnsi="Times New Roman" w:cs="Courier New"/>
      <w:sz w:val="20"/>
      <w:szCs w:val="20"/>
      <w:lang w:val="en-AU"/>
    </w:rPr>
  </w:style>
  <w:style w:type="paragraph" w:styleId="CommentSubject">
    <w:name w:val="annotation subject"/>
    <w:basedOn w:val="CommentText"/>
    <w:next w:val="CommentText"/>
    <w:link w:val="CommentSubjectChar"/>
    <w:uiPriority w:val="99"/>
    <w:semiHidden/>
    <w:unhideWhenUsed/>
    <w:rsid w:val="00616C68"/>
    <w:rPr>
      <w:b/>
      <w:bCs/>
    </w:rPr>
  </w:style>
  <w:style w:type="character" w:customStyle="1" w:styleId="CommentSubjectChar">
    <w:name w:val="Comment Subject Char"/>
    <w:basedOn w:val="CommentTextChar"/>
    <w:link w:val="CommentSubject"/>
    <w:uiPriority w:val="99"/>
    <w:semiHidden/>
    <w:rsid w:val="00616C68"/>
    <w:rPr>
      <w:rFonts w:ascii="Times New Roman" w:hAnsi="Times New Roman" w:cs="Courier New"/>
      <w:b/>
      <w:bCs/>
      <w:sz w:val="20"/>
      <w:szCs w:val="20"/>
      <w:lang w:val="en-AU"/>
    </w:rPr>
  </w:style>
  <w:style w:type="character" w:customStyle="1" w:styleId="UnresolvedMention">
    <w:name w:val="Unresolved Mention"/>
    <w:basedOn w:val="DefaultParagraphFont"/>
    <w:uiPriority w:val="99"/>
    <w:unhideWhenUsed/>
    <w:rsid w:val="002D2DDE"/>
    <w:rPr>
      <w:color w:val="605E5C"/>
      <w:shd w:val="clear" w:color="auto" w:fill="E1DFDD"/>
    </w:rPr>
  </w:style>
  <w:style w:type="character" w:customStyle="1" w:styleId="Mention">
    <w:name w:val="Mention"/>
    <w:basedOn w:val="DefaultParagraphFont"/>
    <w:uiPriority w:val="99"/>
    <w:unhideWhenUsed/>
    <w:rsid w:val="002D2D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1c3b6d-7f32-4752-9b60-8760effeb2ab">
      <Terms xmlns="http://schemas.microsoft.com/office/infopath/2007/PartnerControls"/>
    </lcf76f155ced4ddcb4097134ff3c332f>
    <TaxCatchAll xmlns="b77b1af8-43ce-437e-80a0-2a6bb447a6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CD076DB4944242BD8F10DB27929B21" ma:contentTypeVersion="14" ma:contentTypeDescription="Create a new document." ma:contentTypeScope="" ma:versionID="76d6280827467d84939e4694bc88b638">
  <xsd:schema xmlns:xsd="http://www.w3.org/2001/XMLSchema" xmlns:xs="http://www.w3.org/2001/XMLSchema" xmlns:p="http://schemas.microsoft.com/office/2006/metadata/properties" xmlns:ns2="6f1c3b6d-7f32-4752-9b60-8760effeb2ab" xmlns:ns3="b77b1af8-43ce-437e-80a0-2a6bb447a677" targetNamespace="http://schemas.microsoft.com/office/2006/metadata/properties" ma:root="true" ma:fieldsID="74c914b0449d12a5aaf279a9afdd045c" ns2:_="" ns3:_="">
    <xsd:import namespace="6f1c3b6d-7f32-4752-9b60-8760effeb2ab"/>
    <xsd:import namespace="b77b1af8-43ce-437e-80a0-2a6bb447a6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c3b6d-7f32-4752-9b60-8760effeb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b1af8-43ce-437e-80a0-2a6bb447a6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126db1-2e22-4aaf-905e-438ac433fc2b}" ma:internalName="TaxCatchAll" ma:showField="CatchAllData" ma:web="b77b1af8-43ce-437e-80a0-2a6bb447a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1F29AC-3389-4D85-9B21-C2393522AA54}">
  <ds:schemaRefs>
    <ds:schemaRef ds:uri="http://schemas.microsoft.com/office/2006/metadata/properties"/>
    <ds:schemaRef ds:uri="http://schemas.microsoft.com/office/infopath/2007/PartnerControls"/>
    <ds:schemaRef ds:uri="6f1c3b6d-7f32-4752-9b60-8760effeb2ab"/>
    <ds:schemaRef ds:uri="b77b1af8-43ce-437e-80a0-2a6bb447a677"/>
  </ds:schemaRefs>
</ds:datastoreItem>
</file>

<file path=customXml/itemProps2.xml><?xml version="1.0" encoding="utf-8"?>
<ds:datastoreItem xmlns:ds="http://schemas.openxmlformats.org/officeDocument/2006/customXml" ds:itemID="{94D66A18-D2A4-43AD-BF4D-0BFDC94742EC}">
  <ds:schemaRefs>
    <ds:schemaRef ds:uri="http://schemas.microsoft.com/sharepoint/v3/contenttype/forms"/>
  </ds:schemaRefs>
</ds:datastoreItem>
</file>

<file path=customXml/itemProps3.xml><?xml version="1.0" encoding="utf-8"?>
<ds:datastoreItem xmlns:ds="http://schemas.openxmlformats.org/officeDocument/2006/customXml" ds:itemID="{02E32B5D-4CF7-4BB4-9BDF-BB7476335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c3b6d-7f32-4752-9b60-8760effeb2ab"/>
    <ds:schemaRef ds:uri="b77b1af8-43ce-437e-80a0-2a6bb447a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1078</Words>
  <Characters>6148</Characters>
  <Application>Microsoft Office Word</Application>
  <DocSecurity>0</DocSecurity>
  <Lines>51</Lines>
  <Paragraphs>14</Paragraphs>
  <ScaleCrop>false</ScaleCrop>
  <Company/>
  <LinksUpToDate>false</LinksUpToDate>
  <CharactersWithSpaces>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Opie</dc:creator>
  <cp:keywords/>
  <dc:description/>
  <cp:lastModifiedBy>Neviya Dhayalan</cp:lastModifiedBy>
  <cp:revision>35</cp:revision>
  <dcterms:created xsi:type="dcterms:W3CDTF">2023-05-12T18:12:00Z</dcterms:created>
  <dcterms:modified xsi:type="dcterms:W3CDTF">2023-10-11T00:53:00Z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0x010100CBCD076DB4944242BD8F10DB27929B21</vt:lpwstr>
  </property>
  <property fmtid="{D5CDD505-2E9C-101B-9397-08002B2CF9AE}" pid="3" name="MediaServiceImageTags">
    <vt:lpwstr/>
  </property>
</Properties>
</file>