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08A9CDF3" w:rsidR="00282D19" w:rsidRDefault="00AF4E58" w:rsidP="6609CAFC">
      <w:pPr>
        <w:jc w:val="center"/>
        <w:rPr>
          <w:b/>
          <w:bCs/>
          <w:sz w:val="36"/>
          <w:szCs w:val="36"/>
        </w:rPr>
      </w:pPr>
      <w:r w:rsidRPr="6609CAFC">
        <w:rPr>
          <w:b/>
          <w:bCs/>
          <w:sz w:val="36"/>
          <w:szCs w:val="36"/>
        </w:rPr>
        <w:t>Parenting Programs and Racial Equity Coding Manual</w:t>
      </w:r>
    </w:p>
    <w:p w14:paraId="1A1F3F0A" w14:textId="65096327" w:rsidR="00AF4E58" w:rsidRDefault="00AF4E58" w:rsidP="641F6A51">
      <w:pPr>
        <w:jc w:val="center"/>
        <w:rPr>
          <w:b/>
          <w:bCs/>
          <w:sz w:val="36"/>
          <w:szCs w:val="36"/>
        </w:rPr>
      </w:pPr>
      <w:r w:rsidRPr="641F6A51">
        <w:rPr>
          <w:b/>
          <w:bCs/>
          <w:sz w:val="36"/>
          <w:szCs w:val="36"/>
        </w:rPr>
        <w:t xml:space="preserve">Version </w:t>
      </w:r>
      <w:r w:rsidR="355CB870" w:rsidRPr="641F6A51">
        <w:rPr>
          <w:b/>
          <w:bCs/>
          <w:sz w:val="36"/>
          <w:szCs w:val="36"/>
        </w:rPr>
        <w:t>3</w:t>
      </w:r>
      <w:r w:rsidRPr="641F6A51">
        <w:rPr>
          <w:b/>
          <w:bCs/>
          <w:sz w:val="36"/>
          <w:szCs w:val="36"/>
        </w:rPr>
        <w:t xml:space="preserve"> (</w:t>
      </w:r>
      <w:r w:rsidR="00911E92" w:rsidRPr="641F6A51">
        <w:rPr>
          <w:b/>
          <w:bCs/>
          <w:sz w:val="36"/>
          <w:szCs w:val="36"/>
        </w:rPr>
        <w:t>8</w:t>
      </w:r>
      <w:r w:rsidRPr="641F6A51">
        <w:rPr>
          <w:b/>
          <w:bCs/>
          <w:sz w:val="36"/>
          <w:szCs w:val="36"/>
        </w:rPr>
        <w:t>/</w:t>
      </w:r>
      <w:r w:rsidR="2D0D1358" w:rsidRPr="641F6A51">
        <w:rPr>
          <w:b/>
          <w:bCs/>
          <w:sz w:val="36"/>
          <w:szCs w:val="36"/>
        </w:rPr>
        <w:t>25</w:t>
      </w:r>
      <w:r w:rsidRPr="641F6A51">
        <w:rPr>
          <w:b/>
          <w:bCs/>
          <w:sz w:val="36"/>
          <w:szCs w:val="36"/>
        </w:rPr>
        <w:t>/2023)</w:t>
      </w:r>
    </w:p>
    <w:p w14:paraId="00000002" w14:textId="77777777" w:rsidR="00282D19" w:rsidRDefault="00282D19">
      <w:pPr>
        <w:pBdr>
          <w:bottom w:val="single" w:sz="12" w:space="1" w:color="000000"/>
        </w:pBdr>
        <w:jc w:val="center"/>
        <w:rPr>
          <w:b/>
        </w:rPr>
      </w:pPr>
    </w:p>
    <w:p w14:paraId="00000003" w14:textId="77777777" w:rsidR="00282D19" w:rsidRDefault="006511BA">
      <w:pPr>
        <w:rPr>
          <w:b/>
        </w:rPr>
      </w:pPr>
      <w:r>
        <w:rPr>
          <w:b/>
        </w:rPr>
        <w:t xml:space="preserve">Eligibility: </w:t>
      </w:r>
    </w:p>
    <w:p w14:paraId="77C9B26B" w14:textId="77777777" w:rsidR="002519F2" w:rsidRDefault="002519F2" w:rsidP="004A4269">
      <w:pPr>
        <w:pStyle w:val="ListParagraph"/>
        <w:numPr>
          <w:ilvl w:val="0"/>
          <w:numId w:val="4"/>
        </w:numPr>
      </w:pPr>
      <w:r>
        <w:t xml:space="preserve">Programs must be: </w:t>
      </w:r>
    </w:p>
    <w:p w14:paraId="00000005" w14:textId="43037C70" w:rsidR="00282D19" w:rsidRDefault="00087EB7" w:rsidP="002519F2">
      <w:pPr>
        <w:pStyle w:val="ListParagraph"/>
        <w:numPr>
          <w:ilvl w:val="1"/>
          <w:numId w:val="4"/>
        </w:numPr>
      </w:pPr>
      <w:r>
        <w:t>In-Home Parent Skill-Based Program on the Prevention Services Clearinghouse</w:t>
      </w:r>
    </w:p>
    <w:p w14:paraId="79FB5487" w14:textId="263327B8" w:rsidR="00B86DBD" w:rsidRDefault="00087EB7" w:rsidP="00B86DBD">
      <w:pPr>
        <w:pStyle w:val="ListParagraph"/>
        <w:numPr>
          <w:ilvl w:val="1"/>
          <w:numId w:val="4"/>
        </w:numPr>
      </w:pPr>
      <w:r>
        <w:t>Well-Supported, Supported, or Promising rating</w:t>
      </w:r>
    </w:p>
    <w:p w14:paraId="52A513D3" w14:textId="445C3242" w:rsidR="00B86DBD" w:rsidRDefault="00B86DBD" w:rsidP="00B86DBD">
      <w:pPr>
        <w:pStyle w:val="ListParagraph"/>
        <w:numPr>
          <w:ilvl w:val="1"/>
          <w:numId w:val="4"/>
        </w:numPr>
      </w:pPr>
      <w:r>
        <w:t xml:space="preserve">Each study that is included must have an outcome associated with Child well-being: behavioral and emotional functioning </w:t>
      </w:r>
      <w:r w:rsidR="00FB154C" w:rsidRPr="00FB154C">
        <w:rPr>
          <w:u w:val="single"/>
        </w:rPr>
        <w:t>AND</w:t>
      </w:r>
      <w:r>
        <w:t xml:space="preserve"> Adult well-being: Positive parenting </w:t>
      </w:r>
      <w:proofErr w:type="gramStart"/>
      <w:r>
        <w:t>practices</w:t>
      </w:r>
      <w:proofErr w:type="gramEnd"/>
    </w:p>
    <w:p w14:paraId="3E3AAADC" w14:textId="1C7FD25A" w:rsidR="00087EB7" w:rsidRDefault="00087EB7" w:rsidP="002519F2">
      <w:pPr>
        <w:pStyle w:val="ListParagraph"/>
        <w:numPr>
          <w:ilvl w:val="1"/>
          <w:numId w:val="4"/>
        </w:numPr>
      </w:pPr>
      <w:r>
        <w:t>Rated as of July 11, 2023</w:t>
      </w:r>
    </w:p>
    <w:p w14:paraId="084AD0A4" w14:textId="70FAAA61" w:rsidR="002519F2" w:rsidRDefault="002519F2" w:rsidP="004A4269">
      <w:pPr>
        <w:pStyle w:val="ListParagraph"/>
        <w:numPr>
          <w:ilvl w:val="0"/>
          <w:numId w:val="4"/>
        </w:numPr>
      </w:pPr>
      <w:r>
        <w:t xml:space="preserve">Studies must: </w:t>
      </w:r>
    </w:p>
    <w:p w14:paraId="25419A50" w14:textId="5D7F2B1A" w:rsidR="002519F2" w:rsidRDefault="002519F2" w:rsidP="002519F2">
      <w:pPr>
        <w:pStyle w:val="ListParagraph"/>
        <w:numPr>
          <w:ilvl w:val="1"/>
          <w:numId w:val="4"/>
        </w:numPr>
      </w:pPr>
      <w:r>
        <w:t>Have a rating as high or mo</w:t>
      </w:r>
      <w:r w:rsidR="001564C2">
        <w:t>derate (therefore included in the rating). Cannot have a rating of low or not eligible for review)</w:t>
      </w:r>
    </w:p>
    <w:p w14:paraId="0000000C" w14:textId="77777777" w:rsidR="00282D19" w:rsidRDefault="006511BA">
      <w:pPr>
        <w:rPr>
          <w:b/>
        </w:rPr>
      </w:pPr>
      <w:r>
        <w:rPr>
          <w:b/>
        </w:rPr>
        <w:t xml:space="preserve">Background assumptions and definitions: </w:t>
      </w:r>
    </w:p>
    <w:p w14:paraId="0000000D" w14:textId="77777777" w:rsidR="00282D19" w:rsidRDefault="006511BA">
      <w:pPr>
        <w:numPr>
          <w:ilvl w:val="0"/>
          <w:numId w:val="2"/>
        </w:numPr>
        <w:pBdr>
          <w:top w:val="nil"/>
          <w:left w:val="nil"/>
          <w:bottom w:val="nil"/>
          <w:right w:val="nil"/>
          <w:between w:val="nil"/>
        </w:pBdr>
        <w:spacing w:after="0"/>
      </w:pPr>
      <w:r>
        <w:rPr>
          <w:color w:val="000000"/>
        </w:rPr>
        <w:t xml:space="preserve">All elements are coded 0 or 1, with 0=no and 1=yes. For those that are unable to be determined, </w:t>
      </w:r>
    </w:p>
    <w:p w14:paraId="0000000E" w14:textId="77777777" w:rsidR="00282D19" w:rsidRDefault="006511BA">
      <w:pPr>
        <w:numPr>
          <w:ilvl w:val="1"/>
          <w:numId w:val="2"/>
        </w:numPr>
        <w:pBdr>
          <w:top w:val="nil"/>
          <w:left w:val="nil"/>
          <w:bottom w:val="nil"/>
          <w:right w:val="nil"/>
          <w:between w:val="nil"/>
        </w:pBdr>
        <w:spacing w:after="0"/>
      </w:pPr>
      <w:r>
        <w:rPr>
          <w:color w:val="000000"/>
        </w:rPr>
        <w:t xml:space="preserve">If you do not observe a domain, code as </w:t>
      </w:r>
      <w:proofErr w:type="gramStart"/>
      <w:r>
        <w:rPr>
          <w:color w:val="000000"/>
        </w:rPr>
        <w:t>0</w:t>
      </w:r>
      <w:proofErr w:type="gramEnd"/>
    </w:p>
    <w:p w14:paraId="0000000F" w14:textId="2D4378F0" w:rsidR="00282D19" w:rsidRDefault="006511BA">
      <w:pPr>
        <w:numPr>
          <w:ilvl w:val="1"/>
          <w:numId w:val="2"/>
        </w:numPr>
        <w:pBdr>
          <w:top w:val="nil"/>
          <w:left w:val="nil"/>
          <w:bottom w:val="nil"/>
          <w:right w:val="nil"/>
          <w:between w:val="nil"/>
        </w:pBdr>
        <w:spacing w:after="0"/>
      </w:pPr>
      <w:r>
        <w:rPr>
          <w:color w:val="000000"/>
        </w:rPr>
        <w:t xml:space="preserve">If you are unsure, code as 0, but indicate ‘difficult to code’ </w:t>
      </w:r>
      <w:r w:rsidR="00142BCA">
        <w:rPr>
          <w:color w:val="000000"/>
        </w:rPr>
        <w:t xml:space="preserve">in notes </w:t>
      </w:r>
      <w:proofErr w:type="gramStart"/>
      <w:r w:rsidR="00142BCA">
        <w:rPr>
          <w:color w:val="000000"/>
        </w:rPr>
        <w:t>section</w:t>
      </w:r>
      <w:proofErr w:type="gramEnd"/>
    </w:p>
    <w:p w14:paraId="00000010" w14:textId="3C0BA1CA" w:rsidR="00282D19" w:rsidRDefault="006511BA" w:rsidP="68ECB5C1">
      <w:pPr>
        <w:numPr>
          <w:ilvl w:val="1"/>
          <w:numId w:val="2"/>
        </w:numPr>
        <w:pBdr>
          <w:top w:val="nil"/>
          <w:left w:val="nil"/>
          <w:bottom w:val="nil"/>
          <w:right w:val="nil"/>
          <w:between w:val="nil"/>
        </w:pBdr>
        <w:spacing w:after="0"/>
      </w:pPr>
      <w:r w:rsidRPr="68ECB5C1">
        <w:rPr>
          <w:color w:val="000000" w:themeColor="text1"/>
        </w:rPr>
        <w:t>Use comment boxes</w:t>
      </w:r>
      <w:r w:rsidR="274C8EC5" w:rsidRPr="68ECB5C1">
        <w:rPr>
          <w:color w:val="000000" w:themeColor="text1"/>
        </w:rPr>
        <w:t xml:space="preserve"> in the survey</w:t>
      </w:r>
      <w:r w:rsidRPr="68ECB5C1">
        <w:rPr>
          <w:color w:val="000000" w:themeColor="text1"/>
        </w:rPr>
        <w:t xml:space="preserve"> for items that may require further discussion during inter-rater </w:t>
      </w:r>
      <w:proofErr w:type="gramStart"/>
      <w:r w:rsidRPr="68ECB5C1">
        <w:rPr>
          <w:color w:val="000000" w:themeColor="text1"/>
        </w:rPr>
        <w:t>reliability</w:t>
      </w:r>
      <w:proofErr w:type="gramEnd"/>
    </w:p>
    <w:p w14:paraId="65A6F7CF" w14:textId="547D9354" w:rsidR="25AC93F5" w:rsidRDefault="25AC93F5" w:rsidP="68ECB5C1">
      <w:pPr>
        <w:numPr>
          <w:ilvl w:val="0"/>
          <w:numId w:val="2"/>
        </w:numPr>
        <w:pBdr>
          <w:top w:val="nil"/>
          <w:left w:val="nil"/>
          <w:bottom w:val="nil"/>
          <w:right w:val="nil"/>
          <w:between w:val="nil"/>
        </w:pBdr>
        <w:spacing w:after="0"/>
        <w:rPr>
          <w:color w:val="000000" w:themeColor="text1"/>
        </w:rPr>
      </w:pPr>
      <w:r w:rsidRPr="68ECB5C1">
        <w:rPr>
          <w:color w:val="000000" w:themeColor="text1"/>
        </w:rPr>
        <w:t>If necessary, err on the side of inclusion (if there is any evidence that domains were considered).</w:t>
      </w:r>
    </w:p>
    <w:p w14:paraId="22FE7FEA" w14:textId="0F04ABAF" w:rsidR="00BA2B0F" w:rsidRPr="004D7288" w:rsidRDefault="006511BA" w:rsidP="641F6A51">
      <w:pPr>
        <w:numPr>
          <w:ilvl w:val="0"/>
          <w:numId w:val="2"/>
        </w:numPr>
        <w:pBdr>
          <w:top w:val="nil"/>
          <w:left w:val="nil"/>
          <w:bottom w:val="nil"/>
          <w:right w:val="nil"/>
          <w:between w:val="nil"/>
        </w:pBdr>
        <w:spacing w:after="0"/>
        <w:rPr>
          <w:color w:val="000000" w:themeColor="text1"/>
        </w:rPr>
      </w:pPr>
      <w:r w:rsidRPr="641F6A51">
        <w:rPr>
          <w:color w:val="000000" w:themeColor="text1"/>
        </w:rPr>
        <w:t xml:space="preserve">Each </w:t>
      </w:r>
      <w:r w:rsidR="00B30C1D" w:rsidRPr="641F6A51">
        <w:rPr>
          <w:color w:val="000000" w:themeColor="text1"/>
        </w:rPr>
        <w:t>study will be assigned a number</w:t>
      </w:r>
      <w:r w:rsidR="001108E1" w:rsidRPr="641F6A51">
        <w:rPr>
          <w:color w:val="000000" w:themeColor="text1"/>
        </w:rPr>
        <w:t xml:space="preserve"> (consistent with study number in the PSC)</w:t>
      </w:r>
      <w:r w:rsidR="00B30C1D" w:rsidRPr="641F6A51">
        <w:rPr>
          <w:color w:val="000000" w:themeColor="text1"/>
        </w:rPr>
        <w:t>.</w:t>
      </w:r>
      <w:r w:rsidR="001108E1" w:rsidRPr="641F6A51">
        <w:rPr>
          <w:color w:val="000000" w:themeColor="text1"/>
        </w:rPr>
        <w:t xml:space="preserve"> Subsequent papers </w:t>
      </w:r>
      <w:r w:rsidR="00BA2B0F" w:rsidRPr="641F6A51">
        <w:rPr>
          <w:color w:val="000000" w:themeColor="text1"/>
        </w:rPr>
        <w:t xml:space="preserve">associated with each study get a </w:t>
      </w:r>
      <w:r w:rsidR="6EA1A463" w:rsidRPr="641F6A51">
        <w:rPr>
          <w:color w:val="000000" w:themeColor="text1"/>
        </w:rPr>
        <w:t>paper number</w:t>
      </w:r>
      <w:r w:rsidR="00BA2B0F" w:rsidRPr="641F6A51">
        <w:rPr>
          <w:color w:val="000000" w:themeColor="text1"/>
        </w:rPr>
        <w:t xml:space="preserve">. For example, if the study is number 14246, the first paper is 14246.1, the second paper is 14246.2 and so on. </w:t>
      </w:r>
    </w:p>
    <w:p w14:paraId="26473A22" w14:textId="27B1A927" w:rsidR="00911E92" w:rsidRPr="00911E92" w:rsidRDefault="00911E92">
      <w:pPr>
        <w:numPr>
          <w:ilvl w:val="0"/>
          <w:numId w:val="2"/>
        </w:numPr>
        <w:pBdr>
          <w:top w:val="nil"/>
          <w:left w:val="nil"/>
          <w:bottom w:val="nil"/>
          <w:right w:val="nil"/>
          <w:between w:val="nil"/>
        </w:pBdr>
        <w:spacing w:after="0"/>
      </w:pPr>
      <w:r w:rsidRPr="00911E92">
        <w:rPr>
          <w:color w:val="000000"/>
        </w:rPr>
        <w:t xml:space="preserve">Code all domains, even if race/ethnicity isn’t included and thus many other codes would be ‘no’, proceed with coding all domains. </w:t>
      </w:r>
    </w:p>
    <w:p w14:paraId="04D2C70C" w14:textId="77777777" w:rsidR="00C70EA6" w:rsidRDefault="00C70EA6" w:rsidP="00C70EA6">
      <w:pPr>
        <w:pBdr>
          <w:top w:val="nil"/>
          <w:left w:val="nil"/>
          <w:bottom w:val="nil"/>
          <w:right w:val="nil"/>
          <w:between w:val="nil"/>
        </w:pBdr>
        <w:spacing w:after="0"/>
        <w:rPr>
          <w:color w:val="000000"/>
        </w:rPr>
      </w:pPr>
    </w:p>
    <w:p w14:paraId="00000018" w14:textId="77777777" w:rsidR="00282D19" w:rsidRDefault="006511BA">
      <w:pPr>
        <w:jc w:val="center"/>
        <w:rPr>
          <w:b/>
          <w:sz w:val="28"/>
          <w:szCs w:val="28"/>
        </w:rPr>
      </w:pPr>
      <w:r>
        <w:rPr>
          <w:b/>
          <w:sz w:val="28"/>
          <w:szCs w:val="28"/>
        </w:rPr>
        <w:t>___________________________________________________________________</w:t>
      </w:r>
    </w:p>
    <w:p w14:paraId="00000019" w14:textId="77777777" w:rsidR="00282D19" w:rsidRDefault="006511BA">
      <w:pPr>
        <w:jc w:val="center"/>
        <w:rPr>
          <w:b/>
          <w:sz w:val="28"/>
          <w:szCs w:val="28"/>
        </w:rPr>
      </w:pPr>
      <w:r>
        <w:rPr>
          <w:b/>
          <w:sz w:val="28"/>
          <w:szCs w:val="28"/>
        </w:rPr>
        <w:t>CODING</w:t>
      </w:r>
    </w:p>
    <w:p w14:paraId="0000001A" w14:textId="77777777" w:rsidR="00282D19" w:rsidRDefault="006511BA">
      <w:pPr>
        <w:jc w:val="center"/>
        <w:rPr>
          <w:b/>
          <w:sz w:val="28"/>
          <w:szCs w:val="28"/>
        </w:rPr>
      </w:pPr>
      <w:r>
        <w:rPr>
          <w:b/>
          <w:sz w:val="28"/>
          <w:szCs w:val="28"/>
        </w:rPr>
        <w:t>___________________________________________________________________</w:t>
      </w:r>
    </w:p>
    <w:p w14:paraId="0000002A" w14:textId="67FEDE27" w:rsidR="00282D19" w:rsidRDefault="006511BA" w:rsidP="68ECB5C1">
      <w:pPr>
        <w:jc w:val="center"/>
        <w:rPr>
          <w:b/>
          <w:bCs/>
        </w:rPr>
      </w:pPr>
      <w:r w:rsidRPr="68ECB5C1">
        <w:rPr>
          <w:b/>
          <w:bCs/>
        </w:rPr>
        <w:t>Background</w:t>
      </w:r>
    </w:p>
    <w:p w14:paraId="4CCF6E92" w14:textId="0E42BC59" w:rsidR="00C02AE2" w:rsidRDefault="00C02AE2" w:rsidP="6609CAFC">
      <w:pPr>
        <w:pBdr>
          <w:top w:val="nil"/>
          <w:left w:val="nil"/>
          <w:bottom w:val="nil"/>
          <w:right w:val="nil"/>
          <w:between w:val="nil"/>
        </w:pBdr>
        <w:spacing w:after="0"/>
        <w:rPr>
          <w:b/>
          <w:bCs/>
          <w:color w:val="000000"/>
        </w:rPr>
      </w:pPr>
      <w:r w:rsidRPr="6609CAFC">
        <w:rPr>
          <w:b/>
          <w:bCs/>
          <w:color w:val="000000" w:themeColor="text1"/>
        </w:rPr>
        <w:t xml:space="preserve">Program/Service demographic information: </w:t>
      </w:r>
      <w:r w:rsidR="671A7B24" w:rsidRPr="6609CAFC">
        <w:rPr>
          <w:b/>
          <w:bCs/>
          <w:color w:val="000000" w:themeColor="text1"/>
        </w:rPr>
        <w:t>(Consult the Clearinghouse)</w:t>
      </w:r>
    </w:p>
    <w:p w14:paraId="7F71E6CF" w14:textId="1AE382E8" w:rsidR="005C32D3" w:rsidRPr="00C02AE2" w:rsidRDefault="00282794" w:rsidP="00DE620E">
      <w:pPr>
        <w:pStyle w:val="ListParagraph"/>
        <w:numPr>
          <w:ilvl w:val="0"/>
          <w:numId w:val="6"/>
        </w:numPr>
        <w:pBdr>
          <w:top w:val="nil"/>
          <w:left w:val="nil"/>
          <w:bottom w:val="nil"/>
          <w:right w:val="nil"/>
          <w:between w:val="nil"/>
        </w:pBdr>
        <w:spacing w:after="0"/>
        <w:rPr>
          <w:b/>
          <w:bCs/>
          <w:color w:val="000000"/>
        </w:rPr>
      </w:pPr>
      <w:r>
        <w:rPr>
          <w:color w:val="000000"/>
        </w:rPr>
        <w:t>Primary t</w:t>
      </w:r>
      <w:r w:rsidR="00C02AE2">
        <w:rPr>
          <w:color w:val="000000"/>
        </w:rPr>
        <w:t>arget age range</w:t>
      </w:r>
      <w:r w:rsidR="005C32D3">
        <w:rPr>
          <w:color w:val="000000"/>
        </w:rPr>
        <w:t xml:space="preserve"> </w:t>
      </w:r>
      <w:r w:rsidR="00DE620E">
        <w:rPr>
          <w:color w:val="000000"/>
        </w:rPr>
        <w:t xml:space="preserve">(include all that apply) (choices </w:t>
      </w:r>
      <w:proofErr w:type="gramStart"/>
      <w:r w:rsidR="00DE620E">
        <w:rPr>
          <w:color w:val="000000"/>
        </w:rPr>
        <w:t>0-</w:t>
      </w:r>
      <w:r w:rsidR="009F2ABD">
        <w:rPr>
          <w:color w:val="000000"/>
        </w:rPr>
        <w:t>18;</w:t>
      </w:r>
      <w:proofErr w:type="gramEnd"/>
      <w:r w:rsidR="009F2ABD">
        <w:rPr>
          <w:color w:val="000000"/>
        </w:rPr>
        <w:t xml:space="preserve"> emerging adulthood)</w:t>
      </w:r>
    </w:p>
    <w:p w14:paraId="5EA6A767" w14:textId="7C4CD223" w:rsidR="00C71886" w:rsidRDefault="00C71886" w:rsidP="00C02AE2">
      <w:pPr>
        <w:pStyle w:val="ListParagraph"/>
        <w:numPr>
          <w:ilvl w:val="0"/>
          <w:numId w:val="6"/>
        </w:numPr>
        <w:pBdr>
          <w:top w:val="nil"/>
          <w:left w:val="nil"/>
          <w:bottom w:val="nil"/>
          <w:right w:val="nil"/>
          <w:between w:val="nil"/>
        </w:pBdr>
        <w:spacing w:after="0"/>
        <w:rPr>
          <w:color w:val="000000"/>
        </w:rPr>
      </w:pPr>
      <w:r w:rsidRPr="00C71886">
        <w:rPr>
          <w:color w:val="000000"/>
        </w:rPr>
        <w:t>Prevention</w:t>
      </w:r>
      <w:r w:rsidR="00993553">
        <w:rPr>
          <w:color w:val="000000"/>
        </w:rPr>
        <w:t xml:space="preserve"> or</w:t>
      </w:r>
      <w:r w:rsidR="00993553" w:rsidRPr="00C71886">
        <w:rPr>
          <w:color w:val="000000"/>
        </w:rPr>
        <w:t xml:space="preserve"> </w:t>
      </w:r>
      <w:r w:rsidRPr="00C71886">
        <w:rPr>
          <w:color w:val="000000"/>
        </w:rPr>
        <w:t>treatment</w:t>
      </w:r>
      <w:r w:rsidR="00993553">
        <w:rPr>
          <w:color w:val="000000"/>
        </w:rPr>
        <w:t xml:space="preserve"> program</w:t>
      </w:r>
    </w:p>
    <w:p w14:paraId="7F918678" w14:textId="2A268F37" w:rsidR="00B676D7" w:rsidRDefault="00B676D7" w:rsidP="00B676D7">
      <w:pPr>
        <w:pStyle w:val="ListParagraph"/>
        <w:numPr>
          <w:ilvl w:val="1"/>
          <w:numId w:val="6"/>
        </w:numPr>
        <w:pBdr>
          <w:top w:val="nil"/>
          <w:left w:val="nil"/>
          <w:bottom w:val="nil"/>
          <w:right w:val="nil"/>
          <w:between w:val="nil"/>
        </w:pBdr>
        <w:spacing w:after="0"/>
        <w:rPr>
          <w:color w:val="000000"/>
        </w:rPr>
      </w:pPr>
      <w:r>
        <w:rPr>
          <w:color w:val="000000"/>
        </w:rPr>
        <w:t>Prevention: The primary purpose of the intervention is to either prevent adverse outcomes, or address risk and strengthen protective factors before a disorder or problem emerges.</w:t>
      </w:r>
    </w:p>
    <w:p w14:paraId="62A919A1" w14:textId="779B26B2" w:rsidR="00B676D7" w:rsidRDefault="00B676D7" w:rsidP="00B676D7">
      <w:pPr>
        <w:pStyle w:val="ListParagraph"/>
        <w:numPr>
          <w:ilvl w:val="1"/>
          <w:numId w:val="6"/>
        </w:numPr>
        <w:pBdr>
          <w:top w:val="nil"/>
          <w:left w:val="nil"/>
          <w:bottom w:val="nil"/>
          <w:right w:val="nil"/>
          <w:between w:val="nil"/>
        </w:pBdr>
        <w:spacing w:after="0"/>
        <w:rPr>
          <w:color w:val="000000"/>
        </w:rPr>
      </w:pPr>
      <w:r>
        <w:rPr>
          <w:color w:val="000000"/>
        </w:rPr>
        <w:lastRenderedPageBreak/>
        <w:t xml:space="preserve">Treatment: The primary purpose of the intervention </w:t>
      </w:r>
      <w:r w:rsidR="004F5361">
        <w:rPr>
          <w:color w:val="000000"/>
        </w:rPr>
        <w:t xml:space="preserve">is to address concerns </w:t>
      </w:r>
      <w:r w:rsidR="005668B2">
        <w:rPr>
          <w:color w:val="000000"/>
        </w:rPr>
        <w:t>that have already emerged (e.g., behavior problems</w:t>
      </w:r>
      <w:r w:rsidR="001D6D5E">
        <w:rPr>
          <w:color w:val="000000"/>
        </w:rPr>
        <w:t>, emotional disorders</w:t>
      </w:r>
      <w:r w:rsidR="000B65AA">
        <w:rPr>
          <w:color w:val="000000"/>
        </w:rPr>
        <w:t>)</w:t>
      </w:r>
    </w:p>
    <w:p w14:paraId="0E5FB95D" w14:textId="7E3F54D7" w:rsidR="00C02AE2" w:rsidRPr="009F2ABD" w:rsidRDefault="00C02AE2" w:rsidP="00C02AE2">
      <w:pPr>
        <w:pStyle w:val="ListParagraph"/>
        <w:numPr>
          <w:ilvl w:val="0"/>
          <w:numId w:val="6"/>
        </w:numPr>
        <w:pBdr>
          <w:top w:val="nil"/>
          <w:left w:val="nil"/>
          <w:bottom w:val="nil"/>
          <w:right w:val="nil"/>
          <w:between w:val="nil"/>
        </w:pBdr>
        <w:spacing w:after="0"/>
        <w:rPr>
          <w:b/>
          <w:bCs/>
          <w:color w:val="000000"/>
        </w:rPr>
      </w:pPr>
      <w:r>
        <w:rPr>
          <w:color w:val="000000"/>
        </w:rPr>
        <w:t>Target population</w:t>
      </w:r>
      <w:r w:rsidR="009F2ABD">
        <w:rPr>
          <w:color w:val="000000"/>
        </w:rPr>
        <w:t xml:space="preserve">: </w:t>
      </w:r>
    </w:p>
    <w:p w14:paraId="7B234EFC" w14:textId="584E6EC8" w:rsidR="009F2ABD" w:rsidRPr="00962311" w:rsidRDefault="009F2ABD" w:rsidP="009F2ABD">
      <w:pPr>
        <w:pStyle w:val="ListParagraph"/>
        <w:numPr>
          <w:ilvl w:val="1"/>
          <w:numId w:val="6"/>
        </w:numPr>
        <w:pBdr>
          <w:top w:val="nil"/>
          <w:left w:val="nil"/>
          <w:bottom w:val="nil"/>
          <w:right w:val="nil"/>
          <w:between w:val="nil"/>
        </w:pBdr>
        <w:spacing w:after="0"/>
        <w:rPr>
          <w:b/>
          <w:bCs/>
          <w:color w:val="000000"/>
        </w:rPr>
      </w:pPr>
      <w:r>
        <w:rPr>
          <w:color w:val="000000"/>
        </w:rPr>
        <w:t xml:space="preserve">Target </w:t>
      </w:r>
      <w:r w:rsidR="00962311">
        <w:rPr>
          <w:color w:val="000000"/>
        </w:rPr>
        <w:t>need areas</w:t>
      </w:r>
      <w:r w:rsidR="0091297F">
        <w:rPr>
          <w:color w:val="000000"/>
        </w:rPr>
        <w:t xml:space="preserve"> (open ended): List the areas that the intervention is designed to address</w:t>
      </w:r>
      <w:r w:rsidR="00962311">
        <w:rPr>
          <w:color w:val="000000"/>
        </w:rPr>
        <w:t xml:space="preserve"> (e.g., disorders, problem areas, risk factors)</w:t>
      </w:r>
    </w:p>
    <w:p w14:paraId="46FC245C" w14:textId="3BCB42E3" w:rsidR="00962311" w:rsidRPr="00617DC7" w:rsidRDefault="00993553" w:rsidP="1D521618">
      <w:pPr>
        <w:pStyle w:val="ListParagraph"/>
        <w:numPr>
          <w:ilvl w:val="1"/>
          <w:numId w:val="6"/>
        </w:numPr>
        <w:pBdr>
          <w:top w:val="nil"/>
          <w:left w:val="nil"/>
          <w:bottom w:val="nil"/>
          <w:right w:val="nil"/>
          <w:between w:val="nil"/>
        </w:pBdr>
        <w:spacing w:after="0"/>
        <w:rPr>
          <w:color w:val="000000"/>
        </w:rPr>
      </w:pPr>
      <w:r w:rsidRPr="1D521618">
        <w:rPr>
          <w:color w:val="000000" w:themeColor="text1"/>
        </w:rPr>
        <w:t>Parent t</w:t>
      </w:r>
      <w:r w:rsidR="00962311" w:rsidRPr="1D521618">
        <w:rPr>
          <w:color w:val="000000" w:themeColor="text1"/>
        </w:rPr>
        <w:t>arget population features</w:t>
      </w:r>
      <w:r w:rsidR="0091297F" w:rsidRPr="1D521618">
        <w:rPr>
          <w:color w:val="000000" w:themeColor="text1"/>
        </w:rPr>
        <w:t xml:space="preserve"> (open ended): </w:t>
      </w:r>
      <w:r w:rsidR="00D01132" w:rsidRPr="1D521618">
        <w:rPr>
          <w:color w:val="000000" w:themeColor="text1"/>
        </w:rPr>
        <w:t xml:space="preserve">List all areas that the intervention specifically </w:t>
      </w:r>
      <w:r w:rsidR="00936222" w:rsidRPr="1D521618">
        <w:rPr>
          <w:color w:val="000000" w:themeColor="text1"/>
        </w:rPr>
        <w:t>focuses on. This must be listed in the</w:t>
      </w:r>
      <w:r w:rsidR="00856B53" w:rsidRPr="1D521618">
        <w:rPr>
          <w:color w:val="000000" w:themeColor="text1"/>
        </w:rPr>
        <w:t xml:space="preserve"> target population tab on the Clearinghouse website or be described in the general program description</w:t>
      </w:r>
      <w:r w:rsidR="680F3B19" w:rsidRPr="1D521618">
        <w:rPr>
          <w:color w:val="000000" w:themeColor="text1"/>
        </w:rPr>
        <w:t>. For consistency</w:t>
      </w:r>
      <w:r w:rsidR="60042934" w:rsidRPr="1D521618">
        <w:rPr>
          <w:color w:val="000000" w:themeColor="text1"/>
        </w:rPr>
        <w:t>, please write in the following order to describe the population (for any categories that apply):</w:t>
      </w:r>
    </w:p>
    <w:p w14:paraId="77CB99CB" w14:textId="5C7E328C" w:rsidR="60042934" w:rsidRDefault="60042934" w:rsidP="1D521618">
      <w:pPr>
        <w:pStyle w:val="ListParagraph"/>
        <w:numPr>
          <w:ilvl w:val="2"/>
          <w:numId w:val="6"/>
        </w:numPr>
        <w:pBdr>
          <w:top w:val="nil"/>
          <w:left w:val="nil"/>
          <w:bottom w:val="nil"/>
          <w:right w:val="nil"/>
          <w:between w:val="nil"/>
        </w:pBdr>
        <w:spacing w:after="0"/>
        <w:rPr>
          <w:color w:val="000000" w:themeColor="text1"/>
        </w:rPr>
      </w:pPr>
      <w:r w:rsidRPr="1D521618">
        <w:rPr>
          <w:color w:val="000000" w:themeColor="text1"/>
        </w:rPr>
        <w:t>Race/ethnicity</w:t>
      </w:r>
    </w:p>
    <w:p w14:paraId="7100ADE9" w14:textId="1EA39888" w:rsidR="60042934" w:rsidRDefault="60042934" w:rsidP="1D521618">
      <w:pPr>
        <w:pStyle w:val="ListParagraph"/>
        <w:numPr>
          <w:ilvl w:val="2"/>
          <w:numId w:val="6"/>
        </w:numPr>
        <w:pBdr>
          <w:top w:val="nil"/>
          <w:left w:val="nil"/>
          <w:bottom w:val="nil"/>
          <w:right w:val="nil"/>
          <w:between w:val="nil"/>
        </w:pBdr>
        <w:spacing w:after="0"/>
        <w:rPr>
          <w:color w:val="000000" w:themeColor="text1"/>
        </w:rPr>
      </w:pPr>
      <w:r w:rsidRPr="1D521618">
        <w:rPr>
          <w:color w:val="000000" w:themeColor="text1"/>
        </w:rPr>
        <w:t>Marital Status (e.g., single mothers)</w:t>
      </w:r>
    </w:p>
    <w:p w14:paraId="11F8A5F8" w14:textId="63C8036A" w:rsidR="60042934" w:rsidRDefault="60042934" w:rsidP="1D521618">
      <w:pPr>
        <w:pStyle w:val="ListParagraph"/>
        <w:numPr>
          <w:ilvl w:val="2"/>
          <w:numId w:val="6"/>
        </w:numPr>
        <w:pBdr>
          <w:top w:val="nil"/>
          <w:left w:val="nil"/>
          <w:bottom w:val="nil"/>
          <w:right w:val="nil"/>
          <w:between w:val="nil"/>
        </w:pBdr>
        <w:spacing w:after="0"/>
        <w:rPr>
          <w:color w:val="000000" w:themeColor="text1"/>
        </w:rPr>
      </w:pPr>
      <w:r w:rsidRPr="1D521618">
        <w:rPr>
          <w:color w:val="000000" w:themeColor="text1"/>
        </w:rPr>
        <w:t>Parent/caregiver status (e.g., mothers, fathers, grandparents, kinship</w:t>
      </w:r>
      <w:r w:rsidR="7E628670" w:rsidRPr="1D521618">
        <w:rPr>
          <w:color w:val="000000" w:themeColor="text1"/>
        </w:rPr>
        <w:t>,</w:t>
      </w:r>
      <w:r w:rsidR="641B8F6D" w:rsidRPr="1D521618">
        <w:rPr>
          <w:color w:val="000000" w:themeColor="text1"/>
        </w:rPr>
        <w:t xml:space="preserve"> foster,</w:t>
      </w:r>
      <w:r w:rsidR="7E628670" w:rsidRPr="1D521618">
        <w:rPr>
          <w:color w:val="000000" w:themeColor="text1"/>
        </w:rPr>
        <w:t xml:space="preserve"> other</w:t>
      </w:r>
      <w:r w:rsidR="150781DE" w:rsidRPr="1D521618">
        <w:rPr>
          <w:color w:val="000000" w:themeColor="text1"/>
        </w:rPr>
        <w:t>; first time mothers</w:t>
      </w:r>
      <w:r w:rsidRPr="1D521618">
        <w:rPr>
          <w:color w:val="000000" w:themeColor="text1"/>
        </w:rPr>
        <w:t>)</w:t>
      </w:r>
    </w:p>
    <w:p w14:paraId="26CB232D" w14:textId="4D3A2288" w:rsidR="60042934" w:rsidRDefault="60042934" w:rsidP="1D521618">
      <w:pPr>
        <w:pStyle w:val="ListParagraph"/>
        <w:numPr>
          <w:ilvl w:val="2"/>
          <w:numId w:val="6"/>
        </w:numPr>
        <w:pBdr>
          <w:top w:val="nil"/>
          <w:left w:val="nil"/>
          <w:bottom w:val="nil"/>
          <w:right w:val="nil"/>
          <w:between w:val="nil"/>
        </w:pBdr>
        <w:spacing w:after="0"/>
        <w:rPr>
          <w:color w:val="000000" w:themeColor="text1"/>
        </w:rPr>
      </w:pPr>
      <w:r w:rsidRPr="1D521618">
        <w:rPr>
          <w:color w:val="000000" w:themeColor="text1"/>
        </w:rPr>
        <w:t>Living situation (e.g., multigenerational)</w:t>
      </w:r>
    </w:p>
    <w:p w14:paraId="648EEDAD" w14:textId="1D6A0783" w:rsidR="60042934" w:rsidRDefault="60042934" w:rsidP="1D521618">
      <w:pPr>
        <w:pStyle w:val="ListParagraph"/>
        <w:numPr>
          <w:ilvl w:val="2"/>
          <w:numId w:val="6"/>
        </w:numPr>
        <w:pBdr>
          <w:top w:val="nil"/>
          <w:left w:val="nil"/>
          <w:bottom w:val="nil"/>
          <w:right w:val="nil"/>
          <w:between w:val="nil"/>
        </w:pBdr>
        <w:spacing w:after="0"/>
        <w:rPr>
          <w:color w:val="000000" w:themeColor="text1"/>
        </w:rPr>
      </w:pPr>
      <w:r w:rsidRPr="1D521618">
        <w:rPr>
          <w:color w:val="000000" w:themeColor="text1"/>
        </w:rPr>
        <w:t>Geographic focus (e.g., rural, Tribal Nation)</w:t>
      </w:r>
    </w:p>
    <w:p w14:paraId="117F7F69" w14:textId="0C0BF011" w:rsidR="60042934" w:rsidRDefault="60042934" w:rsidP="1D521618">
      <w:pPr>
        <w:pStyle w:val="ListParagraph"/>
        <w:numPr>
          <w:ilvl w:val="2"/>
          <w:numId w:val="6"/>
        </w:numPr>
        <w:pBdr>
          <w:top w:val="nil"/>
          <w:left w:val="nil"/>
          <w:bottom w:val="nil"/>
          <w:right w:val="nil"/>
          <w:between w:val="nil"/>
        </w:pBdr>
        <w:spacing w:after="0"/>
        <w:rPr>
          <w:color w:val="000000" w:themeColor="text1"/>
        </w:rPr>
      </w:pPr>
      <w:r w:rsidRPr="1D521618">
        <w:rPr>
          <w:color w:val="000000" w:themeColor="text1"/>
        </w:rPr>
        <w:t>Socioeconomic status (e.g., all Medicaid; free and reduced lunch eligible)</w:t>
      </w:r>
    </w:p>
    <w:p w14:paraId="77E975E5" w14:textId="441EF607" w:rsidR="00993553" w:rsidRPr="00C85616" w:rsidRDefault="00993553" w:rsidP="009F2ABD">
      <w:pPr>
        <w:pStyle w:val="ListParagraph"/>
        <w:numPr>
          <w:ilvl w:val="1"/>
          <w:numId w:val="6"/>
        </w:numPr>
        <w:pBdr>
          <w:top w:val="nil"/>
          <w:left w:val="nil"/>
          <w:bottom w:val="nil"/>
          <w:right w:val="nil"/>
          <w:between w:val="nil"/>
        </w:pBdr>
        <w:spacing w:after="0"/>
        <w:rPr>
          <w:b/>
          <w:bCs/>
          <w:color w:val="000000"/>
        </w:rPr>
      </w:pPr>
      <w:r>
        <w:rPr>
          <w:color w:val="000000"/>
        </w:rPr>
        <w:t xml:space="preserve">Child/youth population features (open ended), may be the same as </w:t>
      </w:r>
      <w:proofErr w:type="gramStart"/>
      <w:r>
        <w:rPr>
          <w:color w:val="000000"/>
        </w:rPr>
        <w:t>above</w:t>
      </w:r>
      <w:proofErr w:type="gramEnd"/>
    </w:p>
    <w:p w14:paraId="3DC069C6" w14:textId="2CA1A5DC" w:rsidR="00C85616" w:rsidRPr="006A615E" w:rsidRDefault="13D5DA51" w:rsidP="1D521618">
      <w:pPr>
        <w:pStyle w:val="ListParagraph"/>
        <w:numPr>
          <w:ilvl w:val="0"/>
          <w:numId w:val="6"/>
        </w:numPr>
        <w:pBdr>
          <w:top w:val="nil"/>
          <w:left w:val="nil"/>
          <w:bottom w:val="nil"/>
          <w:right w:val="nil"/>
          <w:between w:val="nil"/>
        </w:pBdr>
        <w:spacing w:after="0"/>
        <w:rPr>
          <w:b/>
          <w:bCs/>
          <w:color w:val="000000"/>
        </w:rPr>
      </w:pPr>
      <w:r w:rsidRPr="1D521618">
        <w:rPr>
          <w:color w:val="000000" w:themeColor="text1"/>
        </w:rPr>
        <w:t>Program’s a</w:t>
      </w:r>
      <w:r w:rsidR="005C2F9F" w:rsidRPr="1D521618">
        <w:rPr>
          <w:color w:val="000000" w:themeColor="text1"/>
        </w:rPr>
        <w:t>vailable languages</w:t>
      </w:r>
      <w:r w:rsidR="006A615E" w:rsidRPr="1D521618">
        <w:rPr>
          <w:color w:val="000000" w:themeColor="text1"/>
        </w:rPr>
        <w:t xml:space="preserve"> </w:t>
      </w:r>
      <w:r w:rsidR="00C808D3" w:rsidRPr="1D521618">
        <w:rPr>
          <w:color w:val="000000" w:themeColor="text1"/>
        </w:rPr>
        <w:t>(check all that apply)</w:t>
      </w:r>
    </w:p>
    <w:p w14:paraId="49FC80BA" w14:textId="49C5D3BA" w:rsidR="006A615E" w:rsidRPr="006A615E" w:rsidRDefault="006A615E" w:rsidP="006A615E">
      <w:pPr>
        <w:pStyle w:val="ListParagraph"/>
        <w:numPr>
          <w:ilvl w:val="1"/>
          <w:numId w:val="6"/>
        </w:numPr>
        <w:pBdr>
          <w:top w:val="nil"/>
          <w:left w:val="nil"/>
          <w:bottom w:val="nil"/>
          <w:right w:val="nil"/>
          <w:between w:val="nil"/>
        </w:pBdr>
        <w:spacing w:after="0"/>
        <w:rPr>
          <w:b/>
          <w:bCs/>
          <w:color w:val="000000"/>
        </w:rPr>
      </w:pPr>
      <w:r>
        <w:rPr>
          <w:color w:val="000000"/>
        </w:rPr>
        <w:t>English</w:t>
      </w:r>
    </w:p>
    <w:p w14:paraId="6832C7F0" w14:textId="2B6D5A0A" w:rsidR="006A615E" w:rsidRPr="006A615E" w:rsidRDefault="006A615E" w:rsidP="006A615E">
      <w:pPr>
        <w:pStyle w:val="ListParagraph"/>
        <w:numPr>
          <w:ilvl w:val="1"/>
          <w:numId w:val="6"/>
        </w:numPr>
        <w:pBdr>
          <w:top w:val="nil"/>
          <w:left w:val="nil"/>
          <w:bottom w:val="nil"/>
          <w:right w:val="nil"/>
          <w:between w:val="nil"/>
        </w:pBdr>
        <w:spacing w:after="0"/>
        <w:rPr>
          <w:b/>
          <w:bCs/>
          <w:color w:val="000000"/>
        </w:rPr>
      </w:pPr>
      <w:r>
        <w:rPr>
          <w:color w:val="000000"/>
        </w:rPr>
        <w:t>Spanish</w:t>
      </w:r>
    </w:p>
    <w:p w14:paraId="0663C5FA" w14:textId="02B53CDD" w:rsidR="006A615E" w:rsidRPr="00B3248D" w:rsidRDefault="006A615E" w:rsidP="006A615E">
      <w:pPr>
        <w:pStyle w:val="ListParagraph"/>
        <w:numPr>
          <w:ilvl w:val="1"/>
          <w:numId w:val="6"/>
        </w:numPr>
        <w:pBdr>
          <w:top w:val="nil"/>
          <w:left w:val="nil"/>
          <w:bottom w:val="nil"/>
          <w:right w:val="nil"/>
          <w:between w:val="nil"/>
        </w:pBdr>
        <w:spacing w:after="0"/>
        <w:rPr>
          <w:b/>
          <w:bCs/>
          <w:color w:val="000000"/>
        </w:rPr>
      </w:pPr>
      <w:r>
        <w:rPr>
          <w:color w:val="000000"/>
        </w:rPr>
        <w:t>Other: List</w:t>
      </w:r>
    </w:p>
    <w:p w14:paraId="339F41FD" w14:textId="1EC0CBB8" w:rsidR="00B3248D" w:rsidRPr="00B3248D" w:rsidRDefault="7C533094" w:rsidP="1D521618">
      <w:pPr>
        <w:pStyle w:val="ListParagraph"/>
        <w:numPr>
          <w:ilvl w:val="0"/>
          <w:numId w:val="6"/>
        </w:numPr>
        <w:pBdr>
          <w:top w:val="nil"/>
          <w:left w:val="nil"/>
          <w:bottom w:val="nil"/>
          <w:right w:val="nil"/>
          <w:between w:val="nil"/>
        </w:pBdr>
        <w:spacing w:after="0"/>
        <w:rPr>
          <w:b/>
          <w:bCs/>
          <w:color w:val="000000"/>
        </w:rPr>
      </w:pPr>
      <w:r w:rsidRPr="1D521618">
        <w:rPr>
          <w:color w:val="000000" w:themeColor="text1"/>
        </w:rPr>
        <w:t xml:space="preserve">PSC </w:t>
      </w:r>
      <w:r w:rsidR="00B3248D" w:rsidRPr="1D521618">
        <w:rPr>
          <w:color w:val="000000" w:themeColor="text1"/>
        </w:rPr>
        <w:t>Rating</w:t>
      </w:r>
      <w:r w:rsidR="00C808D3" w:rsidRPr="1D521618">
        <w:rPr>
          <w:color w:val="000000" w:themeColor="text1"/>
        </w:rPr>
        <w:t xml:space="preserve"> (check one)</w:t>
      </w:r>
    </w:p>
    <w:p w14:paraId="12452879" w14:textId="18486AAF" w:rsidR="00B3248D" w:rsidRPr="00B3248D" w:rsidRDefault="00B3248D" w:rsidP="00B3248D">
      <w:pPr>
        <w:pStyle w:val="ListParagraph"/>
        <w:numPr>
          <w:ilvl w:val="1"/>
          <w:numId w:val="6"/>
        </w:numPr>
        <w:pBdr>
          <w:top w:val="nil"/>
          <w:left w:val="nil"/>
          <w:bottom w:val="nil"/>
          <w:right w:val="nil"/>
          <w:between w:val="nil"/>
        </w:pBdr>
        <w:spacing w:after="0"/>
        <w:rPr>
          <w:b/>
          <w:bCs/>
          <w:color w:val="000000"/>
        </w:rPr>
      </w:pPr>
      <w:r>
        <w:rPr>
          <w:color w:val="000000"/>
        </w:rPr>
        <w:t>Well-supported</w:t>
      </w:r>
    </w:p>
    <w:p w14:paraId="60F0642E" w14:textId="16798F22" w:rsidR="00B3248D" w:rsidRPr="00B3248D" w:rsidRDefault="00B3248D" w:rsidP="00B3248D">
      <w:pPr>
        <w:pStyle w:val="ListParagraph"/>
        <w:numPr>
          <w:ilvl w:val="1"/>
          <w:numId w:val="6"/>
        </w:numPr>
        <w:pBdr>
          <w:top w:val="nil"/>
          <w:left w:val="nil"/>
          <w:bottom w:val="nil"/>
          <w:right w:val="nil"/>
          <w:between w:val="nil"/>
        </w:pBdr>
        <w:spacing w:after="0"/>
        <w:rPr>
          <w:b/>
          <w:bCs/>
          <w:color w:val="000000"/>
        </w:rPr>
      </w:pPr>
      <w:r>
        <w:rPr>
          <w:color w:val="000000"/>
        </w:rPr>
        <w:t>Supported</w:t>
      </w:r>
    </w:p>
    <w:p w14:paraId="2B02EE98" w14:textId="3EFE51F1" w:rsidR="00B3248D" w:rsidRPr="00B3248D" w:rsidRDefault="00B3248D" w:rsidP="00B3248D">
      <w:pPr>
        <w:pStyle w:val="ListParagraph"/>
        <w:numPr>
          <w:ilvl w:val="1"/>
          <w:numId w:val="6"/>
        </w:numPr>
        <w:pBdr>
          <w:top w:val="nil"/>
          <w:left w:val="nil"/>
          <w:bottom w:val="nil"/>
          <w:right w:val="nil"/>
          <w:between w:val="nil"/>
        </w:pBdr>
        <w:spacing w:after="0"/>
        <w:rPr>
          <w:b/>
          <w:bCs/>
          <w:color w:val="000000"/>
        </w:rPr>
      </w:pPr>
      <w:r>
        <w:rPr>
          <w:color w:val="000000"/>
        </w:rPr>
        <w:t>Promising</w:t>
      </w:r>
    </w:p>
    <w:p w14:paraId="6452814C" w14:textId="26D8C65C" w:rsidR="00B3248D" w:rsidRPr="00B3248D" w:rsidRDefault="00B3248D" w:rsidP="641F6A51">
      <w:pPr>
        <w:pStyle w:val="ListParagraph"/>
        <w:numPr>
          <w:ilvl w:val="0"/>
          <w:numId w:val="6"/>
        </w:numPr>
        <w:pBdr>
          <w:top w:val="nil"/>
          <w:left w:val="nil"/>
          <w:bottom w:val="nil"/>
          <w:right w:val="nil"/>
          <w:between w:val="nil"/>
        </w:pBdr>
        <w:spacing w:after="0"/>
        <w:rPr>
          <w:b/>
          <w:bCs/>
          <w:color w:val="000000"/>
        </w:rPr>
      </w:pPr>
      <w:r w:rsidRPr="641F6A51">
        <w:rPr>
          <w:color w:val="000000" w:themeColor="text1"/>
        </w:rPr>
        <w:t>Total number of studies constituting the evidence rating. Count the number of studies receiving a moderate or high rating.</w:t>
      </w:r>
      <w:r w:rsidR="4FC58942" w:rsidRPr="641F6A51">
        <w:rPr>
          <w:color w:val="000000" w:themeColor="text1"/>
        </w:rPr>
        <w:t xml:space="preserve"> (on Clearinghouse page for the program, go to “Extent of Evidence” and add up the numbers in “Rated High” and “Rated Moderate” rows)</w:t>
      </w:r>
      <w:r w:rsidRPr="641F6A51">
        <w:rPr>
          <w:color w:val="000000" w:themeColor="text1"/>
        </w:rPr>
        <w:t xml:space="preserve"> </w:t>
      </w:r>
    </w:p>
    <w:p w14:paraId="5FBC87EE" w14:textId="060F50A4" w:rsidR="00B3248D" w:rsidRPr="008A1FCA" w:rsidRDefault="00B3248D" w:rsidP="00B3248D">
      <w:pPr>
        <w:pStyle w:val="ListParagraph"/>
        <w:numPr>
          <w:ilvl w:val="0"/>
          <w:numId w:val="6"/>
        </w:numPr>
        <w:pBdr>
          <w:top w:val="nil"/>
          <w:left w:val="nil"/>
          <w:bottom w:val="nil"/>
          <w:right w:val="nil"/>
          <w:between w:val="nil"/>
        </w:pBdr>
        <w:spacing w:after="0"/>
        <w:rPr>
          <w:b/>
          <w:bCs/>
          <w:color w:val="000000"/>
        </w:rPr>
      </w:pPr>
      <w:r>
        <w:rPr>
          <w:color w:val="000000"/>
        </w:rPr>
        <w:t>Total number of studies reviewed</w:t>
      </w:r>
      <w:r w:rsidR="00C808D3">
        <w:rPr>
          <w:color w:val="000000"/>
        </w:rPr>
        <w:t xml:space="preserve"> by the Clearinghouse</w:t>
      </w:r>
      <w:r w:rsidR="008A1FCA">
        <w:rPr>
          <w:color w:val="000000"/>
        </w:rPr>
        <w:t xml:space="preserve">. Count all studies reviewed, regardless of rating, and including does not meet. </w:t>
      </w:r>
    </w:p>
    <w:p w14:paraId="3D8FB224" w14:textId="611EE190" w:rsidR="008A1FCA" w:rsidRPr="00C02AE2" w:rsidRDefault="008A1FCA" w:rsidP="641F6A51">
      <w:pPr>
        <w:pStyle w:val="ListParagraph"/>
        <w:numPr>
          <w:ilvl w:val="0"/>
          <w:numId w:val="6"/>
        </w:numPr>
        <w:pBdr>
          <w:top w:val="nil"/>
          <w:left w:val="nil"/>
          <w:bottom w:val="nil"/>
          <w:right w:val="nil"/>
          <w:between w:val="nil"/>
        </w:pBdr>
        <w:spacing w:after="0"/>
        <w:rPr>
          <w:b/>
          <w:bCs/>
          <w:color w:val="000000"/>
        </w:rPr>
      </w:pPr>
      <w:r w:rsidRPr="641F6A51">
        <w:rPr>
          <w:color w:val="000000" w:themeColor="text1"/>
        </w:rPr>
        <w:t>Number of studies exceeded 10</w:t>
      </w:r>
      <w:r w:rsidR="00603C93" w:rsidRPr="641F6A51">
        <w:rPr>
          <w:color w:val="000000" w:themeColor="text1"/>
        </w:rPr>
        <w:t xml:space="preserve"> (yes/no). The reason for this rating is that if a program or service reaches a well-supported rating within 10 studies, other studies are only reviewed for risk of harm</w:t>
      </w:r>
      <w:r w:rsidR="00064CF5" w:rsidRPr="641F6A51">
        <w:rPr>
          <w:color w:val="000000" w:themeColor="text1"/>
        </w:rPr>
        <w:t xml:space="preserve">, so </w:t>
      </w:r>
      <w:r w:rsidR="00FF0EBD" w:rsidRPr="641F6A51">
        <w:rPr>
          <w:color w:val="000000" w:themeColor="text1"/>
        </w:rPr>
        <w:t xml:space="preserve">they wouldn’t be included and could impact the breadth of studies that are included in our review. </w:t>
      </w:r>
      <w:r w:rsidR="46CD33A3" w:rsidRPr="641F6A51">
        <w:rPr>
          <w:color w:val="000000" w:themeColor="text1"/>
        </w:rPr>
        <w:t xml:space="preserve">Look in Clearinghouse under the program “Extent of Evidence” tab at the number of studies that are eligible for review. If more than 10, select yes. </w:t>
      </w:r>
    </w:p>
    <w:p w14:paraId="0DCD7FFB" w14:textId="77777777" w:rsidR="00282794" w:rsidRDefault="00282794" w:rsidP="000E2164">
      <w:pPr>
        <w:pBdr>
          <w:top w:val="nil"/>
          <w:left w:val="nil"/>
          <w:bottom w:val="nil"/>
          <w:right w:val="nil"/>
          <w:between w:val="nil"/>
        </w:pBdr>
        <w:spacing w:after="0"/>
        <w:rPr>
          <w:b/>
          <w:bCs/>
          <w:color w:val="000000"/>
        </w:rPr>
      </w:pPr>
    </w:p>
    <w:p w14:paraId="0D46E010" w14:textId="26D1E5E8" w:rsidR="00AF179B" w:rsidRDefault="00AF179B" w:rsidP="641F6A51">
      <w:pPr>
        <w:spacing w:after="0"/>
        <w:rPr>
          <w:b/>
          <w:bCs/>
          <w:color w:val="000000" w:themeColor="text1"/>
        </w:rPr>
      </w:pPr>
      <w:r w:rsidRPr="641F6A51">
        <w:rPr>
          <w:b/>
          <w:bCs/>
          <w:color w:val="000000" w:themeColor="text1"/>
        </w:rPr>
        <w:t xml:space="preserve">Paper </w:t>
      </w:r>
      <w:r w:rsidR="000E2164" w:rsidRPr="641F6A51">
        <w:rPr>
          <w:b/>
          <w:bCs/>
          <w:color w:val="000000" w:themeColor="text1"/>
        </w:rPr>
        <w:t>Demographic information</w:t>
      </w:r>
    </w:p>
    <w:p w14:paraId="4690BE92" w14:textId="00F90746" w:rsidR="000E2164" w:rsidRPr="000E0698" w:rsidRDefault="000E2164" w:rsidP="000E0698">
      <w:pPr>
        <w:pStyle w:val="ListParagraph"/>
        <w:numPr>
          <w:ilvl w:val="1"/>
          <w:numId w:val="5"/>
        </w:numPr>
        <w:pBdr>
          <w:top w:val="nil"/>
          <w:left w:val="nil"/>
          <w:bottom w:val="nil"/>
          <w:right w:val="nil"/>
          <w:between w:val="nil"/>
        </w:pBdr>
        <w:spacing w:after="0"/>
        <w:rPr>
          <w:color w:val="000000"/>
        </w:rPr>
      </w:pPr>
      <w:r w:rsidRPr="641F6A51">
        <w:rPr>
          <w:color w:val="000000" w:themeColor="text1"/>
        </w:rPr>
        <w:t xml:space="preserve">Type of </w:t>
      </w:r>
      <w:r w:rsidR="00E10146" w:rsidRPr="641F6A51">
        <w:rPr>
          <w:color w:val="000000" w:themeColor="text1"/>
        </w:rPr>
        <w:t>document</w:t>
      </w:r>
      <w:r w:rsidR="000E0698" w:rsidRPr="641F6A51">
        <w:rPr>
          <w:color w:val="000000" w:themeColor="text1"/>
        </w:rPr>
        <w:t xml:space="preserve"> (select one)</w:t>
      </w:r>
      <w:r w:rsidRPr="641F6A51">
        <w:rPr>
          <w:color w:val="000000" w:themeColor="text1"/>
        </w:rPr>
        <w:t xml:space="preserve"> </w:t>
      </w:r>
    </w:p>
    <w:p w14:paraId="39EBC5C0" w14:textId="30C79D4A" w:rsidR="000E2164" w:rsidRPr="000E0698" w:rsidRDefault="000E2164" w:rsidP="641F6A51">
      <w:pPr>
        <w:pStyle w:val="ListParagraph"/>
        <w:numPr>
          <w:ilvl w:val="2"/>
          <w:numId w:val="5"/>
        </w:numPr>
        <w:pBdr>
          <w:top w:val="nil"/>
          <w:left w:val="nil"/>
          <w:bottom w:val="nil"/>
          <w:right w:val="nil"/>
          <w:between w:val="nil"/>
        </w:pBdr>
        <w:spacing w:after="0"/>
        <w:rPr>
          <w:color w:val="000000"/>
        </w:rPr>
      </w:pPr>
      <w:r w:rsidRPr="641F6A51">
        <w:rPr>
          <w:color w:val="000000" w:themeColor="text1"/>
        </w:rPr>
        <w:t>Peer-reviewed manuscript</w:t>
      </w:r>
      <w:r w:rsidR="0085121D" w:rsidRPr="641F6A51">
        <w:rPr>
          <w:color w:val="000000" w:themeColor="text1"/>
        </w:rPr>
        <w:t xml:space="preserve">. </w:t>
      </w:r>
      <w:r w:rsidR="5C68B067" w:rsidRPr="641F6A51">
        <w:rPr>
          <w:color w:val="000000" w:themeColor="text1"/>
        </w:rPr>
        <w:t>The paper</w:t>
      </w:r>
      <w:r w:rsidR="0085121D" w:rsidRPr="641F6A51">
        <w:rPr>
          <w:color w:val="000000" w:themeColor="text1"/>
        </w:rPr>
        <w:t xml:space="preserve"> is in a peer-reviewed journal</w:t>
      </w:r>
      <w:r w:rsidR="003C4F04" w:rsidRPr="641F6A51">
        <w:rPr>
          <w:color w:val="000000" w:themeColor="text1"/>
        </w:rPr>
        <w:t xml:space="preserve">. </w:t>
      </w:r>
    </w:p>
    <w:p w14:paraId="250E2102" w14:textId="109F381E" w:rsidR="000E2164" w:rsidRDefault="00827FF2" w:rsidP="000E0698">
      <w:pPr>
        <w:pStyle w:val="ListParagraph"/>
        <w:numPr>
          <w:ilvl w:val="2"/>
          <w:numId w:val="5"/>
        </w:numPr>
        <w:pBdr>
          <w:top w:val="nil"/>
          <w:left w:val="nil"/>
          <w:bottom w:val="nil"/>
          <w:right w:val="nil"/>
          <w:between w:val="nil"/>
        </w:pBdr>
        <w:spacing w:after="0"/>
        <w:rPr>
          <w:color w:val="000000"/>
        </w:rPr>
      </w:pPr>
      <w:r>
        <w:rPr>
          <w:color w:val="000000"/>
        </w:rPr>
        <w:lastRenderedPageBreak/>
        <w:t xml:space="preserve">U.S.-based </w:t>
      </w:r>
      <w:r w:rsidR="000E2164" w:rsidRPr="000E0698">
        <w:rPr>
          <w:color w:val="000000"/>
        </w:rPr>
        <w:t>Governmental report (including grant reports)</w:t>
      </w:r>
      <w:r w:rsidR="003C4F04">
        <w:rPr>
          <w:color w:val="000000"/>
        </w:rPr>
        <w:t xml:space="preserve">. Paper is a grant report or other source that was commissioned by </w:t>
      </w:r>
      <w:r>
        <w:rPr>
          <w:color w:val="000000"/>
        </w:rPr>
        <w:t>a</w:t>
      </w:r>
      <w:r w:rsidR="00DE3855">
        <w:rPr>
          <w:color w:val="000000"/>
        </w:rPr>
        <w:t xml:space="preserve"> U.S.-based</w:t>
      </w:r>
      <w:r>
        <w:rPr>
          <w:color w:val="000000"/>
        </w:rPr>
        <w:t xml:space="preserve"> governmental </w:t>
      </w:r>
      <w:proofErr w:type="gramStart"/>
      <w:r>
        <w:rPr>
          <w:color w:val="000000"/>
        </w:rPr>
        <w:t>body</w:t>
      </w:r>
      <w:proofErr w:type="gramEnd"/>
    </w:p>
    <w:p w14:paraId="5F9E2E21" w14:textId="72C89A0E" w:rsidR="00DE3855" w:rsidRPr="000E0698" w:rsidRDefault="00DE3855" w:rsidP="00DE3855">
      <w:pPr>
        <w:pStyle w:val="ListParagraph"/>
        <w:numPr>
          <w:ilvl w:val="2"/>
          <w:numId w:val="5"/>
        </w:numPr>
        <w:pBdr>
          <w:top w:val="nil"/>
          <w:left w:val="nil"/>
          <w:bottom w:val="nil"/>
          <w:right w:val="nil"/>
          <w:between w:val="nil"/>
        </w:pBdr>
        <w:spacing w:after="0"/>
        <w:rPr>
          <w:color w:val="000000"/>
        </w:rPr>
      </w:pPr>
      <w:r>
        <w:rPr>
          <w:color w:val="000000"/>
        </w:rPr>
        <w:t xml:space="preserve">Non-U.S.-based </w:t>
      </w:r>
      <w:r w:rsidRPr="000E0698">
        <w:rPr>
          <w:color w:val="000000"/>
        </w:rPr>
        <w:t>Governmental report (including grant reports)</w:t>
      </w:r>
      <w:r>
        <w:rPr>
          <w:color w:val="000000"/>
        </w:rPr>
        <w:t>. Paper is a grant report or other source that was commissioned by a governmental body outside of the United States</w:t>
      </w:r>
    </w:p>
    <w:p w14:paraId="61323EC0" w14:textId="53F8C435" w:rsidR="00DE3855" w:rsidRPr="000E0698" w:rsidRDefault="00EA25C4" w:rsidP="641F6A51">
      <w:pPr>
        <w:pStyle w:val="ListParagraph"/>
        <w:numPr>
          <w:ilvl w:val="2"/>
          <w:numId w:val="5"/>
        </w:numPr>
        <w:pBdr>
          <w:top w:val="nil"/>
          <w:left w:val="nil"/>
          <w:bottom w:val="nil"/>
          <w:right w:val="nil"/>
          <w:between w:val="nil"/>
        </w:pBdr>
        <w:spacing w:after="0"/>
        <w:rPr>
          <w:color w:val="000000"/>
        </w:rPr>
      </w:pPr>
      <w:r w:rsidRPr="641F6A51">
        <w:rPr>
          <w:color w:val="000000" w:themeColor="text1"/>
        </w:rPr>
        <w:t xml:space="preserve">Commissioned report. </w:t>
      </w:r>
      <w:r w:rsidR="3F59CDD8" w:rsidRPr="641F6A51">
        <w:rPr>
          <w:color w:val="000000" w:themeColor="text1"/>
        </w:rPr>
        <w:t>The paper</w:t>
      </w:r>
      <w:r w:rsidRPr="641F6A51">
        <w:rPr>
          <w:color w:val="000000" w:themeColor="text1"/>
        </w:rPr>
        <w:t xml:space="preserve"> was published by a non-Governmental, non-profit, for-profit, or other entity</w:t>
      </w:r>
      <w:r w:rsidR="004746FA" w:rsidRPr="641F6A51">
        <w:rPr>
          <w:color w:val="000000" w:themeColor="text1"/>
        </w:rPr>
        <w:t>. E.g., Annie E. Casey Foundation</w:t>
      </w:r>
    </w:p>
    <w:p w14:paraId="2A14FD6E" w14:textId="3657CB9E" w:rsidR="000E2164" w:rsidRPr="000E0698" w:rsidRDefault="000E2164" w:rsidP="000E0698">
      <w:pPr>
        <w:pStyle w:val="ListParagraph"/>
        <w:numPr>
          <w:ilvl w:val="2"/>
          <w:numId w:val="5"/>
        </w:numPr>
        <w:pBdr>
          <w:top w:val="nil"/>
          <w:left w:val="nil"/>
          <w:bottom w:val="nil"/>
          <w:right w:val="nil"/>
          <w:between w:val="nil"/>
        </w:pBdr>
        <w:spacing w:after="0"/>
      </w:pPr>
      <w:r w:rsidRPr="000E0698">
        <w:rPr>
          <w:color w:val="000000"/>
        </w:rPr>
        <w:t>Other (e.g., non-commissioned report)</w:t>
      </w:r>
      <w:r w:rsidR="004746FA">
        <w:rPr>
          <w:color w:val="000000"/>
        </w:rPr>
        <w:t xml:space="preserve"> (Specify)</w:t>
      </w:r>
    </w:p>
    <w:p w14:paraId="72226B5B" w14:textId="591451CB" w:rsidR="00412600" w:rsidRDefault="00412600" w:rsidP="000E0698">
      <w:pPr>
        <w:pStyle w:val="ListParagraph"/>
        <w:numPr>
          <w:ilvl w:val="1"/>
          <w:numId w:val="5"/>
        </w:numPr>
        <w:pBdr>
          <w:top w:val="nil"/>
          <w:left w:val="nil"/>
          <w:bottom w:val="nil"/>
          <w:right w:val="nil"/>
          <w:between w:val="nil"/>
        </w:pBdr>
        <w:spacing w:after="0"/>
      </w:pPr>
      <w:r>
        <w:t>Type of study (select one)</w:t>
      </w:r>
    </w:p>
    <w:p w14:paraId="74E2F5D9" w14:textId="12FFAA2D" w:rsidR="00412600" w:rsidRDefault="00412600" w:rsidP="00412600">
      <w:pPr>
        <w:pStyle w:val="ListParagraph"/>
        <w:numPr>
          <w:ilvl w:val="2"/>
          <w:numId w:val="5"/>
        </w:numPr>
        <w:pBdr>
          <w:top w:val="nil"/>
          <w:left w:val="nil"/>
          <w:bottom w:val="nil"/>
          <w:right w:val="nil"/>
          <w:between w:val="nil"/>
        </w:pBdr>
        <w:spacing w:after="0"/>
      </w:pPr>
      <w:r>
        <w:t>RCT</w:t>
      </w:r>
      <w:r w:rsidR="004746FA">
        <w:t xml:space="preserve">. Study design randomizes people to </w:t>
      </w:r>
      <w:proofErr w:type="gramStart"/>
      <w:r w:rsidR="004746FA">
        <w:t>conditions</w:t>
      </w:r>
      <w:proofErr w:type="gramEnd"/>
    </w:p>
    <w:p w14:paraId="61C3D3A1" w14:textId="764B152B" w:rsidR="00412600" w:rsidRPr="00412600" w:rsidRDefault="00412600" w:rsidP="00412600">
      <w:pPr>
        <w:pStyle w:val="ListParagraph"/>
        <w:numPr>
          <w:ilvl w:val="2"/>
          <w:numId w:val="5"/>
        </w:numPr>
        <w:pBdr>
          <w:top w:val="nil"/>
          <w:left w:val="nil"/>
          <w:bottom w:val="nil"/>
          <w:right w:val="nil"/>
          <w:between w:val="nil"/>
        </w:pBdr>
        <w:spacing w:after="0"/>
      </w:pPr>
      <w:r>
        <w:t>QED</w:t>
      </w:r>
      <w:r w:rsidR="004746FA">
        <w:t xml:space="preserve">. Study design uses quasi-experimental methods (e.g., </w:t>
      </w:r>
      <w:r w:rsidR="008A5193">
        <w:t>propensity score matching)</w:t>
      </w:r>
    </w:p>
    <w:p w14:paraId="7DE813FB" w14:textId="527DB73B" w:rsidR="000E0698" w:rsidRPr="005A5E04" w:rsidRDefault="000E0698" w:rsidP="641F6A51">
      <w:pPr>
        <w:pStyle w:val="ListParagraph"/>
        <w:numPr>
          <w:ilvl w:val="1"/>
          <w:numId w:val="5"/>
        </w:numPr>
        <w:pBdr>
          <w:top w:val="nil"/>
          <w:left w:val="nil"/>
          <w:bottom w:val="nil"/>
          <w:right w:val="nil"/>
          <w:between w:val="nil"/>
        </w:pBdr>
        <w:spacing w:after="0"/>
      </w:pPr>
      <w:r w:rsidRPr="641F6A51">
        <w:rPr>
          <w:color w:val="000000" w:themeColor="text1"/>
        </w:rPr>
        <w:t>Outcome domains studied</w:t>
      </w:r>
      <w:r w:rsidR="00480140" w:rsidRPr="641F6A51">
        <w:rPr>
          <w:color w:val="000000" w:themeColor="text1"/>
        </w:rPr>
        <w:t xml:space="preserve">. Go to </w:t>
      </w:r>
      <w:r w:rsidR="4D5D4580" w:rsidRPr="641F6A51">
        <w:rPr>
          <w:color w:val="000000" w:themeColor="text1"/>
        </w:rPr>
        <w:t xml:space="preserve">INDIVIDUAL </w:t>
      </w:r>
      <w:r w:rsidR="4D5D4580" w:rsidRPr="005A5E04">
        <w:rPr>
          <w:color w:val="000000" w:themeColor="text1"/>
        </w:rPr>
        <w:t>ST</w:t>
      </w:r>
      <w:r w:rsidR="1BA1F725" w:rsidRPr="005A5E04">
        <w:rPr>
          <w:color w:val="000000" w:themeColor="text1"/>
        </w:rPr>
        <w:t>U</w:t>
      </w:r>
      <w:r w:rsidR="4D5D4580" w:rsidRPr="005A5E04">
        <w:rPr>
          <w:color w:val="000000" w:themeColor="text1"/>
        </w:rPr>
        <w:t>DY FINDINGS</w:t>
      </w:r>
      <w:r w:rsidR="00480140" w:rsidRPr="005A5E04">
        <w:rPr>
          <w:color w:val="000000" w:themeColor="text1"/>
        </w:rPr>
        <w:t xml:space="preserve"> tab </w:t>
      </w:r>
      <w:r w:rsidR="7934E1A4" w:rsidRPr="005A5E04">
        <w:rPr>
          <w:color w:val="000000" w:themeColor="text1"/>
        </w:rPr>
        <w:t xml:space="preserve">on the Clearinghouse website </w:t>
      </w:r>
      <w:r w:rsidR="00480140" w:rsidRPr="005A5E04">
        <w:rPr>
          <w:color w:val="000000" w:themeColor="text1"/>
        </w:rPr>
        <w:t xml:space="preserve">and </w:t>
      </w:r>
      <w:r w:rsidRPr="005A5E04">
        <w:rPr>
          <w:color w:val="000000" w:themeColor="text1"/>
        </w:rPr>
        <w:t xml:space="preserve">select all that </w:t>
      </w:r>
      <w:proofErr w:type="gramStart"/>
      <w:r w:rsidRPr="005A5E04">
        <w:rPr>
          <w:color w:val="000000" w:themeColor="text1"/>
        </w:rPr>
        <w:t>apply</w:t>
      </w:r>
      <w:proofErr w:type="gramEnd"/>
    </w:p>
    <w:p w14:paraId="04ACA67F" w14:textId="2EB85F48" w:rsidR="00480140" w:rsidRDefault="009F4F8F" w:rsidP="00480140">
      <w:pPr>
        <w:pStyle w:val="ListParagraph"/>
        <w:numPr>
          <w:ilvl w:val="2"/>
          <w:numId w:val="5"/>
        </w:numPr>
        <w:pBdr>
          <w:top w:val="nil"/>
          <w:left w:val="nil"/>
          <w:bottom w:val="nil"/>
          <w:right w:val="nil"/>
          <w:between w:val="nil"/>
        </w:pBdr>
        <w:spacing w:after="0"/>
      </w:pPr>
      <w:r>
        <w:t>Child Safety</w:t>
      </w:r>
    </w:p>
    <w:p w14:paraId="219EE4CC" w14:textId="5B2C700C" w:rsidR="009F4F8F" w:rsidRDefault="009F4F8F" w:rsidP="00480140">
      <w:pPr>
        <w:pStyle w:val="ListParagraph"/>
        <w:numPr>
          <w:ilvl w:val="2"/>
          <w:numId w:val="5"/>
        </w:numPr>
        <w:pBdr>
          <w:top w:val="nil"/>
          <w:left w:val="nil"/>
          <w:bottom w:val="nil"/>
          <w:right w:val="nil"/>
          <w:between w:val="nil"/>
        </w:pBdr>
        <w:spacing w:after="0"/>
      </w:pPr>
      <w:r>
        <w:t>Child Permanency</w:t>
      </w:r>
    </w:p>
    <w:p w14:paraId="1402CD25" w14:textId="757CBAEB" w:rsidR="009F4F8F" w:rsidRDefault="009F4F8F" w:rsidP="00480140">
      <w:pPr>
        <w:pStyle w:val="ListParagraph"/>
        <w:numPr>
          <w:ilvl w:val="2"/>
          <w:numId w:val="5"/>
        </w:numPr>
        <w:pBdr>
          <w:top w:val="nil"/>
          <w:left w:val="nil"/>
          <w:bottom w:val="nil"/>
          <w:right w:val="nil"/>
          <w:between w:val="nil"/>
        </w:pBdr>
        <w:spacing w:after="0"/>
      </w:pPr>
      <w:r>
        <w:t>Child well-being: Behavioral and Emotional Functioning</w:t>
      </w:r>
    </w:p>
    <w:p w14:paraId="1280BCD2" w14:textId="3CA7688C" w:rsidR="009F4F8F" w:rsidRDefault="009F4F8F" w:rsidP="00480140">
      <w:pPr>
        <w:pStyle w:val="ListParagraph"/>
        <w:numPr>
          <w:ilvl w:val="2"/>
          <w:numId w:val="5"/>
        </w:numPr>
        <w:pBdr>
          <w:top w:val="nil"/>
          <w:left w:val="nil"/>
          <w:bottom w:val="nil"/>
          <w:right w:val="nil"/>
          <w:between w:val="nil"/>
        </w:pBdr>
        <w:spacing w:after="0"/>
      </w:pPr>
      <w:r>
        <w:t xml:space="preserve">Child well-being: Social functioning </w:t>
      </w:r>
    </w:p>
    <w:p w14:paraId="33BD7EEA" w14:textId="48B14E21" w:rsidR="00E729F7" w:rsidRDefault="00E729F7" w:rsidP="00480140">
      <w:pPr>
        <w:pStyle w:val="ListParagraph"/>
        <w:numPr>
          <w:ilvl w:val="2"/>
          <w:numId w:val="5"/>
        </w:numPr>
        <w:pBdr>
          <w:top w:val="nil"/>
          <w:left w:val="nil"/>
          <w:bottom w:val="nil"/>
          <w:right w:val="nil"/>
          <w:between w:val="nil"/>
        </w:pBdr>
        <w:spacing w:after="0"/>
      </w:pPr>
      <w:r>
        <w:t>Child well-being: Cognitive Functions and Abilities</w:t>
      </w:r>
    </w:p>
    <w:p w14:paraId="49E61EED" w14:textId="74519EA5" w:rsidR="009F4F8F" w:rsidRDefault="009F4F8F" w:rsidP="00480140">
      <w:pPr>
        <w:pStyle w:val="ListParagraph"/>
        <w:numPr>
          <w:ilvl w:val="2"/>
          <w:numId w:val="5"/>
        </w:numPr>
        <w:pBdr>
          <w:top w:val="nil"/>
          <w:left w:val="nil"/>
          <w:bottom w:val="nil"/>
          <w:right w:val="nil"/>
          <w:between w:val="nil"/>
        </w:pBdr>
        <w:spacing w:after="0"/>
      </w:pPr>
      <w:r>
        <w:t xml:space="preserve">Child well-being: Educational Achievement and Attainment </w:t>
      </w:r>
    </w:p>
    <w:p w14:paraId="093ABBE6" w14:textId="096D2264" w:rsidR="009F4F8F" w:rsidRDefault="009F4F8F" w:rsidP="00480140">
      <w:pPr>
        <w:pStyle w:val="ListParagraph"/>
        <w:numPr>
          <w:ilvl w:val="2"/>
          <w:numId w:val="5"/>
        </w:numPr>
        <w:pBdr>
          <w:top w:val="nil"/>
          <w:left w:val="nil"/>
          <w:bottom w:val="nil"/>
          <w:right w:val="nil"/>
          <w:between w:val="nil"/>
        </w:pBdr>
        <w:spacing w:after="0"/>
      </w:pPr>
      <w:r>
        <w:t xml:space="preserve">Child well-being: </w:t>
      </w:r>
      <w:r w:rsidR="00E729F7">
        <w:t>Physical Development and Health</w:t>
      </w:r>
    </w:p>
    <w:p w14:paraId="65320A33" w14:textId="0F2006DC" w:rsidR="00E729F7" w:rsidRDefault="00E729F7" w:rsidP="00480140">
      <w:pPr>
        <w:pStyle w:val="ListParagraph"/>
        <w:numPr>
          <w:ilvl w:val="2"/>
          <w:numId w:val="5"/>
        </w:numPr>
        <w:pBdr>
          <w:top w:val="nil"/>
          <w:left w:val="nil"/>
          <w:bottom w:val="nil"/>
          <w:right w:val="nil"/>
          <w:between w:val="nil"/>
        </w:pBdr>
        <w:spacing w:after="0"/>
      </w:pPr>
      <w:r>
        <w:t xml:space="preserve">Child well-being: Substance use or </w:t>
      </w:r>
      <w:proofErr w:type="gramStart"/>
      <w:r>
        <w:t>misuse</w:t>
      </w:r>
      <w:proofErr w:type="gramEnd"/>
    </w:p>
    <w:p w14:paraId="3EDC046B" w14:textId="16C67C2E" w:rsidR="00E729F7" w:rsidRDefault="00E729F7" w:rsidP="00480140">
      <w:pPr>
        <w:pStyle w:val="ListParagraph"/>
        <w:numPr>
          <w:ilvl w:val="2"/>
          <w:numId w:val="5"/>
        </w:numPr>
        <w:pBdr>
          <w:top w:val="nil"/>
          <w:left w:val="nil"/>
          <w:bottom w:val="nil"/>
          <w:right w:val="nil"/>
          <w:between w:val="nil"/>
        </w:pBdr>
        <w:spacing w:after="0"/>
      </w:pPr>
      <w:r>
        <w:t>Child well-being: Delinquent Behaviors</w:t>
      </w:r>
    </w:p>
    <w:p w14:paraId="4A19EC1E" w14:textId="3C38C71F" w:rsidR="00E729F7" w:rsidRDefault="00E729F7" w:rsidP="641F6A51">
      <w:pPr>
        <w:pStyle w:val="ListParagraph"/>
        <w:numPr>
          <w:ilvl w:val="2"/>
          <w:numId w:val="5"/>
        </w:numPr>
        <w:pBdr>
          <w:top w:val="nil"/>
          <w:left w:val="nil"/>
          <w:bottom w:val="nil"/>
          <w:right w:val="nil"/>
          <w:between w:val="nil"/>
        </w:pBdr>
        <w:spacing w:after="0"/>
      </w:pPr>
      <w:r>
        <w:t xml:space="preserve">Adult well-being: </w:t>
      </w:r>
      <w:r w:rsidR="001F777D">
        <w:t>Parenting Practices</w:t>
      </w:r>
    </w:p>
    <w:p w14:paraId="5E14DA32" w14:textId="76F7270B" w:rsidR="21DFD98D" w:rsidRDefault="21DFD98D" w:rsidP="641F6A51">
      <w:pPr>
        <w:pStyle w:val="ListParagraph"/>
        <w:numPr>
          <w:ilvl w:val="2"/>
          <w:numId w:val="5"/>
        </w:numPr>
        <w:spacing w:after="0"/>
      </w:pPr>
      <w:r>
        <w:t xml:space="preserve">Adult well-being: Parent/Caregiver </w:t>
      </w:r>
      <w:r w:rsidR="250C0832">
        <w:t>Mental or Emotional Health</w:t>
      </w:r>
      <w:r w:rsidR="01324C26">
        <w:t xml:space="preserve"> </w:t>
      </w:r>
    </w:p>
    <w:p w14:paraId="38AA06F7" w14:textId="4A74EEA3" w:rsidR="001F777D" w:rsidRPr="00BA2B0F" w:rsidRDefault="001F777D" w:rsidP="001F777D">
      <w:pPr>
        <w:pStyle w:val="ListParagraph"/>
        <w:numPr>
          <w:ilvl w:val="2"/>
          <w:numId w:val="5"/>
        </w:numPr>
        <w:pBdr>
          <w:top w:val="nil"/>
          <w:left w:val="nil"/>
          <w:bottom w:val="nil"/>
          <w:right w:val="nil"/>
          <w:between w:val="nil"/>
        </w:pBdr>
        <w:spacing w:after="0"/>
      </w:pPr>
      <w:r>
        <w:t>Adult well-being: Parent/Caregiver Substance Use or Misuse</w:t>
      </w:r>
    </w:p>
    <w:p w14:paraId="3C9493FB" w14:textId="0D024D64" w:rsidR="00B772E3" w:rsidRPr="00BA2B0F" w:rsidRDefault="00B772E3" w:rsidP="00B772E3">
      <w:pPr>
        <w:pStyle w:val="ListParagraph"/>
        <w:numPr>
          <w:ilvl w:val="2"/>
          <w:numId w:val="5"/>
        </w:numPr>
        <w:pBdr>
          <w:top w:val="nil"/>
          <w:left w:val="nil"/>
          <w:bottom w:val="nil"/>
          <w:right w:val="nil"/>
          <w:between w:val="nil"/>
        </w:pBdr>
        <w:spacing w:after="0"/>
      </w:pPr>
      <w:r>
        <w:t>Adult well-being: Parent/Caregiver Criminal Behavior</w:t>
      </w:r>
    </w:p>
    <w:p w14:paraId="69AB4D4C" w14:textId="6F37B941" w:rsidR="00B772E3" w:rsidRPr="00BA2B0F" w:rsidRDefault="00B772E3" w:rsidP="00B772E3">
      <w:pPr>
        <w:pStyle w:val="ListParagraph"/>
        <w:numPr>
          <w:ilvl w:val="2"/>
          <w:numId w:val="5"/>
        </w:numPr>
        <w:pBdr>
          <w:top w:val="nil"/>
          <w:left w:val="nil"/>
          <w:bottom w:val="nil"/>
          <w:right w:val="nil"/>
          <w:between w:val="nil"/>
        </w:pBdr>
        <w:spacing w:after="0"/>
      </w:pPr>
      <w:r>
        <w:t>Adult well-being: Family Functioning</w:t>
      </w:r>
    </w:p>
    <w:p w14:paraId="6FB15BAB" w14:textId="620B2C6E" w:rsidR="00B772E3" w:rsidRPr="00BA2B0F" w:rsidRDefault="00B772E3" w:rsidP="00B772E3">
      <w:pPr>
        <w:pStyle w:val="ListParagraph"/>
        <w:numPr>
          <w:ilvl w:val="2"/>
          <w:numId w:val="5"/>
        </w:numPr>
        <w:pBdr>
          <w:top w:val="nil"/>
          <w:left w:val="nil"/>
          <w:bottom w:val="nil"/>
          <w:right w:val="nil"/>
          <w:between w:val="nil"/>
        </w:pBdr>
        <w:spacing w:after="0"/>
      </w:pPr>
      <w:r>
        <w:t>Adult well-being: Physical Health</w:t>
      </w:r>
    </w:p>
    <w:p w14:paraId="3AA45CA9" w14:textId="48F16135" w:rsidR="00B772E3" w:rsidRDefault="00B772E3" w:rsidP="00B772E3">
      <w:pPr>
        <w:pStyle w:val="ListParagraph"/>
        <w:numPr>
          <w:ilvl w:val="2"/>
          <w:numId w:val="5"/>
        </w:numPr>
        <w:pBdr>
          <w:top w:val="nil"/>
          <w:left w:val="nil"/>
          <w:bottom w:val="nil"/>
          <w:right w:val="nil"/>
          <w:between w:val="nil"/>
        </w:pBdr>
        <w:spacing w:after="0"/>
      </w:pPr>
      <w:r>
        <w:t>Adult well-being: Economic and Housing Stability</w:t>
      </w:r>
    </w:p>
    <w:p w14:paraId="6AAB19B8" w14:textId="5FFC4789" w:rsidR="00A125AE" w:rsidRDefault="00B63534" w:rsidP="6609CAFC">
      <w:pPr>
        <w:pStyle w:val="ListParagraph"/>
        <w:numPr>
          <w:ilvl w:val="1"/>
          <w:numId w:val="5"/>
        </w:numPr>
        <w:pBdr>
          <w:top w:val="nil"/>
          <w:left w:val="nil"/>
          <w:bottom w:val="nil"/>
          <w:right w:val="nil"/>
          <w:between w:val="nil"/>
        </w:pBdr>
        <w:spacing w:after="0"/>
      </w:pPr>
      <w:r>
        <w:t>Who were the study respondents</w:t>
      </w:r>
      <w:r w:rsidR="00A125AE">
        <w:t xml:space="preserve">? Review the methods section and indicate yes for any measures that were administered </w:t>
      </w:r>
      <w:r w:rsidR="001E4F6D">
        <w:t>to the following</w:t>
      </w:r>
      <w:r w:rsidR="397CE4E1">
        <w:t xml:space="preserve"> (select all that apply)</w:t>
      </w:r>
      <w:r w:rsidR="001E4F6D">
        <w:t xml:space="preserve">: </w:t>
      </w:r>
    </w:p>
    <w:p w14:paraId="63DA904E" w14:textId="77777777" w:rsidR="00A125AE" w:rsidRDefault="00A125AE" w:rsidP="00A125AE">
      <w:pPr>
        <w:pStyle w:val="ListParagraph"/>
        <w:numPr>
          <w:ilvl w:val="2"/>
          <w:numId w:val="5"/>
        </w:numPr>
        <w:pBdr>
          <w:top w:val="nil"/>
          <w:left w:val="nil"/>
          <w:bottom w:val="nil"/>
          <w:right w:val="nil"/>
          <w:between w:val="nil"/>
        </w:pBdr>
        <w:spacing w:after="0"/>
      </w:pPr>
      <w:r>
        <w:t>Child report</w:t>
      </w:r>
    </w:p>
    <w:p w14:paraId="658BF803" w14:textId="77777777" w:rsidR="00A125AE" w:rsidRDefault="00A125AE" w:rsidP="00A125AE">
      <w:pPr>
        <w:pStyle w:val="ListParagraph"/>
        <w:numPr>
          <w:ilvl w:val="2"/>
          <w:numId w:val="5"/>
        </w:numPr>
        <w:pBdr>
          <w:top w:val="nil"/>
          <w:left w:val="nil"/>
          <w:bottom w:val="nil"/>
          <w:right w:val="nil"/>
          <w:between w:val="nil"/>
        </w:pBdr>
        <w:spacing w:after="0"/>
      </w:pPr>
      <w:r>
        <w:t>Parent/Caregiver report</w:t>
      </w:r>
    </w:p>
    <w:p w14:paraId="4031A802" w14:textId="77777777" w:rsidR="00A125AE" w:rsidRDefault="00A125AE" w:rsidP="00A125AE">
      <w:pPr>
        <w:pStyle w:val="ListParagraph"/>
        <w:numPr>
          <w:ilvl w:val="2"/>
          <w:numId w:val="5"/>
        </w:numPr>
        <w:pBdr>
          <w:top w:val="nil"/>
          <w:left w:val="nil"/>
          <w:bottom w:val="nil"/>
          <w:right w:val="nil"/>
          <w:between w:val="nil"/>
        </w:pBdr>
        <w:spacing w:after="0"/>
      </w:pPr>
      <w:r>
        <w:t>Teacher report</w:t>
      </w:r>
    </w:p>
    <w:p w14:paraId="0EBA0F09" w14:textId="3207C9F1" w:rsidR="001E4F6D" w:rsidRDefault="001E4F6D" w:rsidP="00A125AE">
      <w:pPr>
        <w:pStyle w:val="ListParagraph"/>
        <w:numPr>
          <w:ilvl w:val="2"/>
          <w:numId w:val="5"/>
        </w:numPr>
        <w:pBdr>
          <w:top w:val="nil"/>
          <w:left w:val="nil"/>
          <w:bottom w:val="nil"/>
          <w:right w:val="nil"/>
          <w:between w:val="nil"/>
        </w:pBdr>
        <w:spacing w:after="0"/>
      </w:pPr>
      <w:r>
        <w:t>Biological or physiological measurement</w:t>
      </w:r>
    </w:p>
    <w:p w14:paraId="00CEFFFF" w14:textId="751E07A2" w:rsidR="000574C3" w:rsidRDefault="000574C3" w:rsidP="6609CAFC">
      <w:pPr>
        <w:pStyle w:val="ListParagraph"/>
        <w:numPr>
          <w:ilvl w:val="2"/>
          <w:numId w:val="5"/>
        </w:numPr>
        <w:pBdr>
          <w:top w:val="nil"/>
          <w:left w:val="nil"/>
          <w:bottom w:val="nil"/>
          <w:right w:val="nil"/>
          <w:between w:val="nil"/>
        </w:pBdr>
        <w:spacing w:after="0"/>
      </w:pPr>
      <w:r>
        <w:t>Administrative data</w:t>
      </w:r>
    </w:p>
    <w:p w14:paraId="02C3D629" w14:textId="7D4645E1" w:rsidR="600CD68A" w:rsidRDefault="600CD68A" w:rsidP="6609CAFC">
      <w:pPr>
        <w:pStyle w:val="ListParagraph"/>
        <w:numPr>
          <w:ilvl w:val="2"/>
          <w:numId w:val="5"/>
        </w:numPr>
        <w:pBdr>
          <w:top w:val="nil"/>
          <w:left w:val="nil"/>
          <w:bottom w:val="nil"/>
          <w:right w:val="nil"/>
          <w:between w:val="nil"/>
        </w:pBdr>
        <w:spacing w:after="0"/>
      </w:pPr>
      <w:r>
        <w:t>Observation data (e.g., parent-child interactions)</w:t>
      </w:r>
    </w:p>
    <w:p w14:paraId="5A6B0EBE" w14:textId="77259AA7" w:rsidR="00B0595D" w:rsidRDefault="00A125AE" w:rsidP="00A125AE">
      <w:pPr>
        <w:pStyle w:val="ListParagraph"/>
        <w:numPr>
          <w:ilvl w:val="2"/>
          <w:numId w:val="5"/>
        </w:numPr>
        <w:pBdr>
          <w:top w:val="nil"/>
          <w:left w:val="nil"/>
          <w:bottom w:val="nil"/>
          <w:right w:val="nil"/>
          <w:between w:val="nil"/>
        </w:pBdr>
        <w:spacing w:after="0"/>
      </w:pPr>
      <w:r>
        <w:t>Other (specify)</w:t>
      </w:r>
    </w:p>
    <w:p w14:paraId="00000050" w14:textId="77777777" w:rsidR="00282D19" w:rsidRDefault="006511BA">
      <w:pPr>
        <w:jc w:val="center"/>
        <w:rPr>
          <w:b/>
        </w:rPr>
      </w:pPr>
      <w:r>
        <w:rPr>
          <w:b/>
        </w:rPr>
        <w:t>_____________________________________________________________________________________</w:t>
      </w:r>
    </w:p>
    <w:p w14:paraId="51454F6B" w14:textId="77777777" w:rsidR="005A5E04" w:rsidRDefault="005A5E04">
      <w:pPr>
        <w:rPr>
          <w:b/>
        </w:rPr>
      </w:pPr>
      <w:r>
        <w:rPr>
          <w:b/>
        </w:rPr>
        <w:br w:type="page"/>
      </w:r>
    </w:p>
    <w:p w14:paraId="00000051" w14:textId="78683850" w:rsidR="00282D19" w:rsidRDefault="002421EF">
      <w:pPr>
        <w:jc w:val="center"/>
        <w:rPr>
          <w:b/>
        </w:rPr>
      </w:pPr>
      <w:r>
        <w:rPr>
          <w:b/>
        </w:rPr>
        <w:lastRenderedPageBreak/>
        <w:t xml:space="preserve">RACIAL </w:t>
      </w:r>
      <w:r w:rsidR="00905339">
        <w:rPr>
          <w:b/>
        </w:rPr>
        <w:t xml:space="preserve">and ETHNIC </w:t>
      </w:r>
      <w:r>
        <w:rPr>
          <w:b/>
        </w:rPr>
        <w:t>EQUITY DOMAINS</w:t>
      </w:r>
    </w:p>
    <w:p w14:paraId="640BC731" w14:textId="6DAD93F9" w:rsidR="009014DC" w:rsidRDefault="00E52916">
      <w:r>
        <w:t xml:space="preserve">The following </w:t>
      </w:r>
      <w:r w:rsidR="00DD0EBF">
        <w:t xml:space="preserve">domains are coded as Yes or No for whether there is evidence that any of these factors </w:t>
      </w:r>
      <w:r w:rsidR="006B1FD0">
        <w:t xml:space="preserve">are in the papers reviewed. </w:t>
      </w:r>
      <w:r w:rsidR="005A14C2">
        <w:t xml:space="preserve">If it is unclear, do your best to rate the items but note any </w:t>
      </w:r>
      <w:r w:rsidR="00FE7832">
        <w:t xml:space="preserve">challenges in the </w:t>
      </w:r>
      <w:r w:rsidR="6F184171">
        <w:t>open-ended</w:t>
      </w:r>
      <w:r w:rsidR="00FE7832">
        <w:t xml:space="preserve"> response options at the end. </w:t>
      </w:r>
    </w:p>
    <w:p w14:paraId="24075989" w14:textId="241C92D5" w:rsidR="00087384" w:rsidRDefault="007D21D6">
      <w:r>
        <w:t>A</w:t>
      </w:r>
      <w:r w:rsidR="00FE7832">
        <w:t xml:space="preserve">s you are reviewing each paper, </w:t>
      </w:r>
      <w:r w:rsidR="339F8AE5" w:rsidRPr="641F6A51">
        <w:rPr>
          <w:highlight w:val="yellow"/>
        </w:rPr>
        <w:t>highlight where</w:t>
      </w:r>
      <w:r w:rsidR="00FE7832" w:rsidRPr="641F6A51">
        <w:rPr>
          <w:highlight w:val="yellow"/>
        </w:rPr>
        <w:t xml:space="preserve"> </w:t>
      </w:r>
      <w:r w:rsidR="005A5E04">
        <w:rPr>
          <w:highlight w:val="yellow"/>
        </w:rPr>
        <w:t xml:space="preserve">in </w:t>
      </w:r>
      <w:r w:rsidR="00FE7832" w:rsidRPr="641F6A51">
        <w:rPr>
          <w:highlight w:val="yellow"/>
        </w:rPr>
        <w:t>the paper</w:t>
      </w:r>
      <w:r w:rsidR="00FE7832">
        <w:t xml:space="preserve"> you </w:t>
      </w:r>
      <w:r w:rsidR="6F8ABF34">
        <w:t>find</w:t>
      </w:r>
      <w:r w:rsidR="00FE7832">
        <w:t xml:space="preserve"> the evidence for each code. This will help if we need to </w:t>
      </w:r>
      <w:r w:rsidR="004C4AB3">
        <w:t>reconcile differences between reviewers</w:t>
      </w:r>
      <w:r w:rsidR="001E2283">
        <w:t xml:space="preserve"> and enable quick confirmation of codes</w:t>
      </w:r>
      <w:r w:rsidR="004C4AB3">
        <w:t xml:space="preserve">. </w:t>
      </w:r>
    </w:p>
    <w:p w14:paraId="03CE6EDD" w14:textId="2C353FE3" w:rsidR="007525B2" w:rsidRPr="00617DC7" w:rsidRDefault="007525B2">
      <w:pPr>
        <w:rPr>
          <w:b/>
          <w:u w:val="single"/>
        </w:rPr>
      </w:pPr>
      <w:r>
        <w:rPr>
          <w:b/>
          <w:u w:val="single"/>
        </w:rPr>
        <w:t>Research Planning</w:t>
      </w:r>
      <w:r w:rsidR="00993553">
        <w:rPr>
          <w:b/>
          <w:u w:val="single"/>
        </w:rPr>
        <w:t>/Study Development</w:t>
      </w:r>
    </w:p>
    <w:p w14:paraId="2067C16B" w14:textId="001C4628" w:rsidR="00A01E16" w:rsidRPr="001E2283" w:rsidRDefault="00A01E16" w:rsidP="6609CAFC">
      <w:r w:rsidRPr="641F6A51">
        <w:rPr>
          <w:b/>
          <w:bCs/>
        </w:rPr>
        <w:t>CBPR</w:t>
      </w:r>
      <w:r w:rsidR="238C1EF9" w:rsidRPr="641F6A51">
        <w:rPr>
          <w:b/>
          <w:bCs/>
        </w:rPr>
        <w:t>/YBPR</w:t>
      </w:r>
      <w:r w:rsidR="004F65E4" w:rsidRPr="641F6A51">
        <w:rPr>
          <w:b/>
          <w:bCs/>
        </w:rPr>
        <w:t xml:space="preserve"> or other community engagement</w:t>
      </w:r>
      <w:r w:rsidRPr="641F6A51">
        <w:rPr>
          <w:b/>
          <w:bCs/>
        </w:rPr>
        <w:t xml:space="preserve"> techniques</w:t>
      </w:r>
      <w:r w:rsidR="00E52916" w:rsidRPr="641F6A51">
        <w:rPr>
          <w:b/>
          <w:bCs/>
        </w:rPr>
        <w:t xml:space="preserve">. </w:t>
      </w:r>
      <w:r w:rsidR="001E2283">
        <w:t xml:space="preserve">Does the paper describe </w:t>
      </w:r>
      <w:r w:rsidR="00CE6F3C">
        <w:t xml:space="preserve">any use </w:t>
      </w:r>
      <w:r w:rsidR="00764989">
        <w:t xml:space="preserve">Community-Based Participatory methods or other strategies to engage community members in any aspect of the </w:t>
      </w:r>
      <w:r w:rsidR="65FB7570">
        <w:t>paper</w:t>
      </w:r>
      <w:r w:rsidR="00764989">
        <w:t xml:space="preserve">? This could include </w:t>
      </w:r>
      <w:r w:rsidR="00227D6B">
        <w:t xml:space="preserve">design, administration, data analysis, and/or data interpretation. </w:t>
      </w:r>
      <w:r w:rsidR="00CE6F3C">
        <w:t>Use the notes field to briefly describe.</w:t>
      </w:r>
      <w:r w:rsidR="3B1CE05F">
        <w:t xml:space="preserve"> Using community-based</w:t>
      </w:r>
      <w:r w:rsidR="00CE6F3C">
        <w:t xml:space="preserve"> </w:t>
      </w:r>
      <w:r w:rsidR="26B84D9E">
        <w:t>therapists or s</w:t>
      </w:r>
      <w:r w:rsidR="34B649FB">
        <w:t xml:space="preserve">imply giving gift cards or other renumeration does not count for this code. </w:t>
      </w:r>
    </w:p>
    <w:p w14:paraId="7A71E46D" w14:textId="790E4EC7" w:rsidR="007A4D39" w:rsidRPr="00227D6B" w:rsidRDefault="00081A6C" w:rsidP="00FB2F2C">
      <w:pPr>
        <w:rPr>
          <w:bCs/>
        </w:rPr>
      </w:pPr>
      <w:r>
        <w:rPr>
          <w:b/>
        </w:rPr>
        <w:t>R</w:t>
      </w:r>
      <w:r w:rsidR="007A4D39">
        <w:rPr>
          <w:b/>
        </w:rPr>
        <w:t>esearch question</w:t>
      </w:r>
      <w:r>
        <w:rPr>
          <w:b/>
        </w:rPr>
        <w:t>/s</w:t>
      </w:r>
      <w:r w:rsidR="007A4D39">
        <w:rPr>
          <w:b/>
        </w:rPr>
        <w:t xml:space="preserve"> directly relate to racial equity</w:t>
      </w:r>
      <w:r w:rsidR="00227D6B">
        <w:rPr>
          <w:b/>
        </w:rPr>
        <w:t xml:space="preserve">. </w:t>
      </w:r>
      <w:r w:rsidR="00227D6B">
        <w:rPr>
          <w:bCs/>
        </w:rPr>
        <w:t>Do any of the research questions (primary or secondary</w:t>
      </w:r>
      <w:r w:rsidR="004A69D4">
        <w:rPr>
          <w:bCs/>
        </w:rPr>
        <w:t>, or post-hoc</w:t>
      </w:r>
      <w:r w:rsidR="00227D6B">
        <w:rPr>
          <w:bCs/>
        </w:rPr>
        <w:t>) relate to racial or ethnic equit</w:t>
      </w:r>
      <w:r w:rsidR="00032F71">
        <w:rPr>
          <w:bCs/>
        </w:rPr>
        <w:t xml:space="preserve">y broadly defined? Examples could include looking at disproportionality, differences between groups to ensure the intervention has equal effectiveness, </w:t>
      </w:r>
      <w:r w:rsidR="00E66494">
        <w:rPr>
          <w:bCs/>
        </w:rPr>
        <w:t xml:space="preserve">differential dropout, family engagement/intervention acceptability, etc. </w:t>
      </w:r>
    </w:p>
    <w:p w14:paraId="0A5639C6" w14:textId="498F6991" w:rsidR="009349B2" w:rsidRPr="003A02DE" w:rsidRDefault="009349B2" w:rsidP="009349B2">
      <w:r w:rsidRPr="641F6A51">
        <w:rPr>
          <w:b/>
          <w:bCs/>
        </w:rPr>
        <w:t xml:space="preserve">Evaluator training. </w:t>
      </w:r>
      <w:r>
        <w:t>Study authors described training of evaluators in the best practices and nuances in working with the population of focus for the study (</w:t>
      </w:r>
      <w:r w:rsidR="09D5317D">
        <w:t xml:space="preserve">Select </w:t>
      </w:r>
      <w:r>
        <w:t>N/A for purely administrative data studies)</w:t>
      </w:r>
      <w:r w:rsidR="00A97DBB">
        <w:t>. Note if there is information about evaluator status (e.g., research assistant,</w:t>
      </w:r>
      <w:r w:rsidR="001939C8">
        <w:t xml:space="preserve"> grad student, post-doc, permanent employee)</w:t>
      </w:r>
    </w:p>
    <w:p w14:paraId="28F30AE4" w14:textId="7C11DC48" w:rsidR="009349B2" w:rsidRDefault="009349B2" w:rsidP="009349B2">
      <w:r w:rsidRPr="641F6A51">
        <w:rPr>
          <w:b/>
          <w:bCs/>
        </w:rPr>
        <w:t>Race</w:t>
      </w:r>
      <w:r w:rsidR="7681F636" w:rsidRPr="641F6A51">
        <w:rPr>
          <w:b/>
          <w:bCs/>
        </w:rPr>
        <w:t>/ethnicity</w:t>
      </w:r>
      <w:r w:rsidRPr="641F6A51">
        <w:rPr>
          <w:b/>
          <w:bCs/>
        </w:rPr>
        <w:t xml:space="preserve"> in the study. </w:t>
      </w:r>
      <w:r w:rsidR="6927A415">
        <w:t>In the introduction, methods or discussion section, the study authors described how they define race and why/how it was used in the study.</w:t>
      </w:r>
      <w:r>
        <w:br/>
      </w:r>
      <w:r w:rsidR="6927A415">
        <w:t>(Select 'N/A' for those studies that did not report on race)</w:t>
      </w:r>
    </w:p>
    <w:p w14:paraId="24A60642" w14:textId="1CA8DC65" w:rsidR="009349B2" w:rsidRPr="00617DC7" w:rsidRDefault="009349B2" w:rsidP="00FB2F2C">
      <w:pPr>
        <w:rPr>
          <w:b/>
          <w:u w:val="single"/>
        </w:rPr>
      </w:pPr>
      <w:r w:rsidRPr="00617DC7">
        <w:rPr>
          <w:b/>
          <w:u w:val="single"/>
        </w:rPr>
        <w:t>Methods and Analysis Planning</w:t>
      </w:r>
    </w:p>
    <w:p w14:paraId="7EA07AD9" w14:textId="77777777" w:rsidR="009349B2" w:rsidRPr="00081A6C" w:rsidRDefault="009349B2" w:rsidP="009349B2">
      <w:pPr>
        <w:rPr>
          <w:bCs/>
        </w:rPr>
      </w:pPr>
      <w:r>
        <w:rPr>
          <w:b/>
        </w:rPr>
        <w:t xml:space="preserve">Mixed methods or stories. </w:t>
      </w:r>
      <w:r>
        <w:rPr>
          <w:bCs/>
        </w:rPr>
        <w:t>Quantitative data were supplemented with qualitative data</w:t>
      </w:r>
      <w:r>
        <w:rPr>
          <w:b/>
        </w:rPr>
        <w:t xml:space="preserve"> </w:t>
      </w:r>
      <w:r w:rsidRPr="00081A6C">
        <w:rPr>
          <w:bCs/>
        </w:rPr>
        <w:t>to contextualize quantitative data</w:t>
      </w:r>
      <w:r>
        <w:rPr>
          <w:bCs/>
        </w:rPr>
        <w:t xml:space="preserve">. This could be a formal mixed methods approach, or it could be in the form of specific quotes or stories that were included. </w:t>
      </w:r>
    </w:p>
    <w:p w14:paraId="0A8BF748" w14:textId="4B4FAB7C" w:rsidR="00CE6F3C" w:rsidRPr="00617DC7" w:rsidRDefault="00CE6F3C" w:rsidP="009349B2">
      <w:pPr>
        <w:rPr>
          <w:bCs/>
        </w:rPr>
      </w:pPr>
      <w:r>
        <w:rPr>
          <w:b/>
        </w:rPr>
        <w:t xml:space="preserve">Racial Equity Analyses. </w:t>
      </w:r>
      <w:r>
        <w:rPr>
          <w:bCs/>
        </w:rPr>
        <w:t xml:space="preserve">Note if any RE-specific analyses were conducted (even if not part of the primary or secondar research questions). The authors must state that the purpose of the analysis was to explore, understand, or otherwise describe aspects relevant to racial and/or ethnic equity. </w:t>
      </w:r>
    </w:p>
    <w:p w14:paraId="6D95D529" w14:textId="64305831" w:rsidR="009349B2" w:rsidRPr="0003037E" w:rsidRDefault="009349B2" w:rsidP="641F6A51">
      <w:r w:rsidRPr="641F6A51">
        <w:rPr>
          <w:b/>
          <w:bCs/>
        </w:rPr>
        <w:t xml:space="preserve">Participant identification. </w:t>
      </w:r>
      <w:r w:rsidR="00FB154C">
        <w:t xml:space="preserve">The </w:t>
      </w:r>
      <w:r w:rsidR="5C78087B">
        <w:t xml:space="preserve">paper </w:t>
      </w:r>
      <w:r w:rsidR="00FB154C">
        <w:t>explicitly states, or there is clear</w:t>
      </w:r>
      <w:r w:rsidR="001939C8">
        <w:t xml:space="preserve"> </w:t>
      </w:r>
      <w:r>
        <w:t>evidence</w:t>
      </w:r>
      <w:r w:rsidR="00FB154C">
        <w:t>,</w:t>
      </w:r>
      <w:r>
        <w:t xml:space="preserve"> that participants were recruited in ways that were likely to include representative members of society</w:t>
      </w:r>
      <w:r w:rsidR="00FB154C">
        <w:t xml:space="preserve"> (e.g., purposive sampling techniques to ensure proportional racial inclusion are described) or sampling of specific groups for which the intervention is designed (e.g., program is for AIAN populations, so there is a match with recruiting to ensure the population of interest is included)</w:t>
      </w:r>
      <w:r>
        <w:t>.</w:t>
      </w:r>
      <w:r w:rsidRPr="641F6A51">
        <w:rPr>
          <w:b/>
          <w:bCs/>
        </w:rPr>
        <w:t xml:space="preserve"> </w:t>
      </w:r>
      <w:r w:rsidR="00FB154C">
        <w:t xml:space="preserve">Code yes if any such methods were used, regardless of whether the authors directly linked the strategy to racial equity goals. </w:t>
      </w:r>
    </w:p>
    <w:p w14:paraId="5F39940A" w14:textId="022E406D" w:rsidR="00CE6F3C" w:rsidRPr="00617DC7" w:rsidRDefault="00CE6F3C" w:rsidP="641F6A51">
      <w:r w:rsidRPr="641F6A51">
        <w:rPr>
          <w:b/>
          <w:bCs/>
        </w:rPr>
        <w:t xml:space="preserve">Participant retention. </w:t>
      </w:r>
      <w:r>
        <w:t xml:space="preserve">There is evidence that the </w:t>
      </w:r>
      <w:r w:rsidR="1EFAE973">
        <w:t xml:space="preserve">paper </w:t>
      </w:r>
      <w:r>
        <w:t xml:space="preserve">authors engaged in retention efforts with the intention of reducing disproportionate attrition. If yes, </w:t>
      </w:r>
      <w:r w:rsidR="194A5AC8">
        <w:t>describe the participant retention efforts.</w:t>
      </w:r>
    </w:p>
    <w:p w14:paraId="0BA14449" w14:textId="134BF180" w:rsidR="009349B2" w:rsidRDefault="009349B2" w:rsidP="009349B2">
      <w:r w:rsidRPr="6609CAFC">
        <w:rPr>
          <w:b/>
          <w:bCs/>
        </w:rPr>
        <w:lastRenderedPageBreak/>
        <w:t xml:space="preserve">Used cognitive </w:t>
      </w:r>
      <w:r w:rsidR="4242B2A6" w:rsidRPr="6609CAFC">
        <w:rPr>
          <w:b/>
          <w:bCs/>
        </w:rPr>
        <w:t xml:space="preserve">interviewing </w:t>
      </w:r>
      <w:r w:rsidRPr="6609CAFC">
        <w:rPr>
          <w:b/>
          <w:bCs/>
        </w:rPr>
        <w:t xml:space="preserve">or pilot testing on measures. </w:t>
      </w:r>
      <w:r>
        <w:t xml:space="preserve">Cognitive testing helps researchers understand how different people interpret questions. Indicate ‘yes’ if there was a step to ensure that the research measures were applicable to the individuals responding to the measure. </w:t>
      </w:r>
    </w:p>
    <w:p w14:paraId="633E1AC0" w14:textId="67D42F6A" w:rsidR="00E74537" w:rsidRDefault="009349B2" w:rsidP="009349B2">
      <w:r w:rsidRPr="641F6A51">
        <w:rPr>
          <w:b/>
          <w:bCs/>
        </w:rPr>
        <w:t>Validation or reliability metrics</w:t>
      </w:r>
      <w:r w:rsidR="00E74537" w:rsidRPr="641F6A51">
        <w:rPr>
          <w:b/>
          <w:bCs/>
        </w:rPr>
        <w:t xml:space="preserve">. </w:t>
      </w:r>
      <w:r w:rsidR="000572E9">
        <w:t xml:space="preserve">Indicate yes if authors reported on </w:t>
      </w:r>
      <w:r w:rsidR="00A93AA6">
        <w:t xml:space="preserve">psychometric properties </w:t>
      </w:r>
      <w:r w:rsidR="00A93AA6" w:rsidRPr="641F6A51">
        <w:rPr>
          <w:i/>
          <w:iCs/>
        </w:rPr>
        <w:t>at all</w:t>
      </w:r>
      <w:r w:rsidR="00A93AA6">
        <w:t xml:space="preserve"> for any of the measures in the </w:t>
      </w:r>
      <w:r w:rsidR="5196E2AF">
        <w:t>paper</w:t>
      </w:r>
      <w:r w:rsidR="00A93AA6">
        <w:t>. If yes…</w:t>
      </w:r>
    </w:p>
    <w:p w14:paraId="44C54BEF" w14:textId="024B52CB" w:rsidR="009349B2" w:rsidRPr="004B5AD6" w:rsidRDefault="00A93AA6" w:rsidP="641F6A51">
      <w:pPr>
        <w:ind w:left="720"/>
      </w:pPr>
      <w:r w:rsidRPr="641F6A51">
        <w:rPr>
          <w:b/>
          <w:bCs/>
        </w:rPr>
        <w:t xml:space="preserve">Metrics </w:t>
      </w:r>
      <w:r w:rsidR="009349B2" w:rsidRPr="641F6A51">
        <w:rPr>
          <w:b/>
          <w:bCs/>
        </w:rPr>
        <w:t>o</w:t>
      </w:r>
      <w:r w:rsidR="3163EA01" w:rsidRPr="641F6A51">
        <w:rPr>
          <w:b/>
          <w:bCs/>
        </w:rPr>
        <w:t>f</w:t>
      </w:r>
      <w:r w:rsidR="009349B2" w:rsidRPr="641F6A51">
        <w:rPr>
          <w:b/>
          <w:bCs/>
        </w:rPr>
        <w:t xml:space="preserve"> the population in the </w:t>
      </w:r>
      <w:r w:rsidR="45CC76F3" w:rsidRPr="641F6A51">
        <w:rPr>
          <w:b/>
          <w:bCs/>
        </w:rPr>
        <w:t>paper</w:t>
      </w:r>
      <w:r w:rsidR="009349B2" w:rsidRPr="641F6A51">
        <w:rPr>
          <w:b/>
          <w:bCs/>
        </w:rPr>
        <w:t xml:space="preserve">. </w:t>
      </w:r>
      <w:r w:rsidR="009349B2">
        <w:t xml:space="preserve">Indicate yes if authors reported </w:t>
      </w:r>
      <w:r w:rsidR="251EE98C" w:rsidRPr="641F6A51">
        <w:rPr>
          <w:i/>
          <w:iCs/>
        </w:rPr>
        <w:t>paper</w:t>
      </w:r>
      <w:r w:rsidR="009349B2" w:rsidRPr="641F6A51">
        <w:rPr>
          <w:i/>
          <w:iCs/>
        </w:rPr>
        <w:t xml:space="preserve"> specific</w:t>
      </w:r>
      <w:r w:rsidR="009349B2">
        <w:t xml:space="preserve"> psychometric properties for measures, showing that they are valid and/or reliable for the specific population</w:t>
      </w:r>
      <w:r w:rsidR="2DFC6BA6">
        <w:t xml:space="preserve"> under study</w:t>
      </w:r>
      <w:r w:rsidR="009349B2">
        <w:t xml:space="preserve">. Select no if they relied on reporting for prior validation/reliability studies or they did not report psychometrics at all. </w:t>
      </w:r>
    </w:p>
    <w:p w14:paraId="30517C12" w14:textId="77777777" w:rsidR="009349B2" w:rsidRPr="00B52CCF" w:rsidRDefault="009349B2" w:rsidP="009349B2">
      <w:pPr>
        <w:rPr>
          <w:bCs/>
        </w:rPr>
      </w:pPr>
      <w:r>
        <w:rPr>
          <w:b/>
        </w:rPr>
        <w:t xml:space="preserve">Oversampling. </w:t>
      </w:r>
      <w:r>
        <w:rPr>
          <w:bCs/>
        </w:rPr>
        <w:t xml:space="preserve">Authors described efforts to purposefully oversample populations that have relatively smaller representation so to avoid making conclusions based on small sample sizes. </w:t>
      </w:r>
    </w:p>
    <w:p w14:paraId="50108099" w14:textId="652018F3" w:rsidR="009349B2" w:rsidRDefault="009349B2" w:rsidP="009349B2">
      <w:r w:rsidRPr="641F6A51">
        <w:rPr>
          <w:b/>
          <w:bCs/>
        </w:rPr>
        <w:t xml:space="preserve">Correlated place to outcomes. </w:t>
      </w:r>
      <w:r w:rsidR="111D4714">
        <w:t xml:space="preserve">The paper </w:t>
      </w:r>
      <w:r>
        <w:t xml:space="preserve">included features of participant place (e.g., census block, zip code, neighborhood) in examining outcomes. This may be described as a strategy that enables looking at the role of historical policies in interpreting findings. </w:t>
      </w:r>
    </w:p>
    <w:p w14:paraId="6E6780A6" w14:textId="10B0CB2E" w:rsidR="00EF59F3" w:rsidRPr="00993553" w:rsidRDefault="00993553" w:rsidP="009349B2">
      <w:r w:rsidRPr="641F6A51">
        <w:rPr>
          <w:b/>
          <w:bCs/>
        </w:rPr>
        <w:t xml:space="preserve">Social Determinants. </w:t>
      </w:r>
      <w:r w:rsidR="45841423">
        <w:t xml:space="preserve">The paper </w:t>
      </w:r>
      <w:r w:rsidR="0059038C">
        <w:t xml:space="preserve">measures </w:t>
      </w:r>
      <w:r w:rsidR="00EF59F3">
        <w:t xml:space="preserve">explicitly included perceptions of discrimination or oppression. </w:t>
      </w:r>
    </w:p>
    <w:p w14:paraId="64C2783A" w14:textId="09A9F282" w:rsidR="009349B2" w:rsidRPr="00617DC7" w:rsidRDefault="009349B2" w:rsidP="00FB2F2C">
      <w:pPr>
        <w:rPr>
          <w:b/>
          <w:u w:val="single"/>
        </w:rPr>
      </w:pPr>
      <w:r w:rsidRPr="00617DC7">
        <w:rPr>
          <w:b/>
          <w:u w:val="single"/>
        </w:rPr>
        <w:t>Data Reporting</w:t>
      </w:r>
    </w:p>
    <w:p w14:paraId="784FA388" w14:textId="2CDFC50F" w:rsidR="00BA5E21" w:rsidRPr="00FF60BC" w:rsidRDefault="5B710F7E" w:rsidP="00FB2F2C">
      <w:r w:rsidRPr="641F6A51">
        <w:rPr>
          <w:b/>
          <w:bCs/>
        </w:rPr>
        <w:t>R</w:t>
      </w:r>
      <w:r w:rsidR="00BA5E21" w:rsidRPr="641F6A51">
        <w:rPr>
          <w:b/>
          <w:bCs/>
        </w:rPr>
        <w:t>ace/ethnicity.</w:t>
      </w:r>
      <w:r w:rsidR="00BA5E21">
        <w:t xml:space="preserve"> Indicate yes if the </w:t>
      </w:r>
      <w:r w:rsidR="2A3A316E">
        <w:t xml:space="preserve">paper </w:t>
      </w:r>
      <w:r w:rsidR="32470388">
        <w:t>included</w:t>
      </w:r>
      <w:r w:rsidR="00BA5E21">
        <w:t xml:space="preserve"> any information about participant racial or ethnic demographic characteristics.</w:t>
      </w:r>
      <w:r w:rsidR="57E35A29">
        <w:t xml:space="preserve"> Select no if the </w:t>
      </w:r>
      <w:r w:rsidR="1E2FFA48">
        <w:t xml:space="preserve">paper </w:t>
      </w:r>
      <w:r w:rsidR="57E35A29">
        <w:t>did not provide any information about race/ethnicity of participants</w:t>
      </w:r>
      <w:r w:rsidR="00BA5E21">
        <w:t xml:space="preserve"> (if </w:t>
      </w:r>
      <w:proofErr w:type="gramStart"/>
      <w:r w:rsidR="58CE08F5">
        <w:t>no</w:t>
      </w:r>
      <w:proofErr w:type="gramEnd"/>
      <w:r w:rsidR="58CE08F5">
        <w:t xml:space="preserve"> </w:t>
      </w:r>
      <w:r w:rsidR="00BA5E21">
        <w:t>here, then skip the next two)</w:t>
      </w:r>
    </w:p>
    <w:p w14:paraId="1FAEE7CF" w14:textId="5EC349F8" w:rsidR="0197697C" w:rsidRDefault="0197697C" w:rsidP="641F6A51">
      <w:r w:rsidRPr="641F6A51">
        <w:rPr>
          <w:b/>
          <w:bCs/>
        </w:rPr>
        <w:t xml:space="preserve">Self-describe race/ethnicity. </w:t>
      </w:r>
      <w:r>
        <w:t xml:space="preserve">Participants were able to self-describe their race, and/or ethnicity. This means that there were no pre-defined options; participants could identify however they wanted. If primary participants were </w:t>
      </w:r>
      <w:r w:rsidR="403C4EAD">
        <w:t xml:space="preserve">young </w:t>
      </w:r>
      <w:r>
        <w:t>children</w:t>
      </w:r>
      <w:r w:rsidR="793F784F">
        <w:t xml:space="preserve"> (under 12)</w:t>
      </w:r>
      <w:r>
        <w:t>, their parents were able to describe their race/ethnicity. Choose N/A if th</w:t>
      </w:r>
      <w:r w:rsidR="30B8EC48">
        <w:t xml:space="preserve">e authors </w:t>
      </w:r>
      <w:r>
        <w:t>do not report race/ethnicity at all.</w:t>
      </w:r>
      <w:r w:rsidRPr="641F6A51">
        <w:rPr>
          <w:b/>
          <w:bCs/>
        </w:rPr>
        <w:t xml:space="preserve"> </w:t>
      </w:r>
    </w:p>
    <w:p w14:paraId="151AB07C" w14:textId="30D37753" w:rsidR="0197697C" w:rsidRDefault="0197697C" w:rsidP="641F6A51">
      <w:pPr>
        <w:ind w:left="720"/>
      </w:pPr>
      <w:r>
        <w:t xml:space="preserve">If </w:t>
      </w:r>
      <w:proofErr w:type="gramStart"/>
      <w:r>
        <w:t>no</w:t>
      </w:r>
      <w:proofErr w:type="gramEnd"/>
      <w:r>
        <w:t xml:space="preserve">, was there an option for participants (child or parent) to write in </w:t>
      </w:r>
      <w:r w:rsidR="289D542D">
        <w:t xml:space="preserve">their race </w:t>
      </w:r>
      <w:r>
        <w:t>if a drop-down menu was provided?</w:t>
      </w:r>
    </w:p>
    <w:p w14:paraId="1356A4F2" w14:textId="1FE920F4" w:rsidR="034C6B33" w:rsidRDefault="034C6B33" w:rsidP="641F6A51">
      <w:pPr>
        <w:rPr>
          <w:b/>
          <w:bCs/>
        </w:rPr>
      </w:pPr>
      <w:r w:rsidRPr="641F6A51">
        <w:rPr>
          <w:b/>
          <w:bCs/>
        </w:rPr>
        <w:t>Se</w:t>
      </w:r>
      <w:r w:rsidR="007B4233" w:rsidRPr="641F6A51">
        <w:rPr>
          <w:b/>
          <w:bCs/>
        </w:rPr>
        <w:t>lf-</w:t>
      </w:r>
      <w:r w:rsidR="5B8FC8F9" w:rsidRPr="641F6A51">
        <w:rPr>
          <w:b/>
          <w:bCs/>
        </w:rPr>
        <w:t>describe</w:t>
      </w:r>
      <w:r w:rsidR="310464A7" w:rsidRPr="641F6A51">
        <w:rPr>
          <w:b/>
          <w:bCs/>
        </w:rPr>
        <w:t xml:space="preserve"> </w:t>
      </w:r>
      <w:r w:rsidR="007B4233" w:rsidRPr="641F6A51">
        <w:rPr>
          <w:b/>
          <w:bCs/>
        </w:rPr>
        <w:t>gender</w:t>
      </w:r>
      <w:r w:rsidR="12C1947E" w:rsidRPr="641F6A51">
        <w:rPr>
          <w:b/>
          <w:bCs/>
        </w:rPr>
        <w:t xml:space="preserve">. </w:t>
      </w:r>
      <w:r w:rsidR="12C1947E">
        <w:t>Participants were able to self-describe their gender. This means that there were no pre-defined options; participants could identify however they wanted. If primary participants were young children, their parents were able to describe their gender. Choose N/A if the</w:t>
      </w:r>
      <w:r w:rsidR="2D534235">
        <w:t xml:space="preserve"> authors</w:t>
      </w:r>
      <w:r w:rsidR="12C1947E">
        <w:t xml:space="preserve"> do not report </w:t>
      </w:r>
      <w:r w:rsidR="516679AF">
        <w:t>gender</w:t>
      </w:r>
      <w:r w:rsidR="12C1947E">
        <w:t xml:space="preserve"> at all.</w:t>
      </w:r>
    </w:p>
    <w:p w14:paraId="551DF0E1" w14:textId="0126876D" w:rsidR="008401A4" w:rsidRDefault="00107268" w:rsidP="641F6A51">
      <w:pPr>
        <w:ind w:left="720"/>
      </w:pPr>
      <w:r>
        <w:t xml:space="preserve">If </w:t>
      </w:r>
      <w:proofErr w:type="gramStart"/>
      <w:r>
        <w:t>no</w:t>
      </w:r>
      <w:proofErr w:type="gramEnd"/>
      <w:r>
        <w:t xml:space="preserve">, was there an </w:t>
      </w:r>
      <w:r w:rsidR="003915EF">
        <w:t xml:space="preserve">option for participants (child or parent) to </w:t>
      </w:r>
      <w:r w:rsidR="1B01529A">
        <w:t>their gender</w:t>
      </w:r>
      <w:r w:rsidR="003915EF">
        <w:t xml:space="preserve"> if a drop</w:t>
      </w:r>
      <w:r w:rsidR="00617DC7">
        <w:t>-</w:t>
      </w:r>
      <w:r w:rsidR="003915EF">
        <w:t>down menu was provided?</w:t>
      </w:r>
    </w:p>
    <w:p w14:paraId="64F4ADEF" w14:textId="7A6B8E81" w:rsidR="00CC2FE6" w:rsidRDefault="006542B7" w:rsidP="641F6A51">
      <w:r w:rsidRPr="641F6A51">
        <w:rPr>
          <w:b/>
          <w:bCs/>
        </w:rPr>
        <w:t>Use of</w:t>
      </w:r>
      <w:r w:rsidR="00CC2FE6" w:rsidRPr="641F6A51">
        <w:rPr>
          <w:b/>
          <w:bCs/>
        </w:rPr>
        <w:t xml:space="preserve"> “other”</w:t>
      </w:r>
      <w:r w:rsidRPr="641F6A51">
        <w:rPr>
          <w:b/>
          <w:bCs/>
        </w:rPr>
        <w:t xml:space="preserve">. </w:t>
      </w:r>
      <w:r>
        <w:t xml:space="preserve">In the analysis plan or results, </w:t>
      </w:r>
      <w:r w:rsidR="07EFC6C6">
        <w:t xml:space="preserve">racial/ethnic </w:t>
      </w:r>
      <w:r>
        <w:t>groups with small n’s were lumped together and characterized as “other</w:t>
      </w:r>
      <w:r w:rsidR="51044AF9">
        <w:t>.</w:t>
      </w:r>
      <w:r>
        <w:t>”</w:t>
      </w:r>
      <w:r w:rsidR="51044AF9">
        <w:t xml:space="preserve"> Choose N/A if they do not report race/ethnicity at all.</w:t>
      </w:r>
    </w:p>
    <w:p w14:paraId="76304DA1" w14:textId="5CF650E7" w:rsidR="00036160" w:rsidRPr="00F4192E" w:rsidRDefault="00036160" w:rsidP="00FB2F2C">
      <w:r w:rsidRPr="2C86CE68">
        <w:rPr>
          <w:b/>
          <w:bCs/>
        </w:rPr>
        <w:t>CONSORT</w:t>
      </w:r>
      <w:r w:rsidR="00F4192E" w:rsidRPr="2C86CE68">
        <w:rPr>
          <w:b/>
          <w:bCs/>
        </w:rPr>
        <w:t xml:space="preserve"> included race/ethnicity. </w:t>
      </w:r>
      <w:r w:rsidR="130FC070">
        <w:t xml:space="preserve">The paper </w:t>
      </w:r>
      <w:r w:rsidR="00F4192E">
        <w:t>clearly described how participants moved through the study and where there was attrition AND race/ethnicity was included.</w:t>
      </w:r>
      <w:r w:rsidR="00C24E0D">
        <w:t xml:space="preserve"> OR </w:t>
      </w:r>
      <w:r w:rsidR="53A0280B">
        <w:t xml:space="preserve">the paper </w:t>
      </w:r>
      <w:r w:rsidR="00C24E0D">
        <w:t xml:space="preserve">clearly described (but didn’t have a CONSORT diagram) where participants </w:t>
      </w:r>
      <w:r w:rsidR="2BC982D2">
        <w:t xml:space="preserve">were lost to the analysis </w:t>
      </w:r>
      <w:r w:rsidR="00C24E0D">
        <w:t xml:space="preserve">and included </w:t>
      </w:r>
      <w:r w:rsidR="00C24E0D">
        <w:lastRenderedPageBreak/>
        <w:t xml:space="preserve">race/ethnicity information. </w:t>
      </w:r>
      <w:r w:rsidR="00F4192E">
        <w:t xml:space="preserve"> </w:t>
      </w:r>
      <w:r w:rsidR="729E8EA3">
        <w:t>Choose N/A if they do not report race/ethnicity at all.</w:t>
      </w:r>
      <w:r w:rsidR="19D79728">
        <w:t xml:space="preserve"> If they did give a description of race/ethnicity but did not report it in the results (CONSORT or description) then “no”.</w:t>
      </w:r>
    </w:p>
    <w:p w14:paraId="6F44BE22" w14:textId="3761D0A4" w:rsidR="00FB2F2C" w:rsidRDefault="00FB2F2C" w:rsidP="641F6A51">
      <w:r w:rsidRPr="641F6A51">
        <w:rPr>
          <w:b/>
          <w:bCs/>
        </w:rPr>
        <w:t xml:space="preserve">Racial disaggregation. </w:t>
      </w:r>
      <w:r w:rsidR="21520E3D">
        <w:t xml:space="preserve">Paper </w:t>
      </w:r>
      <w:r>
        <w:t xml:space="preserve">authors </w:t>
      </w:r>
      <w:r w:rsidR="00F039CB">
        <w:t xml:space="preserve">provided </w:t>
      </w:r>
      <w:r w:rsidR="6BD4C682">
        <w:t xml:space="preserve">results </w:t>
      </w:r>
      <w:r w:rsidR="00F039CB">
        <w:t xml:space="preserve">separately by race or ethnicity. </w:t>
      </w:r>
      <w:r w:rsidR="11971A54">
        <w:t>Choose N/A if they do not report race/ethnicity at all.</w:t>
      </w:r>
    </w:p>
    <w:p w14:paraId="0CC4D0D8" w14:textId="5835F5A8" w:rsidR="00C64CFF" w:rsidRDefault="00C64CFF" w:rsidP="641F6A51">
      <w:r w:rsidRPr="641F6A51">
        <w:rPr>
          <w:b/>
          <w:bCs/>
        </w:rPr>
        <w:t>Differential attrition</w:t>
      </w:r>
      <w:r w:rsidR="00B52CCF" w:rsidRPr="641F6A51">
        <w:rPr>
          <w:b/>
          <w:bCs/>
        </w:rPr>
        <w:t xml:space="preserve">. </w:t>
      </w:r>
      <w:r w:rsidR="613704B9">
        <w:t xml:space="preserve">The paper </w:t>
      </w:r>
      <w:r w:rsidR="00B52CCF">
        <w:t xml:space="preserve">examined attrition and if differential attrition occurred by race/ethnicity. </w:t>
      </w:r>
      <w:r w:rsidR="5EF6D6AD">
        <w:t>Choose N/A if they do not report race/ethnicity at all.</w:t>
      </w:r>
    </w:p>
    <w:p w14:paraId="1EAE4E50" w14:textId="277CBCA1" w:rsidR="00C64CFF" w:rsidRDefault="00C64CFF" w:rsidP="641F6A51">
      <w:r w:rsidRPr="641F6A51">
        <w:rPr>
          <w:b/>
          <w:bCs/>
        </w:rPr>
        <w:t>Sub-group analysis</w:t>
      </w:r>
      <w:r w:rsidR="00B52CCF" w:rsidRPr="641F6A51">
        <w:rPr>
          <w:b/>
          <w:bCs/>
        </w:rPr>
        <w:t xml:space="preserve">. </w:t>
      </w:r>
      <w:r w:rsidR="12F52714">
        <w:t xml:space="preserve">The paper </w:t>
      </w:r>
      <w:r w:rsidR="00B52CCF">
        <w:t xml:space="preserve">included subgroup analyses by race/ethnicity and/or other areas of intersectionality to describe what works for whom. </w:t>
      </w:r>
      <w:r w:rsidR="23996F0F">
        <w:t>Choose N/A if they do not report race/ethnicity at all.</w:t>
      </w:r>
    </w:p>
    <w:p w14:paraId="591C5CAA" w14:textId="7C2B6230" w:rsidR="1443800F" w:rsidRDefault="1443800F">
      <w:r w:rsidRPr="641F6A51">
        <w:rPr>
          <w:b/>
          <w:bCs/>
        </w:rPr>
        <w:t>SES data.</w:t>
      </w:r>
      <w:r>
        <w:t xml:space="preserve"> Data are presented on the Socioeconomic status of program participants (either primary data collection or imputed)</w:t>
      </w:r>
    </w:p>
    <w:p w14:paraId="6E34FB41" w14:textId="68345B90" w:rsidR="00687AD9" w:rsidRPr="00B52CCF" w:rsidRDefault="00B52CCF" w:rsidP="641F6A51">
      <w:r w:rsidRPr="641F6A51">
        <w:rPr>
          <w:b/>
          <w:bCs/>
        </w:rPr>
        <w:t>P</w:t>
      </w:r>
      <w:r w:rsidR="008401A4" w:rsidRPr="641F6A51">
        <w:rPr>
          <w:b/>
          <w:bCs/>
        </w:rPr>
        <w:t xml:space="preserve">rogram </w:t>
      </w:r>
      <w:r w:rsidR="00687AD9" w:rsidRPr="641F6A51">
        <w:rPr>
          <w:b/>
          <w:bCs/>
        </w:rPr>
        <w:t>acceptability</w:t>
      </w:r>
      <w:r w:rsidRPr="641F6A51">
        <w:rPr>
          <w:b/>
          <w:bCs/>
        </w:rPr>
        <w:t xml:space="preserve">. </w:t>
      </w:r>
      <w:r w:rsidR="7BD7351F">
        <w:t xml:space="preserve">The paper </w:t>
      </w:r>
      <w:r>
        <w:t xml:space="preserve">reported on the acceptability of the intervention to participants, disaggregated by race/ethnicity. </w:t>
      </w:r>
      <w:r w:rsidR="01A18C84">
        <w:t>Choose N/A if they do not report race/ethnicity at all.</w:t>
      </w:r>
    </w:p>
    <w:p w14:paraId="235102BE" w14:textId="34ECD744" w:rsidR="00061D33" w:rsidRDefault="00B52CCF" w:rsidP="641F6A51">
      <w:r w:rsidRPr="641F6A51">
        <w:rPr>
          <w:b/>
          <w:bCs/>
        </w:rPr>
        <w:t>I</w:t>
      </w:r>
      <w:r w:rsidR="00A261C9" w:rsidRPr="641F6A51">
        <w:rPr>
          <w:b/>
          <w:bCs/>
        </w:rPr>
        <w:t>ntersectionality of race with other dimensions of identity.</w:t>
      </w:r>
      <w:r w:rsidRPr="641F6A51">
        <w:rPr>
          <w:b/>
          <w:bCs/>
        </w:rPr>
        <w:t xml:space="preserve"> </w:t>
      </w:r>
      <w:r>
        <w:t xml:space="preserve">Analysis plan included examining the intersectionality of race with other dimensions of identity on study outcomes or research questions. </w:t>
      </w:r>
      <w:r w:rsidR="00C54162">
        <w:t xml:space="preserve">Examples of areas of intersectionality include </w:t>
      </w:r>
      <w:r w:rsidR="005E11A4">
        <w:t>LGBTQI</w:t>
      </w:r>
      <w:r w:rsidR="33666561">
        <w:t>A</w:t>
      </w:r>
      <w:r w:rsidR="005E11A4">
        <w:t xml:space="preserve">+, disabilities, </w:t>
      </w:r>
      <w:proofErr w:type="gramStart"/>
      <w:r w:rsidR="005E11A4">
        <w:t>immigrants</w:t>
      </w:r>
      <w:proofErr w:type="gramEnd"/>
      <w:r w:rsidR="005E11A4">
        <w:t xml:space="preserve"> and people with limited English, unstably housed, history of incarceration, substance use disorders, survivors, </w:t>
      </w:r>
      <w:r w:rsidR="00F56375">
        <w:t>mental health disorders (Bledsoe &amp; Londhe, 2022)</w:t>
      </w:r>
      <w:r w:rsidR="3B442D3D">
        <w:t>. Choose N/A if they do not report race/ethnicity at all.</w:t>
      </w:r>
    </w:p>
    <w:p w14:paraId="20C8393F" w14:textId="34A98023" w:rsidR="00CE6F3C" w:rsidRDefault="00CE6F3C">
      <w:pPr>
        <w:rPr>
          <w:bCs/>
        </w:rPr>
      </w:pPr>
      <w:r>
        <w:rPr>
          <w:b/>
        </w:rPr>
        <w:t xml:space="preserve">Racial equity analyses prominence. </w:t>
      </w:r>
      <w:r>
        <w:rPr>
          <w:bCs/>
        </w:rPr>
        <w:t xml:space="preserve">Racial equity-related analyses were conducted as </w:t>
      </w:r>
      <w:proofErr w:type="gramStart"/>
      <w:r>
        <w:rPr>
          <w:bCs/>
        </w:rPr>
        <w:t>either</w:t>
      </w:r>
      <w:proofErr w:type="gramEnd"/>
      <w:r>
        <w:rPr>
          <w:bCs/>
        </w:rPr>
        <w:t xml:space="preserve"> </w:t>
      </w:r>
    </w:p>
    <w:p w14:paraId="293FE097" w14:textId="0D7F1616" w:rsidR="00CE6F3C" w:rsidRDefault="5FBC4F6D" w:rsidP="00CE6F3C">
      <w:pPr>
        <w:pStyle w:val="ListParagraph"/>
        <w:numPr>
          <w:ilvl w:val="0"/>
          <w:numId w:val="7"/>
        </w:numPr>
      </w:pPr>
      <w:r>
        <w:t>Analyses were p</w:t>
      </w:r>
      <w:r w:rsidR="00CE6F3C">
        <w:t xml:space="preserve">art of primary research </w:t>
      </w:r>
      <w:proofErr w:type="gramStart"/>
      <w:r w:rsidR="00CE6F3C">
        <w:t>questions</w:t>
      </w:r>
      <w:proofErr w:type="gramEnd"/>
    </w:p>
    <w:p w14:paraId="4C3AFDC0" w14:textId="5C00140B" w:rsidR="00CE6F3C" w:rsidRDefault="33E6F05B" w:rsidP="641F6A51">
      <w:pPr>
        <w:pStyle w:val="ListParagraph"/>
        <w:numPr>
          <w:ilvl w:val="0"/>
          <w:numId w:val="7"/>
        </w:numPr>
      </w:pPr>
      <w:r>
        <w:t>Analyses related to race or racial equity were conducted as p</w:t>
      </w:r>
      <w:r w:rsidR="00CE6F3C">
        <w:t xml:space="preserve">ost-hoc </w:t>
      </w:r>
      <w:proofErr w:type="gramStart"/>
      <w:r w:rsidR="00CE6F3C">
        <w:t>analyses</w:t>
      </w:r>
      <w:proofErr w:type="gramEnd"/>
    </w:p>
    <w:p w14:paraId="2234826C" w14:textId="6B0429D0" w:rsidR="33557BA8" w:rsidRDefault="33557BA8" w:rsidP="641F6A51">
      <w:pPr>
        <w:pStyle w:val="ListParagraph"/>
        <w:numPr>
          <w:ilvl w:val="0"/>
          <w:numId w:val="7"/>
        </w:numPr>
      </w:pPr>
      <w:r>
        <w:t>Not part of analyses</w:t>
      </w:r>
    </w:p>
    <w:p w14:paraId="60824D88" w14:textId="2026C96E" w:rsidR="00CE6F3C" w:rsidRPr="00CE6F3C" w:rsidRDefault="00CE6F3C" w:rsidP="00617DC7">
      <w:pPr>
        <w:pStyle w:val="ListParagraph"/>
        <w:numPr>
          <w:ilvl w:val="0"/>
          <w:numId w:val="7"/>
        </w:numPr>
        <w:rPr>
          <w:bCs/>
        </w:rPr>
      </w:pPr>
      <w:r>
        <w:t>Other: describe</w:t>
      </w:r>
    </w:p>
    <w:p w14:paraId="04D9AC78" w14:textId="65B9EB47" w:rsidR="009349B2" w:rsidRPr="00617DC7" w:rsidRDefault="4628D5F7" w:rsidP="641F6A51">
      <w:pPr>
        <w:rPr>
          <w:b/>
          <w:bCs/>
          <w:u w:val="single"/>
        </w:rPr>
      </w:pPr>
      <w:r w:rsidRPr="641F6A51">
        <w:rPr>
          <w:b/>
          <w:bCs/>
          <w:u w:val="single"/>
        </w:rPr>
        <w:t xml:space="preserve">Paper </w:t>
      </w:r>
      <w:r w:rsidR="009349B2" w:rsidRPr="641F6A51">
        <w:rPr>
          <w:b/>
          <w:bCs/>
          <w:u w:val="single"/>
        </w:rPr>
        <w:t>conclusions and interpretations</w:t>
      </w:r>
    </w:p>
    <w:p w14:paraId="485BBDAF" w14:textId="7C0605EA" w:rsidR="00E35DA3" w:rsidRPr="00933DF2" w:rsidRDefault="00E35DA3">
      <w:r w:rsidRPr="641F6A51">
        <w:rPr>
          <w:b/>
          <w:bCs/>
        </w:rPr>
        <w:t xml:space="preserve">Included </w:t>
      </w:r>
      <w:r w:rsidR="00DC554D" w:rsidRPr="641F6A51">
        <w:rPr>
          <w:b/>
          <w:bCs/>
        </w:rPr>
        <w:t>community groups for support for data interpretation</w:t>
      </w:r>
      <w:r w:rsidR="00933DF2" w:rsidRPr="641F6A51">
        <w:rPr>
          <w:b/>
          <w:bCs/>
        </w:rPr>
        <w:t xml:space="preserve">. </w:t>
      </w:r>
      <w:r w:rsidR="54319CBE">
        <w:t xml:space="preserve">The paper </w:t>
      </w:r>
      <w:r w:rsidR="00933DF2">
        <w:t xml:space="preserve">specifically indicated that results were shared with community groups (or others outside of the study group who represent those who participated in the study) to get support for data interpretation. </w:t>
      </w:r>
    </w:p>
    <w:p w14:paraId="1DC680D7" w14:textId="4D859E7F" w:rsidR="008401A4" w:rsidRPr="00933DF2" w:rsidRDefault="008401A4">
      <w:r w:rsidRPr="641F6A51">
        <w:rPr>
          <w:b/>
          <w:bCs/>
        </w:rPr>
        <w:t>Indicated limitations associated with racial equity</w:t>
      </w:r>
      <w:r w:rsidR="00933DF2" w:rsidRPr="641F6A51">
        <w:rPr>
          <w:b/>
          <w:bCs/>
        </w:rPr>
        <w:t xml:space="preserve">. </w:t>
      </w:r>
      <w:r w:rsidR="16EF8077">
        <w:t xml:space="preserve">The paper </w:t>
      </w:r>
      <w:r w:rsidR="00933DF2">
        <w:t xml:space="preserve">had at least one limitation listed that </w:t>
      </w:r>
      <w:r w:rsidR="00DD44DF">
        <w:t xml:space="preserve">mentioned race/ethnicity. This could be a limitation describing what was not able to be assessed given the data limitations or related to interpretation of findings. </w:t>
      </w:r>
    </w:p>
    <w:p w14:paraId="02680997" w14:textId="7E7F61CC" w:rsidR="00287F0B" w:rsidRDefault="00287F0B" w:rsidP="641F6A51">
      <w:pPr>
        <w:rPr>
          <w:b/>
          <w:bCs/>
        </w:rPr>
      </w:pPr>
      <w:r w:rsidRPr="641F6A51">
        <w:rPr>
          <w:b/>
          <w:bCs/>
        </w:rPr>
        <w:t xml:space="preserve">Acknowledged structural </w:t>
      </w:r>
      <w:r w:rsidR="00C30FD9" w:rsidRPr="641F6A51">
        <w:rPr>
          <w:b/>
          <w:bCs/>
        </w:rPr>
        <w:t>bias</w:t>
      </w:r>
      <w:r w:rsidR="00DD44DF" w:rsidRPr="641F6A51">
        <w:rPr>
          <w:b/>
          <w:bCs/>
        </w:rPr>
        <w:t xml:space="preserve">. </w:t>
      </w:r>
      <w:r w:rsidR="00972F92">
        <w:t xml:space="preserve">The </w:t>
      </w:r>
      <w:r w:rsidR="1B581D63">
        <w:t xml:space="preserve">paper </w:t>
      </w:r>
      <w:r w:rsidR="00972F92">
        <w:t xml:space="preserve">authors noted that structural racism or other harms could impact the communities that are part of the data and/or potentially be an explanatory factor. </w:t>
      </w:r>
    </w:p>
    <w:p w14:paraId="00AF2795" w14:textId="0D26AC08" w:rsidR="009A1A55" w:rsidRDefault="006511BA" w:rsidP="641F6A51">
      <w:pPr>
        <w:rPr>
          <w:b/>
          <w:bCs/>
        </w:rPr>
      </w:pPr>
      <w:r w:rsidRPr="641F6A51">
        <w:rPr>
          <w:b/>
          <w:bCs/>
        </w:rPr>
        <w:t xml:space="preserve">Conclusions. </w:t>
      </w:r>
      <w:r w:rsidR="009A1A55">
        <w:t xml:space="preserve">At least one of the conclusions drawn by the </w:t>
      </w:r>
      <w:r w:rsidR="2BF1A64B">
        <w:t xml:space="preserve">paper </w:t>
      </w:r>
      <w:r w:rsidR="009A1A55">
        <w:t>focused on a feature of diversity, inclusion, or equity</w:t>
      </w:r>
      <w:r>
        <w:t>.</w:t>
      </w:r>
    </w:p>
    <w:p w14:paraId="00000085" w14:textId="3C5D1049" w:rsidR="00282D19" w:rsidRDefault="00282D19" w:rsidP="641F6A51">
      <w:pPr>
        <w:pBdr>
          <w:bottom w:val="single" w:sz="12" w:space="1" w:color="000000"/>
        </w:pBdr>
      </w:pPr>
    </w:p>
    <w:p w14:paraId="1EA9A16A" w14:textId="77777777" w:rsidR="005A5E04" w:rsidRDefault="005A5E04">
      <w:pPr>
        <w:rPr>
          <w:b/>
        </w:rPr>
      </w:pPr>
      <w:r>
        <w:rPr>
          <w:b/>
        </w:rPr>
        <w:br w:type="page"/>
      </w:r>
    </w:p>
    <w:p w14:paraId="00000086" w14:textId="7ABC2378" w:rsidR="00282D19" w:rsidRDefault="006511BA">
      <w:pPr>
        <w:jc w:val="center"/>
        <w:rPr>
          <w:b/>
        </w:rPr>
      </w:pPr>
      <w:r>
        <w:rPr>
          <w:b/>
        </w:rPr>
        <w:lastRenderedPageBreak/>
        <w:t>Other</w:t>
      </w:r>
    </w:p>
    <w:p w14:paraId="00000087" w14:textId="77777777" w:rsidR="00282D19" w:rsidRDefault="006511BA">
      <w:pPr>
        <w:rPr>
          <w:b/>
        </w:rPr>
      </w:pPr>
      <w:r>
        <w:rPr>
          <w:b/>
        </w:rPr>
        <w:t>Difficult to code</w:t>
      </w:r>
    </w:p>
    <w:p w14:paraId="00000088" w14:textId="77777777" w:rsidR="00282D19" w:rsidRDefault="006511BA">
      <w:r>
        <w:rPr>
          <w:b/>
        </w:rPr>
        <w:tab/>
      </w:r>
      <w:r>
        <w:t xml:space="preserve">Please note here if there were any domains that were particularly difficult to code. </w:t>
      </w:r>
    </w:p>
    <w:p w14:paraId="00000089" w14:textId="6B21982C" w:rsidR="00282D19" w:rsidRDefault="006511BA">
      <w:pPr>
        <w:rPr>
          <w:b/>
        </w:rPr>
      </w:pPr>
      <w:r>
        <w:rPr>
          <w:b/>
        </w:rPr>
        <w:t xml:space="preserve"> </w:t>
      </w:r>
      <w:r w:rsidR="00DC554D">
        <w:rPr>
          <w:b/>
        </w:rPr>
        <w:t>Rac</w:t>
      </w:r>
      <w:r w:rsidR="00211135">
        <w:rPr>
          <w:b/>
        </w:rPr>
        <w:t>ial</w:t>
      </w:r>
      <w:r w:rsidR="00DC554D">
        <w:rPr>
          <w:b/>
        </w:rPr>
        <w:t>-equity or related</w:t>
      </w:r>
      <w:r>
        <w:rPr>
          <w:b/>
        </w:rPr>
        <w:t xml:space="preserve"> framework</w:t>
      </w:r>
      <w:r w:rsidR="00211135">
        <w:rPr>
          <w:b/>
        </w:rPr>
        <w:t xml:space="preserve"> (open ended)</w:t>
      </w:r>
    </w:p>
    <w:p w14:paraId="0000008A" w14:textId="40711179" w:rsidR="00282D19" w:rsidRDefault="006511BA">
      <w:pPr>
        <w:ind w:left="720"/>
      </w:pPr>
      <w:r>
        <w:t xml:space="preserve">Note if </w:t>
      </w:r>
      <w:r w:rsidR="00DC554D">
        <w:t>authors specified a RE or related framework</w:t>
      </w:r>
      <w:r w:rsidR="00211135">
        <w:t xml:space="preserve">; describe. </w:t>
      </w:r>
      <w:r>
        <w:t xml:space="preserve"> </w:t>
      </w:r>
    </w:p>
    <w:p w14:paraId="0000008B" w14:textId="77777777" w:rsidR="00282D19" w:rsidRDefault="006511BA">
      <w:pPr>
        <w:rPr>
          <w:b/>
        </w:rPr>
      </w:pPr>
      <w:r>
        <w:rPr>
          <w:b/>
        </w:rPr>
        <w:t>Notes</w:t>
      </w:r>
    </w:p>
    <w:p w14:paraId="0000008C" w14:textId="28CCAC02" w:rsidR="00282D19" w:rsidRDefault="006511BA">
      <w:pPr>
        <w:ind w:left="720"/>
      </w:pPr>
      <w:r>
        <w:t xml:space="preserve">In this section, please note any </w:t>
      </w:r>
      <w:r w:rsidR="00211135">
        <w:t xml:space="preserve">other observations you had about the paper as it relates to racial equity. </w:t>
      </w:r>
      <w:r>
        <w:t xml:space="preserve"> </w:t>
      </w:r>
    </w:p>
    <w:sectPr w:rsidR="00282D19">
      <w:footerReference w:type="default" r:id="rId11"/>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E0B073" w14:textId="77777777" w:rsidR="00913184" w:rsidRDefault="00913184">
      <w:pPr>
        <w:spacing w:after="0" w:line="240" w:lineRule="auto"/>
      </w:pPr>
      <w:r>
        <w:separator/>
      </w:r>
    </w:p>
  </w:endnote>
  <w:endnote w:type="continuationSeparator" w:id="0">
    <w:p w14:paraId="7ECA9248" w14:textId="77777777" w:rsidR="00913184" w:rsidRDefault="009131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8E" w14:textId="77777777" w:rsidR="00282D19" w:rsidRDefault="00282D19">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E6D765" w14:textId="77777777" w:rsidR="00913184" w:rsidRDefault="00913184">
      <w:pPr>
        <w:spacing w:after="0" w:line="240" w:lineRule="auto"/>
      </w:pPr>
      <w:r>
        <w:separator/>
      </w:r>
    </w:p>
  </w:footnote>
  <w:footnote w:type="continuationSeparator" w:id="0">
    <w:p w14:paraId="3EA20E99" w14:textId="77777777" w:rsidR="00913184" w:rsidRDefault="0091318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7E7542"/>
    <w:multiLevelType w:val="hybridMultilevel"/>
    <w:tmpl w:val="42763B9A"/>
    <w:lvl w:ilvl="0" w:tplc="BD724AF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9F925E5"/>
    <w:multiLevelType w:val="hybridMultilevel"/>
    <w:tmpl w:val="2BF0F4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E375D69"/>
    <w:multiLevelType w:val="multilevel"/>
    <w:tmpl w:val="BBC272C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28904AE6"/>
    <w:multiLevelType w:val="multilevel"/>
    <w:tmpl w:val="17BE4C5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376C6732"/>
    <w:multiLevelType w:val="multilevel"/>
    <w:tmpl w:val="4B764986"/>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5" w15:restartNumberingAfterBreak="0">
    <w:nsid w:val="5F230279"/>
    <w:multiLevelType w:val="hybridMultilevel"/>
    <w:tmpl w:val="F70051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83F0DBA"/>
    <w:multiLevelType w:val="hybridMultilevel"/>
    <w:tmpl w:val="9B442E14"/>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311759505">
    <w:abstractNumId w:val="4"/>
  </w:num>
  <w:num w:numId="2" w16cid:durableId="560599276">
    <w:abstractNumId w:val="3"/>
  </w:num>
  <w:num w:numId="3" w16cid:durableId="484275347">
    <w:abstractNumId w:val="2"/>
  </w:num>
  <w:num w:numId="4" w16cid:durableId="1221332471">
    <w:abstractNumId w:val="5"/>
  </w:num>
  <w:num w:numId="5" w16cid:durableId="1505046788">
    <w:abstractNumId w:val="1"/>
  </w:num>
  <w:num w:numId="6" w16cid:durableId="32732103">
    <w:abstractNumId w:val="6"/>
  </w:num>
  <w:num w:numId="7" w16cid:durableId="20537677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2D19"/>
    <w:rsid w:val="0003037E"/>
    <w:rsid w:val="00032F71"/>
    <w:rsid w:val="00036160"/>
    <w:rsid w:val="000572E9"/>
    <w:rsid w:val="000574C3"/>
    <w:rsid w:val="00061D33"/>
    <w:rsid w:val="00064CF5"/>
    <w:rsid w:val="00081A6C"/>
    <w:rsid w:val="00087384"/>
    <w:rsid w:val="00087EB7"/>
    <w:rsid w:val="000B65AA"/>
    <w:rsid w:val="000E0698"/>
    <w:rsid w:val="000E2164"/>
    <w:rsid w:val="000F6DC4"/>
    <w:rsid w:val="00107268"/>
    <w:rsid w:val="001108E1"/>
    <w:rsid w:val="00142BCA"/>
    <w:rsid w:val="00147FB2"/>
    <w:rsid w:val="001564C2"/>
    <w:rsid w:val="00191BFC"/>
    <w:rsid w:val="001939C8"/>
    <w:rsid w:val="001A6B8F"/>
    <w:rsid w:val="001B7B64"/>
    <w:rsid w:val="001C2509"/>
    <w:rsid w:val="001D6D5E"/>
    <w:rsid w:val="001E2283"/>
    <w:rsid w:val="001E4F6D"/>
    <w:rsid w:val="001E54B8"/>
    <w:rsid w:val="001F777D"/>
    <w:rsid w:val="00210DF7"/>
    <w:rsid w:val="00211135"/>
    <w:rsid w:val="00227D6B"/>
    <w:rsid w:val="00230361"/>
    <w:rsid w:val="0023761D"/>
    <w:rsid w:val="002421EF"/>
    <w:rsid w:val="00243C21"/>
    <w:rsid w:val="002519F2"/>
    <w:rsid w:val="00270A42"/>
    <w:rsid w:val="00282794"/>
    <w:rsid w:val="00282D19"/>
    <w:rsid w:val="00287F0B"/>
    <w:rsid w:val="00342439"/>
    <w:rsid w:val="003915EF"/>
    <w:rsid w:val="00397A63"/>
    <w:rsid w:val="003A02DE"/>
    <w:rsid w:val="003C4F04"/>
    <w:rsid w:val="003C4F8C"/>
    <w:rsid w:val="00412600"/>
    <w:rsid w:val="004746FA"/>
    <w:rsid w:val="00480140"/>
    <w:rsid w:val="004A4269"/>
    <w:rsid w:val="004A69D4"/>
    <w:rsid w:val="004B5AD6"/>
    <w:rsid w:val="004C4AB3"/>
    <w:rsid w:val="004D7288"/>
    <w:rsid w:val="004E0E44"/>
    <w:rsid w:val="004F5361"/>
    <w:rsid w:val="004F65E4"/>
    <w:rsid w:val="00511B09"/>
    <w:rsid w:val="00543750"/>
    <w:rsid w:val="005668B2"/>
    <w:rsid w:val="0058295B"/>
    <w:rsid w:val="00583C7C"/>
    <w:rsid w:val="0059038C"/>
    <w:rsid w:val="005A14C2"/>
    <w:rsid w:val="005A44FC"/>
    <w:rsid w:val="005A5E04"/>
    <w:rsid w:val="005C2F9F"/>
    <w:rsid w:val="005C32D3"/>
    <w:rsid w:val="005C7441"/>
    <w:rsid w:val="005D587D"/>
    <w:rsid w:val="005D591C"/>
    <w:rsid w:val="005E11A4"/>
    <w:rsid w:val="00603C93"/>
    <w:rsid w:val="00610D04"/>
    <w:rsid w:val="00617DC7"/>
    <w:rsid w:val="006511BA"/>
    <w:rsid w:val="006542B7"/>
    <w:rsid w:val="0067702D"/>
    <w:rsid w:val="00687AD9"/>
    <w:rsid w:val="006A615E"/>
    <w:rsid w:val="006B1FD0"/>
    <w:rsid w:val="006C2395"/>
    <w:rsid w:val="006E7CF4"/>
    <w:rsid w:val="006F2CE0"/>
    <w:rsid w:val="00705CBB"/>
    <w:rsid w:val="007525B2"/>
    <w:rsid w:val="00764989"/>
    <w:rsid w:val="00764B80"/>
    <w:rsid w:val="007A4D39"/>
    <w:rsid w:val="007B2B89"/>
    <w:rsid w:val="007B4233"/>
    <w:rsid w:val="007D21D6"/>
    <w:rsid w:val="00827FF2"/>
    <w:rsid w:val="008401A4"/>
    <w:rsid w:val="0085121D"/>
    <w:rsid w:val="00852FA0"/>
    <w:rsid w:val="00856B53"/>
    <w:rsid w:val="00874AA9"/>
    <w:rsid w:val="008A1FCA"/>
    <w:rsid w:val="008A5193"/>
    <w:rsid w:val="008C6428"/>
    <w:rsid w:val="009014DC"/>
    <w:rsid w:val="00905339"/>
    <w:rsid w:val="00911E92"/>
    <w:rsid w:val="0091297F"/>
    <w:rsid w:val="00913184"/>
    <w:rsid w:val="00933DF2"/>
    <w:rsid w:val="009349B2"/>
    <w:rsid w:val="00936222"/>
    <w:rsid w:val="00962311"/>
    <w:rsid w:val="00972F92"/>
    <w:rsid w:val="00976FEA"/>
    <w:rsid w:val="00993553"/>
    <w:rsid w:val="009A1A55"/>
    <w:rsid w:val="009F2ABD"/>
    <w:rsid w:val="009F4F8F"/>
    <w:rsid w:val="00A01E16"/>
    <w:rsid w:val="00A04E4C"/>
    <w:rsid w:val="00A125AE"/>
    <w:rsid w:val="00A261C9"/>
    <w:rsid w:val="00A46248"/>
    <w:rsid w:val="00A47983"/>
    <w:rsid w:val="00A51517"/>
    <w:rsid w:val="00A60726"/>
    <w:rsid w:val="00A62B45"/>
    <w:rsid w:val="00A93AA6"/>
    <w:rsid w:val="00A97DBB"/>
    <w:rsid w:val="00AF179B"/>
    <w:rsid w:val="00AF45ED"/>
    <w:rsid w:val="00AF4E58"/>
    <w:rsid w:val="00B0595D"/>
    <w:rsid w:val="00B067B9"/>
    <w:rsid w:val="00B30C1D"/>
    <w:rsid w:val="00B3248D"/>
    <w:rsid w:val="00B447A0"/>
    <w:rsid w:val="00B52CCF"/>
    <w:rsid w:val="00B63534"/>
    <w:rsid w:val="00B676D7"/>
    <w:rsid w:val="00B772E3"/>
    <w:rsid w:val="00B86DBD"/>
    <w:rsid w:val="00B8743F"/>
    <w:rsid w:val="00BA2B0F"/>
    <w:rsid w:val="00BA5E21"/>
    <w:rsid w:val="00BB3F4C"/>
    <w:rsid w:val="00C02AE2"/>
    <w:rsid w:val="00C24E0D"/>
    <w:rsid w:val="00C30FD9"/>
    <w:rsid w:val="00C54162"/>
    <w:rsid w:val="00C61D35"/>
    <w:rsid w:val="00C64CFF"/>
    <w:rsid w:val="00C70EA6"/>
    <w:rsid w:val="00C71886"/>
    <w:rsid w:val="00C808D3"/>
    <w:rsid w:val="00C85616"/>
    <w:rsid w:val="00C909A7"/>
    <w:rsid w:val="00CC2FE6"/>
    <w:rsid w:val="00CE38E9"/>
    <w:rsid w:val="00CE6F3C"/>
    <w:rsid w:val="00D01132"/>
    <w:rsid w:val="00D30E6F"/>
    <w:rsid w:val="00D36073"/>
    <w:rsid w:val="00D93536"/>
    <w:rsid w:val="00DC554D"/>
    <w:rsid w:val="00DD0EBF"/>
    <w:rsid w:val="00DD44DF"/>
    <w:rsid w:val="00DE0FDC"/>
    <w:rsid w:val="00DE3855"/>
    <w:rsid w:val="00DE620E"/>
    <w:rsid w:val="00E10146"/>
    <w:rsid w:val="00E34EFB"/>
    <w:rsid w:val="00E35DA3"/>
    <w:rsid w:val="00E52916"/>
    <w:rsid w:val="00E66494"/>
    <w:rsid w:val="00E729F7"/>
    <w:rsid w:val="00E74537"/>
    <w:rsid w:val="00EA25C4"/>
    <w:rsid w:val="00EB0050"/>
    <w:rsid w:val="00EB6B59"/>
    <w:rsid w:val="00ED4EFB"/>
    <w:rsid w:val="00EF3890"/>
    <w:rsid w:val="00EF59F3"/>
    <w:rsid w:val="00F039CB"/>
    <w:rsid w:val="00F4192E"/>
    <w:rsid w:val="00F56375"/>
    <w:rsid w:val="00F61225"/>
    <w:rsid w:val="00FB154C"/>
    <w:rsid w:val="00FB2F2C"/>
    <w:rsid w:val="00FE7832"/>
    <w:rsid w:val="00FF0EBD"/>
    <w:rsid w:val="00FF60BC"/>
    <w:rsid w:val="01324C26"/>
    <w:rsid w:val="0197697C"/>
    <w:rsid w:val="01A18C84"/>
    <w:rsid w:val="031A9A1C"/>
    <w:rsid w:val="034C6B33"/>
    <w:rsid w:val="0545228B"/>
    <w:rsid w:val="06A902D8"/>
    <w:rsid w:val="07EFC6C6"/>
    <w:rsid w:val="08FCCE82"/>
    <w:rsid w:val="09547D50"/>
    <w:rsid w:val="09D5317D"/>
    <w:rsid w:val="0A1E5057"/>
    <w:rsid w:val="0A35880F"/>
    <w:rsid w:val="0ABB726F"/>
    <w:rsid w:val="0E27EE73"/>
    <w:rsid w:val="0E7E530A"/>
    <w:rsid w:val="103EDE86"/>
    <w:rsid w:val="111D4714"/>
    <w:rsid w:val="1151090A"/>
    <w:rsid w:val="11971A54"/>
    <w:rsid w:val="12C1947E"/>
    <w:rsid w:val="12C4ED10"/>
    <w:rsid w:val="12F52714"/>
    <w:rsid w:val="130FC070"/>
    <w:rsid w:val="134AD3C1"/>
    <w:rsid w:val="13D5DA51"/>
    <w:rsid w:val="1443800F"/>
    <w:rsid w:val="150781DE"/>
    <w:rsid w:val="16EF8077"/>
    <w:rsid w:val="178C6BE1"/>
    <w:rsid w:val="17985E33"/>
    <w:rsid w:val="19342E94"/>
    <w:rsid w:val="194A5AC8"/>
    <w:rsid w:val="19D79728"/>
    <w:rsid w:val="1A8CC255"/>
    <w:rsid w:val="1ABC69C1"/>
    <w:rsid w:val="1B01529A"/>
    <w:rsid w:val="1B581D63"/>
    <w:rsid w:val="1BA1F725"/>
    <w:rsid w:val="1D521618"/>
    <w:rsid w:val="1D740269"/>
    <w:rsid w:val="1DC46317"/>
    <w:rsid w:val="1E2FFA48"/>
    <w:rsid w:val="1EFAE973"/>
    <w:rsid w:val="1F1013D8"/>
    <w:rsid w:val="21520E3D"/>
    <w:rsid w:val="21DFD98D"/>
    <w:rsid w:val="226975F2"/>
    <w:rsid w:val="23004889"/>
    <w:rsid w:val="238C1EF9"/>
    <w:rsid w:val="23996F0F"/>
    <w:rsid w:val="23E63648"/>
    <w:rsid w:val="24633BAA"/>
    <w:rsid w:val="250C0832"/>
    <w:rsid w:val="251EE98C"/>
    <w:rsid w:val="2551B6F8"/>
    <w:rsid w:val="25AC93F5"/>
    <w:rsid w:val="26B84D9E"/>
    <w:rsid w:val="271955EB"/>
    <w:rsid w:val="274C8EC5"/>
    <w:rsid w:val="289D542D"/>
    <w:rsid w:val="28B5264C"/>
    <w:rsid w:val="2A0959DD"/>
    <w:rsid w:val="2A3A316E"/>
    <w:rsid w:val="2AE21DF3"/>
    <w:rsid w:val="2BAFD16F"/>
    <w:rsid w:val="2BC982D2"/>
    <w:rsid w:val="2BF1A64B"/>
    <w:rsid w:val="2BF72FDB"/>
    <w:rsid w:val="2BFCE7BA"/>
    <w:rsid w:val="2C724F8D"/>
    <w:rsid w:val="2C86CE68"/>
    <w:rsid w:val="2C9CEF05"/>
    <w:rsid w:val="2D0D1358"/>
    <w:rsid w:val="2D1C494F"/>
    <w:rsid w:val="2D534235"/>
    <w:rsid w:val="2DF8E21E"/>
    <w:rsid w:val="2DFC6BA6"/>
    <w:rsid w:val="2E0E1FEE"/>
    <w:rsid w:val="2F94B27F"/>
    <w:rsid w:val="2FECA136"/>
    <w:rsid w:val="306A1A35"/>
    <w:rsid w:val="30B8EC48"/>
    <w:rsid w:val="310464A7"/>
    <w:rsid w:val="3163EA01"/>
    <w:rsid w:val="3205EA96"/>
    <w:rsid w:val="32470388"/>
    <w:rsid w:val="3296D1BC"/>
    <w:rsid w:val="33557BA8"/>
    <w:rsid w:val="335CFFB5"/>
    <w:rsid w:val="33666561"/>
    <w:rsid w:val="339F8AE5"/>
    <w:rsid w:val="33E6F05B"/>
    <w:rsid w:val="34B649FB"/>
    <w:rsid w:val="355A6A32"/>
    <w:rsid w:val="355CB870"/>
    <w:rsid w:val="397CE4E1"/>
    <w:rsid w:val="3B1CE05F"/>
    <w:rsid w:val="3B442D3D"/>
    <w:rsid w:val="3BF06305"/>
    <w:rsid w:val="3D8C3366"/>
    <w:rsid w:val="3DB1118C"/>
    <w:rsid w:val="3F427920"/>
    <w:rsid w:val="3F4CE1ED"/>
    <w:rsid w:val="3F59CDD8"/>
    <w:rsid w:val="403C4EAD"/>
    <w:rsid w:val="406EB7BA"/>
    <w:rsid w:val="409D479A"/>
    <w:rsid w:val="40CF89F1"/>
    <w:rsid w:val="4242B2A6"/>
    <w:rsid w:val="4297A1FA"/>
    <w:rsid w:val="4433725B"/>
    <w:rsid w:val="45841423"/>
    <w:rsid w:val="45CC76F3"/>
    <w:rsid w:val="4628D5F7"/>
    <w:rsid w:val="46CD33A3"/>
    <w:rsid w:val="47348FAB"/>
    <w:rsid w:val="47963924"/>
    <w:rsid w:val="48BD51AD"/>
    <w:rsid w:val="4C9D8B3C"/>
    <w:rsid w:val="4D0CBE63"/>
    <w:rsid w:val="4D5D4580"/>
    <w:rsid w:val="4DCFD292"/>
    <w:rsid w:val="4ECA16DC"/>
    <w:rsid w:val="4FC58942"/>
    <w:rsid w:val="51044AF9"/>
    <w:rsid w:val="516679AF"/>
    <w:rsid w:val="5196E2AF"/>
    <w:rsid w:val="528FD361"/>
    <w:rsid w:val="53A0280B"/>
    <w:rsid w:val="54253C03"/>
    <w:rsid w:val="54319CBE"/>
    <w:rsid w:val="560A45D7"/>
    <w:rsid w:val="57E35A29"/>
    <w:rsid w:val="58CE08F5"/>
    <w:rsid w:val="58EE715C"/>
    <w:rsid w:val="59DA19C6"/>
    <w:rsid w:val="5B710F7E"/>
    <w:rsid w:val="5B8FC8F9"/>
    <w:rsid w:val="5C2BAB5F"/>
    <w:rsid w:val="5C68B067"/>
    <w:rsid w:val="5C78087B"/>
    <w:rsid w:val="5CA8FFF4"/>
    <w:rsid w:val="5CD55CD1"/>
    <w:rsid w:val="5D8F0705"/>
    <w:rsid w:val="5DB2F5EC"/>
    <w:rsid w:val="5EF6D6AD"/>
    <w:rsid w:val="5FBC4F6D"/>
    <w:rsid w:val="60042934"/>
    <w:rsid w:val="600CD68A"/>
    <w:rsid w:val="612584A4"/>
    <w:rsid w:val="613704B9"/>
    <w:rsid w:val="61BE0C4B"/>
    <w:rsid w:val="6377F45B"/>
    <w:rsid w:val="641B8F6D"/>
    <w:rsid w:val="641F6A51"/>
    <w:rsid w:val="6587954B"/>
    <w:rsid w:val="65FB7570"/>
    <w:rsid w:val="6609CAFC"/>
    <w:rsid w:val="66814F13"/>
    <w:rsid w:val="66D1C50A"/>
    <w:rsid w:val="671A7B24"/>
    <w:rsid w:val="671A9992"/>
    <w:rsid w:val="680F3B19"/>
    <w:rsid w:val="68ECB5C1"/>
    <w:rsid w:val="6927A415"/>
    <w:rsid w:val="6BD4C682"/>
    <w:rsid w:val="6E5FEA91"/>
    <w:rsid w:val="6E6AE769"/>
    <w:rsid w:val="6E7E7C9D"/>
    <w:rsid w:val="6EA1A463"/>
    <w:rsid w:val="6F184171"/>
    <w:rsid w:val="6F8ABF34"/>
    <w:rsid w:val="7006B7CA"/>
    <w:rsid w:val="709C83AA"/>
    <w:rsid w:val="718535B1"/>
    <w:rsid w:val="71F47D6B"/>
    <w:rsid w:val="7257F067"/>
    <w:rsid w:val="729E8EA3"/>
    <w:rsid w:val="737DB567"/>
    <w:rsid w:val="73904DCC"/>
    <w:rsid w:val="75FA5C0B"/>
    <w:rsid w:val="7681F636"/>
    <w:rsid w:val="76917C08"/>
    <w:rsid w:val="77E68827"/>
    <w:rsid w:val="78033826"/>
    <w:rsid w:val="782D4C69"/>
    <w:rsid w:val="7934E1A4"/>
    <w:rsid w:val="793F784F"/>
    <w:rsid w:val="79B5763E"/>
    <w:rsid w:val="7B3AD8E8"/>
    <w:rsid w:val="7B64ED2B"/>
    <w:rsid w:val="7B77FB8A"/>
    <w:rsid w:val="7BD7351F"/>
    <w:rsid w:val="7C26AE55"/>
    <w:rsid w:val="7C533094"/>
    <w:rsid w:val="7CD6A949"/>
    <w:rsid w:val="7DC10802"/>
    <w:rsid w:val="7E628670"/>
    <w:rsid w:val="7E9E1323"/>
    <w:rsid w:val="7FF521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91EFF8"/>
  <w15:docId w15:val="{DF2D00FD-DE79-40FC-91D7-0A7644EEF4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rsid w:val="005214E3"/>
    <w:pPr>
      <w:ind w:left="720"/>
      <w:contextualSpacing/>
    </w:pPr>
  </w:style>
  <w:style w:type="paragraph" w:styleId="Header">
    <w:name w:val="header"/>
    <w:basedOn w:val="Normal"/>
    <w:link w:val="HeaderChar"/>
    <w:uiPriority w:val="99"/>
    <w:unhideWhenUsed/>
    <w:rsid w:val="008048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4830"/>
  </w:style>
  <w:style w:type="paragraph" w:styleId="Footer">
    <w:name w:val="footer"/>
    <w:basedOn w:val="Normal"/>
    <w:link w:val="FooterChar"/>
    <w:uiPriority w:val="99"/>
    <w:unhideWhenUsed/>
    <w:rsid w:val="008048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4830"/>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Revision">
    <w:name w:val="Revision"/>
    <w:hidden/>
    <w:uiPriority w:val="99"/>
    <w:semiHidden/>
    <w:rsid w:val="00C30FD9"/>
    <w:pPr>
      <w:spacing w:after="0" w:line="240" w:lineRule="auto"/>
    </w:pPr>
  </w:style>
  <w:style w:type="character" w:styleId="CommentReference">
    <w:name w:val="annotation reference"/>
    <w:basedOn w:val="DefaultParagraphFont"/>
    <w:uiPriority w:val="99"/>
    <w:semiHidden/>
    <w:unhideWhenUsed/>
    <w:rsid w:val="00C30FD9"/>
    <w:rPr>
      <w:sz w:val="16"/>
      <w:szCs w:val="16"/>
    </w:rPr>
  </w:style>
  <w:style w:type="paragraph" w:styleId="CommentText">
    <w:name w:val="annotation text"/>
    <w:basedOn w:val="Normal"/>
    <w:link w:val="CommentTextChar"/>
    <w:uiPriority w:val="99"/>
    <w:semiHidden/>
    <w:unhideWhenUsed/>
    <w:rsid w:val="00C30FD9"/>
    <w:pPr>
      <w:spacing w:line="240" w:lineRule="auto"/>
    </w:pPr>
    <w:rPr>
      <w:sz w:val="20"/>
      <w:szCs w:val="20"/>
    </w:rPr>
  </w:style>
  <w:style w:type="character" w:customStyle="1" w:styleId="CommentTextChar">
    <w:name w:val="Comment Text Char"/>
    <w:basedOn w:val="DefaultParagraphFont"/>
    <w:link w:val="CommentText"/>
    <w:uiPriority w:val="99"/>
    <w:semiHidden/>
    <w:rsid w:val="00C30FD9"/>
    <w:rPr>
      <w:sz w:val="20"/>
      <w:szCs w:val="20"/>
    </w:rPr>
  </w:style>
  <w:style w:type="paragraph" w:styleId="CommentSubject">
    <w:name w:val="annotation subject"/>
    <w:basedOn w:val="CommentText"/>
    <w:next w:val="CommentText"/>
    <w:link w:val="CommentSubjectChar"/>
    <w:uiPriority w:val="99"/>
    <w:semiHidden/>
    <w:unhideWhenUsed/>
    <w:rsid w:val="00C30FD9"/>
    <w:rPr>
      <w:b/>
      <w:bCs/>
    </w:rPr>
  </w:style>
  <w:style w:type="character" w:customStyle="1" w:styleId="CommentSubjectChar">
    <w:name w:val="Comment Subject Char"/>
    <w:basedOn w:val="CommentTextChar"/>
    <w:link w:val="CommentSubject"/>
    <w:uiPriority w:val="99"/>
    <w:semiHidden/>
    <w:rsid w:val="00C30FD9"/>
    <w:rPr>
      <w:b/>
      <w:bCs/>
      <w:sz w:val="20"/>
      <w:szCs w:val="20"/>
    </w:rPr>
  </w:style>
  <w:style w:type="character" w:styleId="Mention">
    <w:name w:val="Mention"/>
    <w:basedOn w:val="DefaultParagraphFont"/>
    <w:uiPriority w:val="99"/>
    <w:unhideWhenUsed/>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9/05/relationships/documenttasks" Target="documenttasks/documenttasks1.xml"/></Relationships>
</file>

<file path=word/documenttasks/documenttasks1.xml><?xml version="1.0" encoding="utf-8"?>
<t:Tasks xmlns:t="http://schemas.microsoft.com/office/tasks/2019/documenttasks" xmlns:oel="http://schemas.microsoft.com/office/2019/extlst">
  <t:Task id="{AB03BE85-A736-410B-9881-7044D230BB6F}">
    <t:Anchor>
      <t:Comment id="2114520580"/>
    </t:Anchor>
    <t:History>
      <t:Event id="{87D45955-4ADC-454C-A816-262E93FD4FE2}" time="2023-08-07T22:00:40.9Z">
        <t:Attribution userId="S::suzanne.kerns@cuanschutz.edu::8263d0ca-d520-4783-883d-f031f351ff13" userProvider="AD" userName="Kerns, Suzanne"/>
        <t:Anchor>
          <t:Comment id="1172621437"/>
        </t:Anchor>
        <t:Create/>
      </t:Event>
      <t:Event id="{CA7E4868-1731-4C2B-85E6-837EDF4B0B9C}" time="2023-08-07T22:00:40.9Z">
        <t:Attribution userId="S::suzanne.kerns@cuanschutz.edu::8263d0ca-d520-4783-883d-f031f351ff13" userProvider="AD" userName="Kerns, Suzanne"/>
        <t:Anchor>
          <t:Comment id="1172621437"/>
        </t:Anchor>
        <t:Assign userId="S::RACHEL.4.WILSON@CUANSCHUTZ.EDU::becb314e-f8a9-4675-8a3b-46cb70e038c2" userProvider="AD" userName="Wilson, Rachel"/>
      </t:Event>
      <t:Event id="{9F164378-90F4-4E46-9ECE-6954020F68E6}" time="2023-08-07T22:00:40.9Z">
        <t:Attribution userId="S::suzanne.kerns@cuanschutz.edu::8263d0ca-d520-4783-883d-f031f351ff13" userProvider="AD" userName="Kerns, Suzanne"/>
        <t:Anchor>
          <t:Comment id="1172621437"/>
        </t:Anchor>
        <t:SetTitle title="@Wilson, Rachel Reworded - see new wording."/>
      </t:Event>
    </t:History>
  </t:Task>
  <t:Task id="{BA563796-C062-4CC3-A560-A2370EB12D54}">
    <t:Anchor>
      <t:Comment id="1469526179"/>
    </t:Anchor>
    <t:History>
      <t:Event id="{0418DE10-C5D2-4A16-9EF5-C98180479324}" time="2023-08-07T22:00:03.089Z">
        <t:Attribution userId="S::suzanne.kerns@cuanschutz.edu::8263d0ca-d520-4783-883d-f031f351ff13" userProvider="AD" userName="Kerns, Suzanne"/>
        <t:Anchor>
          <t:Comment id="1715360211"/>
        </t:Anchor>
        <t:Create/>
      </t:Event>
      <t:Event id="{1A291CCC-39D7-4C21-9EC0-2262F925097A}" time="2023-08-07T22:00:03.089Z">
        <t:Attribution userId="S::suzanne.kerns@cuanschutz.edu::8263d0ca-d520-4783-883d-f031f351ff13" userProvider="AD" userName="Kerns, Suzanne"/>
        <t:Anchor>
          <t:Comment id="1715360211"/>
        </t:Anchor>
        <t:Assign userId="S::RACHEL.4.WILSON@CUANSCHUTZ.EDU::becb314e-f8a9-4675-8a3b-46cb70e038c2" userProvider="AD" userName="Wilson, Rachel"/>
      </t:Event>
      <t:Event id="{F1942559-1036-48F4-B81A-145D1EE3D4B6}" time="2023-08-07T22:00:03.089Z">
        <t:Attribution userId="S::suzanne.kerns@cuanschutz.edu::8263d0ca-d520-4783-883d-f031f351ff13" userProvider="AD" userName="Kerns, Suzanne"/>
        <t:Anchor>
          <t:Comment id="1715360211"/>
        </t:Anchor>
        <t:SetTitle title="@Wilson, Rachel Good point. Let's separate to two questions, one about self-select gender and one that is self-select race/equity."/>
      </t:Event>
    </t:History>
  </t:Task>
  <t:Task id="{B9A83B8C-C3A6-48C0-8F77-A307A23F7792}">
    <t:Anchor>
      <t:Comment id="1451424095"/>
    </t:Anchor>
    <t:History>
      <t:Event id="{23D50661-2589-42F0-AE14-687C16B84428}" time="2023-08-25T20:16:12.507Z">
        <t:Attribution userId="S::suzanne.kerns@cuanschutz.edu::8263d0ca-d520-4783-883d-f031f351ff13" userProvider="AD" userName="Kerns, Suzanne"/>
        <t:Anchor>
          <t:Comment id="1451424095"/>
        </t:Anchor>
        <t:Create/>
      </t:Event>
      <t:Event id="{7EFC16F8-B90D-42C0-A4C0-126BFB851169}" time="2023-08-25T20:16:12.507Z">
        <t:Attribution userId="S::suzanne.kerns@cuanschutz.edu::8263d0ca-d520-4783-883d-f031f351ff13" userProvider="AD" userName="Kerns, Suzanne"/>
        <t:Anchor>
          <t:Comment id="1451424095"/>
        </t:Anchor>
        <t:Assign userId="S::RACHEL.4.WILSON@CUANSCHUTZ.EDU::becb314e-f8a9-4675-8a3b-46cb70e038c2" userProvider="AD" userName="Wilson, Rachel"/>
      </t:Event>
      <t:Event id="{05B2639E-85BF-4C01-8B52-A769B40DF794}" time="2023-08-25T20:16:12.507Z">
        <t:Attribution userId="S::suzanne.kerns@cuanschutz.edu::8263d0ca-d520-4783-883d-f031f351ff13" userProvider="AD" userName="Kerns, Suzanne"/>
        <t:Anchor>
          <t:Comment id="1451424095"/>
        </t:Anchor>
        <t:SetTitle title="Note to @Wilson, Rachel I think the survey forces dates here, but we need to be able to do N/A as an option"/>
      </t:Event>
    </t:History>
  </t:Task>
  <t:Task id="{7C232170-B6A2-4650-98BF-67813621C91E}">
    <t:Anchor>
      <t:Comment id="912098903"/>
    </t:Anchor>
    <t:History>
      <t:Event id="{C8D0C0D3-D3A0-4210-AC4B-0260FA48C07D}" time="2023-08-07T22:02:22.425Z">
        <t:Attribution userId="S::suzanne.kerns@cuanschutz.edu::8263d0ca-d520-4783-883d-f031f351ff13" userProvider="AD" userName="Kerns, Suzanne"/>
        <t:Anchor>
          <t:Comment id="1288609575"/>
        </t:Anchor>
        <t:Create/>
      </t:Event>
      <t:Event id="{25EA2509-5F87-4687-B150-B3881060FE55}" time="2023-08-07T22:02:22.425Z">
        <t:Attribution userId="S::suzanne.kerns@cuanschutz.edu::8263d0ca-d520-4783-883d-f031f351ff13" userProvider="AD" userName="Kerns, Suzanne"/>
        <t:Anchor>
          <t:Comment id="1288609575"/>
        </t:Anchor>
        <t:Assign userId="S::RACHEL.4.WILSON@CUANSCHUTZ.EDU::becb314e-f8a9-4675-8a3b-46cb70e038c2" userProvider="AD" userName="Wilson, Rachel"/>
      </t:Event>
      <t:Event id="{A4C230B7-5502-4AB8-963E-25ABA309452C}" time="2023-08-07T22:02:22.425Z">
        <t:Attribution userId="S::suzanne.kerns@cuanschutz.edu::8263d0ca-d520-4783-883d-f031f351ff13" userProvider="AD" userName="Kerns, Suzanne"/>
        <t:Anchor>
          <t:Comment id="1288609575"/>
        </t:Anchor>
        <t:SetTitle title="@Wilson, Rachel I usually like to have people enter something to ensure that the question wasn't unintentionally skipped."/>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8DF3A46C3A8AA43A99D22332312148D" ma:contentTypeVersion="3" ma:contentTypeDescription="Create a new document." ma:contentTypeScope="" ma:versionID="882b50cf7d806e6915c272626df522eb">
  <xsd:schema xmlns:xsd="http://www.w3.org/2001/XMLSchema" xmlns:xs="http://www.w3.org/2001/XMLSchema" xmlns:p="http://schemas.microsoft.com/office/2006/metadata/properties" xmlns:ns2="a7639acf-94e0-41c6-a299-3d42949c8dc3" targetNamespace="http://schemas.microsoft.com/office/2006/metadata/properties" ma:root="true" ma:fieldsID="04aaabf9a2cde39c22ccdab4f80f8f76" ns2:_="">
    <xsd:import namespace="a7639acf-94e0-41c6-a299-3d42949c8dc3"/>
    <xsd:element name="properties">
      <xsd:complexType>
        <xsd:sequence>
          <xsd:element name="documentManagement">
            <xsd:complexType>
              <xsd:all>
                <xsd:element ref="ns2:MediaServiceMetadata" minOccurs="0"/>
                <xsd:element ref="ns2:MediaServiceFastMetadata"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639acf-94e0-41c6-a299-3d42949c8d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go:gDocsCustomXmlDataStorage xmlns:go="http://customooxmlschemas.google.com/" xmlns:r="http://schemas.openxmlformats.org/officeDocument/2006/relationships" uri="GoogleDocsCustomDataVersion1">
  <go:docsCustomData xmlns:go="http://customooxmlschemas.google.com/" roundtripDataSignature="AMtx7mi5bIT+N2VFSyuHMypn3qLTk+KydA==">AMUW2mX2B/+3vC94hXmzvYDTAZl9NvNIW1I8SlvksPrfvak4PEF0kAQ5FBJrh9LrUaMJLxd/eqij8OVfo9+YdmZE7czCaEh2p00vcY7UOuxjd8WUjMKqVDJF8T1ZlI1T8GFtUKt8HoT7</go:docsCustomData>
</go:gDocsCustomXmlDataStorage>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172AC22-D016-49E1-A400-25E51501D666}">
  <ds:schemaRefs>
    <ds:schemaRef ds:uri="http://schemas.microsoft.com/sharepoint/v3/contenttype/forms"/>
  </ds:schemaRefs>
</ds:datastoreItem>
</file>

<file path=customXml/itemProps2.xml><?xml version="1.0" encoding="utf-8"?>
<ds:datastoreItem xmlns:ds="http://schemas.openxmlformats.org/officeDocument/2006/customXml" ds:itemID="{41AB6A72-C454-4DC0-9F08-EF8DD9D219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639acf-94e0-41c6-a299-3d42949c8dc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FB492D52-D115-4D6C-B12E-FE0683AF1BF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2292</Words>
  <Characters>13067</Characters>
  <Application>Microsoft Office Word</Application>
  <DocSecurity>0</DocSecurity>
  <Lines>108</Lines>
  <Paragraphs>30</Paragraphs>
  <ScaleCrop>false</ScaleCrop>
  <Company/>
  <LinksUpToDate>false</LinksUpToDate>
  <CharactersWithSpaces>15329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Suzanne Kerns</dc:creator>
  <cp:keywords/>
  <dc:description/>
  <cp:lastModifiedBy>Kerns, Suzanne</cp:lastModifiedBy>
  <cp:revision>2</cp:revision>
  <dcterms:created xsi:type="dcterms:W3CDTF">2023-11-22T21:41:00Z</dcterms:created>
  <dcterms:modified xsi:type="dcterms:W3CDTF">2023-11-22T21:41:00Z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0x010100B8DF3A46C3A8AA43A99D22332312148D</vt:lpwstr>
  </property>
</Properties>
</file>