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A0" w:rsidRPr="00BD6190" w:rsidRDefault="00F139A0" w:rsidP="00F139A0">
      <w:pPr>
        <w:jc w:val="center"/>
        <w:rPr>
          <w:rFonts w:ascii="Times New Roman" w:hAnsi="Times New Roman" w:cs="Times New Roman"/>
          <w:b/>
          <w:lang w:val="en-US"/>
        </w:rPr>
      </w:pPr>
      <w:r w:rsidRPr="00BD6190">
        <w:rPr>
          <w:rFonts w:ascii="Times New Roman" w:hAnsi="Times New Roman" w:cs="Times New Roman"/>
          <w:b/>
        </w:rPr>
        <w:t>Supporting</w:t>
      </w:r>
      <w:r w:rsidRPr="00BD6190">
        <w:rPr>
          <w:rFonts w:ascii="Times New Roman" w:hAnsi="Times New Roman" w:cs="Times New Roman"/>
          <w:b/>
          <w:lang w:val="en-US"/>
        </w:rPr>
        <w:t xml:space="preserve"> information for:</w:t>
      </w: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6190">
        <w:rPr>
          <w:rFonts w:ascii="Times New Roman" w:hAnsi="Times New Roman" w:cs="Times New Roman"/>
          <w:b/>
        </w:rPr>
        <w:t xml:space="preserve">The relationship between fibre composition and material properties following periodate oxidation and borohydride reduction of a range of wood-based fibres  </w:t>
      </w: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  <w:lang w:val="es-VE"/>
        </w:rPr>
      </w:pPr>
      <w:r w:rsidRPr="00BD6190">
        <w:rPr>
          <w:rFonts w:ascii="Times New Roman" w:hAnsi="Times New Roman" w:cs="Times New Roman"/>
          <w:lang w:val="es-VE"/>
        </w:rPr>
        <w:t>Verónica López Durán</w:t>
      </w:r>
      <w:r w:rsidRPr="00BD6190">
        <w:rPr>
          <w:rFonts w:ascii="Times New Roman" w:hAnsi="Times New Roman" w:cs="Times New Roman"/>
          <w:vertAlign w:val="superscript"/>
          <w:lang w:val="es-VE"/>
        </w:rPr>
        <w:t>1</w:t>
      </w:r>
      <w:proofErr w:type="gramStart"/>
      <w:r w:rsidRPr="00BD6190">
        <w:rPr>
          <w:rFonts w:ascii="Times New Roman" w:hAnsi="Times New Roman" w:cs="Times New Roman"/>
          <w:vertAlign w:val="superscript"/>
          <w:lang w:val="es-VE"/>
        </w:rPr>
        <w:t>,2</w:t>
      </w:r>
      <w:proofErr w:type="gramEnd"/>
      <w:r w:rsidRPr="00BD6190">
        <w:rPr>
          <w:rFonts w:ascii="Times New Roman" w:hAnsi="Times New Roman" w:cs="Times New Roman"/>
          <w:lang w:val="es-VE"/>
        </w:rPr>
        <w:t>, Per A. Larsson</w:t>
      </w:r>
      <w:r w:rsidRPr="00BD6190">
        <w:rPr>
          <w:rFonts w:ascii="Times New Roman" w:hAnsi="Times New Roman" w:cs="Times New Roman"/>
          <w:vertAlign w:val="superscript"/>
          <w:lang w:val="es-VE"/>
        </w:rPr>
        <w:t>1,2</w:t>
      </w:r>
      <w:r w:rsidRPr="00BD6190">
        <w:rPr>
          <w:rFonts w:ascii="Times New Roman" w:hAnsi="Times New Roman" w:cs="Times New Roman"/>
          <w:lang w:val="es-VE"/>
        </w:rPr>
        <w:t>, Lars Wågberg</w:t>
      </w:r>
      <w:r w:rsidRPr="00BD6190">
        <w:rPr>
          <w:rFonts w:ascii="Times New Roman" w:hAnsi="Times New Roman" w:cs="Times New Roman"/>
          <w:vertAlign w:val="superscript"/>
          <w:lang w:val="es-VE"/>
        </w:rPr>
        <w:t>1,2,3</w:t>
      </w: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  <w:lang w:val="es-VE"/>
        </w:rPr>
      </w:pP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D6190">
        <w:rPr>
          <w:rFonts w:ascii="Times New Roman" w:hAnsi="Times New Roman" w:cs="Times New Roman"/>
          <w:vertAlign w:val="superscript"/>
        </w:rPr>
        <w:t>1</w:t>
      </w:r>
      <w:r w:rsidRPr="00BD6190">
        <w:rPr>
          <w:rFonts w:ascii="Times New Roman" w:hAnsi="Times New Roman" w:cs="Times New Roman"/>
        </w:rPr>
        <w:t>Fibre and Polymer Technology, KTH Royal Institute of Technology, SE-10044 Stockholm, Sweden</w:t>
      </w: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D6190">
        <w:rPr>
          <w:rFonts w:ascii="Times New Roman" w:hAnsi="Times New Roman" w:cs="Times New Roman"/>
          <w:vertAlign w:val="superscript"/>
        </w:rPr>
        <w:t>2</w:t>
      </w:r>
      <w:r w:rsidRPr="00BD6190">
        <w:rPr>
          <w:rFonts w:ascii="Times New Roman" w:hAnsi="Times New Roman" w:cs="Times New Roman"/>
        </w:rPr>
        <w:t xml:space="preserve"> BiMaC </w:t>
      </w:r>
      <w:proofErr w:type="gramStart"/>
      <w:r w:rsidRPr="00BD6190">
        <w:rPr>
          <w:rFonts w:ascii="Times New Roman" w:hAnsi="Times New Roman" w:cs="Times New Roman"/>
        </w:rPr>
        <w:t>Innovation</w:t>
      </w:r>
      <w:proofErr w:type="gramEnd"/>
      <w:r w:rsidRPr="00BD6190">
        <w:rPr>
          <w:rFonts w:ascii="Times New Roman" w:hAnsi="Times New Roman" w:cs="Times New Roman"/>
        </w:rPr>
        <w:t>, KTH Royal Institute of Technology, SE-10044, Sweden</w:t>
      </w:r>
    </w:p>
    <w:p w:rsidR="00F139A0" w:rsidRPr="00BD6190" w:rsidRDefault="00F139A0" w:rsidP="00F139A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D6190">
        <w:rPr>
          <w:rFonts w:ascii="Times New Roman" w:hAnsi="Times New Roman" w:cs="Times New Roman"/>
          <w:vertAlign w:val="superscript"/>
        </w:rPr>
        <w:t>3</w:t>
      </w:r>
      <w:r w:rsidRPr="00BD6190">
        <w:rPr>
          <w:rFonts w:ascii="Times New Roman" w:hAnsi="Times New Roman" w:cs="Times New Roman"/>
        </w:rPr>
        <w:t xml:space="preserve"> Wallenberg Wood Science </w:t>
      </w:r>
      <w:proofErr w:type="spellStart"/>
      <w:r w:rsidRPr="00BD6190">
        <w:rPr>
          <w:rFonts w:ascii="Times New Roman" w:hAnsi="Times New Roman" w:cs="Times New Roman"/>
        </w:rPr>
        <w:t>Center</w:t>
      </w:r>
      <w:proofErr w:type="spellEnd"/>
      <w:r w:rsidRPr="00BD6190">
        <w:rPr>
          <w:rFonts w:ascii="Times New Roman" w:hAnsi="Times New Roman" w:cs="Times New Roman"/>
        </w:rPr>
        <w:t>, KTH Royal Institute of Technology, SE-10044, Sweden</w:t>
      </w:r>
    </w:p>
    <w:p w:rsidR="00BE747B" w:rsidRPr="00BD6190" w:rsidRDefault="00BE747B" w:rsidP="00F139A0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E747B" w:rsidRPr="00BD6190" w:rsidRDefault="004C166A" w:rsidP="00BE74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D6190">
        <w:rPr>
          <w:rFonts w:ascii="Times New Roman" w:hAnsi="Times New Roman" w:cs="Times New Roman"/>
          <w:lang w:val="en-US"/>
        </w:rPr>
        <w:t>Crystallinity index (%) and crystalline width (nm)</w:t>
      </w:r>
      <w:r w:rsidRPr="00BD6190">
        <w:rPr>
          <w:rFonts w:ascii="Times New Roman" w:hAnsi="Times New Roman" w:cs="Times New Roman"/>
        </w:rPr>
        <w:t xml:space="preserve"> </w:t>
      </w:r>
      <w:r w:rsidR="00BE747B" w:rsidRPr="00BD6190">
        <w:rPr>
          <w:rFonts w:ascii="Times New Roman" w:hAnsi="Times New Roman" w:cs="Times New Roman"/>
        </w:rPr>
        <w:t>of fibres:</w:t>
      </w:r>
    </w:p>
    <w:tbl>
      <w:tblPr>
        <w:tblW w:w="8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960"/>
        <w:gridCol w:w="2200"/>
        <w:gridCol w:w="960"/>
        <w:gridCol w:w="2140"/>
      </w:tblGrid>
      <w:tr w:rsidR="00BE747B" w:rsidRPr="00BD6190" w:rsidTr="00BE747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sv-SE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Crystallinity index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FWHM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D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Crystalline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</w:t>
            </w: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width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(</w:t>
            </w: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nm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)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Bleached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</w:t>
            </w: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chemical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82,8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D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4,1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76,2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3,6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80,6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3,9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3,0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12+1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3,7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Dissolving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</w:t>
            </w: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grade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82,3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1,9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4,2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3,9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80,5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4,0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73,4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3,6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81,3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4,1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Unbleached</w:t>
            </w:r>
            <w:proofErr w:type="spellEnd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</w:t>
            </w:r>
            <w:proofErr w:type="spellStart"/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chemical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79,3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2,3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3,5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3,1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3,4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60,6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2,8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12+1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3,3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CTMP</w:t>
            </w:r>
            <w:r w:rsidR="00973369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fibres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3,9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3,6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3,8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3,3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12+1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73,6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3,6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55,8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2,8</w:t>
            </w:r>
          </w:p>
        </w:tc>
      </w:tr>
      <w:tr w:rsidR="00BE747B" w:rsidRPr="00BD6190" w:rsidTr="00BE747B">
        <w:trPr>
          <w:trHeight w:val="300"/>
        </w:trPr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47B" w:rsidRPr="00BD6190" w:rsidRDefault="00BE747B" w:rsidP="00BE7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24+1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63,9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2,5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7B" w:rsidRPr="00BD6190" w:rsidRDefault="00BE747B" w:rsidP="00BE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BD6190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3,2</w:t>
            </w:r>
          </w:p>
        </w:tc>
      </w:tr>
    </w:tbl>
    <w:p w:rsidR="00F139A0" w:rsidRPr="00BD6190" w:rsidRDefault="00F139A0" w:rsidP="00F139A0">
      <w:pPr>
        <w:jc w:val="both"/>
        <w:rPr>
          <w:rFonts w:ascii="Times New Roman" w:hAnsi="Times New Roman" w:cs="Times New Roman"/>
          <w:b/>
        </w:rPr>
      </w:pPr>
    </w:p>
    <w:p w:rsidR="00F139A0" w:rsidRDefault="00F139A0" w:rsidP="00F139A0">
      <w:pPr>
        <w:jc w:val="center"/>
        <w:rPr>
          <w:rFonts w:ascii="Times New Roman" w:hAnsi="Times New Roman" w:cs="Times New Roman"/>
          <w:b/>
          <w:lang w:val="en-US"/>
        </w:rPr>
      </w:pPr>
    </w:p>
    <w:p w:rsidR="00BD6190" w:rsidRDefault="00BD6190" w:rsidP="00F139A0">
      <w:pPr>
        <w:jc w:val="center"/>
        <w:rPr>
          <w:rFonts w:ascii="Times New Roman" w:hAnsi="Times New Roman" w:cs="Times New Roman"/>
          <w:b/>
          <w:lang w:val="en-US"/>
        </w:rPr>
      </w:pPr>
    </w:p>
    <w:p w:rsidR="00BD6190" w:rsidRDefault="00BD6190" w:rsidP="00F139A0">
      <w:pPr>
        <w:jc w:val="center"/>
        <w:rPr>
          <w:rFonts w:ascii="Times New Roman" w:hAnsi="Times New Roman" w:cs="Times New Roman"/>
          <w:b/>
          <w:lang w:val="en-US"/>
        </w:rPr>
      </w:pPr>
    </w:p>
    <w:p w:rsidR="00376B59" w:rsidRDefault="00376B59" w:rsidP="00F139A0">
      <w:pPr>
        <w:jc w:val="center"/>
        <w:rPr>
          <w:rFonts w:ascii="Times New Roman" w:hAnsi="Times New Roman" w:cs="Times New Roman"/>
          <w:b/>
          <w:lang w:val="en-US"/>
        </w:rPr>
        <w:sectPr w:rsidR="00376B59" w:rsidSect="00376B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376B59" w:rsidRPr="0077108A" w:rsidRDefault="0077108A" w:rsidP="007710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77108A">
        <w:rPr>
          <w:rFonts w:ascii="Times New Roman" w:hAnsi="Times New Roman" w:cs="Times New Roman"/>
          <w:lang w:val="en-US"/>
        </w:rPr>
        <w:lastRenderedPageBreak/>
        <w:t>SEM images:</w:t>
      </w:r>
    </w:p>
    <w:tbl>
      <w:tblPr>
        <w:tblStyle w:val="LightList"/>
        <w:tblW w:w="148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2631"/>
        <w:gridCol w:w="2693"/>
        <w:gridCol w:w="2693"/>
        <w:gridCol w:w="2693"/>
        <w:gridCol w:w="2693"/>
      </w:tblGrid>
      <w:tr w:rsidR="00973369" w:rsidTr="00F56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:rsidR="0077108A" w:rsidRPr="0077108A" w:rsidRDefault="0077108A" w:rsidP="00F139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 xml:space="preserve">Sample </w:t>
            </w:r>
          </w:p>
        </w:tc>
        <w:tc>
          <w:tcPr>
            <w:tcW w:w="2631" w:type="dxa"/>
          </w:tcPr>
          <w:p w:rsidR="0077108A" w:rsidRPr="0077108A" w:rsidRDefault="0077108A" w:rsidP="00F13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Reference</w:t>
            </w:r>
          </w:p>
        </w:tc>
        <w:tc>
          <w:tcPr>
            <w:tcW w:w="2693" w:type="dxa"/>
          </w:tcPr>
          <w:p w:rsidR="0077108A" w:rsidRPr="0077108A" w:rsidRDefault="0077108A" w:rsidP="00F13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6 h oxidation</w:t>
            </w:r>
          </w:p>
        </w:tc>
        <w:tc>
          <w:tcPr>
            <w:tcW w:w="2693" w:type="dxa"/>
          </w:tcPr>
          <w:p w:rsidR="0077108A" w:rsidRPr="0077108A" w:rsidRDefault="0077108A" w:rsidP="00F13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6 h oxidation and 1 h reduction</w:t>
            </w:r>
          </w:p>
        </w:tc>
        <w:tc>
          <w:tcPr>
            <w:tcW w:w="2693" w:type="dxa"/>
          </w:tcPr>
          <w:p w:rsidR="0077108A" w:rsidRPr="0077108A" w:rsidRDefault="0077108A" w:rsidP="002449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12 h oxidation</w:t>
            </w:r>
          </w:p>
        </w:tc>
        <w:tc>
          <w:tcPr>
            <w:tcW w:w="2693" w:type="dxa"/>
          </w:tcPr>
          <w:p w:rsidR="0077108A" w:rsidRPr="0077108A" w:rsidRDefault="0077108A" w:rsidP="002449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12 h oxidation and 1 h reduction</w:t>
            </w:r>
          </w:p>
        </w:tc>
      </w:tr>
      <w:tr w:rsidR="00376B59" w:rsidTr="00F56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76B59" w:rsidRPr="0077108A" w:rsidRDefault="0077108A" w:rsidP="009733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Bleached chemical</w:t>
            </w:r>
          </w:p>
        </w:tc>
        <w:tc>
          <w:tcPr>
            <w:tcW w:w="2631" w:type="dxa"/>
            <w:tcBorders>
              <w:top w:val="none" w:sz="0" w:space="0" w:color="auto"/>
              <w:bottom w:val="none" w:sz="0" w:space="0" w:color="auto"/>
            </w:tcBorders>
          </w:tcPr>
          <w:p w:rsidR="00376B59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6A18D957" wp14:editId="5656CBDA">
                  <wp:extent cx="1657985" cy="124396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D6190"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5AD73D97" wp14:editId="0E62AA11">
                  <wp:extent cx="1659468" cy="1244600"/>
                  <wp:effectExtent l="0" t="0" r="0" b="0"/>
                  <wp:docPr id="4" name="Picture 4" descr="C:\Users\vld\AppData\Local\Microsoft\Windows\Temporary Internet Files\Content.Word\bleached 6 500 x100_q04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ld\AppData\Local\Microsoft\Windows\Temporary Internet Files\Content.Word\bleached 6 500 x100_q04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468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D6190"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7A230A57" wp14:editId="2D50A657">
                  <wp:extent cx="1660801" cy="1245600"/>
                  <wp:effectExtent l="0" t="0" r="0" b="0"/>
                  <wp:docPr id="6" name="Picture 6" descr="C:\Users\vld\AppData\Local\Microsoft\Windows\Temporary Internet Files\Content.Word\bleached 6+1 500 100x_q04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ld\AppData\Local\Microsoft\Windows\Temporary Internet Files\Content.Word\bleached 6+1 500 100x_q04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01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D6190"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0A0A1F77" wp14:editId="4165D320">
                  <wp:extent cx="1660800" cy="1245600"/>
                  <wp:effectExtent l="0" t="0" r="0" b="0"/>
                  <wp:docPr id="7" name="Picture 7" descr="C:\Users\vld\AppData\Local\Microsoft\Windows\Temporary Internet Files\Content.Word\bleached 12 500 x100_q03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ld\AppData\Local\Microsoft\Windows\Temporary Internet Files\Content.Word\bleached 12 500 x100_q039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00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76B59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D6190"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7A61439F" wp14:editId="006C122B">
                  <wp:extent cx="1660800" cy="1245600"/>
                  <wp:effectExtent l="0" t="0" r="0" b="0"/>
                  <wp:docPr id="21" name="Picture 21" descr="C:\Users\vld\AppData\Local\Microsoft\Windows\Temporary Internet Files\Content.Word\bleached 12+1 500 100x_q03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vld\AppData\Local\Microsoft\Windows\Temporary Internet Files\Content.Word\bleached 12+1 500 100x_q037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00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B59" w:rsidTr="00F56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vAlign w:val="center"/>
          </w:tcPr>
          <w:p w:rsidR="00376B59" w:rsidRPr="0077108A" w:rsidRDefault="0077108A" w:rsidP="009733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108A">
              <w:rPr>
                <w:rFonts w:ascii="Times New Roman" w:hAnsi="Times New Roman" w:cs="Times New Roman"/>
                <w:lang w:val="en-US"/>
              </w:rPr>
              <w:t>Dissolving grade</w:t>
            </w:r>
          </w:p>
        </w:tc>
        <w:tc>
          <w:tcPr>
            <w:tcW w:w="2631" w:type="dxa"/>
          </w:tcPr>
          <w:p w:rsid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val="sv-SE" w:eastAsia="sv-SE"/>
              </w:rPr>
              <w:drawing>
                <wp:inline distT="0" distB="0" distL="0" distR="0" wp14:anchorId="1BF94905" wp14:editId="457312D1">
                  <wp:extent cx="1660799" cy="1245600"/>
                  <wp:effectExtent l="0" t="0" r="0" b="0"/>
                  <wp:docPr id="34" name="Picture 34" descr="C:\Users\vld\AppData\Local\Microsoft\Windows\Temporary Internet Files\Content.Word\dissolving reference 500 x100_q05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ld\AppData\Local\Microsoft\Windows\Temporary Internet Files\Content.Word\dissolving reference 500 x100_q05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799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376B59" w:rsidRP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val="sv-SE" w:eastAsia="sv-SE"/>
              </w:rPr>
              <w:drawing>
                <wp:inline distT="0" distB="0" distL="0" distR="0" wp14:anchorId="6AA5B922" wp14:editId="72BC4C0D">
                  <wp:extent cx="1660799" cy="1245600"/>
                  <wp:effectExtent l="0" t="0" r="0" b="0"/>
                  <wp:docPr id="43" name="Picture 43" descr="C:\Users\vld\AppData\Local\Microsoft\Windows\Temporary Internet Files\Content.Word\dissolving 6h 500 x100_q05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ld\AppData\Local\Microsoft\Windows\Temporary Internet Files\Content.Word\dissolving 6h 500 x100_q05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799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val="sv-SE" w:eastAsia="sv-SE"/>
              </w:rPr>
            </w:pPr>
          </w:p>
          <w:p w:rsidR="00376B59" w:rsidRP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3CBE94D8" wp14:editId="766101B3">
                  <wp:extent cx="1657985" cy="1243965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376B59" w:rsidRDefault="00376B59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028B2B10" wp14:editId="2FFFC22E">
                  <wp:extent cx="1657985" cy="1243965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376B59" w:rsidRPr="0077108A" w:rsidRDefault="0077108A" w:rsidP="00F139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01C92F7D" wp14:editId="1E2F918C">
                  <wp:extent cx="1657985" cy="1243965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B59" w:rsidTr="00F56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76B59" w:rsidRPr="0077108A" w:rsidRDefault="0077108A" w:rsidP="009733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108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Unbleached</w:t>
            </w:r>
            <w:proofErr w:type="spellEnd"/>
            <w:r w:rsidRPr="0077108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 xml:space="preserve"> </w:t>
            </w:r>
            <w:proofErr w:type="spellStart"/>
            <w:r w:rsidRPr="0077108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chemical</w:t>
            </w:r>
            <w:proofErr w:type="spellEnd"/>
          </w:p>
        </w:tc>
        <w:tc>
          <w:tcPr>
            <w:tcW w:w="2631" w:type="dxa"/>
            <w:tcBorders>
              <w:top w:val="none" w:sz="0" w:space="0" w:color="auto"/>
              <w:bottom w:val="none" w:sz="0" w:space="0" w:color="auto"/>
            </w:tcBorders>
          </w:tcPr>
          <w:p w:rsidR="00376B59" w:rsidRDefault="00376B59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10AC4F37" wp14:editId="3D67A4FB">
                  <wp:extent cx="1657985" cy="1243965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Default="00376B59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4C310D45" wp14:editId="10D6F2FA">
                  <wp:extent cx="1657985" cy="124396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Default="00376B59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21340B4F" wp14:editId="64A288CC">
                  <wp:extent cx="1657985" cy="124396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:rsidR="00376B59" w:rsidRDefault="00376B59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4A66F5AA" wp14:editId="6AEB68C0">
                  <wp:extent cx="1657985" cy="124396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76B59" w:rsidRDefault="00376B59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77108A" w:rsidRPr="0077108A" w:rsidRDefault="0077108A" w:rsidP="00F139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641E8077" wp14:editId="013332AC">
                  <wp:extent cx="1657985" cy="124396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B59" w:rsidRDefault="00376B59" w:rsidP="00F139A0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tbl>
      <w:tblPr>
        <w:tblStyle w:val="TableGrid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4"/>
        <w:gridCol w:w="2693"/>
        <w:gridCol w:w="2693"/>
        <w:gridCol w:w="2693"/>
        <w:gridCol w:w="2694"/>
      </w:tblGrid>
      <w:tr w:rsidR="00973369" w:rsidTr="00F56323">
        <w:tc>
          <w:tcPr>
            <w:tcW w:w="1418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 xml:space="preserve">Sample </w:t>
            </w:r>
          </w:p>
        </w:tc>
        <w:tc>
          <w:tcPr>
            <w:tcW w:w="2694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>Reference</w:t>
            </w:r>
          </w:p>
        </w:tc>
        <w:tc>
          <w:tcPr>
            <w:tcW w:w="2693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>6 h oxidation</w:t>
            </w:r>
          </w:p>
        </w:tc>
        <w:tc>
          <w:tcPr>
            <w:tcW w:w="2693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>6 h oxidation and 1 h reduction</w:t>
            </w:r>
          </w:p>
        </w:tc>
        <w:tc>
          <w:tcPr>
            <w:tcW w:w="2693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>12 h oxidation</w:t>
            </w:r>
          </w:p>
        </w:tc>
        <w:tc>
          <w:tcPr>
            <w:tcW w:w="2694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color w:val="FFFFFF" w:themeColor="background1"/>
                <w:lang w:val="en-US"/>
              </w:rPr>
              <w:t>12 h oxidation and 1 h reduction</w:t>
            </w:r>
          </w:p>
        </w:tc>
      </w:tr>
      <w:tr w:rsidR="00973369" w:rsidTr="00F56323">
        <w:tc>
          <w:tcPr>
            <w:tcW w:w="1418" w:type="dxa"/>
            <w:vMerge w:val="restart"/>
            <w:vAlign w:val="center"/>
          </w:tcPr>
          <w:p w:rsidR="00973369" w:rsidRDefault="00973369" w:rsidP="009733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CTMP fibres </w:t>
            </w: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40E43D27" wp14:editId="0F0AC79B">
                  <wp:extent cx="1657985" cy="124396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2B982EE5" wp14:editId="084BD9C4">
                  <wp:extent cx="1657985" cy="124396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60EDEE1F" wp14:editId="22D504C3">
                  <wp:extent cx="1657985" cy="124396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61247D16" wp14:editId="4FDFA370">
                  <wp:extent cx="1664335" cy="1249680"/>
                  <wp:effectExtent l="0" t="0" r="0" b="762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sv-SE" w:eastAsia="sv-SE"/>
              </w:rPr>
              <w:drawing>
                <wp:inline distT="0" distB="0" distL="0" distR="0" wp14:anchorId="518DCF7C" wp14:editId="485DB30B">
                  <wp:extent cx="1657985" cy="124396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369" w:rsidTr="00F56323">
        <w:tc>
          <w:tcPr>
            <w:tcW w:w="1418" w:type="dxa"/>
            <w:vMerge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3369" w:rsidTr="00F56323">
        <w:tc>
          <w:tcPr>
            <w:tcW w:w="1418" w:type="dxa"/>
            <w:vMerge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lang w:val="en-US"/>
              </w:rPr>
              <w:t>24 h oxidation</w:t>
            </w:r>
          </w:p>
        </w:tc>
        <w:tc>
          <w:tcPr>
            <w:tcW w:w="2693" w:type="dxa"/>
            <w:shd w:val="clear" w:color="auto" w:fill="000000" w:themeFill="text1"/>
          </w:tcPr>
          <w:p w:rsidR="00973369" w:rsidRPr="00973369" w:rsidRDefault="00973369" w:rsidP="002449F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73369">
              <w:rPr>
                <w:rFonts w:ascii="Times New Roman" w:hAnsi="Times New Roman" w:cs="Times New Roman"/>
                <w:b/>
                <w:lang w:val="en-US"/>
              </w:rPr>
              <w:t>24 h oxidation and 1 h reduction</w:t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3369" w:rsidTr="00F56323">
        <w:tc>
          <w:tcPr>
            <w:tcW w:w="1418" w:type="dxa"/>
            <w:vMerge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val="sv-SE" w:eastAsia="sv-SE"/>
              </w:rPr>
              <w:drawing>
                <wp:inline distT="0" distB="0" distL="0" distR="0" wp14:anchorId="11608AEF" wp14:editId="3FBEA5ED">
                  <wp:extent cx="1660800" cy="1245600"/>
                  <wp:effectExtent l="0" t="0" r="0" b="0"/>
                  <wp:docPr id="49" name="Picture 49" descr="C:\Users\vld\AppData\Local\Microsoft\Windows\Temporary Internet Files\Content.Word\htctmp 24 500 x100_q064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vld\AppData\Local\Microsoft\Windows\Temporary Internet Files\Content.Word\htctmp 24 500 x100_q064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00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val="sv-SE" w:eastAsia="sv-SE"/>
              </w:rPr>
              <w:drawing>
                <wp:inline distT="0" distB="0" distL="0" distR="0" wp14:anchorId="0FF04A4B" wp14:editId="105EE6E1">
                  <wp:extent cx="1660800" cy="1245600"/>
                  <wp:effectExtent l="0" t="0" r="0" b="0"/>
                  <wp:docPr id="52" name="Picture 52" descr="C:\Users\vld\AppData\Local\Microsoft\Windows\Temporary Internet Files\Content.Word\htctmp 24+1 500 x100_q070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vld\AppData\Local\Microsoft\Windows\Temporary Internet Files\Content.Word\htctmp 24+1 500 x100_q070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00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4" w:type="dxa"/>
          </w:tcPr>
          <w:p w:rsidR="00973369" w:rsidRDefault="00973369" w:rsidP="00A22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221FF" w:rsidRDefault="00A221FF" w:rsidP="00A221FF">
      <w:pPr>
        <w:rPr>
          <w:rFonts w:ascii="Times New Roman" w:hAnsi="Times New Roman" w:cs="Times New Roman"/>
          <w:lang w:val="en-US"/>
        </w:rPr>
      </w:pPr>
    </w:p>
    <w:p w:rsidR="00BD6190" w:rsidRDefault="00A221FF" w:rsidP="00A221FF">
      <w:pPr>
        <w:tabs>
          <w:tab w:val="left" w:pos="687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sectPr w:rsidR="00BD6190" w:rsidSect="00376B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728" w:rsidRDefault="00532728" w:rsidP="00A221FF">
      <w:pPr>
        <w:spacing w:after="0" w:line="240" w:lineRule="auto"/>
      </w:pPr>
      <w:r>
        <w:separator/>
      </w:r>
    </w:p>
  </w:endnote>
  <w:endnote w:type="continuationSeparator" w:id="0">
    <w:p w:rsidR="00532728" w:rsidRDefault="00532728" w:rsidP="00A22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728" w:rsidRDefault="00532728" w:rsidP="00A221FF">
      <w:pPr>
        <w:spacing w:after="0" w:line="240" w:lineRule="auto"/>
      </w:pPr>
      <w:r>
        <w:separator/>
      </w:r>
    </w:p>
  </w:footnote>
  <w:footnote w:type="continuationSeparator" w:id="0">
    <w:p w:rsidR="00532728" w:rsidRDefault="00532728" w:rsidP="00A22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42447"/>
    <w:multiLevelType w:val="hybridMultilevel"/>
    <w:tmpl w:val="F138B1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9A0"/>
    <w:rsid w:val="00167ACC"/>
    <w:rsid w:val="001D2626"/>
    <w:rsid w:val="002F19EE"/>
    <w:rsid w:val="00376B59"/>
    <w:rsid w:val="003E4A02"/>
    <w:rsid w:val="004C166A"/>
    <w:rsid w:val="00532728"/>
    <w:rsid w:val="0077108A"/>
    <w:rsid w:val="00973369"/>
    <w:rsid w:val="009E2DF9"/>
    <w:rsid w:val="00A221FF"/>
    <w:rsid w:val="00B95F4E"/>
    <w:rsid w:val="00BD6190"/>
    <w:rsid w:val="00BE0F28"/>
    <w:rsid w:val="00BE747B"/>
    <w:rsid w:val="00C51279"/>
    <w:rsid w:val="00F139A0"/>
    <w:rsid w:val="00F56323"/>
    <w:rsid w:val="00F9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F9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2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1F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1FF"/>
    <w:rPr>
      <w:lang w:val="en-GB"/>
    </w:rPr>
  </w:style>
  <w:style w:type="table" w:styleId="TableGrid">
    <w:name w:val="Table Grid"/>
    <w:basedOn w:val="TableNormal"/>
    <w:uiPriority w:val="59"/>
    <w:rsid w:val="0037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733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F9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2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1F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1FF"/>
    <w:rPr>
      <w:lang w:val="en-GB"/>
    </w:rPr>
  </w:style>
  <w:style w:type="table" w:styleId="TableGrid">
    <w:name w:val="Table Grid"/>
    <w:basedOn w:val="TableNormal"/>
    <w:uiPriority w:val="59"/>
    <w:rsid w:val="0037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733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tiff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tiff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683D7-F4DF-4E41-AC33-1393031D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López Durán</dc:creator>
  <cp:lastModifiedBy>Veronica López Durán</cp:lastModifiedBy>
  <cp:revision>4</cp:revision>
  <cp:lastPrinted>2016-03-08T14:35:00Z</cp:lastPrinted>
  <dcterms:created xsi:type="dcterms:W3CDTF">2016-03-02T15:26:00Z</dcterms:created>
  <dcterms:modified xsi:type="dcterms:W3CDTF">2016-03-08T14:37:00Z</dcterms:modified>
</cp:coreProperties>
</file>