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F31" w:rsidRPr="00F97004" w:rsidRDefault="002F3F31" w:rsidP="002F3F31">
      <w:pPr>
        <w:spacing w:after="0"/>
        <w:rPr>
          <w:color w:val="000000" w:themeColor="text1"/>
        </w:rPr>
      </w:pPr>
      <w:r>
        <w:rPr>
          <w:color w:val="000000" w:themeColor="text1"/>
        </w:rPr>
        <w:t>Table S1</w:t>
      </w:r>
      <w:r w:rsidRPr="00F97004">
        <w:rPr>
          <w:color w:val="000000" w:themeColor="text1"/>
        </w:rPr>
        <w:t xml:space="preserve">: Density and porosity of the prepared membranes and the corresponding </w:t>
      </w:r>
    </w:p>
    <w:p w:rsidR="002F3F31" w:rsidRPr="00F97004" w:rsidRDefault="002F3F31" w:rsidP="002F3F31">
      <w:pPr>
        <w:spacing w:after="0"/>
        <w:rPr>
          <w:color w:val="000000" w:themeColor="text1"/>
        </w:rPr>
      </w:pPr>
      <w:r w:rsidRPr="00F97004">
        <w:rPr>
          <w:color w:val="000000" w:themeColor="text1"/>
        </w:rPr>
        <w:t>water flux at 1 bar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02"/>
        <w:gridCol w:w="1532"/>
        <w:gridCol w:w="1749"/>
        <w:gridCol w:w="1922"/>
        <w:gridCol w:w="1922"/>
      </w:tblGrid>
      <w:tr w:rsidR="002F3F31" w:rsidRPr="00F97004" w:rsidTr="007E1F00">
        <w:trPr>
          <w:trHeight w:hRule="exact" w:val="716"/>
        </w:trPr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b/>
                <w:color w:val="000000" w:themeColor="text1"/>
                <w:sz w:val="22"/>
              </w:rPr>
              <w:t>Density</w:t>
            </w:r>
          </w:p>
          <w:p w:rsidR="002F3F31" w:rsidRPr="00F97004" w:rsidRDefault="002F3F31" w:rsidP="007E1F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b/>
                <w:color w:val="000000" w:themeColor="text1"/>
                <w:sz w:val="22"/>
              </w:rPr>
              <w:t>(g/cc)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b/>
                <w:color w:val="000000" w:themeColor="text1"/>
                <w:sz w:val="22"/>
              </w:rPr>
              <w:t>Porosity</w:t>
            </w:r>
          </w:p>
          <w:p w:rsidR="002F3F31" w:rsidRPr="00F97004" w:rsidRDefault="002F3F31" w:rsidP="007E1F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b/>
                <w:color w:val="000000" w:themeColor="text1"/>
                <w:sz w:val="22"/>
              </w:rPr>
              <w:t>(%)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b/>
                <w:color w:val="000000" w:themeColor="text1"/>
                <w:sz w:val="22"/>
              </w:rPr>
              <w:t>Flux</w:t>
            </w:r>
          </w:p>
          <w:p w:rsidR="002F3F31" w:rsidRPr="00F97004" w:rsidRDefault="002F3F31" w:rsidP="007E1F00">
            <w:pPr>
              <w:ind w:right="-67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b/>
                <w:color w:val="000000" w:themeColor="text1"/>
                <w:sz w:val="22"/>
              </w:rPr>
              <w:t>LMH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b/>
                <w:color w:val="000000" w:themeColor="text1"/>
                <w:sz w:val="22"/>
              </w:rPr>
              <w:t>Permeability</w:t>
            </w:r>
          </w:p>
        </w:tc>
      </w:tr>
      <w:tr w:rsidR="002F3F31" w:rsidRPr="00F97004" w:rsidTr="007E1F00">
        <w:trPr>
          <w:trHeight w:hRule="exact" w:val="284"/>
        </w:trPr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b/>
                <w:color w:val="000000" w:themeColor="text1"/>
                <w:sz w:val="22"/>
              </w:rPr>
              <w:t>CA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0.21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83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16523 ± 343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2362</w:t>
            </w:r>
          </w:p>
        </w:tc>
      </w:tr>
      <w:tr w:rsidR="002F3F31" w:rsidRPr="00F97004" w:rsidTr="007E1F00">
        <w:trPr>
          <w:trHeight w:hRule="exact" w:val="284"/>
        </w:trPr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3F31" w:rsidRPr="00F97004" w:rsidRDefault="002F3F31" w:rsidP="007E1F00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b/>
                <w:color w:val="000000" w:themeColor="text1"/>
                <w:sz w:val="22"/>
              </w:rPr>
              <w:t>CA-3CNC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0.36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73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3F31" w:rsidRPr="00F97004" w:rsidRDefault="002F3F31" w:rsidP="007E1F00">
            <w:pPr>
              <w:ind w:hanging="138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17838 ± 28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2069</w:t>
            </w:r>
          </w:p>
        </w:tc>
      </w:tr>
      <w:tr w:rsidR="002F3F31" w:rsidRPr="00F97004" w:rsidTr="007E1F00">
        <w:trPr>
          <w:trHeight w:hRule="exact" w:val="284"/>
        </w:trPr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b/>
                <w:color w:val="000000" w:themeColor="text1"/>
                <w:sz w:val="22"/>
              </w:rPr>
              <w:t>CA-45CNC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0.44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69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#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3F31" w:rsidRPr="00F97004" w:rsidRDefault="002F3F31" w:rsidP="007E1F00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F97004">
              <w:rPr>
                <w:rFonts w:ascii="Arial" w:hAnsi="Arial" w:cs="Arial"/>
                <w:color w:val="000000" w:themeColor="text1"/>
                <w:sz w:val="22"/>
              </w:rPr>
              <w:t>#</w:t>
            </w:r>
          </w:p>
        </w:tc>
      </w:tr>
    </w:tbl>
    <w:p w:rsidR="002F3F31" w:rsidRDefault="002F3F31" w:rsidP="002F3F31">
      <w:pPr>
        <w:rPr>
          <w:rFonts w:ascii="Arial" w:hAnsi="Arial" w:cs="Arial"/>
          <w:color w:val="000000" w:themeColor="text1"/>
          <w:sz w:val="20"/>
        </w:rPr>
      </w:pPr>
      <w:r w:rsidRPr="00F97004">
        <w:rPr>
          <w:rFonts w:ascii="Arial" w:hAnsi="Arial" w:cs="Arial"/>
          <w:color w:val="000000" w:themeColor="text1"/>
          <w:sz w:val="20"/>
        </w:rPr>
        <w:t># No flux at 1 bar</w:t>
      </w:r>
    </w:p>
    <w:p w:rsidR="002F3F31" w:rsidRDefault="002F3F31" w:rsidP="002F3F31">
      <w:pPr>
        <w:rPr>
          <w:rFonts w:ascii="Arial" w:hAnsi="Arial" w:cs="Arial"/>
          <w:color w:val="000000" w:themeColor="text1"/>
          <w:sz w:val="20"/>
        </w:rPr>
      </w:pPr>
    </w:p>
    <w:p w:rsidR="00775EED" w:rsidRPr="00197913" w:rsidRDefault="00775EED" w:rsidP="0046609E">
      <w:pPr>
        <w:spacing w:after="0" w:line="480" w:lineRule="auto"/>
        <w:jc w:val="left"/>
      </w:pPr>
      <w:r w:rsidRPr="00197913">
        <w:t xml:space="preserve">Table </w:t>
      </w:r>
      <w:r>
        <w:t>S2</w:t>
      </w:r>
      <w:r w:rsidRPr="00197913">
        <w:t>. Dye adsorption performance at different dye concentration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9"/>
        <w:gridCol w:w="937"/>
        <w:gridCol w:w="1393"/>
        <w:gridCol w:w="1529"/>
        <w:gridCol w:w="1504"/>
        <w:gridCol w:w="16"/>
        <w:gridCol w:w="1488"/>
      </w:tblGrid>
      <w:tr w:rsidR="00775EED" w:rsidRPr="0046609E" w:rsidTr="00775EED">
        <w:trPr>
          <w:trHeight w:val="584"/>
        </w:trPr>
        <w:tc>
          <w:tcPr>
            <w:tcW w:w="22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  <w:b/>
              </w:rPr>
            </w:pPr>
            <w:r w:rsidRPr="0046609E">
              <w:rPr>
                <w:rFonts w:ascii="Arial" w:hAnsi="Arial" w:cs="Arial"/>
                <w:b/>
              </w:rPr>
              <w:t>Time (</w:t>
            </w:r>
            <w:proofErr w:type="spellStart"/>
            <w:r w:rsidRPr="0046609E">
              <w:rPr>
                <w:rFonts w:ascii="Arial" w:hAnsi="Arial" w:cs="Arial"/>
                <w:b/>
              </w:rPr>
              <w:t>hr</w:t>
            </w:r>
            <w:proofErr w:type="spellEnd"/>
            <w:r w:rsidRPr="0046609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701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  <w:b/>
              </w:rPr>
            </w:pPr>
            <w:r w:rsidRPr="0046609E">
              <w:rPr>
                <w:rFonts w:ascii="Arial" w:hAnsi="Arial" w:cs="Arial"/>
                <w:b/>
              </w:rPr>
              <w:t xml:space="preserve">                            Dye adsorbed q (1×10 </w:t>
            </w:r>
            <w:r w:rsidRPr="0046609E">
              <w:rPr>
                <w:rFonts w:ascii="Arial" w:hAnsi="Arial" w:cs="Arial"/>
                <w:b/>
                <w:vertAlign w:val="superscript"/>
              </w:rPr>
              <w:t>-3</w:t>
            </w:r>
            <w:r w:rsidRPr="0046609E">
              <w:rPr>
                <w:rFonts w:ascii="Arial" w:hAnsi="Arial" w:cs="Arial"/>
                <w:b/>
              </w:rPr>
              <w:t>)</w:t>
            </w:r>
          </w:p>
        </w:tc>
      </w:tr>
      <w:tr w:rsidR="00775EED" w:rsidRPr="0046609E" w:rsidTr="00746BB2">
        <w:trPr>
          <w:trHeight w:val="398"/>
        </w:trPr>
        <w:tc>
          <w:tcPr>
            <w:tcW w:w="2275" w:type="dxa"/>
            <w:vMerge/>
            <w:tcBorders>
              <w:top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9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  <w:b/>
              </w:rPr>
            </w:pPr>
            <w:r w:rsidRPr="0046609E">
              <w:rPr>
                <w:rFonts w:ascii="Arial" w:hAnsi="Arial" w:cs="Arial"/>
                <w:b/>
              </w:rPr>
              <w:t xml:space="preserve">                        10 mg/L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  <w:b/>
              </w:rPr>
            </w:pPr>
            <w:r w:rsidRPr="0046609E">
              <w:rPr>
                <w:rFonts w:ascii="Arial" w:hAnsi="Arial" w:cs="Arial"/>
                <w:b/>
              </w:rPr>
              <w:t>25 mg/L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  <w:b/>
              </w:rPr>
            </w:pPr>
            <w:r w:rsidRPr="0046609E">
              <w:rPr>
                <w:rFonts w:ascii="Arial" w:hAnsi="Arial" w:cs="Arial"/>
                <w:b/>
              </w:rPr>
              <w:t>50 mg/L</w:t>
            </w:r>
          </w:p>
        </w:tc>
      </w:tr>
      <w:tr w:rsidR="00775EED" w:rsidRPr="0046609E" w:rsidTr="00775EED">
        <w:trPr>
          <w:trHeight w:val="397"/>
        </w:trPr>
        <w:tc>
          <w:tcPr>
            <w:tcW w:w="2275" w:type="dxa"/>
            <w:vMerge/>
            <w:tcBorders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775EED" w:rsidRPr="0046609E" w:rsidRDefault="00775EED" w:rsidP="0046609E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609E">
              <w:rPr>
                <w:rFonts w:ascii="Arial" w:hAnsi="Arial" w:cs="Arial"/>
                <w:b/>
                <w:color w:val="000000" w:themeColor="text1"/>
              </w:rPr>
              <w:t>CA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75EED" w:rsidRPr="0046609E" w:rsidRDefault="00775EED" w:rsidP="0046609E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609E">
              <w:rPr>
                <w:rFonts w:ascii="Arial" w:hAnsi="Arial" w:cs="Arial"/>
                <w:b/>
                <w:color w:val="000000" w:themeColor="text1"/>
              </w:rPr>
              <w:t>CA-37CNC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75EED" w:rsidRPr="0046609E" w:rsidRDefault="00775EED" w:rsidP="0046609E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609E">
              <w:rPr>
                <w:rFonts w:ascii="Arial" w:hAnsi="Arial" w:cs="Arial"/>
                <w:b/>
                <w:color w:val="000000" w:themeColor="text1"/>
              </w:rPr>
              <w:t>CA-45CNC</w:t>
            </w:r>
          </w:p>
        </w:tc>
        <w:tc>
          <w:tcPr>
            <w:tcW w:w="30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75EED" w:rsidRPr="0046609E" w:rsidRDefault="00775EED" w:rsidP="0046609E">
            <w:pPr>
              <w:tabs>
                <w:tab w:val="left" w:pos="67"/>
                <w:tab w:val="left" w:pos="209"/>
              </w:tabs>
              <w:rPr>
                <w:rFonts w:ascii="Arial" w:hAnsi="Arial" w:cs="Arial"/>
                <w:b/>
                <w:color w:val="000000" w:themeColor="text1"/>
              </w:rPr>
            </w:pPr>
            <w:r w:rsidRPr="0046609E">
              <w:rPr>
                <w:rFonts w:ascii="Arial" w:hAnsi="Arial" w:cs="Arial"/>
                <w:b/>
                <w:color w:val="000000" w:themeColor="text1"/>
              </w:rPr>
              <w:t>CA-45CNC</w:t>
            </w:r>
            <w:r w:rsidR="005B3F5F" w:rsidRPr="0046609E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proofErr w:type="spellStart"/>
            <w:r w:rsidRPr="0046609E">
              <w:rPr>
                <w:rFonts w:ascii="Arial" w:hAnsi="Arial" w:cs="Arial"/>
                <w:b/>
                <w:color w:val="000000" w:themeColor="text1"/>
              </w:rPr>
              <w:t>CA-45CNC</w:t>
            </w:r>
            <w:proofErr w:type="spellEnd"/>
          </w:p>
        </w:tc>
      </w:tr>
      <w:tr w:rsidR="00775EED" w:rsidRPr="0046609E" w:rsidTr="00775EED">
        <w:tc>
          <w:tcPr>
            <w:tcW w:w="2275" w:type="dxa"/>
            <w:tcBorders>
              <w:top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1.35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3.64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8.26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15.04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-</w:t>
            </w:r>
          </w:p>
        </w:tc>
        <w:bookmarkStart w:id="0" w:name="_GoBack"/>
        <w:bookmarkEnd w:id="0"/>
      </w:tr>
      <w:tr w:rsidR="00775EED" w:rsidRPr="0046609E" w:rsidTr="00746BB2">
        <w:tc>
          <w:tcPr>
            <w:tcW w:w="227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</w:t>
            </w:r>
          </w:p>
        </w:tc>
        <w:tc>
          <w:tcPr>
            <w:tcW w:w="952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-0.78</w:t>
            </w:r>
          </w:p>
        </w:tc>
        <w:tc>
          <w:tcPr>
            <w:tcW w:w="1417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3.4</w:t>
            </w:r>
          </w:p>
        </w:tc>
        <w:tc>
          <w:tcPr>
            <w:tcW w:w="1560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9.12</w:t>
            </w:r>
          </w:p>
        </w:tc>
        <w:tc>
          <w:tcPr>
            <w:tcW w:w="1559" w:type="dxa"/>
            <w:gridSpan w:val="2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13.87</w:t>
            </w:r>
          </w:p>
        </w:tc>
        <w:tc>
          <w:tcPr>
            <w:tcW w:w="152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15.59</w:t>
            </w:r>
          </w:p>
        </w:tc>
      </w:tr>
      <w:tr w:rsidR="00775EED" w:rsidRPr="0046609E" w:rsidTr="00746BB2">
        <w:tc>
          <w:tcPr>
            <w:tcW w:w="227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3</w:t>
            </w:r>
          </w:p>
        </w:tc>
        <w:tc>
          <w:tcPr>
            <w:tcW w:w="952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-0.91</w:t>
            </w:r>
          </w:p>
        </w:tc>
        <w:tc>
          <w:tcPr>
            <w:tcW w:w="1417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4.79</w:t>
            </w:r>
          </w:p>
        </w:tc>
        <w:tc>
          <w:tcPr>
            <w:tcW w:w="1560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9.23</w:t>
            </w:r>
          </w:p>
        </w:tc>
        <w:tc>
          <w:tcPr>
            <w:tcW w:w="1559" w:type="dxa"/>
            <w:gridSpan w:val="2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16.71</w:t>
            </w:r>
          </w:p>
        </w:tc>
        <w:tc>
          <w:tcPr>
            <w:tcW w:w="152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18.29</w:t>
            </w:r>
          </w:p>
        </w:tc>
      </w:tr>
      <w:tr w:rsidR="00775EED" w:rsidRPr="0046609E" w:rsidTr="00746BB2">
        <w:tc>
          <w:tcPr>
            <w:tcW w:w="227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4</w:t>
            </w:r>
          </w:p>
        </w:tc>
        <w:tc>
          <w:tcPr>
            <w:tcW w:w="952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-0.51</w:t>
            </w:r>
          </w:p>
        </w:tc>
        <w:tc>
          <w:tcPr>
            <w:tcW w:w="1417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6.17</w:t>
            </w:r>
          </w:p>
        </w:tc>
        <w:tc>
          <w:tcPr>
            <w:tcW w:w="1560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9.31</w:t>
            </w:r>
          </w:p>
        </w:tc>
        <w:tc>
          <w:tcPr>
            <w:tcW w:w="1559" w:type="dxa"/>
            <w:gridSpan w:val="2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20.64</w:t>
            </w:r>
          </w:p>
        </w:tc>
        <w:tc>
          <w:tcPr>
            <w:tcW w:w="152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20.27</w:t>
            </w:r>
          </w:p>
        </w:tc>
      </w:tr>
      <w:tr w:rsidR="00775EED" w:rsidRPr="0046609E" w:rsidTr="00746BB2">
        <w:tc>
          <w:tcPr>
            <w:tcW w:w="227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5</w:t>
            </w:r>
          </w:p>
        </w:tc>
        <w:tc>
          <w:tcPr>
            <w:tcW w:w="952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-0.26</w:t>
            </w:r>
          </w:p>
        </w:tc>
        <w:tc>
          <w:tcPr>
            <w:tcW w:w="1417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6.69</w:t>
            </w:r>
          </w:p>
        </w:tc>
        <w:tc>
          <w:tcPr>
            <w:tcW w:w="1560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9.42</w:t>
            </w:r>
          </w:p>
        </w:tc>
        <w:tc>
          <w:tcPr>
            <w:tcW w:w="1559" w:type="dxa"/>
            <w:gridSpan w:val="2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19.15</w:t>
            </w:r>
          </w:p>
        </w:tc>
        <w:tc>
          <w:tcPr>
            <w:tcW w:w="152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21.08</w:t>
            </w:r>
          </w:p>
        </w:tc>
      </w:tr>
      <w:tr w:rsidR="00775EED" w:rsidRPr="0046609E" w:rsidTr="00746BB2">
        <w:tc>
          <w:tcPr>
            <w:tcW w:w="227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20</w:t>
            </w:r>
          </w:p>
        </w:tc>
        <w:tc>
          <w:tcPr>
            <w:tcW w:w="952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-0.23</w:t>
            </w:r>
          </w:p>
        </w:tc>
        <w:tc>
          <w:tcPr>
            <w:tcW w:w="1417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8.23</w:t>
            </w:r>
          </w:p>
        </w:tc>
        <w:tc>
          <w:tcPr>
            <w:tcW w:w="1560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9.57</w:t>
            </w:r>
          </w:p>
        </w:tc>
        <w:tc>
          <w:tcPr>
            <w:tcW w:w="1559" w:type="dxa"/>
            <w:gridSpan w:val="2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20.53</w:t>
            </w:r>
          </w:p>
        </w:tc>
        <w:tc>
          <w:tcPr>
            <w:tcW w:w="152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23.92</w:t>
            </w:r>
          </w:p>
        </w:tc>
      </w:tr>
      <w:tr w:rsidR="00775EED" w:rsidRPr="0046609E" w:rsidTr="00746BB2">
        <w:tc>
          <w:tcPr>
            <w:tcW w:w="227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21</w:t>
            </w:r>
          </w:p>
        </w:tc>
        <w:tc>
          <w:tcPr>
            <w:tcW w:w="952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-2.01</w:t>
            </w:r>
          </w:p>
        </w:tc>
        <w:tc>
          <w:tcPr>
            <w:tcW w:w="1417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7.93</w:t>
            </w:r>
          </w:p>
        </w:tc>
        <w:tc>
          <w:tcPr>
            <w:tcW w:w="1560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9.89</w:t>
            </w:r>
          </w:p>
        </w:tc>
        <w:tc>
          <w:tcPr>
            <w:tcW w:w="1559" w:type="dxa"/>
            <w:gridSpan w:val="2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20.34</w:t>
            </w:r>
          </w:p>
        </w:tc>
        <w:tc>
          <w:tcPr>
            <w:tcW w:w="152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21.72</w:t>
            </w:r>
          </w:p>
        </w:tc>
      </w:tr>
      <w:tr w:rsidR="00775EED" w:rsidRPr="0046609E" w:rsidTr="00746BB2">
        <w:tc>
          <w:tcPr>
            <w:tcW w:w="227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23</w:t>
            </w:r>
          </w:p>
        </w:tc>
        <w:tc>
          <w:tcPr>
            <w:tcW w:w="952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-1.36</w:t>
            </w:r>
          </w:p>
        </w:tc>
        <w:tc>
          <w:tcPr>
            <w:tcW w:w="1417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8.37</w:t>
            </w:r>
          </w:p>
        </w:tc>
        <w:tc>
          <w:tcPr>
            <w:tcW w:w="1560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9.89</w:t>
            </w:r>
          </w:p>
        </w:tc>
        <w:tc>
          <w:tcPr>
            <w:tcW w:w="1559" w:type="dxa"/>
            <w:gridSpan w:val="2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20.34</w:t>
            </w:r>
          </w:p>
        </w:tc>
        <w:tc>
          <w:tcPr>
            <w:tcW w:w="152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23.56</w:t>
            </w:r>
          </w:p>
        </w:tc>
      </w:tr>
      <w:tr w:rsidR="00775EED" w:rsidRPr="0046609E" w:rsidTr="00746BB2">
        <w:tc>
          <w:tcPr>
            <w:tcW w:w="227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24</w:t>
            </w:r>
          </w:p>
        </w:tc>
        <w:tc>
          <w:tcPr>
            <w:tcW w:w="952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0.20</w:t>
            </w:r>
          </w:p>
        </w:tc>
        <w:tc>
          <w:tcPr>
            <w:tcW w:w="1417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8.75</w:t>
            </w:r>
          </w:p>
        </w:tc>
        <w:tc>
          <w:tcPr>
            <w:tcW w:w="1560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9.9</w:t>
            </w:r>
          </w:p>
        </w:tc>
        <w:tc>
          <w:tcPr>
            <w:tcW w:w="1559" w:type="dxa"/>
            <w:gridSpan w:val="2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21.09</w:t>
            </w:r>
          </w:p>
        </w:tc>
        <w:tc>
          <w:tcPr>
            <w:tcW w:w="1525" w:type="dxa"/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26.13</w:t>
            </w:r>
          </w:p>
        </w:tc>
      </w:tr>
      <w:tr w:rsidR="00775EED" w:rsidRPr="0046609E" w:rsidTr="00746BB2">
        <w:tc>
          <w:tcPr>
            <w:tcW w:w="2275" w:type="dxa"/>
            <w:tcBorders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48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0.25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9.15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9.9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22.91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775EED" w:rsidRPr="0046609E" w:rsidRDefault="00775EED" w:rsidP="00746BB2">
            <w:pPr>
              <w:spacing w:after="240"/>
              <w:jc w:val="left"/>
              <w:rPr>
                <w:rFonts w:ascii="Arial" w:hAnsi="Arial" w:cs="Arial"/>
              </w:rPr>
            </w:pPr>
            <w:r w:rsidRPr="0046609E">
              <w:rPr>
                <w:rFonts w:ascii="Arial" w:hAnsi="Arial" w:cs="Arial"/>
              </w:rPr>
              <w:t>26.31</w:t>
            </w:r>
          </w:p>
        </w:tc>
      </w:tr>
    </w:tbl>
    <w:p w:rsidR="00775EED" w:rsidRPr="00F97004" w:rsidRDefault="00775EED" w:rsidP="00775EED">
      <w:pPr>
        <w:rPr>
          <w:rFonts w:ascii="Times New Roman" w:hAnsi="Times New Roman"/>
          <w:b/>
          <w:color w:val="000000" w:themeColor="text1"/>
          <w:szCs w:val="24"/>
        </w:rPr>
      </w:pPr>
    </w:p>
    <w:p w:rsidR="002F3F31" w:rsidRDefault="002F3F31" w:rsidP="002F3F31">
      <w:pPr>
        <w:rPr>
          <w:rFonts w:ascii="Arial" w:hAnsi="Arial" w:cs="Arial"/>
          <w:color w:val="000000" w:themeColor="text1"/>
          <w:sz w:val="20"/>
        </w:rPr>
      </w:pPr>
    </w:p>
    <w:p w:rsidR="002F3F31" w:rsidRDefault="002F3F31" w:rsidP="002156AE">
      <w:pPr>
        <w:spacing w:after="0"/>
      </w:pPr>
      <w:r>
        <w:rPr>
          <w:rFonts w:ascii="Arial" w:hAnsi="Arial" w:cs="Arial"/>
          <w:color w:val="000000" w:themeColor="text1"/>
          <w:sz w:val="20"/>
        </w:rPr>
        <w:t xml:space="preserve"> </w:t>
      </w:r>
    </w:p>
    <w:p w:rsidR="002F3F31" w:rsidRDefault="002F3F31"/>
    <w:sectPr w:rsidR="002F3F31" w:rsidSect="009D1F4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ahoma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1"/>
    <w:rsid w:val="00153FCF"/>
    <w:rsid w:val="002156AE"/>
    <w:rsid w:val="002F3F31"/>
    <w:rsid w:val="0046609E"/>
    <w:rsid w:val="005B3F5F"/>
    <w:rsid w:val="006A41DA"/>
    <w:rsid w:val="00775EED"/>
    <w:rsid w:val="00794607"/>
    <w:rsid w:val="009D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2767"/>
  <w15:chartTrackingRefBased/>
  <w15:docId w15:val="{5B798A11-9E88-C04C-AF9D-F27B9855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F3F31"/>
    <w:pPr>
      <w:spacing w:after="200"/>
      <w:jc w:val="both"/>
    </w:pPr>
    <w:rPr>
      <w:rFonts w:ascii="Times" w:eastAsia="Times New Roman" w:hAnsi="Times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3F31"/>
    <w:rPr>
      <w:rFonts w:ascii="New York" w:eastAsia="Times New Roman" w:hAnsi="New York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F3F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775EED"/>
    <w:rPr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 University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 Mathew</dc:creator>
  <cp:keywords/>
  <dc:description/>
  <cp:lastModifiedBy>Aji Mathew</cp:lastModifiedBy>
  <cp:revision>4</cp:revision>
  <dcterms:created xsi:type="dcterms:W3CDTF">2018-02-18T22:09:00Z</dcterms:created>
  <dcterms:modified xsi:type="dcterms:W3CDTF">2018-03-07T18:16:00Z</dcterms:modified>
</cp:coreProperties>
</file>