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DB8" w:rsidRPr="0046485E" w:rsidRDefault="00236D5B" w:rsidP="00075DB8">
      <w:pPr>
        <w:rPr>
          <w:rFonts w:ascii="Times New Roman" w:hAnsi="Times New Roman"/>
          <w:b/>
          <w:bCs/>
          <w:sz w:val="28"/>
          <w:szCs w:val="28"/>
        </w:rPr>
      </w:pPr>
      <w:r w:rsidRPr="00AB2EF3">
        <w:rPr>
          <w:rFonts w:ascii="Times New Roman" w:eastAsia="MS Mincho" w:hAnsi="Times New Roman" w:cs="Times New Roman"/>
          <w:b/>
          <w:bCs/>
          <w:sz w:val="28"/>
          <w:szCs w:val="28"/>
        </w:rPr>
        <w:t>Supporting Information</w:t>
      </w:r>
      <w:r w:rsidR="00075DB8">
        <w:rPr>
          <w:rFonts w:ascii="Times New Roman" w:eastAsia="MS Mincho" w:hAnsi="Times New Roman" w:cs="Times New Roman"/>
          <w:b/>
          <w:bCs/>
          <w:sz w:val="28"/>
          <w:szCs w:val="28"/>
        </w:rPr>
        <w:t xml:space="preserve">: </w:t>
      </w:r>
      <w:r w:rsidR="00075DB8">
        <w:rPr>
          <w:rFonts w:ascii="Times New Roman" w:hAnsi="Times New Roman"/>
          <w:b/>
          <w:sz w:val="28"/>
          <w:szCs w:val="28"/>
        </w:rPr>
        <w:t>I</w:t>
      </w:r>
      <w:r w:rsidR="00075DB8" w:rsidRPr="00B95289">
        <w:rPr>
          <w:rFonts w:ascii="Times New Roman" w:hAnsi="Times New Roman" w:hint="eastAsia"/>
          <w:b/>
          <w:sz w:val="28"/>
          <w:szCs w:val="28"/>
        </w:rPr>
        <w:t>nsights into d</w:t>
      </w:r>
      <w:r w:rsidR="00075DB8" w:rsidRPr="00B95289">
        <w:rPr>
          <w:rFonts w:ascii="Times New Roman" w:hAnsi="Times New Roman"/>
          <w:b/>
          <w:sz w:val="28"/>
          <w:szCs w:val="28"/>
        </w:rPr>
        <w:t xml:space="preserve">egradation pathways of oxidized </w:t>
      </w:r>
      <w:proofErr w:type="spellStart"/>
      <w:r w:rsidR="00075DB8" w:rsidRPr="00B95289">
        <w:rPr>
          <w:rFonts w:ascii="Times New Roman" w:hAnsi="Times New Roman"/>
          <w:b/>
          <w:sz w:val="28"/>
          <w:szCs w:val="28"/>
        </w:rPr>
        <w:t>anhydroglucose</w:t>
      </w:r>
      <w:proofErr w:type="spellEnd"/>
      <w:r w:rsidR="00075DB8" w:rsidRPr="00B95289">
        <w:rPr>
          <w:rFonts w:ascii="Times New Roman" w:hAnsi="Times New Roman"/>
          <w:b/>
          <w:sz w:val="28"/>
          <w:szCs w:val="28"/>
        </w:rPr>
        <w:t xml:space="preserve"> units</w:t>
      </w:r>
      <w:r w:rsidR="00075DB8">
        <w:rPr>
          <w:rFonts w:ascii="Times New Roman" w:hAnsi="Times New Roman"/>
          <w:b/>
          <w:sz w:val="28"/>
          <w:szCs w:val="28"/>
        </w:rPr>
        <w:t xml:space="preserve"> </w:t>
      </w:r>
      <w:r w:rsidR="00075DB8" w:rsidRPr="00B95289">
        <w:rPr>
          <w:rFonts w:ascii="Times New Roman" w:hAnsi="Times New Roman"/>
          <w:b/>
          <w:sz w:val="28"/>
          <w:szCs w:val="28"/>
        </w:rPr>
        <w:t>in cellulo</w:t>
      </w:r>
      <w:r w:rsidR="00075DB8" w:rsidRPr="00B95289">
        <w:rPr>
          <w:rFonts w:ascii="Times New Roman" w:hAnsi="Times New Roman" w:hint="eastAsia"/>
          <w:b/>
          <w:sz w:val="28"/>
          <w:szCs w:val="28"/>
        </w:rPr>
        <w:t>se</w:t>
      </w:r>
      <w:r w:rsidR="00075DB8">
        <w:rPr>
          <w:rFonts w:ascii="Times New Roman" w:hAnsi="Times New Roman"/>
          <w:b/>
          <w:sz w:val="28"/>
          <w:szCs w:val="28"/>
        </w:rPr>
        <w:t xml:space="preserve"> by beta-</w:t>
      </w:r>
      <w:proofErr w:type="spellStart"/>
      <w:r w:rsidR="00075DB8">
        <w:rPr>
          <w:rFonts w:ascii="Times New Roman" w:hAnsi="Times New Roman"/>
          <w:b/>
          <w:sz w:val="28"/>
          <w:szCs w:val="28"/>
        </w:rPr>
        <w:t>alkoxy</w:t>
      </w:r>
      <w:proofErr w:type="spellEnd"/>
      <w:r w:rsidR="00075DB8">
        <w:rPr>
          <w:rFonts w:ascii="Times New Roman" w:hAnsi="Times New Roman"/>
          <w:b/>
          <w:sz w:val="28"/>
          <w:szCs w:val="28"/>
        </w:rPr>
        <w:t>-elimination – a combined theoretical and experimental approach</w:t>
      </w:r>
    </w:p>
    <w:p w:rsidR="00075DB8" w:rsidRPr="0046485E" w:rsidRDefault="00075DB8" w:rsidP="00075DB8">
      <w:pPr>
        <w:pStyle w:val="berschrift1"/>
        <w:spacing w:after="0" w:afterAutospacing="0"/>
        <w:rPr>
          <w:rFonts w:eastAsiaTheme="minorEastAsia" w:hAnsi="MS Mincho"/>
          <w:b w:val="0"/>
          <w:sz w:val="24"/>
          <w:szCs w:val="24"/>
          <w:lang w:val="en-US"/>
        </w:rPr>
      </w:pPr>
    </w:p>
    <w:p w:rsidR="00075DB8" w:rsidRPr="00AA09FA" w:rsidRDefault="00075DB8" w:rsidP="00075DB8">
      <w:pPr>
        <w:pStyle w:val="berschrift1"/>
        <w:spacing w:after="0" w:afterAutospacing="0"/>
        <w:rPr>
          <w:rFonts w:eastAsiaTheme="minorEastAsia"/>
          <w:b w:val="0"/>
          <w:sz w:val="24"/>
          <w:szCs w:val="24"/>
          <w:vertAlign w:val="superscript"/>
        </w:rPr>
      </w:pPr>
      <w:r w:rsidRPr="009F7E76">
        <w:rPr>
          <w:rFonts w:hAnsi="MS Mincho" w:hint="eastAsia"/>
          <w:b w:val="0"/>
          <w:sz w:val="24"/>
          <w:szCs w:val="24"/>
        </w:rPr>
        <w:t>Takashi</w:t>
      </w:r>
      <w:r>
        <w:rPr>
          <w:rFonts w:hAnsi="MS Mincho"/>
          <w:b w:val="0"/>
          <w:sz w:val="24"/>
          <w:szCs w:val="24"/>
        </w:rPr>
        <w:t xml:space="preserve"> Hosoya</w:t>
      </w:r>
      <w:proofErr w:type="gramStart"/>
      <w:r>
        <w:rPr>
          <w:rFonts w:hAnsi="MS Mincho"/>
          <w:b w:val="0"/>
          <w:sz w:val="24"/>
          <w:szCs w:val="24"/>
        </w:rPr>
        <w:t>,</w:t>
      </w:r>
      <w:r>
        <w:rPr>
          <w:rFonts w:hAnsi="MS Mincho"/>
          <w:b w:val="0"/>
          <w:sz w:val="24"/>
          <w:szCs w:val="24"/>
          <w:vertAlign w:val="superscript"/>
        </w:rPr>
        <w:t>1</w:t>
      </w:r>
      <w:proofErr w:type="gramEnd"/>
      <w:r>
        <w:rPr>
          <w:rFonts w:hAnsi="MS Mincho"/>
          <w:b w:val="0"/>
          <w:sz w:val="24"/>
          <w:szCs w:val="24"/>
        </w:rPr>
        <w:t xml:space="preserve"> Markus Bacher,</w:t>
      </w:r>
      <w:r>
        <w:rPr>
          <w:rFonts w:hAnsi="MS Mincho"/>
          <w:b w:val="0"/>
          <w:sz w:val="24"/>
          <w:szCs w:val="24"/>
          <w:vertAlign w:val="superscript"/>
        </w:rPr>
        <w:t>2</w:t>
      </w:r>
      <w:r>
        <w:rPr>
          <w:rFonts w:hAnsi="MS Mincho"/>
          <w:b w:val="0"/>
          <w:sz w:val="24"/>
          <w:szCs w:val="24"/>
        </w:rPr>
        <w:t xml:space="preserve"> Yuko Yoneda,</w:t>
      </w:r>
      <w:r>
        <w:rPr>
          <w:rFonts w:hAnsi="MS Mincho"/>
          <w:b w:val="0"/>
          <w:sz w:val="24"/>
          <w:szCs w:val="24"/>
          <w:vertAlign w:val="superscript"/>
        </w:rPr>
        <w:t>3</w:t>
      </w:r>
      <w:r>
        <w:rPr>
          <w:rFonts w:hAnsi="MS Mincho"/>
          <w:b w:val="0"/>
          <w:sz w:val="24"/>
          <w:szCs w:val="24"/>
        </w:rPr>
        <w:t xml:space="preserve"> Ant</w:t>
      </w:r>
      <w:r>
        <w:rPr>
          <w:b w:val="0"/>
          <w:sz w:val="24"/>
          <w:szCs w:val="24"/>
        </w:rPr>
        <w:t>je Potthast,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 xml:space="preserve"> </w:t>
      </w:r>
      <w:r>
        <w:rPr>
          <w:rFonts w:hAnsi="MS Mincho"/>
          <w:b w:val="0"/>
          <w:sz w:val="24"/>
          <w:szCs w:val="24"/>
        </w:rPr>
        <w:t>Tom Elder,</w:t>
      </w:r>
      <w:r>
        <w:rPr>
          <w:rFonts w:hAnsi="MS Mincho"/>
          <w:b w:val="0"/>
          <w:sz w:val="24"/>
          <w:szCs w:val="24"/>
          <w:vertAlign w:val="superscript"/>
        </w:rPr>
        <w:t>4*</w:t>
      </w:r>
      <w:r>
        <w:rPr>
          <w:rFonts w:hAnsi="MS Mincho"/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Thomas Rosenau</w:t>
      </w:r>
      <w:r>
        <w:rPr>
          <w:b w:val="0"/>
          <w:sz w:val="24"/>
          <w:szCs w:val="24"/>
          <w:vertAlign w:val="superscript"/>
        </w:rPr>
        <w:t>4,5*</w:t>
      </w:r>
    </w:p>
    <w:p w:rsidR="00075DB8" w:rsidRDefault="00075DB8" w:rsidP="00075DB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vertAlign w:val="superscript"/>
          <w:lang w:val="en-GB"/>
        </w:rPr>
      </w:pPr>
    </w:p>
    <w:p w:rsidR="00075DB8" w:rsidRDefault="00075DB8" w:rsidP="00075DB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GB"/>
        </w:rPr>
      </w:pPr>
      <w:r w:rsidRPr="00CA2E84">
        <w:rPr>
          <w:rFonts w:ascii="Times New Roman" w:hAnsi="Times New Roman"/>
          <w:sz w:val="24"/>
          <w:szCs w:val="24"/>
          <w:vertAlign w:val="superscript"/>
          <w:lang w:val="en-GB"/>
        </w:rPr>
        <w:t xml:space="preserve">1 </w:t>
      </w:r>
      <w:r w:rsidRPr="00E71348">
        <w:rPr>
          <w:rFonts w:ascii="Times New Roman" w:hAnsi="Times New Roman"/>
          <w:sz w:val="24"/>
          <w:szCs w:val="24"/>
        </w:rPr>
        <w:t xml:space="preserve">Graduate School of </w:t>
      </w:r>
      <w:r>
        <w:rPr>
          <w:rFonts w:ascii="Times New Roman" w:hAnsi="Times New Roman"/>
          <w:sz w:val="24"/>
          <w:szCs w:val="24"/>
        </w:rPr>
        <w:t>L</w:t>
      </w:r>
      <w:r w:rsidRPr="00E71348">
        <w:rPr>
          <w:rFonts w:ascii="Times New Roman" w:hAnsi="Times New Roman"/>
          <w:sz w:val="24"/>
          <w:szCs w:val="24"/>
        </w:rPr>
        <w:t>ife and Environmental Sciences, Kyoto Prefectural University, Japan</w:t>
      </w:r>
    </w:p>
    <w:p w:rsidR="00075DB8" w:rsidRPr="00AA09FA" w:rsidRDefault="00075DB8" w:rsidP="00075DB8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A09FA">
        <w:rPr>
          <w:rFonts w:ascii="Times New Roman" w:hAnsi="Times New Roman"/>
          <w:sz w:val="24"/>
          <w:szCs w:val="24"/>
          <w:lang w:val="en-GB"/>
        </w:rPr>
        <w:t>USDA-Forest Service, Southern Research Station</w:t>
      </w:r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AA09FA">
        <w:rPr>
          <w:rFonts w:ascii="Times New Roman" w:hAnsi="Times New Roman"/>
          <w:sz w:val="24"/>
          <w:szCs w:val="24"/>
          <w:lang w:val="en-GB"/>
        </w:rPr>
        <w:t xml:space="preserve">521 Devall </w:t>
      </w:r>
      <w:proofErr w:type="spellStart"/>
      <w:r w:rsidRPr="00AA09FA">
        <w:rPr>
          <w:rFonts w:ascii="Times New Roman" w:hAnsi="Times New Roman"/>
          <w:sz w:val="24"/>
          <w:szCs w:val="24"/>
          <w:lang w:val="en-GB"/>
        </w:rPr>
        <w:t>Dr.</w:t>
      </w:r>
      <w:proofErr w:type="spellEnd"/>
      <w:r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AA09FA">
        <w:rPr>
          <w:rFonts w:ascii="Times New Roman" w:hAnsi="Times New Roman"/>
          <w:sz w:val="24"/>
          <w:szCs w:val="24"/>
          <w:lang w:val="en-GB"/>
        </w:rPr>
        <w:t>Auburn, AL 36849</w:t>
      </w:r>
      <w:r>
        <w:rPr>
          <w:rFonts w:ascii="Times New Roman" w:hAnsi="Times New Roman"/>
          <w:sz w:val="24"/>
          <w:szCs w:val="24"/>
          <w:lang w:val="en-GB"/>
        </w:rPr>
        <w:t xml:space="preserve">, USA </w:t>
      </w:r>
    </w:p>
    <w:p w:rsidR="00075DB8" w:rsidRPr="00AA09FA" w:rsidRDefault="00075DB8" w:rsidP="00075DB8">
      <w:pPr>
        <w:autoSpaceDE w:val="0"/>
        <w:autoSpaceDN w:val="0"/>
        <w:adjustRightInd w:val="0"/>
        <w:rPr>
          <w:rFonts w:ascii="AdvPS6F0B" w:hAnsi="AdvPS6F0B" w:cs="AdvPS6F0B"/>
          <w:sz w:val="24"/>
          <w:szCs w:val="24"/>
          <w:lang w:val="en-GB"/>
        </w:rPr>
      </w:pPr>
      <w:r>
        <w:rPr>
          <w:rFonts w:ascii="AdvPS6F0B" w:hAnsi="AdvPS6F0B" w:cs="AdvPS6F0B"/>
          <w:sz w:val="24"/>
          <w:szCs w:val="24"/>
          <w:vertAlign w:val="superscript"/>
          <w:lang w:val="en-GB"/>
        </w:rPr>
        <w:t xml:space="preserve">3 </w:t>
      </w:r>
      <w:r>
        <w:rPr>
          <w:rFonts w:ascii="AdvPS6F0B" w:hAnsi="AdvPS6F0B" w:cs="AdvPS6F0B"/>
          <w:sz w:val="24"/>
          <w:szCs w:val="24"/>
          <w:lang w:val="en-GB"/>
        </w:rPr>
        <w:t xml:space="preserve">Shizuoka </w:t>
      </w:r>
      <w:proofErr w:type="gramStart"/>
      <w:r>
        <w:rPr>
          <w:rFonts w:ascii="AdvPS6F0B" w:hAnsi="AdvPS6F0B" w:cs="AdvPS6F0B"/>
          <w:sz w:val="24"/>
          <w:szCs w:val="24"/>
          <w:lang w:val="en-GB"/>
        </w:rPr>
        <w:t>University</w:t>
      </w:r>
      <w:proofErr w:type="gramEnd"/>
      <w:r>
        <w:rPr>
          <w:rFonts w:ascii="AdvPS6F0B" w:hAnsi="AdvPS6F0B" w:cs="AdvPS6F0B"/>
          <w:sz w:val="24"/>
          <w:szCs w:val="24"/>
          <w:lang w:val="en-GB"/>
        </w:rPr>
        <w:t xml:space="preserve">, Shizuoka, Japan </w:t>
      </w:r>
    </w:p>
    <w:p w:rsidR="00075DB8" w:rsidRPr="009F7E76" w:rsidRDefault="00075DB8" w:rsidP="00075DB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AdvPS6F0B" w:hAnsi="AdvPS6F0B" w:cs="AdvPS6F0B"/>
          <w:sz w:val="24"/>
          <w:szCs w:val="24"/>
          <w:vertAlign w:val="superscript"/>
          <w:lang w:val="en-GB"/>
        </w:rPr>
        <w:t xml:space="preserve">4 </w:t>
      </w:r>
      <w:r w:rsidRPr="009F7E76">
        <w:rPr>
          <w:rFonts w:ascii="AdvPS6F0B" w:hAnsi="AdvPS6F0B" w:cs="AdvPS6F0B"/>
          <w:sz w:val="24"/>
          <w:szCs w:val="24"/>
          <w:lang w:val="en-GB"/>
        </w:rPr>
        <w:t>University of Natural Resources and Life Sciences Vienna</w:t>
      </w:r>
      <w:r w:rsidRPr="009F7E76">
        <w:rPr>
          <w:rFonts w:ascii="AdvPS6F0B" w:hAnsi="AdvPS6F0B" w:cs="AdvPS6F0B" w:hint="eastAsia"/>
          <w:sz w:val="24"/>
          <w:szCs w:val="24"/>
          <w:lang w:val="en-GB"/>
        </w:rPr>
        <w:t xml:space="preserve">, </w:t>
      </w:r>
      <w:r w:rsidRPr="009F7E76">
        <w:rPr>
          <w:rFonts w:ascii="AdvPS6F0B" w:hAnsi="AdvPS6F0B" w:cs="AdvPS6F0B"/>
          <w:sz w:val="24"/>
          <w:szCs w:val="24"/>
          <w:lang w:val="en-GB"/>
        </w:rPr>
        <w:t xml:space="preserve">Department of Chemistry, Division of Chemistry of Renewables, </w:t>
      </w:r>
      <w:proofErr w:type="spellStart"/>
      <w:r w:rsidRPr="009F7E76">
        <w:rPr>
          <w:rFonts w:ascii="AdvPS6F0B" w:hAnsi="AdvPS6F0B" w:cs="AdvPS6F0B"/>
          <w:sz w:val="24"/>
          <w:szCs w:val="24"/>
          <w:lang w:val="en-GB"/>
        </w:rPr>
        <w:t>Muthgasse</w:t>
      </w:r>
      <w:proofErr w:type="spellEnd"/>
      <w:r w:rsidRPr="009F7E76">
        <w:rPr>
          <w:rFonts w:ascii="AdvPS6F0B" w:hAnsi="AdvPS6F0B" w:cs="AdvPS6F0B"/>
          <w:sz w:val="24"/>
          <w:szCs w:val="24"/>
          <w:lang w:val="en-GB"/>
        </w:rPr>
        <w:t xml:space="preserve"> 18, A - 1190 Vienna,</w:t>
      </w:r>
      <w:r w:rsidRPr="009F7E7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F7E76">
        <w:rPr>
          <w:rFonts w:ascii="Times New Roman" w:hAnsi="Times New Roman" w:cs="Times New Roman"/>
          <w:sz w:val="24"/>
          <w:szCs w:val="24"/>
        </w:rPr>
        <w:t>Austria</w:t>
      </w:r>
    </w:p>
    <w:p w:rsidR="00075DB8" w:rsidRPr="009F7E76" w:rsidRDefault="00075DB8" w:rsidP="00075D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5 </w:t>
      </w:r>
      <w:r w:rsidRPr="00E71348">
        <w:rPr>
          <w:rFonts w:ascii="Times New Roman" w:hAnsi="Times New Roman"/>
          <w:sz w:val="24"/>
          <w:szCs w:val="24"/>
        </w:rPr>
        <w:t xml:space="preserve">Johan </w:t>
      </w:r>
      <w:proofErr w:type="spellStart"/>
      <w:r w:rsidRPr="00E71348">
        <w:rPr>
          <w:rFonts w:ascii="Times New Roman" w:hAnsi="Times New Roman"/>
          <w:sz w:val="24"/>
          <w:szCs w:val="24"/>
        </w:rPr>
        <w:t>Gadolin</w:t>
      </w:r>
      <w:proofErr w:type="spellEnd"/>
      <w:r w:rsidRPr="00E71348">
        <w:rPr>
          <w:rFonts w:ascii="Times New Roman" w:hAnsi="Times New Roman"/>
          <w:sz w:val="24"/>
          <w:szCs w:val="24"/>
        </w:rPr>
        <w:t xml:space="preserve"> Process Chemistry Centre, </w:t>
      </w:r>
      <w:proofErr w:type="spellStart"/>
      <w:r w:rsidRPr="00E71348">
        <w:rPr>
          <w:rFonts w:ascii="Times New Roman" w:hAnsi="Times New Roman"/>
          <w:sz w:val="24"/>
          <w:szCs w:val="24"/>
        </w:rPr>
        <w:t>Åbo</w:t>
      </w:r>
      <w:proofErr w:type="spellEnd"/>
      <w:r w:rsidRPr="00E713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71348">
        <w:rPr>
          <w:rFonts w:ascii="Times New Roman" w:hAnsi="Times New Roman"/>
          <w:sz w:val="24"/>
          <w:szCs w:val="24"/>
        </w:rPr>
        <w:t>Akademi</w:t>
      </w:r>
      <w:proofErr w:type="spellEnd"/>
      <w:r w:rsidRPr="00E71348">
        <w:rPr>
          <w:rFonts w:ascii="Times New Roman" w:hAnsi="Times New Roman"/>
          <w:sz w:val="24"/>
          <w:szCs w:val="24"/>
        </w:rPr>
        <w:t xml:space="preserve"> University, </w:t>
      </w:r>
      <w:proofErr w:type="spellStart"/>
      <w:r w:rsidRPr="00E71348">
        <w:rPr>
          <w:rFonts w:ascii="Times New Roman" w:hAnsi="Times New Roman"/>
          <w:sz w:val="24"/>
          <w:szCs w:val="24"/>
        </w:rPr>
        <w:t>Porthansgatan</w:t>
      </w:r>
      <w:proofErr w:type="spellEnd"/>
      <w:r w:rsidRPr="00E71348">
        <w:rPr>
          <w:rFonts w:ascii="Times New Roman" w:hAnsi="Times New Roman"/>
          <w:sz w:val="24"/>
          <w:szCs w:val="24"/>
        </w:rPr>
        <w:t xml:space="preserve"> 3, </w:t>
      </w:r>
      <w:proofErr w:type="spellStart"/>
      <w:r w:rsidRPr="00E71348">
        <w:rPr>
          <w:rFonts w:ascii="Times New Roman" w:hAnsi="Times New Roman"/>
          <w:sz w:val="24"/>
          <w:szCs w:val="24"/>
        </w:rPr>
        <w:t>Åbo</w:t>
      </w:r>
      <w:proofErr w:type="spellEnd"/>
      <w:r w:rsidRPr="00E71348">
        <w:rPr>
          <w:rFonts w:ascii="Times New Roman" w:hAnsi="Times New Roman"/>
          <w:sz w:val="24"/>
          <w:szCs w:val="24"/>
        </w:rPr>
        <w:t>/Turku FI-20500, Finland</w:t>
      </w:r>
      <w:r w:rsidRPr="00E71348">
        <w:rPr>
          <w:rFonts w:ascii="Times New Roman" w:hAnsi="Times New Roman" w:hint="eastAsia"/>
          <w:sz w:val="24"/>
          <w:szCs w:val="24"/>
        </w:rPr>
        <w:t xml:space="preserve"> </w:t>
      </w:r>
    </w:p>
    <w:p w:rsidR="00141DA8" w:rsidRDefault="00141DA8" w:rsidP="00075DB8">
      <w:pPr>
        <w:spacing w:line="520" w:lineRule="exac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141DA8" w:rsidRDefault="00141DA8" w:rsidP="00236D5B">
      <w:pPr>
        <w:spacing w:line="40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075DB8" w:rsidRDefault="00075DB8" w:rsidP="00236D5B">
      <w:pPr>
        <w:spacing w:line="40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075DB8" w:rsidRDefault="00075DB8" w:rsidP="00236D5B">
      <w:pPr>
        <w:spacing w:line="40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075DB8" w:rsidRPr="00236D5B" w:rsidRDefault="00075DB8" w:rsidP="00236D5B">
      <w:pPr>
        <w:spacing w:line="400" w:lineRule="exact"/>
        <w:rPr>
          <w:rFonts w:ascii="Times New Roman" w:eastAsia="MS Mincho" w:hAnsi="Times New Roman" w:cs="Times New Roman"/>
          <w:sz w:val="24"/>
          <w:szCs w:val="24"/>
        </w:rPr>
      </w:pPr>
    </w:p>
    <w:p w:rsidR="00236D5B" w:rsidRPr="000C5E86" w:rsidRDefault="00236D5B" w:rsidP="00236D5B">
      <w:pPr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0C5E86">
        <w:rPr>
          <w:rFonts w:ascii="Times New Roman" w:eastAsia="MS Mincho" w:hAnsi="Times New Roman" w:cs="Times New Roman" w:hint="eastAsia"/>
          <w:b/>
          <w:sz w:val="28"/>
          <w:szCs w:val="28"/>
        </w:rPr>
        <w:t>C</w:t>
      </w:r>
      <w:r w:rsidRPr="000C5E86">
        <w:rPr>
          <w:rFonts w:ascii="Times New Roman" w:eastAsia="MS Mincho" w:hAnsi="Times New Roman" w:cs="Times New Roman"/>
          <w:b/>
          <w:sz w:val="28"/>
          <w:szCs w:val="28"/>
        </w:rPr>
        <w:t>ontents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209"/>
        <w:gridCol w:w="1493"/>
      </w:tblGrid>
      <w:tr w:rsidR="00236D5B" w:rsidRPr="000C5E86" w:rsidTr="00A002F4">
        <w:trPr>
          <w:trHeight w:val="618"/>
          <w:jc w:val="center"/>
        </w:trPr>
        <w:tc>
          <w:tcPr>
            <w:tcW w:w="7209" w:type="dxa"/>
            <w:vAlign w:val="center"/>
          </w:tcPr>
          <w:p w:rsidR="00236D5B" w:rsidRPr="00236D5B" w:rsidRDefault="00D54AE6" w:rsidP="00F96C72">
            <w:pPr>
              <w:tabs>
                <w:tab w:val="center" w:pos="4252"/>
                <w:tab w:val="right" w:pos="8504"/>
              </w:tabs>
              <w:snapToGrid w:val="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Details in energy evaluation in the theoretical calculations</w:t>
            </w:r>
          </w:p>
        </w:tc>
        <w:tc>
          <w:tcPr>
            <w:tcW w:w="1493" w:type="dxa"/>
            <w:vAlign w:val="center"/>
          </w:tcPr>
          <w:p w:rsidR="00236D5B" w:rsidRPr="000C5E86" w:rsidRDefault="00236D5B" w:rsidP="00F96C72">
            <w:pPr>
              <w:tabs>
                <w:tab w:val="center" w:pos="4252"/>
                <w:tab w:val="right" w:pos="8504"/>
              </w:tabs>
              <w:snapToGrid w:val="0"/>
              <w:ind w:firstLineChars="50" w:firstLine="120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C5E86">
              <w:rPr>
                <w:rFonts w:ascii="Times New Roman" w:eastAsia="MS Mincho" w:hAnsi="Times New Roman" w:cs="Times New Roman"/>
                <w:sz w:val="24"/>
                <w:szCs w:val="24"/>
              </w:rPr>
              <w:t>S2</w:t>
            </w:r>
            <w:r w:rsidR="000E5215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-S3</w:t>
            </w:r>
          </w:p>
        </w:tc>
      </w:tr>
      <w:tr w:rsidR="00236D5B" w:rsidRPr="00302A3E" w:rsidTr="00A002F4">
        <w:trPr>
          <w:trHeight w:val="701"/>
          <w:jc w:val="center"/>
        </w:trPr>
        <w:tc>
          <w:tcPr>
            <w:tcW w:w="7209" w:type="dxa"/>
            <w:vAlign w:val="center"/>
          </w:tcPr>
          <w:p w:rsidR="00236D5B" w:rsidRPr="000C5E86" w:rsidRDefault="00D54AE6" w:rsidP="00D54AE6">
            <w:pPr>
              <w:tabs>
                <w:tab w:val="center" w:pos="4252"/>
                <w:tab w:val="right" w:pos="8504"/>
              </w:tabs>
              <w:snapToGri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Cartesian coordinate of the optimized species</w:t>
            </w:r>
          </w:p>
        </w:tc>
        <w:tc>
          <w:tcPr>
            <w:tcW w:w="1493" w:type="dxa"/>
            <w:vAlign w:val="center"/>
          </w:tcPr>
          <w:p w:rsidR="00236D5B" w:rsidRPr="00443CC9" w:rsidRDefault="00236D5B" w:rsidP="000E5215">
            <w:pPr>
              <w:tabs>
                <w:tab w:val="center" w:pos="4252"/>
                <w:tab w:val="right" w:pos="8504"/>
              </w:tabs>
              <w:snapToGrid w:val="0"/>
              <w:ind w:firstLineChars="50" w:firstLine="120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</w:rPr>
            </w:pPr>
            <w:r w:rsidRPr="000C5E86">
              <w:rPr>
                <w:rFonts w:ascii="Times New Roman" w:eastAsia="MS Mincho" w:hAnsi="Times New Roman" w:cs="Times New Roman"/>
                <w:sz w:val="24"/>
                <w:szCs w:val="24"/>
              </w:rPr>
              <w:t>S</w:t>
            </w:r>
            <w:r w:rsidR="000E5215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4-</w:t>
            </w:r>
            <w:r w:rsidR="00A002F4">
              <w:rPr>
                <w:rFonts w:ascii="Times New Roman" w:eastAsia="MS Mincho" w:hAnsi="Times New Roman" w:cs="Times New Roman" w:hint="eastAsia"/>
                <w:sz w:val="24"/>
                <w:szCs w:val="24"/>
              </w:rPr>
              <w:t>17</w:t>
            </w:r>
          </w:p>
        </w:tc>
      </w:tr>
      <w:tr w:rsidR="00236D5B" w:rsidRPr="00302A3E" w:rsidTr="00236D5B">
        <w:trPr>
          <w:trHeight w:val="1124"/>
          <w:jc w:val="center"/>
        </w:trPr>
        <w:tc>
          <w:tcPr>
            <w:tcW w:w="7209" w:type="dxa"/>
            <w:vAlign w:val="center"/>
          </w:tcPr>
          <w:p w:rsidR="00236D5B" w:rsidRDefault="00236D5B" w:rsidP="00F96C72">
            <w:pPr>
              <w:tabs>
                <w:tab w:val="center" w:pos="4252"/>
                <w:tab w:val="right" w:pos="8504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vAlign w:val="center"/>
          </w:tcPr>
          <w:p w:rsidR="00236D5B" w:rsidRPr="00443CC9" w:rsidRDefault="00236D5B" w:rsidP="00F96C72">
            <w:pPr>
              <w:tabs>
                <w:tab w:val="center" w:pos="4252"/>
                <w:tab w:val="right" w:pos="8504"/>
              </w:tabs>
              <w:snapToGrid w:val="0"/>
              <w:ind w:firstLineChars="50" w:firstLine="120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236D5B" w:rsidRDefault="00236D5B" w:rsidP="00236D5B">
      <w:pPr>
        <w:rPr>
          <w:rFonts w:ascii="Times New Roman" w:hAnsi="Times New Roman" w:cs="Times New Roman"/>
          <w:sz w:val="24"/>
          <w:szCs w:val="24"/>
        </w:rPr>
      </w:pPr>
    </w:p>
    <w:p w:rsidR="00236D5B" w:rsidRDefault="00236D5B"/>
    <w:p w:rsidR="00075DB8" w:rsidRDefault="00075DB8">
      <w:pPr>
        <w:widowControl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367D4" w:rsidRPr="009367D4" w:rsidRDefault="009367D4" w:rsidP="00E026D5">
      <w:pPr>
        <w:spacing w:afterLines="50" w:after="180"/>
        <w:rPr>
          <w:rFonts w:ascii="Times New Roman" w:hAnsi="Times New Roman" w:cs="Times New Roman"/>
          <w:b/>
          <w:sz w:val="28"/>
          <w:szCs w:val="28"/>
        </w:rPr>
      </w:pPr>
      <w:r w:rsidRPr="009367D4">
        <w:rPr>
          <w:rFonts w:ascii="Times New Roman" w:hAnsi="Times New Roman" w:cs="Times New Roman" w:hint="eastAsia"/>
          <w:b/>
          <w:sz w:val="28"/>
          <w:szCs w:val="28"/>
        </w:rPr>
        <w:lastRenderedPageBreak/>
        <w:t xml:space="preserve">Details in </w:t>
      </w:r>
      <w:r w:rsidR="00FE2705">
        <w:rPr>
          <w:rFonts w:ascii="Times New Roman" w:hAnsi="Times New Roman" w:cs="Times New Roman" w:hint="eastAsia"/>
          <w:b/>
          <w:sz w:val="28"/>
          <w:szCs w:val="28"/>
        </w:rPr>
        <w:t xml:space="preserve">the </w:t>
      </w:r>
      <w:r w:rsidRPr="009367D4">
        <w:rPr>
          <w:rFonts w:ascii="Times New Roman" w:hAnsi="Times New Roman" w:cs="Times New Roman" w:hint="eastAsia"/>
          <w:b/>
          <w:sz w:val="28"/>
          <w:szCs w:val="28"/>
        </w:rPr>
        <w:t>energy evaluation in the theoretical calculations</w:t>
      </w:r>
    </w:p>
    <w:p w:rsidR="00236D5B" w:rsidRDefault="00D54AE6" w:rsidP="00E026D5">
      <w:pPr>
        <w:spacing w:afterLines="50" w:after="180"/>
        <w:rPr>
          <w:rFonts w:ascii="Times New Roman" w:hAnsi="Times New Roman" w:cs="Times New Roman"/>
          <w:sz w:val="24"/>
          <w:szCs w:val="24"/>
        </w:rPr>
      </w:pPr>
      <w:r w:rsidRPr="00D54AE6">
        <w:rPr>
          <w:rFonts w:ascii="Times New Roman" w:hAnsi="Times New Roman" w:cs="Times New Roman"/>
          <w:sz w:val="24"/>
          <w:szCs w:val="24"/>
        </w:rPr>
        <w:t>As presented</w:t>
      </w:r>
      <w:r w:rsidRPr="00D54AE6">
        <w:rPr>
          <w:rFonts w:ascii="Times New Roman" w:hAnsi="Times New Roman" w:cs="Times New Roman" w:hint="eastAsia"/>
          <w:sz w:val="24"/>
          <w:szCs w:val="24"/>
        </w:rPr>
        <w:t xml:space="preserve"> in the </w:t>
      </w:r>
      <w:r w:rsidR="00F11CDA">
        <w:rPr>
          <w:rFonts w:ascii="Times New Roman" w:hAnsi="Times New Roman" w:cs="Times New Roman" w:hint="eastAsia"/>
          <w:sz w:val="24"/>
          <w:szCs w:val="24"/>
        </w:rPr>
        <w:t>text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 w:rsidRPr="00D54AE6">
        <w:rPr>
          <w:rFonts w:ascii="Times New Roman" w:hAnsi="Times New Roman" w:cs="Times New Roman" w:hint="eastAsia"/>
          <w:sz w:val="24"/>
          <w:szCs w:val="24"/>
        </w:rPr>
        <w:t xml:space="preserve"> the cluster model</w:t>
      </w:r>
      <w:r>
        <w:rPr>
          <w:rFonts w:ascii="Times New Roman" w:hAnsi="Times New Roman" w:cs="Times New Roman" w:hint="eastAsia"/>
          <w:sz w:val="24"/>
          <w:szCs w:val="24"/>
        </w:rPr>
        <w:t>s with the explicit OH</w:t>
      </w:r>
      <w:r w:rsidRPr="008B3B1F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and water molecules have to be employed for the accurate energy evaluation of the proton </w:t>
      </w:r>
      <w:r>
        <w:rPr>
          <w:rFonts w:ascii="Times New Roman" w:hAnsi="Times New Roman" w:cs="Times New Roman"/>
          <w:sz w:val="24"/>
          <w:szCs w:val="24"/>
        </w:rPr>
        <w:t>transfer</w:t>
      </w:r>
      <w:r>
        <w:rPr>
          <w:rFonts w:ascii="Times New Roman" w:hAnsi="Times New Roman" w:cs="Times New Roman" w:hint="eastAsia"/>
          <w:sz w:val="24"/>
          <w:szCs w:val="24"/>
        </w:rPr>
        <w:t xml:space="preserve"> from C-H to OH</w:t>
      </w:r>
      <w:r w:rsidRPr="000E5215">
        <w:rPr>
          <w:rFonts w:ascii="Times New Roman" w:hAnsi="Times New Roman" w:cs="Times New Roman" w:hint="eastAsia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 xml:space="preserve"> to from the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enolates</w:t>
      </w:r>
      <w:proofErr w:type="spellEnd"/>
      <w:r w:rsidR="00F11CDA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075DB8">
        <w:rPr>
          <w:rFonts w:ascii="Times New Roman" w:hAnsi="Times New Roman" w:cs="Times New Roman"/>
          <w:sz w:val="24"/>
          <w:szCs w:val="24"/>
        </w:rPr>
        <w:t>s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ee </w:t>
      </w:r>
      <w:r w:rsidR="00F11CDA" w:rsidRPr="00C440E6">
        <w:rPr>
          <w:rFonts w:ascii="Times New Roman" w:hAnsi="Times New Roman" w:cs="Times New Roman" w:hint="eastAsia"/>
          <w:color w:val="0070C0"/>
          <w:sz w:val="24"/>
          <w:szCs w:val="24"/>
        </w:rPr>
        <w:t>Scheme 2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F11CDA">
        <w:rPr>
          <w:rFonts w:ascii="Times New Roman" w:hAnsi="Times New Roman" w:cs="Times New Roman"/>
          <w:sz w:val="24"/>
          <w:szCs w:val="24"/>
        </w:rPr>
        <w:t>relevant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discussion in the text)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However, </w:t>
      </w:r>
      <w:r w:rsidR="00F11CDA">
        <w:rPr>
          <w:rFonts w:ascii="Times New Roman" w:hAnsi="Times New Roman" w:cs="Times New Roman"/>
          <w:sz w:val="24"/>
          <w:szCs w:val="24"/>
        </w:rPr>
        <w:t>calculation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s of the </w:t>
      </w:r>
      <w:r w:rsidR="00F11CDA">
        <w:rPr>
          <w:rFonts w:ascii="Times New Roman" w:hAnsi="Times New Roman" w:cs="Times New Roman"/>
          <w:sz w:val="24"/>
          <w:szCs w:val="24"/>
        </w:rPr>
        <w:t>cluster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model, </w:t>
      </w:r>
      <w:r w:rsidR="00F11CDA">
        <w:rPr>
          <w:rFonts w:ascii="Times New Roman" w:hAnsi="Times New Roman" w:cs="Times New Roman"/>
          <w:sz w:val="24"/>
          <w:szCs w:val="24"/>
        </w:rPr>
        <w:t>especially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the single point calculations at the </w:t>
      </w:r>
      <w:proofErr w:type="gramStart"/>
      <w:r w:rsidR="00F11CDA">
        <w:rPr>
          <w:rFonts w:ascii="Times New Roman" w:hAnsi="Times New Roman" w:cs="Times New Roman" w:hint="eastAsia"/>
          <w:sz w:val="24"/>
          <w:szCs w:val="24"/>
        </w:rPr>
        <w:t>MP4(</w:t>
      </w:r>
      <w:proofErr w:type="gramEnd"/>
      <w:r w:rsidR="00F11CDA">
        <w:rPr>
          <w:rFonts w:ascii="Times New Roman" w:hAnsi="Times New Roman" w:cs="Times New Roman" w:hint="eastAsia"/>
          <w:sz w:val="24"/>
          <w:szCs w:val="24"/>
        </w:rPr>
        <w:t xml:space="preserve">SDQ) level, are too demanding to be done for overall pathway including </w:t>
      </w:r>
      <w:r w:rsidR="00C440E6">
        <w:rPr>
          <w:rFonts w:ascii="Times New Roman" w:hAnsi="Times New Roman" w:cs="Times New Roman" w:hint="eastAsia"/>
          <w:sz w:val="24"/>
          <w:szCs w:val="24"/>
        </w:rPr>
        <w:t>the next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conformational changes of the </w:t>
      </w:r>
      <w:proofErr w:type="spellStart"/>
      <w:r w:rsidR="00F11CDA">
        <w:rPr>
          <w:rFonts w:ascii="Times New Roman" w:hAnsi="Times New Roman" w:cs="Times New Roman" w:hint="eastAsia"/>
          <w:sz w:val="24"/>
          <w:szCs w:val="24"/>
        </w:rPr>
        <w:t>enolates</w:t>
      </w:r>
      <w:proofErr w:type="spellEnd"/>
      <w:r w:rsidR="00F11CDA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C440E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C-O bond </w:t>
      </w:r>
      <w:r w:rsidR="00F11CDA">
        <w:rPr>
          <w:rFonts w:ascii="Times New Roman" w:hAnsi="Times New Roman" w:cs="Times New Roman"/>
          <w:sz w:val="24"/>
          <w:szCs w:val="24"/>
        </w:rPr>
        <w:t>breaking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. We thus employed the cluster model only for the </w:t>
      </w:r>
      <w:r w:rsidR="000E5215">
        <w:rPr>
          <w:rFonts w:ascii="Times New Roman" w:hAnsi="Times New Roman" w:cs="Times New Roman" w:hint="eastAsia"/>
          <w:sz w:val="24"/>
          <w:szCs w:val="24"/>
        </w:rPr>
        <w:t>initial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440E6">
        <w:rPr>
          <w:rFonts w:ascii="Times New Roman" w:hAnsi="Times New Roman" w:cs="Times New Roman" w:hint="eastAsia"/>
          <w:sz w:val="24"/>
          <w:szCs w:val="24"/>
        </w:rPr>
        <w:t xml:space="preserve">proton 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transfer with the rest paths being calculated without the </w:t>
      </w:r>
      <w:r w:rsidR="00F11CDA">
        <w:rPr>
          <w:rFonts w:ascii="Times New Roman" w:hAnsi="Times New Roman" w:cs="Times New Roman"/>
          <w:sz w:val="24"/>
          <w:szCs w:val="24"/>
        </w:rPr>
        <w:t>explicit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water molecules. </w:t>
      </w:r>
      <w:r w:rsidR="00FE2705">
        <w:rPr>
          <w:rFonts w:ascii="Times New Roman" w:hAnsi="Times New Roman" w:cs="Times New Roman" w:hint="eastAsia"/>
          <w:sz w:val="24"/>
          <w:szCs w:val="24"/>
        </w:rPr>
        <w:t xml:space="preserve">This </w:t>
      </w:r>
      <w:proofErr w:type="spellStart"/>
      <w:proofErr w:type="gramStart"/>
      <w:r w:rsidR="00FE2705">
        <w:rPr>
          <w:rFonts w:ascii="Times New Roman" w:hAnsi="Times New Roman" w:cs="Times New Roman" w:hint="eastAsia"/>
          <w:sz w:val="24"/>
          <w:szCs w:val="24"/>
        </w:rPr>
        <w:t>rises</w:t>
      </w:r>
      <w:proofErr w:type="spellEnd"/>
      <w:proofErr w:type="gramEnd"/>
      <w:r w:rsidR="00FE270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5DB8">
        <w:rPr>
          <w:rFonts w:ascii="Times New Roman" w:hAnsi="Times New Roman" w:cs="Times New Roman"/>
          <w:sz w:val="24"/>
          <w:szCs w:val="24"/>
        </w:rPr>
        <w:t>the</w:t>
      </w:r>
      <w:r w:rsidR="00F11CDA">
        <w:rPr>
          <w:rFonts w:ascii="Times New Roman" w:hAnsi="Times New Roman" w:cs="Times New Roman" w:hint="eastAsia"/>
          <w:sz w:val="24"/>
          <w:szCs w:val="24"/>
        </w:rPr>
        <w:t xml:space="preserve"> issue </w:t>
      </w:r>
      <w:r w:rsidR="00075DB8">
        <w:rPr>
          <w:rFonts w:ascii="Times New Roman" w:hAnsi="Times New Roman" w:cs="Times New Roman"/>
          <w:sz w:val="24"/>
          <w:szCs w:val="24"/>
        </w:rPr>
        <w:t xml:space="preserve">of </w:t>
      </w:r>
      <w:r w:rsidR="00FE2705">
        <w:rPr>
          <w:rFonts w:ascii="Times New Roman" w:hAnsi="Times New Roman" w:cs="Times New Roman" w:hint="eastAsia"/>
          <w:sz w:val="24"/>
          <w:szCs w:val="24"/>
        </w:rPr>
        <w:t xml:space="preserve">the energy </w:t>
      </w:r>
      <w:r w:rsidR="00FE2705">
        <w:rPr>
          <w:rFonts w:ascii="Times New Roman" w:hAnsi="Times New Roman" w:cs="Times New Roman"/>
          <w:sz w:val="24"/>
          <w:szCs w:val="24"/>
        </w:rPr>
        <w:t>evaluation</w:t>
      </w:r>
      <w:r w:rsidR="00FE2705">
        <w:rPr>
          <w:rFonts w:ascii="Times New Roman" w:hAnsi="Times New Roman" w:cs="Times New Roman" w:hint="eastAsia"/>
          <w:sz w:val="24"/>
          <w:szCs w:val="24"/>
        </w:rPr>
        <w:t>, that is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 how to discuss the energy profile of overall reaction paths </w:t>
      </w:r>
      <w:r w:rsidR="00E026D5">
        <w:rPr>
          <w:rFonts w:ascii="Times New Roman" w:hAnsi="Times New Roman" w:cs="Times New Roman"/>
          <w:sz w:val="24"/>
          <w:szCs w:val="24"/>
        </w:rPr>
        <w:t>calculated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 with the different mode</w:t>
      </w:r>
      <w:r w:rsidR="00075DB8">
        <w:rPr>
          <w:rFonts w:ascii="Times New Roman" w:hAnsi="Times New Roman" w:cs="Times New Roman" w:hint="eastAsia"/>
          <w:sz w:val="24"/>
          <w:szCs w:val="24"/>
        </w:rPr>
        <w:t>ls. Here</w:t>
      </w:r>
      <w:r w:rsidR="00075DB8">
        <w:rPr>
          <w:rFonts w:ascii="Times New Roman" w:hAnsi="Times New Roman" w:cs="Times New Roman"/>
          <w:sz w:val="24"/>
          <w:szCs w:val="24"/>
        </w:rPr>
        <w:t>,</w:t>
      </w:r>
      <w:r w:rsidR="00075DB8">
        <w:rPr>
          <w:rFonts w:ascii="Times New Roman" w:hAnsi="Times New Roman" w:cs="Times New Roman" w:hint="eastAsia"/>
          <w:sz w:val="24"/>
          <w:szCs w:val="24"/>
        </w:rPr>
        <w:t xml:space="preserve"> the details</w:t>
      </w:r>
      <w:r w:rsidR="00075DB8">
        <w:rPr>
          <w:rFonts w:ascii="Times New Roman" w:hAnsi="Times New Roman" w:cs="Times New Roman"/>
          <w:sz w:val="24"/>
          <w:szCs w:val="24"/>
        </w:rPr>
        <w:t xml:space="preserve"> of </w:t>
      </w:r>
      <w:r w:rsidR="00FE2705">
        <w:rPr>
          <w:rFonts w:ascii="Times New Roman" w:hAnsi="Times New Roman" w:cs="Times New Roman" w:hint="eastAsia"/>
          <w:sz w:val="24"/>
          <w:szCs w:val="24"/>
        </w:rPr>
        <w:t>the method to get the energy profile</w:t>
      </w:r>
      <w:r w:rsidR="00075DB8">
        <w:rPr>
          <w:rFonts w:ascii="Times New Roman" w:hAnsi="Times New Roman" w:cs="Times New Roman"/>
          <w:sz w:val="24"/>
          <w:szCs w:val="24"/>
        </w:rPr>
        <w:t xml:space="preserve"> are explained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, taking the reaction from </w:t>
      </w:r>
      <w:r w:rsidR="003D5A2E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E026D5">
        <w:rPr>
          <w:rFonts w:ascii="Times New Roman" w:hAnsi="Times New Roman" w:cs="Times New Roman" w:hint="eastAsia"/>
          <w:sz w:val="24"/>
          <w:szCs w:val="24"/>
        </w:rPr>
        <w:t>(</w:t>
      </w:r>
      <w:r w:rsidR="00E026D5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E026D5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E026D5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) to </w:t>
      </w:r>
      <w:r w:rsidR="00E026D5" w:rsidRPr="00E026D5">
        <w:rPr>
          <w:rFonts w:ascii="Times New Roman" w:hAnsi="Times New Roman" w:cs="Times New Roman" w:hint="eastAsia"/>
          <w:b/>
          <w:sz w:val="24"/>
          <w:szCs w:val="24"/>
        </w:rPr>
        <w:t>P1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 as an example. </w:t>
      </w:r>
    </w:p>
    <w:p w:rsidR="00E026D5" w:rsidRDefault="00075DB8" w:rsidP="00E026D5">
      <w:pPr>
        <w:spacing w:afterLines="50" w:after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026D5">
        <w:rPr>
          <w:rFonts w:ascii="Times New Roman" w:hAnsi="Times New Roman" w:cs="Times New Roman" w:hint="eastAsia"/>
          <w:sz w:val="24"/>
          <w:szCs w:val="24"/>
        </w:rPr>
        <w:t>irst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="00E026D5">
        <w:rPr>
          <w:rFonts w:ascii="Times New Roman" w:hAnsi="Times New Roman" w:cs="Times New Roman"/>
          <w:sz w:val="24"/>
          <w:szCs w:val="24"/>
        </w:rPr>
        <w:t xml:space="preserve">geometries of </w:t>
      </w:r>
      <w:r w:rsidR="003D5A2E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E026D5">
        <w:rPr>
          <w:rFonts w:ascii="Times New Roman" w:hAnsi="Times New Roman" w:cs="Times New Roman" w:hint="eastAsia"/>
          <w:sz w:val="24"/>
          <w:szCs w:val="24"/>
        </w:rPr>
        <w:t>(</w:t>
      </w:r>
      <w:r w:rsidR="00E026D5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E026D5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E026D5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), </w:t>
      </w:r>
      <w:proofErr w:type="gramStart"/>
      <w:r w:rsidR="003D5A2E" w:rsidRPr="003D5A2E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="009367D4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="009367D4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9367D4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9367D4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9367D4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9367D4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6D5" w:rsidRPr="00E026D5">
        <w:rPr>
          <w:rFonts w:ascii="Times New Roman" w:hAnsi="Times New Roman" w:cs="Times New Roman" w:hint="eastAsia"/>
          <w:sz w:val="24"/>
          <w:szCs w:val="24"/>
        </w:rPr>
        <w:t xml:space="preserve">and 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the transition state </w:t>
      </w:r>
      <w:r w:rsidR="00E026D5">
        <w:rPr>
          <w:rFonts w:ascii="Times New Roman" w:hAnsi="Times New Roman" w:cs="Times New Roman"/>
          <w:sz w:val="24"/>
          <w:szCs w:val="24"/>
        </w:rPr>
        <w:t>connecting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 them </w:t>
      </w:r>
      <w:r>
        <w:rPr>
          <w:rFonts w:ascii="Times New Roman" w:hAnsi="Times New Roman" w:cs="Times New Roman"/>
          <w:sz w:val="24"/>
          <w:szCs w:val="24"/>
        </w:rPr>
        <w:t>were</w:t>
      </w:r>
      <w:r w:rsidRPr="00E026D5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optimized </w:t>
      </w: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the cluster models (see </w:t>
      </w:r>
      <w:r w:rsidR="00E026D5" w:rsidRPr="00FE2705">
        <w:rPr>
          <w:rFonts w:ascii="Times New Roman" w:hAnsi="Times New Roman" w:cs="Times New Roman" w:hint="eastAsia"/>
          <w:color w:val="0070C0"/>
          <w:sz w:val="24"/>
          <w:szCs w:val="24"/>
        </w:rPr>
        <w:t>Scheme 2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 in the text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the geometries </w:t>
      </w:r>
      <w:r>
        <w:rPr>
          <w:rFonts w:ascii="Times New Roman" w:hAnsi="Times New Roman" w:cs="Times New Roman"/>
          <w:sz w:val="24"/>
          <w:szCs w:val="24"/>
        </w:rPr>
        <w:t xml:space="preserve">are </w:t>
      </w:r>
      <w:r w:rsidR="009367D4">
        <w:rPr>
          <w:rFonts w:ascii="Times New Roman" w:hAnsi="Times New Roman" w:cs="Times New Roman"/>
          <w:sz w:val="24"/>
          <w:szCs w:val="24"/>
        </w:rPr>
        <w:t>provided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 as 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Cartesian </w:t>
      </w:r>
      <w:r w:rsidR="00E026D5">
        <w:rPr>
          <w:rFonts w:ascii="Times New Roman" w:hAnsi="Times New Roman" w:cs="Times New Roman"/>
          <w:sz w:val="24"/>
          <w:szCs w:val="24"/>
        </w:rPr>
        <w:t>coordinate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s in the following section. As described in the text and also in the Scheme below,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9367D4">
        <w:rPr>
          <w:rFonts w:ascii="Times New Roman" w:hAnsi="Times New Roman" w:cs="Times New Roman" w:hint="eastAsia"/>
          <w:sz w:val="24"/>
          <w:szCs w:val="24"/>
        </w:rPr>
        <w:t>MP4(</w:t>
      </w:r>
      <w:proofErr w:type="gramEnd"/>
      <w:r w:rsidR="009367D4">
        <w:rPr>
          <w:rFonts w:ascii="Times New Roman" w:hAnsi="Times New Roman" w:cs="Times New Roman" w:hint="eastAsia"/>
          <w:sz w:val="24"/>
          <w:szCs w:val="24"/>
        </w:rPr>
        <w:t xml:space="preserve">SDQ)//DFT(M06-2X) calculation indicated that </w:t>
      </w:r>
      <w:r w:rsidR="009367D4" w:rsidRPr="009367D4">
        <w:rPr>
          <w:rFonts w:ascii="Symbol" w:hAnsi="Symbol" w:cs="Times New Roman"/>
          <w:sz w:val="24"/>
          <w:szCs w:val="24"/>
        </w:rPr>
        <w:t></w:t>
      </w:r>
      <w:r w:rsidR="009367D4" w:rsidRPr="009367D4">
        <w:rPr>
          <w:rFonts w:ascii="Times New Roman" w:hAnsi="Times New Roman" w:cs="Times New Roman" w:hint="eastAsia"/>
          <w:i/>
          <w:sz w:val="24"/>
          <w:szCs w:val="24"/>
        </w:rPr>
        <w:t>G</w:t>
      </w:r>
      <w:r w:rsidR="009367D4" w:rsidRPr="009367D4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367D4" w:rsidRPr="009367D4">
        <w:rPr>
          <w:rFonts w:ascii="Symbol" w:hAnsi="Symbol" w:cs="Times New Roman"/>
          <w:sz w:val="24"/>
          <w:szCs w:val="24"/>
        </w:rPr>
        <w:t></w:t>
      </w:r>
      <w:r w:rsidR="009367D4" w:rsidRPr="009367D4">
        <w:rPr>
          <w:rFonts w:ascii="Times New Roman" w:hAnsi="Times New Roman" w:cs="Times New Roman" w:hint="eastAsia"/>
          <w:i/>
          <w:sz w:val="24"/>
          <w:szCs w:val="24"/>
        </w:rPr>
        <w:t>E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) of </w:t>
      </w:r>
      <w:r w:rsidR="003D5A2E" w:rsidRPr="003D5A2E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="00D36145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="00D36145">
        <w:rPr>
          <w:rFonts w:ascii="Times New Roman" w:hAnsi="Times New Roman" w:cs="Times New Roman" w:hint="eastAsia"/>
          <w:sz w:val="24"/>
          <w:szCs w:val="24"/>
        </w:rPr>
        <w:t>(</w:t>
      </w:r>
      <w:r w:rsidR="00D36145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D36145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D36145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D36145">
        <w:rPr>
          <w:rFonts w:ascii="Times New Roman" w:hAnsi="Times New Roman" w:cs="Times New Roman" w:hint="eastAsia"/>
          <w:sz w:val="24"/>
          <w:szCs w:val="24"/>
        </w:rPr>
        <w:t>)</w:t>
      </w:r>
      <w:r w:rsidR="00E026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was 7.1 (7.3) kcal/mol relative to </w:t>
      </w:r>
      <w:r w:rsidR="003D5A2E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9367D4">
        <w:rPr>
          <w:rFonts w:ascii="Times New Roman" w:hAnsi="Times New Roman" w:cs="Times New Roman" w:hint="eastAsia"/>
          <w:sz w:val="24"/>
          <w:szCs w:val="24"/>
        </w:rPr>
        <w:t>(</w:t>
      </w:r>
      <w:r w:rsidR="009367D4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9367D4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9367D4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). </w:t>
      </w:r>
    </w:p>
    <w:p w:rsidR="00AB2EF3" w:rsidRDefault="00AB2EF3" w:rsidP="00E026D5">
      <w:pPr>
        <w:spacing w:afterLines="50" w:after="180"/>
        <w:rPr>
          <w:rFonts w:ascii="Times New Roman" w:hAnsi="Times New Roman" w:cs="Times New Roman"/>
          <w:sz w:val="24"/>
          <w:szCs w:val="24"/>
        </w:rPr>
      </w:pPr>
    </w:p>
    <w:p w:rsidR="00AB2EF3" w:rsidRDefault="00F924CD" w:rsidP="00D36145">
      <w:pPr>
        <w:spacing w:afterLines="50" w:after="180"/>
        <w:jc w:val="center"/>
        <w:rPr>
          <w:rFonts w:ascii="Times New Roman" w:hAnsi="Times New Roman" w:cs="Times New Roman"/>
          <w:sz w:val="24"/>
          <w:szCs w:val="24"/>
        </w:rPr>
      </w:pPr>
      <w:r w:rsidRPr="00F924CD">
        <w:rPr>
          <w:noProof/>
          <w:lang w:val="de-DE" w:eastAsia="de-DE"/>
        </w:rPr>
        <w:drawing>
          <wp:inline distT="0" distB="0" distL="0" distR="0">
            <wp:extent cx="4122420" cy="223329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420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705" w:rsidRPr="00F47278" w:rsidRDefault="00075DB8" w:rsidP="00E026D5">
      <w:pPr>
        <w:spacing w:afterLines="50" w:after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FE2705">
        <w:rPr>
          <w:rFonts w:ascii="Times New Roman" w:hAnsi="Times New Roman" w:cs="Times New Roman" w:hint="eastAsia"/>
          <w:sz w:val="24"/>
          <w:szCs w:val="24"/>
        </w:rPr>
        <w:t xml:space="preserve">hen the </w:t>
      </w:r>
      <w:r w:rsidR="009367D4">
        <w:rPr>
          <w:rFonts w:ascii="Times New Roman" w:hAnsi="Times New Roman" w:cs="Times New Roman" w:hint="eastAsia"/>
          <w:sz w:val="24"/>
          <w:szCs w:val="24"/>
        </w:rPr>
        <w:t xml:space="preserve">reaction from </w:t>
      </w:r>
      <w:proofErr w:type="gramStart"/>
      <w:r w:rsidR="003D5A2E" w:rsidRPr="003D5A2E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="00DD6814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="00C23802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C23802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C23802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C23802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C23802">
        <w:rPr>
          <w:rFonts w:ascii="Times New Roman" w:hAnsi="Times New Roman" w:cs="Times New Roman" w:hint="eastAsia"/>
          <w:sz w:val="24"/>
          <w:szCs w:val="24"/>
        </w:rPr>
        <w:t xml:space="preserve">) to </w:t>
      </w:r>
      <w:r w:rsidR="00C23802" w:rsidRPr="00FE2705">
        <w:rPr>
          <w:rFonts w:ascii="Times New Roman" w:hAnsi="Times New Roman" w:cs="Times New Roman" w:hint="eastAsia"/>
          <w:b/>
          <w:sz w:val="24"/>
          <w:szCs w:val="24"/>
        </w:rPr>
        <w:t>P1</w:t>
      </w:r>
      <w:r w:rsidR="00C23802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was </w:t>
      </w:r>
      <w:r>
        <w:rPr>
          <w:rFonts w:ascii="Times New Roman" w:hAnsi="Times New Roman" w:cs="Times New Roman" w:hint="eastAsia"/>
          <w:sz w:val="24"/>
          <w:szCs w:val="24"/>
        </w:rPr>
        <w:t xml:space="preserve">calculated </w:t>
      </w:r>
      <w:r w:rsidR="00C23802">
        <w:rPr>
          <w:rFonts w:ascii="Times New Roman" w:hAnsi="Times New Roman" w:cs="Times New Roman" w:hint="eastAsia"/>
          <w:sz w:val="24"/>
          <w:szCs w:val="24"/>
        </w:rPr>
        <w:t>without the explicit water molecules</w:t>
      </w:r>
      <w:r w:rsidR="00FE2705">
        <w:rPr>
          <w:rFonts w:ascii="Times New Roman" w:hAnsi="Times New Roman" w:cs="Times New Roman" w:hint="eastAsia"/>
          <w:sz w:val="24"/>
          <w:szCs w:val="24"/>
        </w:rPr>
        <w:t xml:space="preserve">: only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FE2705">
        <w:rPr>
          <w:rFonts w:ascii="Times New Roman" w:hAnsi="Times New Roman" w:cs="Times New Roman" w:hint="eastAsia"/>
          <w:sz w:val="24"/>
          <w:szCs w:val="24"/>
        </w:rPr>
        <w:t>PCM method was employed for the evaluation of the solvation energy</w:t>
      </w:r>
      <w:r w:rsidR="00C23802">
        <w:rPr>
          <w:rFonts w:ascii="Times New Roman" w:hAnsi="Times New Roman" w:cs="Times New Roman" w:hint="eastAsia"/>
          <w:sz w:val="24"/>
          <w:szCs w:val="24"/>
        </w:rPr>
        <w:t>. The calculations indica</w:t>
      </w:r>
      <w:r w:rsidR="00F47278">
        <w:rPr>
          <w:rFonts w:ascii="Times New Roman" w:hAnsi="Times New Roman" w:cs="Times New Roman" w:hint="eastAsia"/>
          <w:sz w:val="24"/>
          <w:szCs w:val="24"/>
        </w:rPr>
        <w:t xml:space="preserve">ted the following energy profile, in which all energies are shown relative to </w:t>
      </w:r>
      <w:proofErr w:type="gramStart"/>
      <w:r w:rsidR="003D5A2E" w:rsidRPr="003D5A2E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="00F47278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="00F47278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F47278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F47278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F47278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F47278">
        <w:rPr>
          <w:rFonts w:ascii="Times New Roman" w:hAnsi="Times New Roman" w:cs="Times New Roman" w:hint="eastAsia"/>
          <w:sz w:val="24"/>
          <w:szCs w:val="24"/>
        </w:rPr>
        <w:t>).</w:t>
      </w:r>
    </w:p>
    <w:p w:rsidR="00FE2705" w:rsidRDefault="003D5A2E" w:rsidP="00E026D5">
      <w:pPr>
        <w:spacing w:afterLines="50" w:after="180"/>
        <w:rPr>
          <w:rFonts w:ascii="Times New Roman" w:hAnsi="Times New Roman" w:cs="Times New Roman"/>
          <w:sz w:val="24"/>
          <w:szCs w:val="24"/>
        </w:rPr>
      </w:pPr>
      <w:r w:rsidRPr="003D5A2E">
        <w:rPr>
          <w:noProof/>
          <w:lang w:val="de-DE" w:eastAsia="de-DE"/>
        </w:rPr>
        <w:lastRenderedPageBreak/>
        <w:drawing>
          <wp:inline distT="0" distB="0" distL="0" distR="0" wp14:anchorId="65E2516B" wp14:editId="365A51CF">
            <wp:extent cx="5400040" cy="1580401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58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AE6" w:rsidRDefault="00C23802" w:rsidP="008B3B1F">
      <w:pPr>
        <w:spacing w:afterLines="50" w:after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To combine the 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energy changes from </w:t>
      </w:r>
      <w:proofErr w:type="gramStart"/>
      <w:r w:rsidR="003D5A2E" w:rsidRPr="003D5A2E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="00DD6814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="00DD6814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DD6814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DD6814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) to </w:t>
      </w:r>
      <w:r w:rsidR="00DD6814" w:rsidRPr="00FE2705">
        <w:rPr>
          <w:rFonts w:ascii="Times New Roman" w:hAnsi="Times New Roman" w:cs="Times New Roman" w:hint="eastAsia"/>
          <w:b/>
          <w:sz w:val="24"/>
          <w:szCs w:val="24"/>
        </w:rPr>
        <w:t>P1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D6814">
        <w:rPr>
          <w:rFonts w:ascii="Times New Roman" w:hAnsi="Times New Roman" w:cs="Times New Roman"/>
          <w:sz w:val="24"/>
          <w:szCs w:val="24"/>
        </w:rPr>
        <w:t>calculated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without the water molecules </w:t>
      </w:r>
      <w:r>
        <w:rPr>
          <w:rFonts w:ascii="Times New Roman" w:hAnsi="Times New Roman" w:cs="Times New Roman" w:hint="eastAsia"/>
          <w:sz w:val="24"/>
          <w:szCs w:val="24"/>
        </w:rPr>
        <w:t xml:space="preserve">to those </w:t>
      </w:r>
      <w:r w:rsidR="00DD6814">
        <w:rPr>
          <w:rFonts w:ascii="Times New Roman" w:hAnsi="Times New Roman" w:cs="Times New Roman" w:hint="eastAsia"/>
          <w:sz w:val="24"/>
          <w:szCs w:val="24"/>
        </w:rPr>
        <w:t>from</w:t>
      </w:r>
      <w:r w:rsidR="00DD6814" w:rsidRPr="00DD6814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D5A2E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DD6814">
        <w:rPr>
          <w:rFonts w:ascii="Times New Roman" w:hAnsi="Times New Roman" w:cs="Times New Roman" w:hint="eastAsia"/>
          <w:sz w:val="24"/>
          <w:szCs w:val="24"/>
        </w:rPr>
        <w:t>(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DD6814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) to </w:t>
      </w:r>
      <w:r w:rsidR="003D5A2E" w:rsidRPr="003D5A2E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="00DD6814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="00DD6814">
        <w:rPr>
          <w:rFonts w:ascii="Times New Roman" w:hAnsi="Times New Roman" w:cs="Times New Roman" w:hint="eastAsia"/>
          <w:sz w:val="24"/>
          <w:szCs w:val="24"/>
        </w:rPr>
        <w:t>(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DD6814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) calculated with the cluster </w:t>
      </w:r>
      <w:r w:rsidR="00DD6814">
        <w:rPr>
          <w:rFonts w:ascii="Times New Roman" w:hAnsi="Times New Roman" w:cs="Times New Roman"/>
          <w:sz w:val="24"/>
          <w:szCs w:val="24"/>
        </w:rPr>
        <w:t>–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in </w:t>
      </w:r>
      <w:r w:rsidR="00DD6814">
        <w:rPr>
          <w:rFonts w:ascii="Times New Roman" w:hAnsi="Times New Roman" w:cs="Times New Roman"/>
          <w:sz w:val="24"/>
          <w:szCs w:val="24"/>
        </w:rPr>
        <w:t>other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words to put all </w:t>
      </w:r>
      <w:r w:rsidR="00DD6814">
        <w:rPr>
          <w:rFonts w:ascii="Times New Roman" w:hAnsi="Times New Roman" w:cs="Times New Roman"/>
          <w:sz w:val="24"/>
          <w:szCs w:val="24"/>
        </w:rPr>
        <w:t>species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on the same </w:t>
      </w:r>
      <w:r w:rsidR="00075DB8">
        <w:rPr>
          <w:rFonts w:ascii="Times New Roman" w:hAnsi="Times New Roman" w:cs="Times New Roman"/>
          <w:sz w:val="24"/>
          <w:szCs w:val="24"/>
        </w:rPr>
        <w:t>level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D6814">
        <w:rPr>
          <w:rFonts w:ascii="Times New Roman" w:hAnsi="Times New Roman" w:cs="Times New Roman"/>
          <w:sz w:val="24"/>
          <w:szCs w:val="24"/>
        </w:rPr>
        <w:t>–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DD6814" w:rsidRPr="008B3B1F">
        <w:rPr>
          <w:rFonts w:ascii="Symbol" w:hAnsi="Symbol" w:cs="Times New Roman"/>
          <w:sz w:val="24"/>
          <w:szCs w:val="24"/>
        </w:rPr>
        <w:t></w:t>
      </w:r>
      <w:r w:rsidR="00DD6814" w:rsidRPr="008B3B1F">
        <w:rPr>
          <w:rFonts w:ascii="Times New Roman" w:hAnsi="Times New Roman" w:cs="Times New Roman" w:hint="eastAsia"/>
          <w:i/>
          <w:sz w:val="24"/>
          <w:szCs w:val="24"/>
        </w:rPr>
        <w:t>G</w:t>
      </w:r>
      <w:r w:rsidR="00DD6814" w:rsidRPr="008B3B1F">
        <w:rPr>
          <w:rFonts w:ascii="Times New Roman" w:hAnsi="Times New Roman" w:cs="Times New Roman" w:hint="eastAsia"/>
          <w:sz w:val="24"/>
          <w:szCs w:val="24"/>
          <w:vertAlign w:val="superscript"/>
        </w:rPr>
        <w:t>0</w:t>
      </w:r>
      <w:r w:rsidR="008B3B1F">
        <w:rPr>
          <w:rFonts w:ascii="Times New Roman" w:hAnsi="Times New Roman" w:cs="Times New Roman" w:hint="eastAsia"/>
          <w:sz w:val="24"/>
          <w:szCs w:val="24"/>
        </w:rPr>
        <w:t xml:space="preserve">s </w:t>
      </w:r>
      <w:r w:rsidR="00DD6814">
        <w:rPr>
          <w:rFonts w:ascii="Times New Roman" w:hAnsi="Times New Roman" w:cs="Times New Roman" w:hint="eastAsia"/>
          <w:sz w:val="24"/>
          <w:szCs w:val="24"/>
        </w:rPr>
        <w:t>(</w:t>
      </w:r>
      <w:r w:rsidR="00DD6814" w:rsidRPr="008B3B1F">
        <w:rPr>
          <w:rFonts w:ascii="Symbol" w:hAnsi="Symbol" w:cs="Times New Roman"/>
          <w:sz w:val="24"/>
          <w:szCs w:val="24"/>
        </w:rPr>
        <w:t></w:t>
      </w:r>
      <w:proofErr w:type="spellStart"/>
      <w:r w:rsidR="00DD6814" w:rsidRPr="008B3B1F">
        <w:rPr>
          <w:rFonts w:ascii="Times New Roman" w:hAnsi="Times New Roman" w:cs="Times New Roman" w:hint="eastAsia"/>
          <w:i/>
          <w:sz w:val="24"/>
          <w:szCs w:val="24"/>
        </w:rPr>
        <w:t>E</w:t>
      </w:r>
      <w:r w:rsidR="008B3B1F" w:rsidRPr="008B3B1F">
        <w:rPr>
          <w:rFonts w:ascii="Times New Roman" w:hAnsi="Times New Roman" w:cs="Times New Roman" w:hint="eastAsia"/>
          <w:sz w:val="24"/>
          <w:szCs w:val="24"/>
        </w:rPr>
        <w:t>s</w:t>
      </w:r>
      <w:proofErr w:type="spellEnd"/>
      <w:r w:rsidR="00DD6814">
        <w:rPr>
          <w:rFonts w:ascii="Times New Roman" w:hAnsi="Times New Roman" w:cs="Times New Roman" w:hint="eastAsia"/>
          <w:sz w:val="24"/>
          <w:szCs w:val="24"/>
        </w:rPr>
        <w:t xml:space="preserve">) </w:t>
      </w:r>
      <w:r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DD6814">
        <w:rPr>
          <w:rFonts w:ascii="Times New Roman" w:hAnsi="Times New Roman" w:cs="Times New Roman" w:hint="eastAsia"/>
          <w:b/>
          <w:sz w:val="24"/>
          <w:szCs w:val="24"/>
        </w:rPr>
        <w:t>TSc1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3D5A2E" w:rsidRPr="003D5A2E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Pr="00DD6814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Pr="008B3B1F">
        <w:rPr>
          <w:rFonts w:ascii="Times New Roman" w:hAnsi="Times New Roman" w:cs="Times New Roman" w:hint="eastAsia"/>
          <w:sz w:val="24"/>
          <w:szCs w:val="24"/>
        </w:rPr>
        <w:t>(</w:t>
      </w:r>
      <w:r w:rsidRPr="008B3B1F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F96C72">
        <w:rPr>
          <w:rFonts w:ascii="Times New Roman" w:hAnsi="Times New Roman" w:cs="Times New Roman" w:hint="eastAsia"/>
          <w:sz w:val="24"/>
          <w:szCs w:val="24"/>
        </w:rPr>
        <w:t>S</w:t>
      </w:r>
      <w:r w:rsidRPr="008B3B1F">
        <w:rPr>
          <w:rFonts w:ascii="Times New Roman" w:hAnsi="Times New Roman" w:cs="Times New Roman" w:hint="eastAsia"/>
          <w:sz w:val="24"/>
          <w:szCs w:val="24"/>
          <w:vertAlign w:val="subscript"/>
        </w:rPr>
        <w:t>O</w:t>
      </w:r>
      <w:r w:rsidRPr="008B3B1F">
        <w:rPr>
          <w:rFonts w:ascii="Times New Roman" w:hAnsi="Times New Roman" w:cs="Times New Roman" w:hint="eastAsia"/>
          <w:sz w:val="24"/>
          <w:szCs w:val="24"/>
        </w:rPr>
        <w:t>),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D6814">
        <w:rPr>
          <w:rFonts w:ascii="Times New Roman" w:hAnsi="Times New Roman" w:cs="Times New Roman" w:hint="eastAsia"/>
          <w:b/>
          <w:sz w:val="24"/>
          <w:szCs w:val="24"/>
        </w:rPr>
        <w:t>TSf1</w:t>
      </w:r>
      <w:r>
        <w:rPr>
          <w:rFonts w:ascii="Times New Roman" w:hAnsi="Times New Roman" w:cs="Times New Roman" w:hint="eastAsia"/>
          <w:sz w:val="24"/>
          <w:szCs w:val="24"/>
        </w:rPr>
        <w:t xml:space="preserve">, and </w:t>
      </w:r>
      <w:r w:rsidRPr="00DD6814">
        <w:rPr>
          <w:rFonts w:ascii="Times New Roman" w:hAnsi="Times New Roman" w:cs="Times New Roman" w:hint="eastAsia"/>
          <w:b/>
          <w:sz w:val="24"/>
          <w:szCs w:val="24"/>
        </w:rPr>
        <w:t>P1</w:t>
      </w:r>
      <w:r>
        <w:rPr>
          <w:rFonts w:ascii="Times New Roman" w:hAnsi="Times New Roman" w:cs="Times New Roman" w:hint="eastAsia"/>
          <w:sz w:val="24"/>
          <w:szCs w:val="24"/>
        </w:rPr>
        <w:t xml:space="preserve"> w</w:t>
      </w:r>
      <w:r w:rsidR="008B3B1F">
        <w:rPr>
          <w:rFonts w:ascii="Times New Roman" w:hAnsi="Times New Roman" w:cs="Times New Roman" w:hint="eastAsia"/>
          <w:sz w:val="24"/>
          <w:szCs w:val="24"/>
        </w:rPr>
        <w:t>ere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5DB8">
        <w:rPr>
          <w:rFonts w:ascii="Times New Roman" w:hAnsi="Times New Roman" w:cs="Times New Roman"/>
          <w:sz w:val="24"/>
          <w:szCs w:val="24"/>
        </w:rPr>
        <w:t xml:space="preserve">increased </w:t>
      </w:r>
      <w:r>
        <w:rPr>
          <w:rFonts w:ascii="Times New Roman" w:hAnsi="Times New Roman" w:cs="Times New Roman" w:hint="eastAsia"/>
          <w:sz w:val="24"/>
          <w:szCs w:val="24"/>
        </w:rPr>
        <w:t xml:space="preserve">by </w:t>
      </w:r>
      <w:r w:rsidR="00DD6814">
        <w:rPr>
          <w:rFonts w:ascii="Times New Roman" w:hAnsi="Times New Roman" w:cs="Times New Roman" w:hint="eastAsia"/>
          <w:sz w:val="24"/>
          <w:szCs w:val="24"/>
        </w:rPr>
        <w:t>7.1 (7.3) kcal/mol</w:t>
      </w:r>
      <w:r w:rsidR="00075DB8">
        <w:rPr>
          <w:rFonts w:ascii="Times New Roman" w:hAnsi="Times New Roman" w:cs="Times New Roman"/>
          <w:sz w:val="24"/>
          <w:szCs w:val="24"/>
        </w:rPr>
        <w:t>, i.e. the</w:t>
      </w:r>
      <w:r w:rsidR="00AB2EF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energy difference between </w:t>
      </w:r>
      <w:r w:rsidR="001D2699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DD6814">
        <w:rPr>
          <w:rFonts w:ascii="Times New Roman" w:hAnsi="Times New Roman" w:cs="Times New Roman" w:hint="eastAsia"/>
          <w:sz w:val="24"/>
          <w:szCs w:val="24"/>
        </w:rPr>
        <w:t>(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DD6814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 w:rsidR="001D2699" w:rsidRPr="001D2699">
        <w:rPr>
          <w:rFonts w:ascii="Times New Roman" w:hAnsi="Times New Roman" w:cs="Times New Roman" w:hint="eastAsia"/>
          <w:b/>
          <w:sz w:val="24"/>
          <w:szCs w:val="24"/>
        </w:rPr>
        <w:t>C6</w:t>
      </w:r>
      <w:r w:rsidR="00DD6814">
        <w:rPr>
          <w:rFonts w:ascii="Times New Roman" w:hAnsi="Times New Roman" w:cs="Times New Roman" w:hint="eastAsia"/>
          <w:b/>
          <w:sz w:val="24"/>
          <w:szCs w:val="24"/>
        </w:rPr>
        <w:t>E5</w:t>
      </w:r>
      <w:r w:rsidR="00DD6814">
        <w:rPr>
          <w:rFonts w:ascii="Times New Roman" w:hAnsi="Times New Roman" w:cs="Times New Roman" w:hint="eastAsia"/>
          <w:sz w:val="24"/>
          <w:szCs w:val="24"/>
        </w:rPr>
        <w:t>(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DD6814"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="00DD6814"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DD6814">
        <w:rPr>
          <w:rFonts w:ascii="Times New Roman" w:hAnsi="Times New Roman" w:cs="Times New Roman"/>
          <w:sz w:val="24"/>
          <w:szCs w:val="24"/>
        </w:rPr>
        <w:t>calculated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with the water cluster. Now the energy profile presented in </w:t>
      </w:r>
      <w:r w:rsidR="00DD6814" w:rsidRPr="001D2699">
        <w:rPr>
          <w:rFonts w:ascii="Times New Roman" w:hAnsi="Times New Roman" w:cs="Times New Roman" w:hint="eastAsia"/>
          <w:color w:val="0070C0"/>
          <w:sz w:val="24"/>
          <w:szCs w:val="24"/>
        </w:rPr>
        <w:t xml:space="preserve">Figure </w:t>
      </w:r>
      <w:r w:rsidR="001D2699" w:rsidRPr="001D2699">
        <w:rPr>
          <w:rFonts w:ascii="Times New Roman" w:hAnsi="Times New Roman" w:cs="Times New Roman" w:hint="eastAsia"/>
          <w:color w:val="0070C0"/>
          <w:sz w:val="24"/>
          <w:szCs w:val="24"/>
        </w:rPr>
        <w:t>3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 (also </w:t>
      </w:r>
      <w:r w:rsidR="00142471">
        <w:rPr>
          <w:rFonts w:ascii="Times New Roman" w:hAnsi="Times New Roman" w:cs="Times New Roman"/>
          <w:sz w:val="24"/>
          <w:szCs w:val="24"/>
        </w:rPr>
        <w:t>presented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 below for </w:t>
      </w:r>
      <w:r w:rsidR="00142471">
        <w:rPr>
          <w:rFonts w:ascii="Times New Roman" w:hAnsi="Times New Roman" w:cs="Times New Roman"/>
          <w:sz w:val="24"/>
          <w:szCs w:val="24"/>
        </w:rPr>
        <w:t>convenience</w:t>
      </w:r>
      <w:r w:rsidR="00142471">
        <w:rPr>
          <w:rFonts w:ascii="Times New Roman" w:hAnsi="Times New Roman" w:cs="Times New Roman" w:hint="eastAsia"/>
          <w:sz w:val="24"/>
          <w:szCs w:val="24"/>
        </w:rPr>
        <w:t>)</w:t>
      </w:r>
      <w:r w:rsidR="00DD681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5DB8">
        <w:rPr>
          <w:rFonts w:ascii="Times New Roman" w:hAnsi="Times New Roman" w:cs="Times New Roman"/>
          <w:sz w:val="24"/>
          <w:szCs w:val="24"/>
        </w:rPr>
        <w:t xml:space="preserve">is </w:t>
      </w:r>
      <w:r w:rsidR="00DD6814">
        <w:rPr>
          <w:rFonts w:ascii="Times New Roman" w:hAnsi="Times New Roman" w:cs="Times New Roman" w:hint="eastAsia"/>
          <w:sz w:val="24"/>
          <w:szCs w:val="24"/>
        </w:rPr>
        <w:t>obtained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, by which the </w:t>
      </w:r>
      <w:r w:rsidR="00142471">
        <w:rPr>
          <w:rFonts w:ascii="Times New Roman" w:hAnsi="Times New Roman" w:cs="Times New Roman"/>
          <w:sz w:val="24"/>
          <w:szCs w:val="24"/>
        </w:rPr>
        <w:t>energy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 of all species can be discussed on the same basis. The </w:t>
      </w:r>
      <w:r w:rsidR="00142471">
        <w:rPr>
          <w:rFonts w:ascii="Times New Roman" w:hAnsi="Times New Roman" w:cs="Times New Roman"/>
          <w:sz w:val="24"/>
          <w:szCs w:val="24"/>
        </w:rPr>
        <w:t>energy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 evaluation for the C3- and C2-oxidized substrates w</w:t>
      </w:r>
      <w:r w:rsidR="00075DB8">
        <w:rPr>
          <w:rFonts w:ascii="Times New Roman" w:hAnsi="Times New Roman" w:cs="Times New Roman"/>
          <w:sz w:val="24"/>
          <w:szCs w:val="24"/>
        </w:rPr>
        <w:t>as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 done in </w:t>
      </w:r>
      <w:r w:rsidR="00075DB8">
        <w:rPr>
          <w:rFonts w:ascii="Times New Roman" w:hAnsi="Times New Roman" w:cs="Times New Roman"/>
          <w:sz w:val="24"/>
          <w:szCs w:val="24"/>
        </w:rPr>
        <w:t xml:space="preserve">a </w:t>
      </w:r>
      <w:r w:rsidR="00142471">
        <w:rPr>
          <w:rFonts w:ascii="Times New Roman" w:hAnsi="Times New Roman" w:cs="Times New Roman" w:hint="eastAsia"/>
          <w:sz w:val="24"/>
          <w:szCs w:val="24"/>
        </w:rPr>
        <w:t>similar manner</w:t>
      </w:r>
      <w:r w:rsidR="008B3B1F">
        <w:rPr>
          <w:rFonts w:ascii="Times New Roman" w:hAnsi="Times New Roman" w:cs="Times New Roman" w:hint="eastAsia"/>
          <w:sz w:val="24"/>
          <w:szCs w:val="24"/>
        </w:rPr>
        <w:t xml:space="preserve"> to </w:t>
      </w:r>
      <w:r w:rsidR="00075DB8">
        <w:rPr>
          <w:rFonts w:ascii="Times New Roman" w:hAnsi="Times New Roman" w:cs="Times New Roman"/>
          <w:sz w:val="24"/>
          <w:szCs w:val="24"/>
        </w:rPr>
        <w:t>produce</w:t>
      </w:r>
      <w:r w:rsidR="008B3B1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the energy changes presented in </w:t>
      </w:r>
      <w:r w:rsidR="00142471" w:rsidRPr="001D2699">
        <w:rPr>
          <w:rFonts w:ascii="Times New Roman" w:hAnsi="Times New Roman" w:cs="Times New Roman" w:hint="eastAsia"/>
          <w:color w:val="0070C0"/>
          <w:sz w:val="24"/>
          <w:szCs w:val="24"/>
        </w:rPr>
        <w:t xml:space="preserve">Figure </w:t>
      </w:r>
      <w:r w:rsidR="001D2699" w:rsidRPr="001D2699">
        <w:rPr>
          <w:rFonts w:ascii="Times New Roman" w:hAnsi="Times New Roman" w:cs="Times New Roman" w:hint="eastAsia"/>
          <w:color w:val="0070C0"/>
          <w:sz w:val="24"/>
          <w:szCs w:val="24"/>
        </w:rPr>
        <w:t>5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75DB8">
        <w:rPr>
          <w:rFonts w:ascii="Times New Roman" w:hAnsi="Times New Roman" w:cs="Times New Roman"/>
          <w:sz w:val="24"/>
          <w:szCs w:val="24"/>
        </w:rPr>
        <w:t>of</w:t>
      </w:r>
      <w:r w:rsidR="008B3B1F">
        <w:rPr>
          <w:rFonts w:ascii="Times New Roman" w:hAnsi="Times New Roman" w:cs="Times New Roman" w:hint="eastAsia"/>
          <w:sz w:val="24"/>
          <w:szCs w:val="24"/>
        </w:rPr>
        <w:t xml:space="preserve"> the text</w:t>
      </w:r>
      <w:r w:rsidR="00142471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D54AE6" w:rsidRPr="00EA2074" w:rsidRDefault="003D5A2E" w:rsidP="00F47278">
      <w:pPr>
        <w:pStyle w:val="Listenabsatz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4"/>
          <w:lang w:eastAsia="ja-JP"/>
        </w:rPr>
      </w:pPr>
      <w:r w:rsidRPr="003D5A2E">
        <w:rPr>
          <w:noProof/>
          <w:lang w:eastAsia="de-DE"/>
        </w:rPr>
        <w:drawing>
          <wp:inline distT="0" distB="0" distL="0" distR="0">
            <wp:extent cx="3852472" cy="2903762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548" cy="290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BCC" w:rsidRDefault="00075DB8">
      <w:pPr>
        <w:rPr>
          <w:rFonts w:ascii="Times New Roman" w:hAnsi="Times New Roman" w:cs="Times New Roman"/>
          <w:sz w:val="24"/>
          <w:szCs w:val="24"/>
        </w:rPr>
        <w:sectPr w:rsidR="00327BCC">
          <w:footerReference w:type="default" r:id="rId11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  <w:r>
        <w:rPr>
          <w:rFonts w:ascii="Times New Roman" w:hAnsi="Times New Roman" w:cs="Times New Roman"/>
          <w:sz w:val="24"/>
          <w:szCs w:val="24"/>
        </w:rPr>
        <w:t>Although t</w:t>
      </w:r>
      <w:r w:rsidR="000E5215" w:rsidRPr="000E5215">
        <w:rPr>
          <w:rFonts w:ascii="Times New Roman" w:hAnsi="Times New Roman" w:cs="Times New Roman" w:hint="eastAsia"/>
          <w:sz w:val="24"/>
          <w:szCs w:val="24"/>
        </w:rPr>
        <w:t xml:space="preserve">he above method </w:t>
      </w:r>
      <w:r>
        <w:rPr>
          <w:rFonts w:ascii="Times New Roman" w:hAnsi="Times New Roman" w:cs="Times New Roman"/>
          <w:sz w:val="24"/>
          <w:szCs w:val="24"/>
        </w:rPr>
        <w:t xml:space="preserve">might </w:t>
      </w:r>
      <w:r w:rsidR="000E5215">
        <w:rPr>
          <w:rFonts w:ascii="Times New Roman" w:hAnsi="Times New Roman" w:cs="Times New Roman" w:hint="eastAsia"/>
          <w:sz w:val="24"/>
          <w:szCs w:val="24"/>
        </w:rPr>
        <w:t xml:space="preserve">involve </w:t>
      </w:r>
      <w:r>
        <w:rPr>
          <w:rFonts w:ascii="Times New Roman" w:hAnsi="Times New Roman" w:cs="Times New Roman"/>
          <w:sz w:val="24"/>
          <w:szCs w:val="24"/>
        </w:rPr>
        <w:t xml:space="preserve">minor </w:t>
      </w:r>
      <w:r w:rsidR="000E5215">
        <w:rPr>
          <w:rFonts w:ascii="Times New Roman" w:hAnsi="Times New Roman" w:cs="Times New Roman" w:hint="eastAsia"/>
          <w:sz w:val="24"/>
          <w:szCs w:val="24"/>
        </w:rPr>
        <w:t xml:space="preserve">errors caused by the combination of species calculated </w:t>
      </w:r>
      <w:r>
        <w:rPr>
          <w:rFonts w:ascii="Times New Roman" w:hAnsi="Times New Roman" w:cs="Times New Roman"/>
          <w:sz w:val="24"/>
          <w:szCs w:val="24"/>
        </w:rPr>
        <w:t xml:space="preserve">on </w:t>
      </w:r>
      <w:r w:rsidR="000E5215">
        <w:rPr>
          <w:rFonts w:ascii="Times New Roman" w:hAnsi="Times New Roman" w:cs="Times New Roman" w:hint="eastAsia"/>
          <w:sz w:val="24"/>
          <w:szCs w:val="24"/>
        </w:rPr>
        <w:t>different bas</w:t>
      </w:r>
      <w:r>
        <w:rPr>
          <w:rFonts w:ascii="Times New Roman" w:hAnsi="Times New Roman" w:cs="Times New Roman"/>
          <w:sz w:val="24"/>
          <w:szCs w:val="24"/>
        </w:rPr>
        <w:t>e</w:t>
      </w:r>
      <w:r w:rsidR="000E5215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o</w:t>
      </w:r>
      <w:r w:rsidR="00BD5EF1">
        <w:rPr>
          <w:rFonts w:ascii="Times New Roman" w:hAnsi="Times New Roman" w:cs="Times New Roman" w:hint="eastAsia"/>
          <w:sz w:val="24"/>
          <w:szCs w:val="24"/>
        </w:rPr>
        <w:t xml:space="preserve">ur previous studies have </w:t>
      </w:r>
      <w:r w:rsidR="00BD5EF1">
        <w:rPr>
          <w:rFonts w:ascii="Times New Roman" w:hAnsi="Times New Roman" w:cs="Times New Roman"/>
          <w:sz w:val="24"/>
          <w:szCs w:val="24"/>
        </w:rPr>
        <w:t>employed</w:t>
      </w:r>
      <w:r w:rsidR="00BD5EF1">
        <w:rPr>
          <w:rFonts w:ascii="Times New Roman" w:hAnsi="Times New Roman" w:cs="Times New Roman" w:hint="eastAsia"/>
          <w:sz w:val="24"/>
          <w:szCs w:val="24"/>
        </w:rPr>
        <w:t xml:space="preserve"> a similar strategy for the calculation of a complex reaction system, where water molecules have </w:t>
      </w:r>
      <w:r w:rsidR="00BD5EF1">
        <w:rPr>
          <w:rFonts w:ascii="Times New Roman" w:hAnsi="Times New Roman" w:cs="Times New Roman"/>
          <w:sz w:val="24"/>
          <w:szCs w:val="24"/>
        </w:rPr>
        <w:t>important</w:t>
      </w:r>
      <w:r w:rsidR="00BD5EF1">
        <w:rPr>
          <w:rFonts w:ascii="Times New Roman" w:hAnsi="Times New Roman" w:cs="Times New Roman" w:hint="eastAsia"/>
          <w:sz w:val="24"/>
          <w:szCs w:val="24"/>
        </w:rPr>
        <w:t xml:space="preserve"> roles</w:t>
      </w:r>
      <w:r>
        <w:rPr>
          <w:rFonts w:ascii="Times New Roman" w:hAnsi="Times New Roman" w:cs="Times New Roman"/>
          <w:sz w:val="24"/>
          <w:szCs w:val="24"/>
        </w:rPr>
        <w:t>, and have</w:t>
      </w:r>
      <w:r w:rsidR="00BD5EF1">
        <w:rPr>
          <w:rFonts w:ascii="Times New Roman" w:hAnsi="Times New Roman" w:cs="Times New Roman" w:hint="eastAsia"/>
          <w:sz w:val="24"/>
          <w:szCs w:val="24"/>
        </w:rPr>
        <w:t xml:space="preserve"> shown th</w:t>
      </w:r>
      <w:r>
        <w:rPr>
          <w:rFonts w:ascii="Times New Roman" w:hAnsi="Times New Roman" w:cs="Times New Roman"/>
          <w:sz w:val="24"/>
          <w:szCs w:val="24"/>
        </w:rPr>
        <w:t>e</w:t>
      </w:r>
      <w:r w:rsidR="00BD5EF1">
        <w:rPr>
          <w:rFonts w:ascii="Times New Roman" w:hAnsi="Times New Roman" w:cs="Times New Roman" w:hint="eastAsia"/>
          <w:sz w:val="24"/>
          <w:szCs w:val="24"/>
        </w:rPr>
        <w:t xml:space="preserve"> method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BD5EF1">
        <w:rPr>
          <w:rFonts w:ascii="Times New Roman" w:hAnsi="Times New Roman" w:cs="Times New Roman" w:hint="eastAsia"/>
          <w:sz w:val="24"/>
          <w:szCs w:val="24"/>
        </w:rPr>
        <w:t xml:space="preserve">give reliable </w:t>
      </w:r>
      <w:r w:rsidR="00BD5EF1">
        <w:rPr>
          <w:rFonts w:ascii="Times New Roman" w:hAnsi="Times New Roman" w:cs="Times New Roman"/>
          <w:sz w:val="24"/>
          <w:szCs w:val="24"/>
        </w:rPr>
        <w:t>energy</w:t>
      </w:r>
      <w:r w:rsidR="00BD5EF1">
        <w:rPr>
          <w:rFonts w:ascii="Times New Roman" w:hAnsi="Times New Roman" w:cs="Times New Roman" w:hint="eastAsia"/>
          <w:sz w:val="24"/>
          <w:szCs w:val="24"/>
        </w:rPr>
        <w:t xml:space="preserve"> profiles, in which the computational results well explain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BD5EF1">
        <w:rPr>
          <w:rFonts w:ascii="Times New Roman" w:hAnsi="Times New Roman" w:cs="Times New Roman" w:hint="eastAsia"/>
          <w:sz w:val="24"/>
          <w:szCs w:val="24"/>
        </w:rPr>
        <w:t>experimental observations</w:t>
      </w:r>
      <w:r w:rsidR="00BD5EF1" w:rsidRPr="00327BCC">
        <w:rPr>
          <w:rFonts w:ascii="Times New Roman" w:hAnsi="Times New Roman" w:cs="Times New Roman"/>
          <w:sz w:val="24"/>
          <w:szCs w:val="24"/>
        </w:rPr>
        <w:t xml:space="preserve"> (see </w:t>
      </w:r>
      <w:r w:rsidR="00327BCC" w:rsidRPr="00327BCC">
        <w:rPr>
          <w:rStyle w:val="HTMLZitat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J. Org. Chem.</w:t>
      </w:r>
      <w:r w:rsidR="00327BCC" w:rsidRPr="00327B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327BCC" w:rsidRPr="00327BCC">
        <w:rPr>
          <w:rStyle w:val="citationyear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2013</w:t>
      </w:r>
      <w:r w:rsidR="00327BCC" w:rsidRPr="00327B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r w:rsidR="00327BCC" w:rsidRPr="00327BCC">
        <w:rPr>
          <w:rStyle w:val="citationvolum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78</w:t>
      </w:r>
      <w:r w:rsidR="00327BCC" w:rsidRPr="00327BC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11194–11203 </w:t>
      </w:r>
      <w:r w:rsidR="00327BCC">
        <w:rPr>
          <w:rFonts w:ascii="Times New Roman" w:hAnsi="Times New Roman" w:cs="Times New Roman" w:hint="eastAsia"/>
          <w:color w:val="000000"/>
          <w:sz w:val="24"/>
          <w:szCs w:val="24"/>
          <w:shd w:val="clear" w:color="auto" w:fill="FFFFFF"/>
        </w:rPr>
        <w:t xml:space="preserve">and </w:t>
      </w:r>
      <w:r w:rsidR="00327BCC" w:rsidRPr="00327BCC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J</w:t>
      </w:r>
      <w:r w:rsidR="00327BCC" w:rsidRPr="00327BCC">
        <w:rPr>
          <w:rFonts w:ascii="Times New Roman" w:hAnsi="Times New Roman" w:cs="Times New Roman" w:hint="eastAsia"/>
          <w:i/>
          <w:color w:val="222222"/>
          <w:sz w:val="24"/>
          <w:szCs w:val="24"/>
          <w:shd w:val="clear" w:color="auto" w:fill="FFFFFF"/>
        </w:rPr>
        <w:t>.</w:t>
      </w:r>
      <w:r w:rsidR="00327BCC" w:rsidRPr="00327BCC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Org</w:t>
      </w:r>
      <w:r w:rsidR="00327BCC" w:rsidRPr="00327BCC">
        <w:rPr>
          <w:rFonts w:ascii="Times New Roman" w:hAnsi="Times New Roman" w:cs="Times New Roman" w:hint="eastAsia"/>
          <w:i/>
          <w:color w:val="222222"/>
          <w:sz w:val="24"/>
          <w:szCs w:val="24"/>
          <w:shd w:val="clear" w:color="auto" w:fill="FFFFFF"/>
        </w:rPr>
        <w:t>.</w:t>
      </w:r>
      <w:r w:rsidR="00327BCC" w:rsidRPr="00327BCC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 xml:space="preserve"> Chem</w:t>
      </w:r>
      <w:r w:rsidR="00327BCC" w:rsidRPr="00327BCC">
        <w:rPr>
          <w:rFonts w:ascii="Times New Roman" w:hAnsi="Times New Roman" w:cs="Times New Roman" w:hint="eastAsia"/>
          <w:i/>
          <w:color w:val="222222"/>
          <w:sz w:val="24"/>
          <w:szCs w:val="24"/>
          <w:shd w:val="clear" w:color="auto" w:fill="FFFFFF"/>
        </w:rPr>
        <w:t>.</w:t>
      </w:r>
      <w:r w:rsidR="00327BCC" w:rsidRPr="00327B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27BCC" w:rsidRPr="00327BCC">
        <w:rPr>
          <w:rFonts w:ascii="Times New Roman" w:hAnsi="Times New Roman" w:cs="Times New Roman" w:hint="eastAsia"/>
          <w:b/>
          <w:color w:val="222222"/>
          <w:sz w:val="24"/>
          <w:szCs w:val="24"/>
          <w:shd w:val="clear" w:color="auto" w:fill="FFFFFF"/>
        </w:rPr>
        <w:t>2013</w:t>
      </w:r>
      <w:r w:rsidR="00327BCC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, </w:t>
      </w:r>
      <w:r w:rsidR="00327BCC" w:rsidRPr="00327BCC">
        <w:rPr>
          <w:rFonts w:ascii="Times New Roman" w:hAnsi="Times New Roman" w:cs="Times New Roman"/>
          <w:i/>
          <w:color w:val="222222"/>
          <w:sz w:val="24"/>
          <w:szCs w:val="24"/>
          <w:shd w:val="clear" w:color="auto" w:fill="FFFFFF"/>
        </w:rPr>
        <w:t>78</w:t>
      </w:r>
      <w:r w:rsidR="00327BCC">
        <w:rPr>
          <w:rFonts w:ascii="Times New Roman" w:hAnsi="Times New Roman" w:cs="Times New Roman" w:hint="eastAsia"/>
          <w:color w:val="222222"/>
          <w:sz w:val="24"/>
          <w:szCs w:val="24"/>
          <w:shd w:val="clear" w:color="auto" w:fill="FFFFFF"/>
        </w:rPr>
        <w:t xml:space="preserve">, </w:t>
      </w:r>
      <w:r w:rsidR="00327BCC" w:rsidRPr="00327BC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3176–3182</w:t>
      </w:r>
      <w:r w:rsidR="00BD5EF1" w:rsidRPr="00327BCC">
        <w:rPr>
          <w:rFonts w:ascii="Times New Roman" w:hAnsi="Times New Roman" w:cs="Times New Roman"/>
          <w:sz w:val="24"/>
          <w:szCs w:val="24"/>
        </w:rPr>
        <w:t>.</w:t>
      </w:r>
      <w:r w:rsidR="00327BCC">
        <w:rPr>
          <w:rFonts w:ascii="Times New Roman" w:hAnsi="Times New Roman" w:cs="Times New Roman" w:hint="eastAsia"/>
          <w:sz w:val="24"/>
          <w:szCs w:val="24"/>
        </w:rPr>
        <w:t>)</w:t>
      </w:r>
    </w:p>
    <w:p w:rsidR="00F96C72" w:rsidRDefault="00F96C72">
      <w:pPr>
        <w:rPr>
          <w:rFonts w:ascii="Times New Roman" w:hAnsi="Times New Roman" w:cs="Times New Roman"/>
          <w:b/>
          <w:sz w:val="24"/>
          <w:szCs w:val="24"/>
        </w:rPr>
      </w:pPr>
    </w:p>
    <w:p w:rsidR="00FE07B4" w:rsidRDefault="00FE07B4">
      <w:pPr>
        <w:rPr>
          <w:rFonts w:ascii="Times New Roman" w:hAnsi="Times New Roman" w:cs="Times New Roman"/>
          <w:sz w:val="16"/>
          <w:szCs w:val="16"/>
        </w:rPr>
        <w:sectPr w:rsidR="00FE07B4" w:rsidSect="00FE07B4">
          <w:pgSz w:w="11906" w:h="16838"/>
          <w:pgMar w:top="1418" w:right="1418" w:bottom="1418" w:left="1418" w:header="851" w:footer="992" w:gutter="0"/>
          <w:cols w:num="2" w:space="425"/>
          <w:docGrid w:type="lines" w:linePitch="360"/>
        </w:sectPr>
      </w:pPr>
    </w:p>
    <w:p w:rsidR="00FE07B4" w:rsidRPr="00F96C72" w:rsidRDefault="00F96C72" w:rsidP="00F96C7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96C72">
        <w:rPr>
          <w:rFonts w:ascii="Times New Roman" w:hAnsi="Times New Roman" w:cs="Times New Roman" w:hint="eastAsia"/>
          <w:b/>
          <w:sz w:val="24"/>
          <w:szCs w:val="24"/>
        </w:rPr>
        <w:lastRenderedPageBreak/>
        <w:t>C6</w:t>
      </w:r>
      <w:r w:rsidRPr="00F96C72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F96C72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F96C72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F96C72"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1.004397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-1.42085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-0.06987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-0.30179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-1.03557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-0.74487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0.414381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-0.43148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1.62944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0.992576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-0.22776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2.115357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-0.45561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-1.12815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-1.83355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0.865505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1.019518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2.359193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-0.59143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-1.51817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-0.76887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0.561951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0.653666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0.417759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1.245957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-0.88986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-1.79022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0.740979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-1.11294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-1.29068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-1.91748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-0.25732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-2.11441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-1.73813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-0.72367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1.396003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-2.72851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-0.43503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0.652784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-3.31472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-0.25033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3.258037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0.347041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2.675817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1.971523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-0.70915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2.447357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2.876421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-1.46644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3.687244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1.789552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-0.30919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1.990914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-0.72672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-1.67583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2.811084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-0.96889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-3.28068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2.102822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-1.28493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-2.56943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1.994157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0.345988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4.270972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-0.24645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4.643076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-0.97287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-1.164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5.08135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0.477425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3.893936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-2.44056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-0.4718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1.530136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1.139761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0.86109</w:t>
            </w:r>
          </w:p>
        </w:tc>
      </w:tr>
    </w:tbl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E5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-0.79085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-1.17582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-0.35642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0.628325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0.115236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1.488391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-0.20303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-0.06763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-0.34968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1.210186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0.155964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-1.34712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0.088374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0.302371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0.612118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-1.67708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1.188565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-0.77524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-1.50717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1.368741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1.552183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0.078977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-1.13165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0.917299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0.860506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0.663414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2.749572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-0.49145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0.435568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1.120044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-2.54457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-0.62689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2.005703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-2.74634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-0.30624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-1.62766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-2.28154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-0.05123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-1.20157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-3.06965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-0.40677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-2.58446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0.435351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-0.29106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-0.56948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2.449913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-0.36469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0.266361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3.418457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-0.50181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-1.61305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2.604302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-0.68508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3.719448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0.499182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0.119743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3.45081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1.459496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0.564751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4.668481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0.157234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0.527953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3.808238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0.612592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-0.96567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-3.71774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0.02266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0.45128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-3.73269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0.502867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1.436484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-4.59742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0.337177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-0.1101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-3.73609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-1.06275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0.578088</w:t>
            </w:r>
          </w:p>
        </w:tc>
      </w:tr>
    </w:tbl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Pr="00F96C72" w:rsidRDefault="00F96C72" w:rsidP="00FE07B4">
      <w:pPr>
        <w:autoSpaceDE w:val="0"/>
        <w:autoSpaceDN w:val="0"/>
        <w:adjustRightInd w:val="0"/>
        <w:jc w:val="left"/>
        <w:rPr>
          <w:rFonts w:ascii="Times New Roman" w:eastAsia="MS UI Gothic" w:hAnsi="Times New Roman" w:cs="Times New Roman"/>
          <w:b/>
          <w:kern w:val="0"/>
          <w:sz w:val="24"/>
          <w:szCs w:val="24"/>
        </w:rPr>
      </w:pPr>
      <w:r w:rsidRPr="00F96C72">
        <w:rPr>
          <w:rFonts w:ascii="Times New Roman" w:eastAsia="MS UI Gothic" w:hAnsi="Times New Roman" w:cs="Times New Roman"/>
          <w:b/>
          <w:kern w:val="0"/>
          <w:sz w:val="24"/>
          <w:szCs w:val="24"/>
        </w:rPr>
        <w:lastRenderedPageBreak/>
        <w:t>TSc1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-0.83023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-1.20497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0.201563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0.651688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-1.36639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0.458522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1.371235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-0.16714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-0.1312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-0.31236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1.255771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0.760231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-1.36745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0.20184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0.532159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0.854447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-1.37782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1.537751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-0.97634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-1.35922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-0.87655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0.091871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1.424145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1.072902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-1.18299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1.063842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0.956481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0.640945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2.736051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-0.41294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-0.05448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1.045898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-2.58505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-0.14181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2.003713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-2.65561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-0.05926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-1.57852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-2.17123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0.926313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-1.22588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-3.03869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0.697187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-2.23612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0.640724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-0.5297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-0.64414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2.502686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1.201968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0.121386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3.500108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1.456132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-1.73516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1.350166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3.526906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0.556916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-0.72913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3.416508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1.538384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-0.26404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4.561888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0.229386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-0.65526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3.237269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0.617219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-1.78335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-3.43483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-0.10592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-0.61207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-3.97151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-0.09011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0.344732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-4.05238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0.360139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-1.37924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-3.24957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-0.88658</w:t>
            </w:r>
          </w:p>
        </w:tc>
      </w:tr>
    </w:tbl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bookmarkStart w:id="0" w:name="_GoBack"/>
      <w:bookmarkEnd w:id="0"/>
    </w:p>
    <w:p w:rsidR="00F96C72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E5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F96C72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1.160845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-0.96488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-0.04106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-1.34014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-0.42039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-1.25391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-0.64887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0.510906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0.030616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1.232208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-0.08472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1.351096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0.557058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-0.18816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-1.01233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-1.44862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1.321965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-1.23675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1.012689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1.796907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0.747539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-1.17434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-1.34407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1.447237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0.871366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-2.48948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-0.64723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-0.15109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-2.75213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-0.32679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-1.19028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-3.02633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-0.75215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2.083493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-1.65832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-0.86678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1.800182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-2.58065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-0.88723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2.254752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1.05275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0.815729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-0.35674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2.311031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-0.82603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-1.46305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2.949648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-0.81975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0.445194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2.656264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-1.51031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-3.57085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-0.2769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0.689527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-3.42631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0.729352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1.08923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-4.47369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-0.29964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0.081945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-3.67249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-0.98605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1.518416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3.55872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0.513009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0.72022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3.970216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-0.28641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4.180782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1.041525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1.442341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3.575881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-0.55791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0.947185</w:t>
            </w:r>
          </w:p>
        </w:tc>
      </w:tr>
    </w:tbl>
    <w:p w:rsidR="00F96C72" w:rsidRPr="00FE07B4" w:rsidRDefault="00F96C72" w:rsidP="00FE07B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327BCC" w:rsidRDefault="00327BCC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P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TSf1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0.924305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-1.14442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-0.53146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-1.34586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-0.63111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-1.28069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-0.32196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0.24869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0.27588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1.274918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-0.43988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1.248391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0.325822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-0.39047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-0.89612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-1.16418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-1.6671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1.285829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-1.68145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0.346614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2.266112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0.629037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-0.60555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-0.8903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-0.35802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1.278218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-1.06747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0.978858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-0.27352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-2.63507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-0.59689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0.21749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-0.89005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-2.66158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-0.22709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-1.8512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-2.73593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-0.21022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1.506614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-1.67667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-1.71908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2.450364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-1.78771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-1.56654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1.972555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0.082107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1.683184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0.604724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2.663299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-0.59654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-0.19167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3.593858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-0.60897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1.685906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2.846759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-0.73106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-3.39497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0.148653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1.16226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-3.36814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1.213843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0.924924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-4.41815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1.101896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-3.00666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-0.01211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2.172675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3.243714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-0.40959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1.527873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3.285453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0.934246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3.932291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0.290495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1.006262</w:t>
            </w:r>
          </w:p>
        </w:tc>
      </w:tr>
      <w:tr w:rsidR="00F96C72" w:rsidRPr="00F96C72" w:rsidTr="00F96C72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3.741926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6C72" w:rsidRPr="00F96C72" w:rsidRDefault="00F96C72" w:rsidP="00F96C72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F96C72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2.484786</w:t>
            </w:r>
          </w:p>
        </w:tc>
      </w:tr>
    </w:tbl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P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P1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0.97105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-0.89033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-1.32357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-0.79439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-1.05933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-0.32035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0.224196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0.383908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1.263675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-0.72179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1.27966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0.314629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-1.02195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-0.9917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-1.11679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-1.7723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1.399973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-1.52494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0.048028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2.257298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0.611523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-1.38469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-0.49904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-0.42385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1.165917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1.02372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-0.25489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-2.41711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0.369062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-2.63751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-0.37018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-1.76611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-2.67162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-0.17293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1.440072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-1.88187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-2.01669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2.367975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-2.09365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-1.88082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1.290733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2.219704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0.718601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2.688263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-0.9066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-0.03556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3.598942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-0.65971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1.731781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2.866031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-1.30498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-2.97336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0.109324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1.514702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-2.90681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1.195515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1.422553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-4.01829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-0.18925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1.566532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-2.45147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-0.21489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2.419766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2.559017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-0.32663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2.055625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2.984788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-0.50008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1.036556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2.644485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0.774459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2.201181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3.312491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-0.76474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2.747951</w:t>
            </w:r>
          </w:p>
        </w:tc>
      </w:tr>
    </w:tbl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Pr="00F96C72" w:rsidRDefault="009C2046" w:rsidP="009C204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96C72">
        <w:rPr>
          <w:rFonts w:ascii="Times New Roman" w:hAnsi="Times New Roman" w:cs="Times New Roman" w:hint="eastAsia"/>
          <w:b/>
          <w:sz w:val="24"/>
          <w:szCs w:val="24"/>
        </w:rPr>
        <w:lastRenderedPageBreak/>
        <w:t>C6</w:t>
      </w:r>
      <w:r w:rsidRPr="00F96C72"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F96C72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F96C72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 w:rsidRPr="00F96C72">
        <w:rPr>
          <w:rFonts w:ascii="Times New Roman" w:hAnsi="Times New Roman" w:cs="Times New Roman" w:hint="eastAsia"/>
          <w:sz w:val="24"/>
          <w:szCs w:val="24"/>
        </w:rPr>
        <w:t>)</w:t>
      </w:r>
      <w:r>
        <w:rPr>
          <w:rFonts w:ascii="Times New Roman" w:hAnsi="Times New Roman" w:cs="Times New Roman" w:hint="eastAsia"/>
          <w:sz w:val="24"/>
          <w:szCs w:val="24"/>
        </w:rPr>
        <w:t xml:space="preserve"> - cluster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1"/>
        <w:gridCol w:w="1093"/>
        <w:gridCol w:w="1093"/>
        <w:gridCol w:w="1093"/>
      </w:tblGrid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1.029589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-1.38504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-0.06492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-0.30172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-1.02228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-0.71046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-0.61829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0.447979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-0.46318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1.659915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1.005823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-0.23907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2.144367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-0.43754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-0.4749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-0.22974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-1.16697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-1.79909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0.907182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-1.29575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1.022867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2.376921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-0.57613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-1.54017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-0.77889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0.635965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0.607656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0.462041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1.251779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-0.92973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-1.73921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0.795996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-1.19487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-1.2506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-1.88875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-0.13843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-2.14917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-1.7213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-0.51671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1.396337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-2.71019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-0.40678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0.624873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-3.26187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-0.22852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3.298228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-0.63066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0.314902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2.710706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1.989212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-0.68967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2.501622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2.901378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-1.44642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3.71362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1.808538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-0.26767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-2.34072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2.013926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-0.76262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-1.66124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2.854766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-0.92054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-3.23786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2.152741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-1.36431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-2.61509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1.936512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0.292849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4.285303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-1.45857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-0.28465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4.651123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-1.00885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-1.21425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5.107388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-1.53266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0.425566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3.886837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-2.45382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-0.49227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-3.72176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-1.31894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-1.01374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-3.41841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-0.61546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-1.59737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-3.95694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-0.81218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-0.12537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-4.21152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-0.12603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1.126895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-3.16069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0.296301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1.955189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-4.79531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0.618919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0.963365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-2.36933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0.613354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2.599687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0.481906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2.780063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0.322671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0.479082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2.860695</w:t>
            </w:r>
          </w:p>
        </w:tc>
      </w:tr>
      <w:tr w:rsidR="009C2046" w:rsidRPr="009C2046" w:rsidTr="009C2046">
        <w:trPr>
          <w:trHeight w:val="270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1.528398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1.133239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0.84889</w:t>
            </w:r>
          </w:p>
        </w:tc>
      </w:tr>
      <w:tr w:rsidR="009C2046" w:rsidRPr="009C2046" w:rsidTr="009C2046">
        <w:trPr>
          <w:trHeight w:val="7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0.532722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-0.29971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3.382237</w:t>
            </w:r>
          </w:p>
        </w:tc>
      </w:tr>
      <w:tr w:rsidR="009C2046" w:rsidRPr="009C2046" w:rsidTr="009C2046">
        <w:trPr>
          <w:trHeight w:val="72"/>
        </w:trPr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-2.78176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0.837063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3.43782</w:t>
            </w:r>
          </w:p>
        </w:tc>
      </w:tr>
    </w:tbl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P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  <w:lang w:val="de-DE"/>
        </w:rPr>
      </w:pPr>
      <w:r w:rsidRPr="009C2046">
        <w:rPr>
          <w:rFonts w:ascii="Times New Roman" w:hAnsi="Times New Roman" w:cs="Times New Roman" w:hint="eastAsia"/>
          <w:sz w:val="24"/>
          <w:szCs w:val="24"/>
          <w:lang w:val="de-DE"/>
        </w:rPr>
        <w:lastRenderedPageBreak/>
        <w:t xml:space="preserve">TS </w:t>
      </w:r>
      <w:proofErr w:type="spellStart"/>
      <w:r w:rsidRPr="009C2046">
        <w:rPr>
          <w:rFonts w:ascii="Times New Roman" w:hAnsi="Times New Roman" w:cs="Times New Roman" w:hint="eastAsia"/>
          <w:sz w:val="24"/>
          <w:szCs w:val="24"/>
          <w:lang w:val="de-DE"/>
        </w:rPr>
        <w:t>for</w:t>
      </w:r>
      <w:proofErr w:type="spellEnd"/>
      <w:r w:rsidRPr="009C2046">
        <w:rPr>
          <w:rFonts w:ascii="Times New Roman" w:hAnsi="Times New Roman" w:cs="Times New Roman" w:hint="eastAsia"/>
          <w:sz w:val="24"/>
          <w:szCs w:val="24"/>
          <w:lang w:val="de-DE"/>
        </w:rPr>
        <w:t xml:space="preserve"> </w:t>
      </w:r>
      <w:proofErr w:type="spellStart"/>
      <w:r w:rsidRPr="009C2046">
        <w:rPr>
          <w:rFonts w:ascii="Times New Roman" w:hAnsi="Times New Roman" w:cs="Times New Roman" w:hint="eastAsia"/>
          <w:sz w:val="24"/>
          <w:szCs w:val="24"/>
          <w:lang w:val="de-DE"/>
        </w:rPr>
        <w:t>proton</w:t>
      </w:r>
      <w:proofErr w:type="spellEnd"/>
      <w:r w:rsidRPr="009C2046">
        <w:rPr>
          <w:rFonts w:ascii="Times New Roman" w:hAnsi="Times New Roman" w:cs="Times New Roman" w:hint="eastAsia"/>
          <w:sz w:val="24"/>
          <w:szCs w:val="24"/>
          <w:lang w:val="de-DE"/>
        </w:rPr>
        <w:t xml:space="preserve"> </w:t>
      </w:r>
      <w:proofErr w:type="spellStart"/>
      <w:r w:rsidRPr="009C2046">
        <w:rPr>
          <w:rFonts w:ascii="Times New Roman" w:hAnsi="Times New Roman" w:cs="Times New Roman"/>
          <w:sz w:val="24"/>
          <w:szCs w:val="24"/>
          <w:lang w:val="de-DE"/>
        </w:rPr>
        <w:t>transfer</w:t>
      </w:r>
      <w:proofErr w:type="spellEnd"/>
      <w:r w:rsidRPr="009C2046">
        <w:rPr>
          <w:rFonts w:ascii="Times New Roman" w:hAnsi="Times New Roman" w:cs="Times New Roman" w:hint="eastAsia"/>
          <w:sz w:val="24"/>
          <w:szCs w:val="24"/>
          <w:lang w:val="de-DE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lang w:val="de-DE"/>
        </w:rPr>
        <w:t xml:space="preserve">- </w:t>
      </w:r>
      <w:proofErr w:type="spellStart"/>
      <w:r>
        <w:rPr>
          <w:rFonts w:ascii="Times New Roman" w:hAnsi="Times New Roman" w:cs="Times New Roman" w:hint="eastAsia"/>
          <w:sz w:val="24"/>
          <w:szCs w:val="24"/>
          <w:lang w:val="de-DE"/>
        </w:rPr>
        <w:t>cluster</w:t>
      </w:r>
      <w:proofErr w:type="spellEnd"/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0.861053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-0.07697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-1.07281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-0.83832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-0.75289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0.390968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-0.59049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1.494644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0.956436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-0.16675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2.001334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-0.3704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-0.23205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-1.1947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-1.91741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0.638161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-1.36772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0.997048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2.341028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-1.40547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-1.00144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0.556011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0.468407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1.198201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-0.9649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0.738739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-1.39697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-1.39736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-1.96834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-0.3799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-2.25329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-1.77751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-0.80194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1.267307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-2.75636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-0.40417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0.495354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-3.32185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-0.28507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3.075242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-0.69981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0.526278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2.480988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1.996463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-0.3112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2.293243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3.126992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-0.75171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3.471804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1.722452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0.096206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-2.3665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2.023317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-1.08784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-1.63292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2.804365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-1.29453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-3.24177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2.165951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-1.72013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-2.66492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2.06246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-0.0359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4.150857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-1.43533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-0.03083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4.60061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-0.88993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-0.8687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4.89523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-1.55672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0.755452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3.820088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-2.41833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-0.37526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-3.95644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-1.14479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-1.21543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-3.52175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-0.45948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-1.7374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-3.99317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-0.74557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-0.32369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-3.81623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-0.03664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1.306496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-2.98495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0.015197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1.828857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-4.32886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0.739321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1.548108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-1.58537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0.079193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2.844789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-0.65196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0.454448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2.663532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0.732895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1.028267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2.357103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1.162353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1.030223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1.145351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1.40396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0.54092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2.846057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-1.78677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0.287713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3.760857</w:t>
            </w:r>
          </w:p>
        </w:tc>
      </w:tr>
    </w:tbl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 w:rsidP="009C2046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E5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)-cluster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0.770006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-0.1174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-0.46803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-1.07959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-0.95648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-0.80475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0.401979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-0.86268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1.441656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1.010112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-0.54532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1.92995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-0.41777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-0.44072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-0.25878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-1.30262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-2.01266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0.493165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-1.20132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0.933604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2.3709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-0.75542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-1.39297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-1.02351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0.691615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0.178958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0.295855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1.142385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-1.34518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-1.89993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0.671031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-1.67717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-1.47411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-1.93008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-0.4481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-2.34285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-1.70754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-0.82296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1.197314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-2.70091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-0.29986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0.430265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-3.26311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-0.14057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2.913847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-0.51646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0.583389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2.142516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2.129861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-0.18698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1.831461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3.357136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-0.37918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3.085155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1.899406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0.339325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1.988171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-1.493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-1.65856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2.734001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-1.74586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-3.26809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2.092005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-2.16057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-2.73751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2.118766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-0.45614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4.005547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-1.3677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0.272715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4.539157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-1.00073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-0.61054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4.676975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-1.34578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1.130436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3.669177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0.095997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-4.10061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-1.03673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-1.0213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-3.71754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-0.41673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-1.65309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-3.97969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-0.58294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-0.16601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-3.45021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0.240805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1.352873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0.059982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1.900758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-3.87495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1.740337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-1.26541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-0.30399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2.962374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-0.35438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0.042613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2.875093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1.270912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0.704412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2.581952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1.195938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1.178392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1.733669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1.959709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0.059067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2.364476</w:t>
            </w:r>
          </w:p>
        </w:tc>
      </w:tr>
      <w:tr w:rsidR="009C2046" w:rsidRPr="009C2046" w:rsidTr="009C2046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2046" w:rsidRPr="009C2046" w:rsidRDefault="009C2046" w:rsidP="009C2046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9C2046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3.905568</w:t>
            </w:r>
          </w:p>
        </w:tc>
      </w:tr>
    </w:tbl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F96C72" w:rsidRDefault="00F96C72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 w:rsidP="00B3347F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C3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0.59498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-1.30331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-0.1473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-1.2676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-0.70868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-1.59843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-0.19357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0.06117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0.363419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0.66102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1.303939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0.035426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-0.06574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1.450288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0.417999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-1.08689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-1.72187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-0.49751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1.114078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-0.89325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1.033273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0.005451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-2.81793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-0.02611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-0.5519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1.057197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-2.3366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0.272505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2.505029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0.636716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-3.73552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0.753691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0.210031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-3.36045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1.769759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0.34505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-4.66676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0.776459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-0.35111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-3.90671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0.290799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1.18655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3.590858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-0.51299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-0.14771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3.775882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0.161777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-0.98965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4.464651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0.500449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3.392797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-1.52083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-0.52035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0.253754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0.703144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1.707573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0.893436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2.440543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0.614729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1.884065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2.471071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1.067349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0.218305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3.081718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1.190149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1.023216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2.900837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-0.71635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0.149008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2.87471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-1.1208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-0.77428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-0.93836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-1.75508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-1.43504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-2.51583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-0.60397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-0.79494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-3.11788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-0.19744</w:t>
            </w:r>
          </w:p>
        </w:tc>
      </w:tr>
    </w:tbl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9C2046" w:rsidRDefault="009C2046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 w:rsidP="00B3347F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C2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-0.61845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-1.46185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-0.06754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0.807564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-1.38486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0.442841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1.641872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-0.18924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-0.34559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0.961616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-0.67282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-1.26586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-0.07346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-0.02249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-1.42341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0.207941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1.026041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1.762856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-0.4635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-1.2688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0.921475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0.942876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-0.02067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2.847828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0.447756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-2.13015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1.29569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-2.48698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-0.08711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-0.72272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3.768839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0.689008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-0.21384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3.383331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1.709143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-0.24833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4.689399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0.662039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0.364107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3.960895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0.330282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-1.22938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-0.14078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0.112175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-3.67934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0.740837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0.760163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-4.50428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-0.14739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-0.54521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-3.63167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-1.04588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0.724008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-0.22725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0.729753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-1.7408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2.37563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-0.52878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-1.86562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2.434839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-0.98714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-0.20305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3.061005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-1.05053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-1.02474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2.74455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0.830518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-0.15636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2.688852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1.244319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-0.56342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-1.76147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-1.12559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-1.37264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-2.39519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0.656856</w:t>
            </w:r>
          </w:p>
        </w:tc>
      </w:tr>
      <w:tr w:rsidR="00B3347F" w:rsidRPr="00B3347F" w:rsidTr="00B3347F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-0.77023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-2.84967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3347F" w:rsidRPr="00B3347F" w:rsidRDefault="00B3347F" w:rsidP="00B3347F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B3347F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1.262176</w:t>
            </w:r>
          </w:p>
        </w:tc>
      </w:tr>
    </w:tbl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 w:rsidP="00B3347F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E1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-0.12181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1.527982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0.33537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1.310779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-0.02464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1.578418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-0.2175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-0.88541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0.591173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-1.1151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0.426823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0.046893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-0.16901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1.755028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1.412055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-1.24934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0.340653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-1.03868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0.643934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-1.21623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-0.11086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2.796241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-0.67148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-0.58738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2.130233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2.139192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-0.14223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-0.44328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2.702626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-0.39399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0.434435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3.098527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-0.54073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-2.35222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0.721506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0.675847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3.495882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-1.29861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0.486016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2.911708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-2.12794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0.893072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4.434218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-1.67812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0.082934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3.699844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-0.57148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1.277223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-3.48529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0.524297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-0.15231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-3.5464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-0.50816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-0.51037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-4.36508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0.753304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0.448101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-3.45391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1.196893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-1.01622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-0.31503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-0.75012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1.659416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-1.47018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-2.07402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0.427326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-2.41477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-1.88089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0.937155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-1.00102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-2.95205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0.884585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-1.76575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-2.32198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-0.93803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-0.92103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-2.35869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-1.40162</w:t>
            </w:r>
          </w:p>
        </w:tc>
      </w:tr>
    </w:tbl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 w:rsidP="008B368A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E1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-0.31607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1.43182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0.386614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1.001908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0.971774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-0.27411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1.39978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-0.23904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0.165447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-0.98957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0.901581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-1.30113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0.269165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0.223609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-0.19478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1.638826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1.45761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-1.43176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0.095883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-0.85409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0.669004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-0.86451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1.177052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2.314061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-1.05976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-0.45339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1.450274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1.715782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-1.23223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-0.74474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2.598085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-0.28028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-0.02397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2.727187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-0.93613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-2.57297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0.493936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0.812757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3.421537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-1.41999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0.369521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3.081113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-1.94655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1.264467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4.05977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-2.07745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-0.2196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3.978606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-0.52525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0.660835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-3.48612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1.199691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-0.01127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-3.62048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0.681628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-4.43811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1.220572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0.518623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-3.14574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2.218607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-0.20303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-1.21756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-1.07528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1.878758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-0.99467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-2.27052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0.122569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-2.06306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-2.34694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-0.09674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-0.70758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-3.12641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0.743896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-0.31149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-2.30892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-1.11912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0.631891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-2.16946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-0.95274</w:t>
            </w:r>
          </w:p>
        </w:tc>
      </w:tr>
    </w:tbl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 w:rsidP="008B368A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0.526647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-1.38339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-0.1711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0.054997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-1.63193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0.373714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0.441103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0.998857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0.624487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1.267281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-0.05334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1.492478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0.304458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-1.12915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-0.1696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1.424761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-0.89608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1.018464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0.148414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-2.76296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-0.12635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-0.45031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-1.49226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-2.58481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0.097989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1.180446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-2.47963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-0.40185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2.483769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-0.16208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0.614012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-3.70617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0.855679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-0.04914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-3.29583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1.863005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-0.15281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-4.57365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0.748758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-0.69819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-4.01088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0.696023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0.991173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3.600731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-0.49299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-0.18962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3.774057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0.283315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-0.94538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4.467334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0.469962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3.452172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-1.45542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-0.68298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0.459837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0.754212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1.69606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0.963821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2.411354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0.428568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2.024797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2.445029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0.678348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0.419278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3.090768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1.093787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0.832249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2.829528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-0.92135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-0.07689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2.640319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-1.18165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-3.23316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-0.02639</w:t>
            </w:r>
          </w:p>
        </w:tc>
      </w:tr>
    </w:tbl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 w:rsidP="008B368A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0.828829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-0.91317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-0.66126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-0.48086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-1.11846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-0.38448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-1.32299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-0.27683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0.495431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0.546483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1.244865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0.642727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1.525507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0.227202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0.065115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2.179911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0.736629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-0.65887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-1.91101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1.209855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-0.57026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0.608797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1.280195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-2.25764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0.436309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-0.3213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-1.15983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-2.13888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-1.0428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1.484933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-1.63988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-1.51364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2.327341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1.163191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-3.27934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1.084459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0.422483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-2.85881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1.832311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1.099549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-3.93989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1.57108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-0.29332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-3.85159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0.353012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1.00286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3.381066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-1.08908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0.810409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4.001421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0.018441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3.987515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-1.22949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1.705796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3.004092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-2.05256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0.461256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1.052579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1.751995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1.468642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0.138136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2.347504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-0.33517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1.013411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2.981284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-0.49821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-0.63373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2.956869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0.15215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-0.28832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1.922537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-1.6149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-1.07073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1.366857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-1.47488</w:t>
            </w:r>
          </w:p>
        </w:tc>
      </w:tr>
      <w:tr w:rsidR="008B368A" w:rsidRPr="008B368A" w:rsidTr="008B368A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-2.52092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368A" w:rsidRPr="008B368A" w:rsidRDefault="008B368A" w:rsidP="008B368A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B368A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-1.61694</w:t>
            </w:r>
          </w:p>
        </w:tc>
      </w:tr>
    </w:tbl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 w:rsidP="008B368A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-0.52596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-1.28342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0.21231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0.79557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-1.46741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-0.03043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1.616964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-0.24073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-0.39791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-0.37924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1.05085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-0.55392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-1.27617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-0.00587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0.093971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-1.63886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0.354021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1.068949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1.830921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-0.22416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-1.48231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0.948896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0.972532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-0.06819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2.816157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-0.25188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0.303673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1.370531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-2.63032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0.017499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-1.27929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-2.39665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0.577807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-0.62559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-3.11409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0.576737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-2.41362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-0.11521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-0.77416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3.736884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0.731773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-0.14054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3.369321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1.740148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0.063232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4.666126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0.566371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0.402047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3.92136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0.626416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-1.21557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-3.62558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-0.38295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-0.09509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-3.88108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0.438044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0.585546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-4.40526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-0.85165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-3.56439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-1.31494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0.473258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-0.39509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0.873841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-1.63873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-0.84626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2.46746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-0.27304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-1.90327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2.559948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-0.52771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-0.26991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3.16553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-0.88981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-0.71168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2.792752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1.101408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0.186167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2.550743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1.356895</w:t>
            </w:r>
          </w:p>
        </w:tc>
      </w:tr>
    </w:tbl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8B368A" w:rsidRDefault="008B368A" w:rsidP="008B368A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="00427BF1"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="00427BF1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-2.45606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3.888816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2.397106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-3.34072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2.880075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2.212005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-3.36885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2.204061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0.856205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3.38972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0.232951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-1.46422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4.365999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1.400966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4.4523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1.886827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-4.39468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2.153477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0.471919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-2.63528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2.867218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-0.14174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-2.8973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0.876646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1.035258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-4.13092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2.436651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3.139261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-2.37539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4.446962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3.673381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-3.01581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3.926262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4.183565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-1.76016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5.648231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0.81591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-3.11936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0.039045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-0.0902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-2.59579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0.417953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-0.97146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-2.73855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0.164365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-4.19047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-0.02886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-0.30699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-1.87458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6.692712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1.76002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-0.99721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6.722827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2.418327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-1.93507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7.626851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1.201351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-2.76858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6.577616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2.378851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-1.05046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3.966841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-0.64392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-0.28345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2.313083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0.414648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0.689758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2.805498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0.347081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-0.36632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1.614117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-0.42741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1.6207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1.647691</w:t>
            </w:r>
          </w:p>
        </w:tc>
      </w:tr>
      <w:tr w:rsidR="00427BF1" w:rsidRPr="00427BF1" w:rsidTr="00427BF1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-1.15032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1.171353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7BF1" w:rsidRPr="00427BF1" w:rsidRDefault="00427BF1" w:rsidP="00427BF1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427BF1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1.70524</w:t>
            </w:r>
          </w:p>
        </w:tc>
      </w:tr>
    </w:tbl>
    <w:p w:rsidR="00B3347F" w:rsidRDefault="00B3347F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 w:rsidP="00427BF1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E4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/E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0.540895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1.339591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0.05633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-0.91461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1.188186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0.528923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-1.58597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0.056367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-0.2167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0.464384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-1.09009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-0.65769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1.136577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0.243065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-0.47341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-1.6496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-1.29245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-0.03897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-2.85093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-0.17369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0.304792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-1.57508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2.413507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0.283313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1.020341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2.532915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0.184588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2.43052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0.283688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-0.99098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-3.62933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-1.06652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-0.47949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-3.16045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-2.05136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-0.53353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-4.60083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-1.15125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0.003762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-3.76055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-0.67005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-1.49189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3.429157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0.341671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0.019775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3.367213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-0.53341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0.674969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4.398277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0.357931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-0.48114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3.309013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1.249049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0.617605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-1.31592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-1.7322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1.224843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-2.25543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-0.03279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2.238502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-2.29005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-0.43524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0.710735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-3.18745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-0.29665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1.32273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-2.12871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1.375399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0.460222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-1.82005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1.678855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-0.94844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0.953232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1.60302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-0.82697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3.038056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0.223729</w:t>
            </w:r>
          </w:p>
        </w:tc>
      </w:tr>
    </w:tbl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 w:rsidP="00427BF1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E4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0.546948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1.306762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0.102632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1.150788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0.575988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-1.58027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0.046449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-0.21372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0.461457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-0.63041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1.14214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0.206861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-0.43128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-1.62298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0.315274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-1.28285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-0.83902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-1.14663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-0.05113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-2.85841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-0.17888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0.279162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-1.56192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2.386608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0.368232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1.026324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2.495685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0.215598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2.41104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0.268934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-1.00784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-3.63022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-1.04875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-0.5361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-3.17071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-2.03744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-0.59941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-4.61169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-1.13227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-0.07303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-3.73843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-1.54353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3.464636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0.347133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-0.05815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3.524492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0.536217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4.395187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0.473157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-0.61304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3.315177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1.202063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0.606267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0.384799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-1.70746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1.247197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-2.25675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0.019609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2.215557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-2.33917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-0.48766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0.706527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-3.1974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-0.10479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1.426985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1.410853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1.45286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-1.08906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1.543168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-0.95039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0.87931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1.640341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-0.81189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3.008042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0.304611</w:t>
            </w:r>
          </w:p>
        </w:tc>
      </w:tr>
    </w:tbl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TSf2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1.096331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0.743143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0.491276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0.073132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1.364383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-0.23647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0.644782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-1.01216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0.087455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-1.44596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-0.30292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1.338524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0.182437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1.694317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1.100268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1.132388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-1.7401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-0.65551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-1.26131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-2.55518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0.598581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0.163438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-0.13328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2.723097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-0.07788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1.837754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1.364268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1.279704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2.316592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-0.83977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-3.55544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-0.07777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-0.52468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-3.66732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-1.12523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-0.19511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-4.53975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0.401592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-0.40601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-3.35471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-0.11595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-1.61185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3.61585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-0.47578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3.926054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-0.89418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0.46926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4.286864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-0.75395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-1.27201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3.663943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0.652467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-0.37091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0.406078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-2.32162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-0.87257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-0.83654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-1.91931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0.814545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-0.28147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-2.66719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1.391826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-1.6818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-2.43405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0.336033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-1.27277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-0.90929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1.680419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-1.84356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-0.25411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1.112541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0.537158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3.00749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0.558445</w:t>
            </w:r>
          </w:p>
        </w:tc>
      </w:tr>
    </w:tbl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427BF1" w:rsidRDefault="00427BF1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P2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1.10921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0.684501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0.516418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0.185732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1.375519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-0.35265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-0.55098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0.686329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-1.24182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0.149958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-0.40947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1.386879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-0.76463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0.138679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1.727376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-1.30243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1.032577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-1.24892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1.179544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-1.90972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-1.40725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0.609985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0.572199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0.042632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2.730441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-0.20279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1.71343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1.268483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1.406669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2.390447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-0.78782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-0.86347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-3.76698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-0.22735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-0.28733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-4.08422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-1.15556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0.209434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-4.66936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0.292142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-0.62407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-3.18795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-0.51095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-1.17774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3.679398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-0.41222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-0.40394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3.967445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-1.01291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0.465601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4.372087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-0.60207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-1.2221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3.719272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0.646541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-0.13358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0.465469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-2.34115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-0.95723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-0.83311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-1.82841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0.701149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-0.33327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1.252869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-1.69887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-2.29385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0.188593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-1.18128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-0.77738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1.512027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-2.23963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0.052311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0.948592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0.620686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2.98367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0.530215</w:t>
            </w:r>
          </w:p>
        </w:tc>
      </w:tr>
    </w:tbl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TSf3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-2.13406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3.922907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2.656635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-3.31969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3.213784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2.331274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-3.32457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2.525116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0.960708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-1.19173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3.505675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0.378447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-1.10643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4.047472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1.767013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4.291977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2.114576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-4.34355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2.566096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0.563589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-2.52434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3.147111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-0.00145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-2.96025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1.17733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1.16761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-4.30265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3.058768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3.060329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-2.0598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4.653164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3.820885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-1.65539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5.485483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3.495943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-1.15641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6.201339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1.713827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0.333124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0.062276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-2.74706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0.652079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-0.83633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-2.97379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-0.67458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0.334423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-4.35804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0.351201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-0.12444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-2.38806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6.596894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1.239822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-2.79075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7.477866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1.772512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-2.37987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6.852997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0.164326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-3.15968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5.802849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1.360276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4.315244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-0.30711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2.370603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0.136055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0.812124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2.805211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0.109755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1.942358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-0.85105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-0.17213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1.372239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1.136326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-1.08891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1.105977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1.306016</w:t>
            </w:r>
          </w:p>
        </w:tc>
      </w:tr>
    </w:tbl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TSf4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0.909964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-0.71015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-0.88242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-0.50239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-1.29962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-0.58184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0.31289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0.184719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1.2693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0.414573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1.175393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0.55463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-0.45758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1.978658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1.124006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-0.90402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-1.14638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1.380469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-1.1397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0.812666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0.151933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-2.57802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-0.92149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-0.07969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-2.58481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-0.74285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1.928675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-1.41887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-1.48418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2.704548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-1.15359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-0.95622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2.863315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0.048828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0.821016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-3.58279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-0.43983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0.804035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-3.60203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0.651644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0.818084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-4.53381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0.434987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-3.40838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1.817893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2.435315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-0.86885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1.748464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3.10402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-1.74599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1.836369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2.326194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-0.45157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2.767114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1.437272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-1.29864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1.488884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0.441759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1.072512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1.466673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0.161474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2.767233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0.17787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1.154798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3.180375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0.358494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3.227864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0.875587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3.068824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-1.16274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-1.00583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2.604636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-1.35403</w:t>
            </w:r>
          </w:p>
        </w:tc>
      </w:tr>
    </w:tbl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C1593" w:rsidRDefault="008C1593" w:rsidP="008C1593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P4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0.715143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-0.80924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-0.32835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-0.69342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-0.38444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-1.78589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-0.46347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0.231531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1.326961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0.58816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0.845851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0.445952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0.193184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1.843902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0.857154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0.323257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-1.78547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-0.62588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1.326733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-1.52094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0.897225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-0.01857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-3.00918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-0.7923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-0.30896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-2.44955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-0.8091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1.658542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-1.58852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-0.73681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3.120932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-1.11101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-0.26019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3.991882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-0.84357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0.149898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-4.10365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-0.19626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0.376907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-4.07311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0.89153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0.290296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-5.01053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-0.57647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-0.08859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-4.08911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1.434422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3.885093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-1.11639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1.529907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3.778022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-2.18986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1.728742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4.79331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-0.76915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2.026711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3.028475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-0.59989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1.981464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-0.44907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1.334719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1.681741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-0.12267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2.771595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0.141188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0.799741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3.174329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0.562344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3.360432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0.516502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-0.02914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2.879351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-1.26751</w:t>
            </w:r>
          </w:p>
        </w:tc>
      </w:tr>
      <w:tr w:rsidR="008C1593" w:rsidRPr="008C1593" w:rsidTr="008C1593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-0.73905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2.340318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1593" w:rsidRPr="008C1593" w:rsidRDefault="008C1593" w:rsidP="008C1593">
            <w:pPr>
              <w:widowControl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8C1593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-1.63506</w:t>
            </w:r>
          </w:p>
        </w:tc>
      </w:tr>
    </w:tbl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8C1593" w:rsidRDefault="008C1593">
      <w:pPr>
        <w:rPr>
          <w:rFonts w:ascii="Times New Roman" w:hAnsi="Times New Roman" w:cs="Times New Roman"/>
          <w:sz w:val="16"/>
          <w:szCs w:val="16"/>
        </w:rPr>
      </w:pPr>
    </w:p>
    <w:p w:rsidR="001E296B" w:rsidRDefault="001E296B">
      <w:pPr>
        <w:rPr>
          <w:rFonts w:ascii="Times New Roman" w:hAnsi="Times New Roman" w:cs="Times New Roman"/>
          <w:sz w:val="16"/>
          <w:szCs w:val="16"/>
        </w:rPr>
      </w:pPr>
    </w:p>
    <w:p w:rsidR="001E296B" w:rsidRDefault="001E296B" w:rsidP="001E296B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C3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)-cluster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1.656708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0.858691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-0.57827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-3.6548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0.681386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-1.48161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-2.73212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0.5619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-1.72261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-3.61003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0.959306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-0.54106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-3.5172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1.531815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1.104337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-2.79816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1.177249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1.757155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-4.33389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1.585901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1.606838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-1.75622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0.646481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2.689974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-0.12928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0.764848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2.602129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0.870662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0.794426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2.549178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1.759489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1.123727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0.481603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1.165905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0.942898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3.450778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-2.08971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0.615896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3.590797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2.584082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1.540297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-1.37836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3.110206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0.866328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-1.83236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1.821774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-0.64071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-0.70729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0.76757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-1.45941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-0.00293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0.82511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-1.24497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1.07381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-0.61412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-0.95971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-0.46775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-0.73547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-1.17959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-1.54002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0.217633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1.216518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-0.97515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0.07274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1.042019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-2.05689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-0.70983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0.439081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-0.24517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0.023493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2.54646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-0.66573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0.870843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-2.82458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-0.28065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2.706754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-1.10577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-1.38955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-1.72676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0.317904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-2.65997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0.088431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-1.81069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-2.6737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-0.05495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-1.48197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-1.69981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1.695674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-1.60069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-0.77349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2.092494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1.836576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-3.4813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0.526281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1.852577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-4.5258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0.219746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2.829884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-3.04709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0.383549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1.556837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-3.41554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1.583013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-1.21959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3.070183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-1.12223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-2.04987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2.642656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-0.55755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-1.17968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4.146581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-0.96568</w:t>
            </w:r>
          </w:p>
        </w:tc>
      </w:tr>
      <w:tr w:rsidR="001E296B" w:rsidRPr="001E296B" w:rsidTr="001E296B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-1.34946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2.865282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296B" w:rsidRPr="001E296B" w:rsidRDefault="001E296B" w:rsidP="001E296B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1E296B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-2.19082</w:t>
            </w:r>
          </w:p>
        </w:tc>
      </w:tr>
    </w:tbl>
    <w:p w:rsidR="001E296B" w:rsidRDefault="001E296B" w:rsidP="001E296B">
      <w:pPr>
        <w:spacing w:line="240" w:lineRule="exact"/>
        <w:rPr>
          <w:rFonts w:ascii="Times New Roman" w:hAnsi="Times New Roman" w:cs="Times New Roman"/>
          <w:sz w:val="16"/>
          <w:szCs w:val="16"/>
        </w:rPr>
      </w:pPr>
    </w:p>
    <w:p w:rsidR="001E296B" w:rsidRDefault="001E296B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 w:rsidP="00D94955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)-cluster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1.500327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0.627576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-0.96316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-3.40826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0.610914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-1.58016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-2.48289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0.501208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-1.32285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-3.81422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0.866459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-0.7359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-4.02315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1.246782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1.091885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-3.15512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1.316246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1.529294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-4.52474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2.010624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1.390105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-1.56971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1.237017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2.398282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1.354535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2.139389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1.187072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1.359329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2.103954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1.394722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1.142681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1.176413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1.632678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0.687564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2.629403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-1.59977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1.405804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3.345297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2.449416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1.46446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-1.54346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3.258515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0.929516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-1.52074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1.894284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-0.60052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-0.52297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0.820501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-1.53763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0.016669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0.835563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-1.53919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1.115932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-0.56916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-0.46766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-0.65228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-1.39988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-1.53027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0.104613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1.127913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-1.03018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1.215936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-2.06861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-0.78206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0.274006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-0.31015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0.03648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2.391229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-0.43282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1.011184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-2.86447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-0.45039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3.124971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-0.98244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-0.55396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-1.68525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-1.81405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0.305144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-2.64847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-1.50497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-0.117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-1.58077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-2.89329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0.182657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-1.63273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-1.54092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1.691982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-1.66858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1.830471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1.812673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-3.65951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0.404368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1.901123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-4.64142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-0.06083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2.80373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-3.21853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0.527066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1.334848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-3.77057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1.385602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-1.20546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3.053464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-0.62079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-2.00561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2.554333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-0.06964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-1.08331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4.067494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-0.24362</w:t>
            </w:r>
          </w:p>
        </w:tc>
      </w:tr>
      <w:tr w:rsidR="00D94955" w:rsidRPr="00D94955" w:rsidTr="00D94955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-1.46581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3.089799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4955" w:rsidRPr="00D94955" w:rsidRDefault="00D94955" w:rsidP="00D94955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D94955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-1.6845</w:t>
            </w:r>
          </w:p>
        </w:tc>
      </w:tr>
    </w:tbl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1E296B" w:rsidRDefault="001E296B">
      <w:pPr>
        <w:rPr>
          <w:rFonts w:ascii="Times New Roman" w:hAnsi="Times New Roman" w:cs="Times New Roman"/>
          <w:sz w:val="16"/>
          <w:szCs w:val="16"/>
        </w:rPr>
      </w:pPr>
    </w:p>
    <w:p w:rsidR="001E296B" w:rsidRDefault="001E296B">
      <w:pPr>
        <w:rPr>
          <w:rFonts w:ascii="Times New Roman" w:hAnsi="Times New Roman" w:cs="Times New Roman"/>
          <w:sz w:val="16"/>
          <w:szCs w:val="16"/>
        </w:rPr>
      </w:pPr>
    </w:p>
    <w:p w:rsidR="001E296B" w:rsidRDefault="001E296B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 w:rsidP="00D94955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C2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 w:rsidRPr="00E026D5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F96C72">
        <w:rPr>
          <w:rFonts w:ascii="Times New Roman" w:hAnsi="Times New Roman" w:cs="Times New Roman" w:hint="eastAsia"/>
          <w:sz w:val="24"/>
          <w:szCs w:val="24"/>
        </w:rPr>
        <w:t>C</w:t>
      </w:r>
      <w:r w:rsidRPr="00E026D5">
        <w:rPr>
          <w:rFonts w:ascii="Times New Roman" w:hAnsi="Times New Roman" w:cs="Times New Roman" w:hint="eastAsia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)-cluster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0.661291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-0.142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-0.79343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0.243403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-1.1025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1.463501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1.005604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-0.3117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1.841141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-0.45747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-0.30161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0.199409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-1.26463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0.845869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-1.23188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0.429659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-0.11389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-2.82159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-1.94018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0.187967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-2.02067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-1.88167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-0.34505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-2.52501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-2.2438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1.074241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-1.98962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-2.76679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2.650984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-1.07263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-2.26671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2.870728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-2.60389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-2.53164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3.350931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0.135192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-1.56753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3.01768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-0.26636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-0.13259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2.638734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-0.53586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0.781988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2.276792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1.040507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1.232034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0.678163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-1.45036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0.906885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2.541689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0.492233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-1.65251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3.904906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0.348273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1.233794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-1.33567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0.752503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1.084961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-2.34483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-0.29227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-1.09853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-1.16458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2.984537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-0.81445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-0.4331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2.574708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1.822994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-0.57745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3.342612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1.242787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-0.67344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1.094424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-2.70197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-0.30949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-0.16721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2.539067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-1.19732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-1.86331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0.343836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-2.17417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-2.68644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-0.33253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-1.9225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-2.24428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1.364966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-2.2007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0.131071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-3.68037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0.077097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-0.68347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-3.72997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-0.64992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0.650576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-4.63629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0.098248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-0.26597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-3.44891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1.069829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0.242617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3.437165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-2.21834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-0.10136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3.088493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-3.19798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4.399418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-1.99764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1.33025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3.54431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-2.2291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-1.34657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0.056824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-3.46285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-0.96761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-0.82856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-3.43281</w:t>
            </w:r>
          </w:p>
        </w:tc>
      </w:tr>
    </w:tbl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 w:rsidP="00A002F4">
      <w:pPr>
        <w:autoSpaceDE w:val="0"/>
        <w:autoSpaceDN w:val="0"/>
        <w:adjustRightInd w:val="0"/>
        <w:jc w:val="left"/>
        <w:rPr>
          <w:rFonts w:ascii="MS UI Gothic" w:eastAsia="MS UI Gothic" w:cs="MS UI Gothic"/>
          <w:kern w:val="0"/>
          <w:sz w:val="16"/>
          <w:szCs w:val="16"/>
        </w:rPr>
      </w:pP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E3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proofErr w:type="gramEnd"/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)-cluster</w:t>
      </w:r>
    </w:p>
    <w:tbl>
      <w:tblPr>
        <w:tblW w:w="432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0.484217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-0.21065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-1.03436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0.094194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-1.1896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1.286056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0.78349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-0.73945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1.514097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-0.38523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-0.1105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-0.04236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-1.60897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0.751366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-1.43588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0.309655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-0.18978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-2.84258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-2.48644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-0.01089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-2.08566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-2.2137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-0.54694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-2.48806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-2.54587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0.892751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-1.65173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-2.51218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2.536616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-1.35211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-1.59505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2.702456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-2.09018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-2.80245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3.34082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-0.73016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0.043699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2.659946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0.235148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0.211482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2.773192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1.942187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0.32945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2.895524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2.26889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-0.03966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1.995662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2.286205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1.22401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2.961873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-1.18703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0.797936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3.040641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0.045911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1.132004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-1.49183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0.225497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1.183088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-2.57556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-0.49919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-1.22526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-1.21738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2.586479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-0.59401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0.629306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2.239351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1.783445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-0.66747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2.960877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1.38933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-0.1534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1.110432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-2.67961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-0.55011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-0.50108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2.380754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-1.06948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-2.1613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0.1154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-2.20669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-2.97278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-0.53467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-1.86222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-2.54214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1.133526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-2.29873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0.27789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-3.82065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-0.39825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-0.48518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-3.86119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-1.18059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0.920165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-4.69624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-0.47798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-0.21048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-3.80974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0.582578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-0.09444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3.481384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-1.86294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-0.43028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3.356969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-2.89907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-0.56359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4.369819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-1.44115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0.991761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3.601239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-1.84652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-1.70979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-0.28437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-3.49096</w:t>
            </w:r>
          </w:p>
        </w:tc>
      </w:tr>
      <w:tr w:rsidR="00A002F4" w:rsidRPr="00A002F4" w:rsidTr="00A002F4">
        <w:trPr>
          <w:trHeight w:val="27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lef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-1.25433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-1.12669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002F4" w:rsidRPr="00A002F4" w:rsidRDefault="00A002F4" w:rsidP="00A002F4">
            <w:pPr>
              <w:widowControl/>
              <w:spacing w:line="240" w:lineRule="exact"/>
              <w:jc w:val="right"/>
              <w:rPr>
                <w:rFonts w:ascii="MS PGothic" w:eastAsia="MS PGothic" w:hAnsi="MS PGothic" w:cs="MS PGothic"/>
                <w:color w:val="000000"/>
                <w:kern w:val="0"/>
                <w:sz w:val="22"/>
              </w:rPr>
            </w:pPr>
            <w:r w:rsidRPr="00A002F4">
              <w:rPr>
                <w:rFonts w:ascii="MS PGothic" w:eastAsia="MS PGothic" w:hAnsi="MS PGothic" w:cs="MS PGothic" w:hint="eastAsia"/>
                <w:color w:val="000000"/>
                <w:kern w:val="0"/>
                <w:sz w:val="22"/>
              </w:rPr>
              <w:t>-3.37999</w:t>
            </w:r>
          </w:p>
        </w:tc>
      </w:tr>
    </w:tbl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A002F4" w:rsidRDefault="00A002F4">
      <w:pPr>
        <w:rPr>
          <w:rFonts w:ascii="Times New Roman" w:hAnsi="Times New Roman" w:cs="Times New Roman"/>
          <w:sz w:val="16"/>
          <w:szCs w:val="16"/>
        </w:rPr>
      </w:pPr>
    </w:p>
    <w:p w:rsidR="00D94955" w:rsidRDefault="00D94955">
      <w:pPr>
        <w:rPr>
          <w:rFonts w:ascii="Times New Roman" w:hAnsi="Times New Roman" w:cs="Times New Roman"/>
          <w:sz w:val="16"/>
          <w:szCs w:val="16"/>
        </w:rPr>
      </w:pPr>
    </w:p>
    <w:p w:rsidR="00D94955" w:rsidRPr="00327BCC" w:rsidRDefault="00D94955">
      <w:pPr>
        <w:rPr>
          <w:rFonts w:ascii="Times New Roman" w:hAnsi="Times New Roman" w:cs="Times New Roman"/>
          <w:sz w:val="16"/>
          <w:szCs w:val="16"/>
        </w:rPr>
      </w:pPr>
    </w:p>
    <w:sectPr w:rsidR="00D94955" w:rsidRPr="00327BCC" w:rsidSect="00FE07B4">
      <w:type w:val="continuous"/>
      <w:pgSz w:w="11906" w:h="16838"/>
      <w:pgMar w:top="1418" w:right="1418" w:bottom="1418" w:left="1418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CCB" w:rsidRDefault="00E07CCB" w:rsidP="00236D5B">
      <w:r>
        <w:separator/>
      </w:r>
    </w:p>
  </w:endnote>
  <w:endnote w:type="continuationSeparator" w:id="0">
    <w:p w:rsidR="00E07CCB" w:rsidRDefault="00E07CCB" w:rsidP="0023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dvPS6F0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0969779"/>
      <w:docPartObj>
        <w:docPartGallery w:val="Page Numbers (Bottom of Page)"/>
        <w:docPartUnique/>
      </w:docPartObj>
    </w:sdtPr>
    <w:sdtEndPr/>
    <w:sdtContent>
      <w:p w:rsidR="00F924CD" w:rsidRDefault="00F924CD">
        <w:pPr>
          <w:pStyle w:val="Fuzeile"/>
          <w:jc w:val="center"/>
        </w:pPr>
        <w:r>
          <w:rPr>
            <w:rFonts w:hint="eastAsia"/>
          </w:rP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75DB8" w:rsidRPr="00075DB8">
          <w:rPr>
            <w:noProof/>
            <w:lang w:val="ja-JP"/>
          </w:rPr>
          <w:t>5</w:t>
        </w:r>
        <w:r>
          <w:fldChar w:fldCharType="end"/>
        </w:r>
      </w:p>
    </w:sdtContent>
  </w:sdt>
  <w:p w:rsidR="00F924CD" w:rsidRDefault="00F924C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CCB" w:rsidRDefault="00E07CCB" w:rsidP="00236D5B">
      <w:r>
        <w:separator/>
      </w:r>
    </w:p>
  </w:footnote>
  <w:footnote w:type="continuationSeparator" w:id="0">
    <w:p w:rsidR="00E07CCB" w:rsidRDefault="00E07CCB" w:rsidP="00236D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80"/>
    <w:rsid w:val="00024E45"/>
    <w:rsid w:val="0004098D"/>
    <w:rsid w:val="00075DB8"/>
    <w:rsid w:val="00084C6C"/>
    <w:rsid w:val="000E5215"/>
    <w:rsid w:val="000F4863"/>
    <w:rsid w:val="00141DA8"/>
    <w:rsid w:val="00142471"/>
    <w:rsid w:val="001C0E5A"/>
    <w:rsid w:val="001D2699"/>
    <w:rsid w:val="001E296B"/>
    <w:rsid w:val="00215F80"/>
    <w:rsid w:val="00236D5B"/>
    <w:rsid w:val="002A1CA2"/>
    <w:rsid w:val="002B142F"/>
    <w:rsid w:val="00327BCC"/>
    <w:rsid w:val="003D5A2E"/>
    <w:rsid w:val="00427BF1"/>
    <w:rsid w:val="004470CE"/>
    <w:rsid w:val="004606DF"/>
    <w:rsid w:val="00520B0A"/>
    <w:rsid w:val="00593020"/>
    <w:rsid w:val="006535AD"/>
    <w:rsid w:val="0066575B"/>
    <w:rsid w:val="006678B4"/>
    <w:rsid w:val="007D408B"/>
    <w:rsid w:val="008B368A"/>
    <w:rsid w:val="008B3B1F"/>
    <w:rsid w:val="008C1593"/>
    <w:rsid w:val="009367D4"/>
    <w:rsid w:val="00963839"/>
    <w:rsid w:val="00975ACB"/>
    <w:rsid w:val="009C2046"/>
    <w:rsid w:val="009E7043"/>
    <w:rsid w:val="00A002F4"/>
    <w:rsid w:val="00A549E6"/>
    <w:rsid w:val="00AB2EF3"/>
    <w:rsid w:val="00B3347F"/>
    <w:rsid w:val="00BD4BC2"/>
    <w:rsid w:val="00BD5EF1"/>
    <w:rsid w:val="00BE105F"/>
    <w:rsid w:val="00BF496D"/>
    <w:rsid w:val="00C23802"/>
    <w:rsid w:val="00C440E6"/>
    <w:rsid w:val="00C54A30"/>
    <w:rsid w:val="00C66535"/>
    <w:rsid w:val="00C94947"/>
    <w:rsid w:val="00D36145"/>
    <w:rsid w:val="00D54AE6"/>
    <w:rsid w:val="00D94955"/>
    <w:rsid w:val="00DD6814"/>
    <w:rsid w:val="00E026D5"/>
    <w:rsid w:val="00E07CCB"/>
    <w:rsid w:val="00F11CDA"/>
    <w:rsid w:val="00F47278"/>
    <w:rsid w:val="00F924CD"/>
    <w:rsid w:val="00F96C72"/>
    <w:rsid w:val="00FE07B4"/>
    <w:rsid w:val="00FE2705"/>
    <w:rsid w:val="00FF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jc w:val="both"/>
    </w:pPr>
  </w:style>
  <w:style w:type="paragraph" w:styleId="berschrift1">
    <w:name w:val="heading 1"/>
    <w:basedOn w:val="Standard"/>
    <w:link w:val="berschrift1Zchn"/>
    <w:uiPriority w:val="9"/>
    <w:qFormat/>
    <w:rsid w:val="00075DB8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020"/>
    <w:rPr>
      <w:rFonts w:asciiTheme="majorHAnsi" w:eastAsiaTheme="majorEastAsia" w:hAnsiTheme="majorHAnsi" w:cstheme="majorBid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3020"/>
    <w:rPr>
      <w:rFonts w:asciiTheme="majorHAnsi" w:eastAsiaTheme="majorEastAsia" w:hAnsiTheme="majorHAnsi" w:cstheme="majorBid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36D5B"/>
    <w:pPr>
      <w:tabs>
        <w:tab w:val="center" w:pos="4252"/>
        <w:tab w:val="right" w:pos="8504"/>
      </w:tabs>
      <w:snapToGrid w:val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36D5B"/>
  </w:style>
  <w:style w:type="paragraph" w:styleId="Fuzeile">
    <w:name w:val="footer"/>
    <w:basedOn w:val="Standard"/>
    <w:link w:val="FuzeileZchn"/>
    <w:uiPriority w:val="99"/>
    <w:unhideWhenUsed/>
    <w:rsid w:val="00236D5B"/>
    <w:pPr>
      <w:tabs>
        <w:tab w:val="center" w:pos="4252"/>
        <w:tab w:val="right" w:pos="8504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  <w:rsid w:val="00236D5B"/>
  </w:style>
  <w:style w:type="paragraph" w:styleId="Listenabsatz">
    <w:name w:val="List Paragraph"/>
    <w:basedOn w:val="Standard"/>
    <w:uiPriority w:val="34"/>
    <w:qFormat/>
    <w:rsid w:val="00D54AE6"/>
    <w:pPr>
      <w:widowControl/>
      <w:spacing w:after="200" w:line="276" w:lineRule="auto"/>
      <w:ind w:left="720"/>
      <w:contextualSpacing/>
      <w:jc w:val="left"/>
    </w:pPr>
    <w:rPr>
      <w:rFonts w:eastAsiaTheme="minorHAnsi"/>
      <w:kern w:val="0"/>
      <w:sz w:val="22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327BCC"/>
    <w:rPr>
      <w:i/>
      <w:iCs/>
    </w:rPr>
  </w:style>
  <w:style w:type="character" w:customStyle="1" w:styleId="citationyear">
    <w:name w:val="citation_year"/>
    <w:basedOn w:val="Absatz-Standardschriftart"/>
    <w:rsid w:val="00327BCC"/>
  </w:style>
  <w:style w:type="character" w:customStyle="1" w:styleId="citationvolume">
    <w:name w:val="citation_volume"/>
    <w:basedOn w:val="Absatz-Standardschriftart"/>
    <w:rsid w:val="00327BCC"/>
  </w:style>
  <w:style w:type="character" w:styleId="Kommentarzeichen">
    <w:name w:val="annotation reference"/>
    <w:basedOn w:val="Absatz-Standardschriftart"/>
    <w:uiPriority w:val="99"/>
    <w:semiHidden/>
    <w:unhideWhenUsed/>
    <w:rsid w:val="003D5A2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5A2E"/>
    <w:pPr>
      <w:jc w:val="left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5A2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A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A2E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5DB8"/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widowControl w:val="0"/>
      <w:jc w:val="both"/>
    </w:pPr>
  </w:style>
  <w:style w:type="paragraph" w:styleId="berschrift1">
    <w:name w:val="heading 1"/>
    <w:basedOn w:val="Standard"/>
    <w:link w:val="berschrift1Zchn"/>
    <w:uiPriority w:val="9"/>
    <w:qFormat/>
    <w:rsid w:val="00075DB8"/>
    <w:pPr>
      <w:widowControl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3020"/>
    <w:rPr>
      <w:rFonts w:asciiTheme="majorHAnsi" w:eastAsiaTheme="majorEastAsia" w:hAnsiTheme="majorHAnsi" w:cstheme="majorBid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3020"/>
    <w:rPr>
      <w:rFonts w:asciiTheme="majorHAnsi" w:eastAsiaTheme="majorEastAsia" w:hAnsiTheme="majorHAnsi" w:cstheme="majorBid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36D5B"/>
    <w:pPr>
      <w:tabs>
        <w:tab w:val="center" w:pos="4252"/>
        <w:tab w:val="right" w:pos="8504"/>
      </w:tabs>
      <w:snapToGrid w:val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236D5B"/>
  </w:style>
  <w:style w:type="paragraph" w:styleId="Fuzeile">
    <w:name w:val="footer"/>
    <w:basedOn w:val="Standard"/>
    <w:link w:val="FuzeileZchn"/>
    <w:uiPriority w:val="99"/>
    <w:unhideWhenUsed/>
    <w:rsid w:val="00236D5B"/>
    <w:pPr>
      <w:tabs>
        <w:tab w:val="center" w:pos="4252"/>
        <w:tab w:val="right" w:pos="8504"/>
      </w:tabs>
      <w:snapToGrid w:val="0"/>
    </w:pPr>
  </w:style>
  <w:style w:type="character" w:customStyle="1" w:styleId="FuzeileZchn">
    <w:name w:val="Fußzeile Zchn"/>
    <w:basedOn w:val="Absatz-Standardschriftart"/>
    <w:link w:val="Fuzeile"/>
    <w:uiPriority w:val="99"/>
    <w:rsid w:val="00236D5B"/>
  </w:style>
  <w:style w:type="paragraph" w:styleId="Listenabsatz">
    <w:name w:val="List Paragraph"/>
    <w:basedOn w:val="Standard"/>
    <w:uiPriority w:val="34"/>
    <w:qFormat/>
    <w:rsid w:val="00D54AE6"/>
    <w:pPr>
      <w:widowControl/>
      <w:spacing w:after="200" w:line="276" w:lineRule="auto"/>
      <w:ind w:left="720"/>
      <w:contextualSpacing/>
      <w:jc w:val="left"/>
    </w:pPr>
    <w:rPr>
      <w:rFonts w:eastAsiaTheme="minorHAnsi"/>
      <w:kern w:val="0"/>
      <w:sz w:val="22"/>
      <w:lang w:val="de-DE" w:eastAsia="en-US"/>
    </w:rPr>
  </w:style>
  <w:style w:type="character" w:styleId="HTMLZitat">
    <w:name w:val="HTML Cite"/>
    <w:basedOn w:val="Absatz-Standardschriftart"/>
    <w:uiPriority w:val="99"/>
    <w:semiHidden/>
    <w:unhideWhenUsed/>
    <w:rsid w:val="00327BCC"/>
    <w:rPr>
      <w:i/>
      <w:iCs/>
    </w:rPr>
  </w:style>
  <w:style w:type="character" w:customStyle="1" w:styleId="citationyear">
    <w:name w:val="citation_year"/>
    <w:basedOn w:val="Absatz-Standardschriftart"/>
    <w:rsid w:val="00327BCC"/>
  </w:style>
  <w:style w:type="character" w:customStyle="1" w:styleId="citationvolume">
    <w:name w:val="citation_volume"/>
    <w:basedOn w:val="Absatz-Standardschriftart"/>
    <w:rsid w:val="00327BCC"/>
  </w:style>
  <w:style w:type="character" w:styleId="Kommentarzeichen">
    <w:name w:val="annotation reference"/>
    <w:basedOn w:val="Absatz-Standardschriftart"/>
    <w:uiPriority w:val="99"/>
    <w:semiHidden/>
    <w:unhideWhenUsed/>
    <w:rsid w:val="003D5A2E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5A2E"/>
    <w:pPr>
      <w:jc w:val="left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5A2E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5A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5A2E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75DB8"/>
    <w:rPr>
      <w:rFonts w:ascii="Times New Roman" w:eastAsia="Times New Roman" w:hAnsi="Times New Roman" w:cs="Times New Roman"/>
      <w:b/>
      <w:bCs/>
      <w:kern w:val="36"/>
      <w:sz w:val="48"/>
      <w:szCs w:val="4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7CB0C-2434-479A-97FB-85A808836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4021</Words>
  <Characters>25339</Characters>
  <Application>Microsoft Office Word</Application>
  <DocSecurity>0</DocSecurity>
  <Lines>211</Lines>
  <Paragraphs>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kota</dc:creator>
  <cp:lastModifiedBy>Rosi</cp:lastModifiedBy>
  <cp:revision>2</cp:revision>
  <dcterms:created xsi:type="dcterms:W3CDTF">2018-02-28T21:05:00Z</dcterms:created>
  <dcterms:modified xsi:type="dcterms:W3CDTF">2018-02-28T21:05:00Z</dcterms:modified>
</cp:coreProperties>
</file>