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589" w:rsidRDefault="0012488F" w:rsidP="000D0A5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12488F">
        <w:rPr>
          <w:rFonts w:ascii="Times New Roman" w:hAnsi="Times New Roman" w:cs="Times New Roman"/>
          <w:b/>
          <w:noProof/>
          <w:sz w:val="28"/>
          <w:szCs w:val="28"/>
          <w:u w:val="single"/>
          <w:lang w:eastAsia="en-IN"/>
        </w:rPr>
        <w:drawing>
          <wp:anchor distT="0" distB="0" distL="114300" distR="114300" simplePos="0" relativeHeight="251662336" behindDoc="1" locked="0" layoutInCell="1" allowOverlap="1" wp14:anchorId="0C2CAADC" wp14:editId="28A3799D">
            <wp:simplePos x="0" y="0"/>
            <wp:positionH relativeFrom="margin">
              <wp:align>center</wp:align>
            </wp:positionH>
            <wp:positionV relativeFrom="paragraph">
              <wp:posOffset>267970</wp:posOffset>
            </wp:positionV>
            <wp:extent cx="4810125" cy="2705100"/>
            <wp:effectExtent l="0" t="0" r="9525" b="0"/>
            <wp:wrapTight wrapText="bothSides">
              <wp:wrapPolygon edited="0">
                <wp:start x="0" y="0"/>
                <wp:lineTo x="0" y="21448"/>
                <wp:lineTo x="21557" y="21448"/>
                <wp:lineTo x="21557" y="0"/>
                <wp:lineTo x="0" y="0"/>
              </wp:wrapPolygon>
            </wp:wrapTight>
            <wp:docPr id="3" name="Picture 3" descr="C:\Users\MAHE\Desktop\MANUSCRIPT\Inkjet Manuscript\Cellulose\Version 2\Add ons\Ink penetration profil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HE\Desktop\MANUSCRIPT\Inkjet Manuscript\Cellulose\Version 2\Add ons\Ink penetration profile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A5A" w:rsidRPr="000D0A5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Supplementary Information</w:t>
      </w:r>
    </w:p>
    <w:p w:rsidR="0012488F" w:rsidRPr="0012488F" w:rsidRDefault="0012488F" w:rsidP="000D0A5A">
      <w:pPr>
        <w:ind w:firstLine="720"/>
        <w:jc w:val="center"/>
        <w:rPr>
          <w:rFonts w:ascii="Times New Roman" w:hAnsi="Times New Roman" w:cs="Times New Roman"/>
          <w:i/>
          <w:sz w:val="24"/>
          <w:szCs w:val="28"/>
          <w:lang w:val="en-US"/>
        </w:rPr>
      </w:pPr>
      <w:r w:rsidRPr="0012488F">
        <w:rPr>
          <w:rFonts w:ascii="Times New Roman" w:hAnsi="Times New Roman" w:cs="Times New Roman"/>
          <w:i/>
          <w:sz w:val="24"/>
          <w:szCs w:val="28"/>
          <w:lang w:val="en-US"/>
        </w:rPr>
        <w:t>Supplementary Figure 1: Ink penetration assay by measuring grey scale intensity.</w:t>
      </w:r>
    </w:p>
    <w:p w:rsidR="0012488F" w:rsidRDefault="0012488F" w:rsidP="000D0A5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12488F" w:rsidRDefault="00034098" w:rsidP="000D0A5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12488F">
        <w:rPr>
          <w:rFonts w:ascii="Times New Roman" w:hAnsi="Times New Roman" w:cs="Times New Roman"/>
          <w:b/>
          <w:noProof/>
          <w:sz w:val="28"/>
          <w:szCs w:val="28"/>
          <w:u w:val="single"/>
          <w:lang w:eastAsia="en-IN"/>
        </w:rPr>
        <w:drawing>
          <wp:anchor distT="0" distB="0" distL="114300" distR="114300" simplePos="0" relativeHeight="251663360" behindDoc="1" locked="0" layoutInCell="1" allowOverlap="1" wp14:anchorId="7034553A" wp14:editId="22B68B4E">
            <wp:simplePos x="0" y="0"/>
            <wp:positionH relativeFrom="column">
              <wp:posOffset>1162050</wp:posOffset>
            </wp:positionH>
            <wp:positionV relativeFrom="paragraph">
              <wp:posOffset>7620</wp:posOffset>
            </wp:positionV>
            <wp:extent cx="4058920" cy="2706370"/>
            <wp:effectExtent l="0" t="0" r="0" b="0"/>
            <wp:wrapTight wrapText="bothSides">
              <wp:wrapPolygon edited="0">
                <wp:start x="0" y="0"/>
                <wp:lineTo x="0" y="21438"/>
                <wp:lineTo x="21492" y="21438"/>
                <wp:lineTo x="21492" y="0"/>
                <wp:lineTo x="0" y="0"/>
              </wp:wrapPolygon>
            </wp:wrapTight>
            <wp:docPr id="5" name="Picture 5" descr="C:\Users\MAHE\Downloads\IMG_4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HE\Downloads\IMG_4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92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88F" w:rsidRDefault="0012488F" w:rsidP="000D0A5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915BB8" w:rsidRDefault="00915BB8" w:rsidP="000D0A5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915BB8" w:rsidRDefault="00915BB8" w:rsidP="000D0A5A">
      <w:pPr>
        <w:ind w:firstLine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915BB8" w:rsidRDefault="00915BB8" w:rsidP="000D0A5A">
      <w:pPr>
        <w:ind w:firstLine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915BB8" w:rsidRDefault="00915BB8" w:rsidP="000D0A5A">
      <w:pPr>
        <w:ind w:firstLine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3876FB" w:rsidRDefault="003876FB" w:rsidP="000D0A5A">
      <w:pPr>
        <w:ind w:firstLine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12488F" w:rsidRDefault="0012488F" w:rsidP="000D0A5A">
      <w:pPr>
        <w:ind w:firstLine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12488F" w:rsidRDefault="0012488F" w:rsidP="000D0A5A">
      <w:pPr>
        <w:ind w:firstLine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12488F" w:rsidRDefault="0012488F" w:rsidP="000D0A5A">
      <w:pPr>
        <w:ind w:firstLine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034098" w:rsidRPr="0012488F" w:rsidRDefault="00034098" w:rsidP="00034098">
      <w:pPr>
        <w:ind w:firstLine="720"/>
        <w:jc w:val="center"/>
        <w:rPr>
          <w:rFonts w:ascii="Times New Roman" w:hAnsi="Times New Roman" w:cs="Times New Roman"/>
          <w:i/>
          <w:sz w:val="24"/>
          <w:szCs w:val="28"/>
          <w:lang w:val="en-US"/>
        </w:rPr>
      </w:pPr>
      <w:r>
        <w:rPr>
          <w:rFonts w:ascii="Times New Roman" w:hAnsi="Times New Roman" w:cs="Times New Roman"/>
          <w:i/>
          <w:sz w:val="24"/>
          <w:szCs w:val="28"/>
          <w:lang w:val="en-US"/>
        </w:rPr>
        <w:t>Supplementary Figure 2</w:t>
      </w:r>
      <w:r w:rsidRPr="0012488F">
        <w:rPr>
          <w:rFonts w:ascii="Times New Roman" w:hAnsi="Times New Roman" w:cs="Times New Roman"/>
          <w:i/>
          <w:sz w:val="24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i/>
          <w:sz w:val="24"/>
          <w:szCs w:val="28"/>
          <w:lang w:val="en-US"/>
        </w:rPr>
        <w:t>Penetration length of water.</w:t>
      </w:r>
      <w:r w:rsidRPr="0012488F">
        <w:rPr>
          <w:rFonts w:ascii="Times New Roman" w:hAnsi="Times New Roman" w:cs="Times New Roman"/>
          <w:i/>
          <w:sz w:val="24"/>
          <w:szCs w:val="28"/>
          <w:lang w:val="en-US"/>
        </w:rPr>
        <w:t xml:space="preserve"> </w:t>
      </w:r>
    </w:p>
    <w:p w:rsidR="0012488F" w:rsidRDefault="00034098" w:rsidP="000D0A5A">
      <w:pPr>
        <w:ind w:firstLine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3CA0">
        <w:rPr>
          <w:rFonts w:ascii="Times New Roman" w:hAnsi="Times New Roman" w:cs="Times New Roman"/>
          <w:i/>
          <w:iCs/>
          <w:noProof/>
          <w:sz w:val="24"/>
          <w:szCs w:val="24"/>
          <w:lang w:eastAsia="en-IN"/>
        </w:rPr>
        <w:drawing>
          <wp:anchor distT="0" distB="0" distL="114300" distR="114300" simplePos="0" relativeHeight="251659264" behindDoc="1" locked="0" layoutInCell="1" allowOverlap="1" wp14:anchorId="416C86D3" wp14:editId="7B7D1D92">
            <wp:simplePos x="0" y="0"/>
            <wp:positionH relativeFrom="margin">
              <wp:posOffset>1960880</wp:posOffset>
            </wp:positionH>
            <wp:positionV relativeFrom="paragraph">
              <wp:posOffset>150495</wp:posOffset>
            </wp:positionV>
            <wp:extent cx="2162175" cy="1438275"/>
            <wp:effectExtent l="0" t="0" r="9525" b="9525"/>
            <wp:wrapTight wrapText="bothSides">
              <wp:wrapPolygon edited="0">
                <wp:start x="0" y="0"/>
                <wp:lineTo x="0" y="21457"/>
                <wp:lineTo x="21505" y="21457"/>
                <wp:lineTo x="21505" y="0"/>
                <wp:lineTo x="0" y="0"/>
              </wp:wrapPolygon>
            </wp:wrapTight>
            <wp:docPr id="1" name="Picture 1" descr="C:\Users\MAHE\Desktop\MANUSCRIPT\Figure 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HE\Desktop\MANUSCRIPT\Figure 6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88F" w:rsidRDefault="0012488F" w:rsidP="000D0A5A">
      <w:pPr>
        <w:ind w:firstLine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12488F" w:rsidRDefault="0012488F" w:rsidP="000D0A5A">
      <w:pPr>
        <w:ind w:firstLine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12488F" w:rsidRDefault="0012488F" w:rsidP="000D0A5A">
      <w:pPr>
        <w:ind w:firstLine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12488F" w:rsidRDefault="0012488F" w:rsidP="000D0A5A">
      <w:pPr>
        <w:ind w:firstLine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12488F" w:rsidRDefault="0012488F" w:rsidP="000D0A5A">
      <w:pPr>
        <w:ind w:firstLine="72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915BB8" w:rsidRDefault="00034098" w:rsidP="000D0A5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Supplementary Figure 3: </w:t>
      </w:r>
      <w:r w:rsidR="00915BB8" w:rsidRPr="00347D2C">
        <w:rPr>
          <w:rFonts w:ascii="Times New Roman" w:hAnsi="Times New Roman" w:cs="Times New Roman"/>
          <w:i/>
          <w:iCs/>
          <w:sz w:val="24"/>
          <w:szCs w:val="24"/>
        </w:rPr>
        <w:t>Bulk colorimetric assay using L-</w:t>
      </w:r>
      <w:proofErr w:type="spellStart"/>
      <w:r w:rsidR="00915BB8" w:rsidRPr="00347D2C">
        <w:rPr>
          <w:rFonts w:ascii="Times New Roman" w:hAnsi="Times New Roman" w:cs="Times New Roman"/>
          <w:i/>
          <w:iCs/>
          <w:sz w:val="24"/>
          <w:szCs w:val="24"/>
        </w:rPr>
        <w:t>proline</w:t>
      </w:r>
      <w:proofErr w:type="spellEnd"/>
      <w:r w:rsidR="00915BB8" w:rsidRPr="00347D2C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spellStart"/>
      <w:r w:rsidR="00915BB8" w:rsidRPr="00347D2C">
        <w:rPr>
          <w:rFonts w:ascii="Times New Roman" w:hAnsi="Times New Roman" w:cs="Times New Roman"/>
          <w:i/>
          <w:iCs/>
          <w:sz w:val="24"/>
          <w:szCs w:val="24"/>
        </w:rPr>
        <w:t>naphthylamide</w:t>
      </w:r>
      <w:proofErr w:type="spellEnd"/>
      <w:r w:rsidR="00915BB8" w:rsidRPr="00347D2C">
        <w:rPr>
          <w:rFonts w:ascii="Times New Roman" w:hAnsi="Times New Roman" w:cs="Times New Roman"/>
          <w:i/>
          <w:iCs/>
          <w:sz w:val="24"/>
          <w:szCs w:val="24"/>
        </w:rPr>
        <w:t xml:space="preserve"> (a) Without Candida </w:t>
      </w:r>
      <w:proofErr w:type="spellStart"/>
      <w:r w:rsidR="00915BB8" w:rsidRPr="00347D2C">
        <w:rPr>
          <w:rFonts w:ascii="Times New Roman" w:hAnsi="Times New Roman" w:cs="Times New Roman"/>
          <w:i/>
          <w:iCs/>
          <w:sz w:val="24"/>
          <w:szCs w:val="24"/>
        </w:rPr>
        <w:t>albicans</w:t>
      </w:r>
      <w:proofErr w:type="spellEnd"/>
      <w:r w:rsidR="00915BB8" w:rsidRPr="00347D2C">
        <w:rPr>
          <w:rFonts w:ascii="Times New Roman" w:hAnsi="Times New Roman" w:cs="Times New Roman"/>
          <w:i/>
          <w:iCs/>
          <w:sz w:val="24"/>
          <w:szCs w:val="24"/>
        </w:rPr>
        <w:t xml:space="preserve"> (No colour) (b) With Candida </w:t>
      </w:r>
      <w:proofErr w:type="spellStart"/>
      <w:r w:rsidR="00915BB8" w:rsidRPr="00347D2C">
        <w:rPr>
          <w:rFonts w:ascii="Times New Roman" w:hAnsi="Times New Roman" w:cs="Times New Roman"/>
          <w:i/>
          <w:iCs/>
          <w:sz w:val="24"/>
          <w:szCs w:val="24"/>
        </w:rPr>
        <w:t>albicans</w:t>
      </w:r>
      <w:proofErr w:type="spellEnd"/>
      <w:r w:rsidR="00915BB8" w:rsidRPr="00347D2C">
        <w:rPr>
          <w:rFonts w:ascii="Times New Roman" w:hAnsi="Times New Roman" w:cs="Times New Roman"/>
          <w:i/>
          <w:iCs/>
          <w:sz w:val="24"/>
          <w:szCs w:val="24"/>
        </w:rPr>
        <w:t xml:space="preserve"> (Pink colour).</w:t>
      </w:r>
    </w:p>
    <w:p w:rsidR="00034098" w:rsidRDefault="00034098" w:rsidP="00034098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550B35">
        <w:rPr>
          <w:rFonts w:ascii="Times New Roman" w:hAnsi="Times New Roman" w:cs="Times New Roman"/>
          <w:noProof/>
          <w:sz w:val="28"/>
          <w:szCs w:val="28"/>
          <w:lang w:eastAsia="en-IN"/>
        </w:rPr>
        <w:lastRenderedPageBreak/>
        <w:drawing>
          <wp:anchor distT="0" distB="0" distL="114300" distR="114300" simplePos="0" relativeHeight="251661312" behindDoc="1" locked="0" layoutInCell="1" allowOverlap="1" wp14:anchorId="7C907417" wp14:editId="4CC28879">
            <wp:simplePos x="0" y="0"/>
            <wp:positionH relativeFrom="margin">
              <wp:posOffset>581025</wp:posOffset>
            </wp:positionH>
            <wp:positionV relativeFrom="paragraph">
              <wp:posOffset>95250</wp:posOffset>
            </wp:positionV>
            <wp:extent cx="5137150" cy="2649220"/>
            <wp:effectExtent l="0" t="0" r="6350" b="0"/>
            <wp:wrapTight wrapText="bothSides">
              <wp:wrapPolygon edited="0">
                <wp:start x="0" y="0"/>
                <wp:lineTo x="0" y="21434"/>
                <wp:lineTo x="21547" y="21434"/>
                <wp:lineTo x="21547" y="0"/>
                <wp:lineTo x="0" y="0"/>
              </wp:wrapPolygon>
            </wp:wrapTight>
            <wp:docPr id="2" name="Picture 2" descr="C:\Users\MAHE\Desktop\MANUSCRIPT\Inkjet Manuscript\Sensors &amp; Actuators\9th Feb_Anusha\Cost analysis of paper-based colorimetric tes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HE\Desktop\MANUSCRIPT\Inkjet Manuscript\Sensors &amp; Actuators\9th Feb_Anusha\Cost analysis of paper-based colorimetric test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0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i/>
          <w:iCs/>
          <w:sz w:val="24"/>
          <w:szCs w:val="24"/>
        </w:rPr>
        <w:t>4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Cost analysis for paper-based colorimetric test.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Start w:id="0" w:name="_GoBack"/>
      <w:bookmarkEnd w:id="0"/>
    </w:p>
    <w:p w:rsidR="004B30AE" w:rsidRDefault="004B30AE" w:rsidP="005953F4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B30AE" w:rsidRDefault="004B30AE" w:rsidP="000D0A5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3876FB" w:rsidRDefault="003876FB" w:rsidP="003876FB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Style w:val="TableGrid"/>
        <w:tblpPr w:leftFromText="180" w:rightFromText="180" w:vertAnchor="text" w:horzAnchor="margin" w:tblpY="18"/>
        <w:tblW w:w="9209" w:type="dxa"/>
        <w:tblLook w:val="04A0" w:firstRow="1" w:lastRow="0" w:firstColumn="1" w:lastColumn="0" w:noHBand="0" w:noVBand="1"/>
      </w:tblPr>
      <w:tblGrid>
        <w:gridCol w:w="4248"/>
        <w:gridCol w:w="4961"/>
      </w:tblGrid>
      <w:tr w:rsidR="003876FB" w:rsidTr="003876FB">
        <w:tc>
          <w:tcPr>
            <w:tcW w:w="9209" w:type="dxa"/>
            <w:gridSpan w:val="2"/>
            <w:shd w:val="clear" w:color="auto" w:fill="DEEAF6" w:themeFill="accent1" w:themeFillTint="33"/>
          </w:tcPr>
          <w:p w:rsidR="003876FB" w:rsidRPr="004B30AE" w:rsidRDefault="003876FB" w:rsidP="00387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Fabrication of Paper-based devices</w:t>
            </w:r>
          </w:p>
        </w:tc>
      </w:tr>
      <w:tr w:rsidR="003876FB" w:rsidTr="003876FB">
        <w:tc>
          <w:tcPr>
            <w:tcW w:w="4248" w:type="dxa"/>
            <w:shd w:val="clear" w:color="auto" w:fill="DEEAF6" w:themeFill="accent1" w:themeFillTint="33"/>
          </w:tcPr>
          <w:p w:rsidR="003876FB" w:rsidRPr="004B30AE" w:rsidRDefault="003876FB" w:rsidP="00387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0A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Existing Method</w:t>
            </w:r>
          </w:p>
        </w:tc>
        <w:tc>
          <w:tcPr>
            <w:tcW w:w="4961" w:type="dxa"/>
            <w:shd w:val="clear" w:color="auto" w:fill="DEEAF6" w:themeFill="accent1" w:themeFillTint="33"/>
          </w:tcPr>
          <w:p w:rsidR="003876FB" w:rsidRPr="004B30AE" w:rsidRDefault="003876FB" w:rsidP="00387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0A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Our Method</w:t>
            </w:r>
          </w:p>
        </w:tc>
      </w:tr>
      <w:tr w:rsidR="003876FB" w:rsidTr="003876FB">
        <w:tc>
          <w:tcPr>
            <w:tcW w:w="4248" w:type="dxa"/>
            <w:shd w:val="clear" w:color="auto" w:fill="DEEAF6" w:themeFill="accent1" w:themeFillTint="33"/>
          </w:tcPr>
          <w:p w:rsidR="003876FB" w:rsidRDefault="003876FB" w:rsidP="003876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0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Xerox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colorQ</w:t>
            </w:r>
            <w:r w:rsidRPr="004B30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ube</w:t>
            </w:r>
            <w:proofErr w:type="spellEnd"/>
          </w:p>
          <w:p w:rsidR="003876FB" w:rsidRDefault="003876FB" w:rsidP="003876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76FB" w:rsidRPr="004B30AE" w:rsidRDefault="003876FB" w:rsidP="003876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Cost: 599 - 2499 $</w:t>
            </w:r>
          </w:p>
        </w:tc>
        <w:tc>
          <w:tcPr>
            <w:tcW w:w="4961" w:type="dxa"/>
            <w:shd w:val="clear" w:color="auto" w:fill="DEEAF6" w:themeFill="accent1" w:themeFillTint="33"/>
          </w:tcPr>
          <w:p w:rsidR="003876FB" w:rsidRPr="004B30AE" w:rsidRDefault="003876FB" w:rsidP="003876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0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Paraffin-based printer</w:t>
            </w:r>
          </w:p>
          <w:p w:rsidR="003876FB" w:rsidRDefault="003876FB" w:rsidP="003876FB">
            <w:pPr>
              <w:pStyle w:val="ListParagraph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76FB" w:rsidRPr="004B30AE" w:rsidRDefault="003876FB" w:rsidP="003876F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0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Cost: 25$</w:t>
            </w:r>
          </w:p>
        </w:tc>
      </w:tr>
    </w:tbl>
    <w:p w:rsidR="00103CA0" w:rsidRDefault="00103CA0" w:rsidP="003876FB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Style w:val="TableGrid"/>
        <w:tblpPr w:leftFromText="180" w:rightFromText="180" w:vertAnchor="text" w:horzAnchor="margin" w:tblpY="277"/>
        <w:tblW w:w="9209" w:type="dxa"/>
        <w:tblLook w:val="04A0" w:firstRow="1" w:lastRow="0" w:firstColumn="1" w:lastColumn="0" w:noHBand="0" w:noVBand="1"/>
      </w:tblPr>
      <w:tblGrid>
        <w:gridCol w:w="4248"/>
        <w:gridCol w:w="4961"/>
      </w:tblGrid>
      <w:tr w:rsidR="004B30AE" w:rsidTr="003876FB">
        <w:tc>
          <w:tcPr>
            <w:tcW w:w="9209" w:type="dxa"/>
            <w:gridSpan w:val="2"/>
            <w:shd w:val="clear" w:color="auto" w:fill="FFF2CC" w:themeFill="accent4" w:themeFillTint="33"/>
          </w:tcPr>
          <w:p w:rsidR="004B30AE" w:rsidRPr="004B30AE" w:rsidRDefault="004B30AE" w:rsidP="00F00C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Detection of </w:t>
            </w:r>
            <w:r w:rsidRPr="004B30A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Candida </w:t>
            </w:r>
            <w:proofErr w:type="spellStart"/>
            <w:r w:rsidRPr="004B30AE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albicans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4B30AE" w:rsidTr="003876FB">
        <w:tc>
          <w:tcPr>
            <w:tcW w:w="4248" w:type="dxa"/>
            <w:shd w:val="clear" w:color="auto" w:fill="FFF2CC" w:themeFill="accent4" w:themeFillTint="33"/>
          </w:tcPr>
          <w:p w:rsidR="004B30AE" w:rsidRPr="004B30AE" w:rsidRDefault="004B30AE" w:rsidP="00F00C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0A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Existing Method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4961" w:type="dxa"/>
            <w:shd w:val="clear" w:color="auto" w:fill="FFF2CC" w:themeFill="accent4" w:themeFillTint="33"/>
          </w:tcPr>
          <w:p w:rsidR="004B30AE" w:rsidRPr="004B30AE" w:rsidRDefault="004B30AE" w:rsidP="00F00C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0A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Our Method</w:t>
            </w:r>
          </w:p>
        </w:tc>
      </w:tr>
      <w:tr w:rsidR="004B30AE" w:rsidTr="003876FB">
        <w:trPr>
          <w:trHeight w:val="1319"/>
        </w:trPr>
        <w:tc>
          <w:tcPr>
            <w:tcW w:w="4248" w:type="dxa"/>
            <w:shd w:val="clear" w:color="auto" w:fill="FFF2CC" w:themeFill="accent4" w:themeFillTint="33"/>
          </w:tcPr>
          <w:p w:rsidR="005F3DB6" w:rsidRDefault="00F578EE" w:rsidP="004B30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BacT</w:t>
            </w:r>
            <w:r w:rsidR="005F3D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ALERT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Culture &amp; VITEK system</w:t>
            </w:r>
          </w:p>
          <w:p w:rsidR="005F3DB6" w:rsidRDefault="005F3DB6" w:rsidP="004B30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50B35" w:rsidRPr="004B30AE" w:rsidRDefault="004B30AE" w:rsidP="004B30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5E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Cost: 15$</w:t>
            </w:r>
          </w:p>
        </w:tc>
        <w:tc>
          <w:tcPr>
            <w:tcW w:w="4961" w:type="dxa"/>
            <w:shd w:val="clear" w:color="auto" w:fill="FFF2CC" w:themeFill="accent4" w:themeFillTint="33"/>
          </w:tcPr>
          <w:p w:rsidR="004B30AE" w:rsidRPr="004B30AE" w:rsidRDefault="00E82091" w:rsidP="00F00C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Paper-based device with PRO substrate</w:t>
            </w:r>
          </w:p>
          <w:p w:rsidR="004B30AE" w:rsidRDefault="004B30AE" w:rsidP="00F00C9D">
            <w:pPr>
              <w:pStyle w:val="ListParagraph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76FB" w:rsidRDefault="003876FB" w:rsidP="00F00C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B30AE" w:rsidRPr="004B30AE" w:rsidRDefault="009A5E19" w:rsidP="00F00C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Cost: 0.22</w:t>
            </w:r>
            <w:r w:rsidR="004B30AE" w:rsidRPr="004B30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$</w:t>
            </w:r>
          </w:p>
        </w:tc>
      </w:tr>
    </w:tbl>
    <w:p w:rsidR="004B30AE" w:rsidRPr="000D0A5A" w:rsidRDefault="004B30AE" w:rsidP="000D0A5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sectPr w:rsidR="004B30AE" w:rsidRPr="000D0A5A" w:rsidSect="003876FB">
      <w:pgSz w:w="11906" w:h="16838"/>
      <w:pgMar w:top="709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4619B"/>
    <w:multiLevelType w:val="hybridMultilevel"/>
    <w:tmpl w:val="A7504DF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91E93"/>
    <w:multiLevelType w:val="hybridMultilevel"/>
    <w:tmpl w:val="2988A1E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7F"/>
    <w:rsid w:val="00034098"/>
    <w:rsid w:val="000D0A5A"/>
    <w:rsid w:val="00103CA0"/>
    <w:rsid w:val="0012488F"/>
    <w:rsid w:val="00246D5C"/>
    <w:rsid w:val="003876FB"/>
    <w:rsid w:val="004B30AE"/>
    <w:rsid w:val="00550B35"/>
    <w:rsid w:val="005953F4"/>
    <w:rsid w:val="005F3DB6"/>
    <w:rsid w:val="00745CFA"/>
    <w:rsid w:val="0085597F"/>
    <w:rsid w:val="00915BB8"/>
    <w:rsid w:val="009A5E19"/>
    <w:rsid w:val="00AC25EF"/>
    <w:rsid w:val="00D34589"/>
    <w:rsid w:val="00D436D1"/>
    <w:rsid w:val="00E82091"/>
    <w:rsid w:val="00F5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56D20"/>
  <w15:chartTrackingRefBased/>
  <w15:docId w15:val="{A4F5CFA6-9DA5-4C3B-9EBD-F95E53CB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3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30AE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43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</dc:creator>
  <cp:keywords/>
  <dc:description/>
  <cp:lastModifiedBy>MAHE</cp:lastModifiedBy>
  <cp:revision>16</cp:revision>
  <dcterms:created xsi:type="dcterms:W3CDTF">2020-02-10T17:00:00Z</dcterms:created>
  <dcterms:modified xsi:type="dcterms:W3CDTF">2020-06-08T16:34:00Z</dcterms:modified>
</cp:coreProperties>
</file>