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5F90F" w14:textId="77777777" w:rsidR="00E15ED7" w:rsidRPr="00F17861" w:rsidRDefault="00E15ED7" w:rsidP="00E15ED7">
      <w:pPr>
        <w:pStyle w:val="BATitle"/>
        <w:spacing w:line="276" w:lineRule="auto"/>
        <w:rPr>
          <w:b/>
          <w:sz w:val="32"/>
        </w:rPr>
      </w:pPr>
      <w:r w:rsidRPr="00F17861">
        <w:rPr>
          <w:b/>
          <w:sz w:val="32"/>
        </w:rPr>
        <w:t xml:space="preserve">Green Synthesis and Optimization of Selenium Nanoparticles using </w:t>
      </w:r>
      <w:r>
        <w:rPr>
          <w:b/>
          <w:sz w:val="32"/>
        </w:rPr>
        <w:t>Response Surface</w:t>
      </w:r>
      <w:r w:rsidRPr="00F17861">
        <w:rPr>
          <w:b/>
          <w:sz w:val="32"/>
        </w:rPr>
        <w:t xml:space="preserve"> Methodology</w:t>
      </w:r>
    </w:p>
    <w:p w14:paraId="5F809BA0" w14:textId="2C621AB9" w:rsidR="00E15ED7" w:rsidRPr="00E709D7" w:rsidRDefault="00E15ED7" w:rsidP="00E15ED7">
      <w:pPr>
        <w:pStyle w:val="BBAuthorName"/>
        <w:jc w:val="left"/>
        <w:rPr>
          <w:i w:val="0"/>
          <w:iCs/>
          <w:lang w:val="pt-PT"/>
        </w:rPr>
      </w:pPr>
      <w:r>
        <w:rPr>
          <w:i w:val="0"/>
          <w:iCs/>
          <w:lang w:val="pt-PT"/>
        </w:rPr>
        <w:t>Samanta Sam</w:t>
      </w:r>
      <w:r w:rsidRPr="00AB26A2">
        <w:rPr>
          <w:i w:val="0"/>
          <w:iCs/>
          <w:vertAlign w:val="superscript"/>
          <w:lang w:val="pt-PT"/>
        </w:rPr>
        <w:t>a</w:t>
      </w:r>
      <w:r w:rsidRPr="00AB26A2">
        <w:rPr>
          <w:i w:val="0"/>
          <w:iCs/>
          <w:lang w:val="pt-PT"/>
        </w:rPr>
        <w:t xml:space="preserve">, </w:t>
      </w:r>
      <w:r>
        <w:rPr>
          <w:i w:val="0"/>
          <w:iCs/>
          <w:lang w:val="pt-PT"/>
        </w:rPr>
        <w:t>Nuria Fiol</w:t>
      </w:r>
      <w:r>
        <w:rPr>
          <w:i w:val="0"/>
          <w:iCs/>
          <w:vertAlign w:val="superscript"/>
          <w:lang w:val="pt-PT"/>
        </w:rPr>
        <w:t>a</w:t>
      </w:r>
      <w:r>
        <w:rPr>
          <w:i w:val="0"/>
          <w:iCs/>
          <w:lang w:val="pt-PT"/>
        </w:rPr>
        <w:t xml:space="preserve">, </w:t>
      </w:r>
      <w:r w:rsidRPr="00AB26A2">
        <w:rPr>
          <w:i w:val="0"/>
          <w:iCs/>
          <w:lang w:val="pt-PT"/>
        </w:rPr>
        <w:t>Roberto J. Aguado</w:t>
      </w:r>
      <w:r>
        <w:rPr>
          <w:i w:val="0"/>
          <w:iCs/>
          <w:vertAlign w:val="superscript"/>
          <w:lang w:val="pt-PT"/>
        </w:rPr>
        <w:t>a</w:t>
      </w:r>
      <w:r w:rsidRPr="00AB26A2">
        <w:rPr>
          <w:i w:val="0"/>
          <w:iCs/>
          <w:lang w:val="pt-PT"/>
        </w:rPr>
        <w:t xml:space="preserve">, </w:t>
      </w:r>
      <w:r>
        <w:rPr>
          <w:i w:val="0"/>
          <w:iCs/>
          <w:lang w:val="pt-PT"/>
        </w:rPr>
        <w:t>Elena Saguer</w:t>
      </w:r>
      <w:r w:rsidRPr="00A86813">
        <w:rPr>
          <w:i w:val="0"/>
          <w:iCs/>
          <w:vertAlign w:val="superscript"/>
          <w:lang w:val="pt-PT"/>
        </w:rPr>
        <w:t>a</w:t>
      </w:r>
      <w:r>
        <w:rPr>
          <w:i w:val="0"/>
          <w:iCs/>
          <w:lang w:val="pt-PT"/>
        </w:rPr>
        <w:t xml:space="preserve">, </w:t>
      </w:r>
      <w:r w:rsidR="004D026D">
        <w:rPr>
          <w:i w:val="0"/>
          <w:iCs/>
          <w:lang w:val="pt-PT"/>
        </w:rPr>
        <w:t>F</w:t>
      </w:r>
      <w:r w:rsidR="004D026D">
        <w:rPr>
          <w:i w:val="0"/>
          <w:iCs/>
          <w:lang w:val="ca-ES"/>
        </w:rPr>
        <w:t>élix Carrasco</w:t>
      </w:r>
      <w:r w:rsidR="004D026D" w:rsidRPr="004D026D">
        <w:rPr>
          <w:i w:val="0"/>
          <w:iCs/>
          <w:vertAlign w:val="superscript"/>
          <w:lang w:val="ca-ES"/>
        </w:rPr>
        <w:t>a</w:t>
      </w:r>
      <w:r w:rsidR="004D026D">
        <w:rPr>
          <w:i w:val="0"/>
          <w:iCs/>
          <w:lang w:val="pt-PT"/>
        </w:rPr>
        <w:t xml:space="preserve">, </w:t>
      </w:r>
      <w:r w:rsidRPr="00AB26A2">
        <w:rPr>
          <w:i w:val="0"/>
          <w:iCs/>
          <w:lang w:val="pt-PT"/>
        </w:rPr>
        <w:t>Marc Delgado-Aguilar</w:t>
      </w:r>
      <w:r>
        <w:rPr>
          <w:i w:val="0"/>
          <w:iCs/>
          <w:vertAlign w:val="superscript"/>
          <w:lang w:val="pt-PT"/>
        </w:rPr>
        <w:t>a</w:t>
      </w:r>
      <w:r>
        <w:rPr>
          <w:i w:val="0"/>
          <w:iCs/>
          <w:lang w:val="pt-PT"/>
        </w:rPr>
        <w:t xml:space="preserve"> and </w:t>
      </w:r>
      <w:r w:rsidRPr="00AB26A2">
        <w:rPr>
          <w:i w:val="0"/>
          <w:iCs/>
          <w:lang w:val="pt-PT"/>
        </w:rPr>
        <w:t>Quim Tarrés</w:t>
      </w:r>
      <w:r>
        <w:rPr>
          <w:i w:val="0"/>
          <w:iCs/>
          <w:vertAlign w:val="superscript"/>
          <w:lang w:val="pt-PT"/>
        </w:rPr>
        <w:t>a</w:t>
      </w:r>
      <w:r w:rsidRPr="00AB26A2">
        <w:rPr>
          <w:i w:val="0"/>
          <w:iCs/>
          <w:vertAlign w:val="superscript"/>
          <w:lang w:val="pt-PT"/>
        </w:rPr>
        <w:t>,*</w:t>
      </w:r>
    </w:p>
    <w:p w14:paraId="63DF2788" w14:textId="77777777" w:rsidR="00E15ED7" w:rsidRDefault="00E15ED7" w:rsidP="00E15ED7">
      <w:pPr>
        <w:pStyle w:val="BCAuthorAddress"/>
        <w:jc w:val="left"/>
      </w:pPr>
      <w:r>
        <w:rPr>
          <w:vertAlign w:val="superscript"/>
        </w:rPr>
        <w:t>a</w:t>
      </w:r>
      <w:r w:rsidRPr="00BC3E58">
        <w:t xml:space="preserve"> </w:t>
      </w:r>
      <w:r w:rsidRPr="000C1DAC">
        <w:t>LEPAMAP-PRODIS Research Group, Uni</w:t>
      </w:r>
      <w:r>
        <w:t xml:space="preserve">versity of Girona, C/ Maria Aurèlia </w:t>
      </w:r>
      <w:proofErr w:type="spellStart"/>
      <w:r>
        <w:t>Capmany</w:t>
      </w:r>
      <w:proofErr w:type="spellEnd"/>
      <w:r>
        <w:t xml:space="preserve">, </w:t>
      </w:r>
      <w:r w:rsidRPr="000C1DAC">
        <w:t>61, 17003 Girona, Spain</w:t>
      </w:r>
    </w:p>
    <w:p w14:paraId="02FC8784" w14:textId="77777777" w:rsidR="00E15ED7" w:rsidRDefault="00E15ED7" w:rsidP="00E15ED7">
      <w:pPr>
        <w:pStyle w:val="BCAuthorAddress"/>
        <w:jc w:val="left"/>
      </w:pPr>
      <w:r>
        <w:t>*</w:t>
      </w:r>
      <w:proofErr w:type="gramStart"/>
      <w:r>
        <w:t>corresponding</w:t>
      </w:r>
      <w:proofErr w:type="gramEnd"/>
      <w:r>
        <w:t xml:space="preserve"> author: </w:t>
      </w:r>
      <w:hyperlink r:id="rId8" w:history="1">
        <w:r w:rsidRPr="004B701C">
          <w:rPr>
            <w:rStyle w:val="Hyperlink"/>
          </w:rPr>
          <w:t>joaquimagusti.tarres@udg.edu</w:t>
        </w:r>
      </w:hyperlink>
      <w:r>
        <w:t xml:space="preserve"> </w:t>
      </w:r>
    </w:p>
    <w:p w14:paraId="4B54AAEA" w14:textId="62F53632" w:rsidR="009D361C" w:rsidRDefault="004D637C" w:rsidP="00D16240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742D165F" wp14:editId="299859F5">
            <wp:extent cx="1760220" cy="1550491"/>
            <wp:effectExtent l="304800" t="304800" r="316230" b="316865"/>
            <wp:docPr id="7" name="Content Placeholder 6">
              <a:extLst xmlns:a="http://schemas.openxmlformats.org/drawingml/2006/main">
                <a:ext uri="{FF2B5EF4-FFF2-40B4-BE49-F238E27FC236}">
                  <a16:creationId xmlns:a16="http://schemas.microsoft.com/office/drawing/2014/main" id="{5DACA349-1CF6-833D-36F0-CFA93569B8D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6">
                      <a:extLst>
                        <a:ext uri="{FF2B5EF4-FFF2-40B4-BE49-F238E27FC236}">
                          <a16:creationId xmlns:a16="http://schemas.microsoft.com/office/drawing/2014/main" id="{5DACA349-1CF6-833D-36F0-CFA93569B8DE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1368" cy="156031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06120C1" w14:textId="77777777" w:rsidR="00E502B3" w:rsidRDefault="00E502B3" w:rsidP="009D361C">
      <w:pPr>
        <w:rPr>
          <w:rFonts w:ascii="Times New Roman" w:hAnsi="Times New Roman" w:cs="Times New Roman"/>
          <w:lang w:val="en-US"/>
        </w:rPr>
      </w:pPr>
    </w:p>
    <w:p w14:paraId="14473E47" w14:textId="40487F6F" w:rsidR="009D361C" w:rsidRPr="00E502B3" w:rsidRDefault="009D361C" w:rsidP="009D361C">
      <w:pPr>
        <w:rPr>
          <w:rFonts w:ascii="Times New Roman" w:hAnsi="Times New Roman" w:cs="Times New Roman"/>
          <w:lang w:val="en-US"/>
        </w:rPr>
      </w:pPr>
      <w:r w:rsidRPr="00E502B3">
        <w:rPr>
          <w:rFonts w:ascii="Times New Roman" w:hAnsi="Times New Roman" w:cs="Times New Roman"/>
          <w:lang w:val="en-US"/>
        </w:rPr>
        <w:t>Fi</w:t>
      </w:r>
      <w:r w:rsidR="00E502B3" w:rsidRPr="00E502B3">
        <w:rPr>
          <w:rFonts w:ascii="Times New Roman" w:hAnsi="Times New Roman" w:cs="Times New Roman"/>
          <w:lang w:val="en-US"/>
        </w:rPr>
        <w:t>gure 1.</w:t>
      </w:r>
      <w:r w:rsidR="00E502B3">
        <w:rPr>
          <w:rFonts w:ascii="Times New Roman" w:hAnsi="Times New Roman" w:cs="Times New Roman"/>
          <w:lang w:val="en-US"/>
        </w:rPr>
        <w:t xml:space="preserve"> </w:t>
      </w:r>
      <w:r w:rsidR="00A54FDF">
        <w:rPr>
          <w:rFonts w:ascii="Times New Roman" w:hAnsi="Times New Roman" w:cs="Times New Roman"/>
          <w:lang w:val="en-US"/>
        </w:rPr>
        <w:t xml:space="preserve">An image of </w:t>
      </w:r>
      <w:r w:rsidR="00A51F8D">
        <w:rPr>
          <w:rFonts w:ascii="Times New Roman" w:hAnsi="Times New Roman" w:cs="Times New Roman"/>
          <w:lang w:val="en-US"/>
        </w:rPr>
        <w:t>cationic cellulose nanofiber (</w:t>
      </w:r>
      <w:r w:rsidR="00A54FDF">
        <w:rPr>
          <w:rFonts w:ascii="Times New Roman" w:hAnsi="Times New Roman" w:cs="Times New Roman"/>
          <w:lang w:val="en-US"/>
        </w:rPr>
        <w:t>CCNF</w:t>
      </w:r>
      <w:r w:rsidR="00A51F8D">
        <w:rPr>
          <w:rFonts w:ascii="Times New Roman" w:hAnsi="Times New Roman" w:cs="Times New Roman"/>
          <w:lang w:val="en-US"/>
        </w:rPr>
        <w:t>)</w:t>
      </w:r>
    </w:p>
    <w:p w14:paraId="53CAE2FD" w14:textId="1AD0A7D6" w:rsidR="009F1247" w:rsidRPr="00E15ED7" w:rsidRDefault="009F1247">
      <w:pPr>
        <w:rPr>
          <w:lang w:val="en-US"/>
        </w:rPr>
      </w:pPr>
    </w:p>
    <w:p w14:paraId="3045BFD9" w14:textId="53E98DA0" w:rsidR="00224807" w:rsidRDefault="00224807" w:rsidP="00224807">
      <w:pPr>
        <w:jc w:val="center"/>
      </w:pPr>
      <w:r>
        <w:rPr>
          <w:noProof/>
        </w:rPr>
        <w:drawing>
          <wp:inline distT="0" distB="0" distL="0" distR="0" wp14:anchorId="4D381D76" wp14:editId="664B68DE">
            <wp:extent cx="6132250" cy="2361112"/>
            <wp:effectExtent l="0" t="0" r="1905" b="1270"/>
            <wp:docPr id="13699071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279" cy="2365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ECB5B3" w14:textId="2CB88D6A" w:rsidR="00D80D69" w:rsidRPr="00655CE0" w:rsidRDefault="00D80D69">
      <w:pPr>
        <w:rPr>
          <w:rFonts w:ascii="Times New Roman" w:hAnsi="Times New Roman" w:cs="Times New Roman"/>
        </w:rPr>
      </w:pPr>
      <w:r w:rsidRPr="00655CE0">
        <w:rPr>
          <w:rFonts w:ascii="Times New Roman" w:hAnsi="Times New Roman" w:cs="Times New Roman"/>
        </w:rPr>
        <w:lastRenderedPageBreak/>
        <w:t>Figure</w:t>
      </w:r>
      <w:r w:rsidR="0054371E" w:rsidRPr="00655CE0">
        <w:rPr>
          <w:rFonts w:ascii="Times New Roman" w:hAnsi="Times New Roman" w:cs="Times New Roman"/>
        </w:rPr>
        <w:t xml:space="preserve"> </w:t>
      </w:r>
      <w:r w:rsidR="009D361C">
        <w:rPr>
          <w:rFonts w:ascii="Times New Roman" w:hAnsi="Times New Roman" w:cs="Times New Roman"/>
        </w:rPr>
        <w:t>2</w:t>
      </w:r>
      <w:r w:rsidRPr="00655CE0">
        <w:rPr>
          <w:rFonts w:ascii="Times New Roman" w:hAnsi="Times New Roman" w:cs="Times New Roman"/>
        </w:rPr>
        <w:t xml:space="preserve">. </w:t>
      </w:r>
      <w:r w:rsidR="006C0F05" w:rsidRPr="00655CE0">
        <w:rPr>
          <w:rFonts w:ascii="Times New Roman" w:hAnsi="Times New Roman" w:cs="Times New Roman"/>
        </w:rPr>
        <w:t>a</w:t>
      </w:r>
      <w:r w:rsidRPr="00655CE0">
        <w:rPr>
          <w:rFonts w:ascii="Times New Roman" w:hAnsi="Times New Roman" w:cs="Times New Roman"/>
        </w:rPr>
        <w:t xml:space="preserve">) Main effect plot for size, </w:t>
      </w:r>
      <w:r w:rsidR="006C0F05" w:rsidRPr="00655CE0">
        <w:rPr>
          <w:rFonts w:ascii="Times New Roman" w:hAnsi="Times New Roman" w:cs="Times New Roman"/>
        </w:rPr>
        <w:t>b</w:t>
      </w:r>
      <w:r w:rsidRPr="00655CE0">
        <w:rPr>
          <w:rFonts w:ascii="Times New Roman" w:hAnsi="Times New Roman" w:cs="Times New Roman"/>
        </w:rPr>
        <w:t>) zeta potential of CS-Se NPs</w:t>
      </w:r>
    </w:p>
    <w:p w14:paraId="1D4D1E39" w14:textId="77777777" w:rsidR="009F1247" w:rsidRDefault="009F1247"/>
    <w:p w14:paraId="206287B2" w14:textId="04856844" w:rsidR="00971766" w:rsidRDefault="00655CE0" w:rsidP="00224807">
      <w:pPr>
        <w:jc w:val="center"/>
      </w:pPr>
      <w:r>
        <w:rPr>
          <w:noProof/>
        </w:rPr>
        <w:drawing>
          <wp:inline distT="0" distB="0" distL="0" distR="0" wp14:anchorId="72AA1AD9" wp14:editId="258B319A">
            <wp:extent cx="5916946" cy="2140131"/>
            <wp:effectExtent l="0" t="0" r="7620" b="0"/>
            <wp:docPr id="4660437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541" cy="2143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6C9FA3" w14:textId="46F3DA34" w:rsidR="009B699B" w:rsidRPr="00655CE0" w:rsidRDefault="006C0F05" w:rsidP="006C0F05">
      <w:pPr>
        <w:rPr>
          <w:rFonts w:ascii="Times New Roman" w:hAnsi="Times New Roman" w:cs="Times New Roman"/>
        </w:rPr>
      </w:pPr>
      <w:r w:rsidRPr="00655CE0">
        <w:rPr>
          <w:rFonts w:ascii="Times New Roman" w:hAnsi="Times New Roman" w:cs="Times New Roman"/>
        </w:rPr>
        <w:t xml:space="preserve">Figure </w:t>
      </w:r>
      <w:r w:rsidR="009D361C">
        <w:rPr>
          <w:rFonts w:ascii="Times New Roman" w:hAnsi="Times New Roman" w:cs="Times New Roman"/>
        </w:rPr>
        <w:t>3</w:t>
      </w:r>
      <w:r w:rsidRPr="00655CE0">
        <w:rPr>
          <w:rFonts w:ascii="Times New Roman" w:hAnsi="Times New Roman" w:cs="Times New Roman"/>
        </w:rPr>
        <w:t>. a) Main effect plot for</w:t>
      </w:r>
      <w:r w:rsidR="00655CE0" w:rsidRPr="00655CE0">
        <w:rPr>
          <w:rFonts w:ascii="Times New Roman" w:hAnsi="Times New Roman" w:cs="Times New Roman"/>
        </w:rPr>
        <w:t xml:space="preserve"> a)</w:t>
      </w:r>
      <w:r w:rsidRPr="00655CE0">
        <w:rPr>
          <w:rFonts w:ascii="Times New Roman" w:hAnsi="Times New Roman" w:cs="Times New Roman"/>
        </w:rPr>
        <w:t xml:space="preserve"> size, b) zeta potential of CCNF-Se NPs</w:t>
      </w:r>
    </w:p>
    <w:p w14:paraId="2FAE0421" w14:textId="72EFEE4D" w:rsidR="009B699B" w:rsidRDefault="009B699B" w:rsidP="006C0F05"/>
    <w:p w14:paraId="21CD78DA" w14:textId="419B6094" w:rsidR="004C7F5A" w:rsidRDefault="004C7F5A" w:rsidP="004C7F5A">
      <w:pPr>
        <w:jc w:val="center"/>
      </w:pPr>
      <w:r>
        <w:rPr>
          <w:noProof/>
        </w:rPr>
        <w:drawing>
          <wp:inline distT="0" distB="0" distL="0" distR="0" wp14:anchorId="2A740A89" wp14:editId="0205121A">
            <wp:extent cx="5943646" cy="3064329"/>
            <wp:effectExtent l="0" t="0" r="0" b="3175"/>
            <wp:docPr id="19369692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854" cy="3079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C94398" w14:textId="4CA5D9D1" w:rsidR="009B699B" w:rsidRDefault="009B699B" w:rsidP="006C0F05"/>
    <w:p w14:paraId="4A297985" w14:textId="66FDE35E" w:rsidR="009B699B" w:rsidRPr="00BE6347" w:rsidRDefault="009B699B" w:rsidP="009B699B">
      <w:pPr>
        <w:tabs>
          <w:tab w:val="left" w:pos="2694"/>
        </w:tabs>
        <w:rPr>
          <w:rFonts w:ascii="Times New Roman" w:hAnsi="Times New Roman" w:cs="Times New Roman"/>
        </w:rPr>
      </w:pPr>
      <w:r w:rsidRPr="00BE6347">
        <w:rPr>
          <w:rFonts w:ascii="Times New Roman" w:hAnsi="Times New Roman" w:cs="Times New Roman"/>
        </w:rPr>
        <w:t xml:space="preserve">Figure </w:t>
      </w:r>
      <w:r w:rsidR="009D361C">
        <w:rPr>
          <w:rFonts w:ascii="Times New Roman" w:hAnsi="Times New Roman" w:cs="Times New Roman"/>
        </w:rPr>
        <w:t>4</w:t>
      </w:r>
      <w:r w:rsidRPr="00BE6347">
        <w:rPr>
          <w:rFonts w:ascii="Times New Roman" w:hAnsi="Times New Roman" w:cs="Times New Roman"/>
        </w:rPr>
        <w:t xml:space="preserve">. </w:t>
      </w:r>
      <w:r w:rsidR="000F6E20" w:rsidRPr="00BE6347">
        <w:rPr>
          <w:rFonts w:ascii="Times New Roman" w:hAnsi="Times New Roman" w:cs="Times New Roman"/>
        </w:rPr>
        <w:t>a</w:t>
      </w:r>
      <w:r w:rsidRPr="00BE6347">
        <w:rPr>
          <w:rFonts w:ascii="Times New Roman" w:hAnsi="Times New Roman" w:cs="Times New Roman"/>
        </w:rPr>
        <w:t xml:space="preserve">) size of CS-Se NPs, </w:t>
      </w:r>
      <w:r w:rsidR="000F6E20" w:rsidRPr="00BE6347">
        <w:rPr>
          <w:rFonts w:ascii="Times New Roman" w:hAnsi="Times New Roman" w:cs="Times New Roman"/>
        </w:rPr>
        <w:t>b</w:t>
      </w:r>
      <w:r w:rsidRPr="00BE6347">
        <w:rPr>
          <w:rFonts w:ascii="Times New Roman" w:hAnsi="Times New Roman" w:cs="Times New Roman"/>
        </w:rPr>
        <w:t xml:space="preserve">) zeta potential of CS-Se NPs, </w:t>
      </w:r>
      <w:r w:rsidR="000F6E20" w:rsidRPr="00BE6347">
        <w:rPr>
          <w:rFonts w:ascii="Times New Roman" w:hAnsi="Times New Roman" w:cs="Times New Roman"/>
        </w:rPr>
        <w:t>c</w:t>
      </w:r>
      <w:r w:rsidRPr="00BE6347">
        <w:rPr>
          <w:rFonts w:ascii="Times New Roman" w:hAnsi="Times New Roman" w:cs="Times New Roman"/>
        </w:rPr>
        <w:t>) size of CCNF-Se NPs</w:t>
      </w:r>
      <w:r w:rsidR="000F6E20" w:rsidRPr="00BE6347">
        <w:rPr>
          <w:rFonts w:ascii="Times New Roman" w:hAnsi="Times New Roman" w:cs="Times New Roman"/>
        </w:rPr>
        <w:t>, d</w:t>
      </w:r>
      <w:r w:rsidRPr="00BE6347">
        <w:rPr>
          <w:rFonts w:ascii="Times New Roman" w:hAnsi="Times New Roman" w:cs="Times New Roman"/>
        </w:rPr>
        <w:t>) zeta potential of CCNF-Se NPs.</w:t>
      </w:r>
    </w:p>
    <w:p w14:paraId="276433F1" w14:textId="77777777" w:rsidR="009B699B" w:rsidRDefault="009B699B" w:rsidP="006C0F05"/>
    <w:p w14:paraId="69C46231" w14:textId="689B4A88" w:rsidR="009B699B" w:rsidRDefault="009B699B" w:rsidP="006C0F05"/>
    <w:p w14:paraId="1A0F18EE" w14:textId="77777777" w:rsidR="009B699B" w:rsidRDefault="009B699B" w:rsidP="006C0F05"/>
    <w:p w14:paraId="2C2549BB" w14:textId="77777777" w:rsidR="009B699B" w:rsidRDefault="009B699B" w:rsidP="006C0F05"/>
    <w:p w14:paraId="3099797E" w14:textId="77777777" w:rsidR="009B699B" w:rsidRDefault="009B699B" w:rsidP="006C0F05"/>
    <w:p w14:paraId="669EC719" w14:textId="77777777" w:rsidR="009B699B" w:rsidRDefault="009B699B" w:rsidP="006C0F05"/>
    <w:p w14:paraId="2CB2B705" w14:textId="77777777" w:rsidR="009B699B" w:rsidRDefault="009B699B" w:rsidP="006C0F05"/>
    <w:p w14:paraId="526C05AD" w14:textId="77777777" w:rsidR="006C0F05" w:rsidRDefault="006C0F05"/>
    <w:p w14:paraId="545FE9C1" w14:textId="700FEB67" w:rsidR="006C0F05" w:rsidRPr="00722841" w:rsidRDefault="000C0E23" w:rsidP="00722841">
      <w:pPr>
        <w:autoSpaceDE w:val="0"/>
        <w:autoSpaceDN w:val="0"/>
        <w:adjustRightInd w:val="0"/>
        <w:spacing w:after="96" w:line="240" w:lineRule="auto"/>
        <w:rPr>
          <w:rFonts w:ascii="Segoe UI" w:eastAsia="Times New Roman" w:hAnsi="Segoe UI" w:cs="Segoe UI"/>
          <w:b/>
          <w:bCs/>
          <w:color w:val="056EB2"/>
          <w:kern w:val="0"/>
          <w:sz w:val="19"/>
          <w:szCs w:val="19"/>
        </w:rPr>
      </w:pPr>
      <w:r>
        <w:rPr>
          <w:rFonts w:ascii="Segoe UI" w:eastAsia="Times New Roman" w:hAnsi="Segoe UI" w:cs="Segoe UI"/>
          <w:b/>
          <w:bCs/>
          <w:color w:val="056EB2"/>
          <w:kern w:val="0"/>
          <w:sz w:val="19"/>
          <w:szCs w:val="19"/>
        </w:rPr>
        <w:t xml:space="preserve"> </w:t>
      </w:r>
    </w:p>
    <w:p w14:paraId="7B98351A" w14:textId="441D49C1" w:rsidR="00722841" w:rsidRDefault="00722841">
      <w:r>
        <w:rPr>
          <w:rFonts w:ascii="system-ui" w:eastAsia="Times New Roman" w:hAnsi="system-ui" w:cs="system-ui"/>
          <w:color w:val="000000"/>
          <w:kern w:val="0"/>
          <w:sz w:val="14"/>
          <w:szCs w:val="14"/>
        </w:rPr>
        <w:t xml:space="preserve"> </w:t>
      </w:r>
    </w:p>
    <w:p w14:paraId="5B7112F3" w14:textId="30044E07" w:rsidR="0059318F" w:rsidRPr="0059318F" w:rsidRDefault="000C0E23" w:rsidP="0059318F">
      <w:pPr>
        <w:autoSpaceDE w:val="0"/>
        <w:autoSpaceDN w:val="0"/>
        <w:adjustRightInd w:val="0"/>
        <w:spacing w:after="96" w:line="240" w:lineRule="auto"/>
        <w:rPr>
          <w:rFonts w:ascii="Segoe UI" w:eastAsia="Times New Roman" w:hAnsi="Segoe UI" w:cs="Segoe UI"/>
          <w:b/>
          <w:bCs/>
          <w:color w:val="056EB2"/>
          <w:kern w:val="0"/>
          <w:sz w:val="19"/>
          <w:szCs w:val="19"/>
        </w:rPr>
      </w:pPr>
      <w:r>
        <w:rPr>
          <w:rFonts w:ascii="Segoe UI" w:eastAsia="Times New Roman" w:hAnsi="Segoe UI" w:cs="Segoe UI"/>
          <w:b/>
          <w:bCs/>
          <w:color w:val="056EB2"/>
          <w:kern w:val="0"/>
          <w:sz w:val="19"/>
          <w:szCs w:val="19"/>
        </w:rPr>
        <w:t xml:space="preserve"> </w:t>
      </w:r>
    </w:p>
    <w:p w14:paraId="1851AE26" w14:textId="142E8963" w:rsidR="0059318F" w:rsidRPr="0059318F" w:rsidRDefault="00D64ADF" w:rsidP="0059318F">
      <w:pPr>
        <w:autoSpaceDE w:val="0"/>
        <w:autoSpaceDN w:val="0"/>
        <w:adjustRightInd w:val="0"/>
        <w:spacing w:after="0" w:line="240" w:lineRule="auto"/>
        <w:rPr>
          <w:rFonts w:ascii="system-ui" w:eastAsia="Times New Roman" w:hAnsi="system-ui" w:cs="system-ui"/>
          <w:color w:val="000000"/>
          <w:kern w:val="0"/>
          <w:sz w:val="14"/>
          <w:szCs w:val="14"/>
        </w:rPr>
      </w:pPr>
      <w:r>
        <w:rPr>
          <w:rFonts w:ascii="system-ui" w:eastAsia="Times New Roman" w:hAnsi="system-ui" w:cs="system-ui"/>
          <w:color w:val="000000"/>
          <w:kern w:val="0"/>
          <w:sz w:val="14"/>
          <w:szCs w:val="14"/>
        </w:rPr>
        <w:t xml:space="preserve"> </w:t>
      </w:r>
    </w:p>
    <w:p w14:paraId="6FECA66A" w14:textId="77777777" w:rsidR="0059318F" w:rsidRPr="00722841" w:rsidRDefault="0059318F" w:rsidP="00722841">
      <w:pPr>
        <w:autoSpaceDE w:val="0"/>
        <w:autoSpaceDN w:val="0"/>
        <w:adjustRightInd w:val="0"/>
        <w:spacing w:after="96" w:line="240" w:lineRule="auto"/>
        <w:rPr>
          <w:rFonts w:ascii="Segoe UI" w:eastAsia="Times New Roman" w:hAnsi="Segoe UI" w:cs="Segoe UI"/>
          <w:b/>
          <w:bCs/>
          <w:color w:val="056EB2"/>
          <w:kern w:val="0"/>
          <w:sz w:val="19"/>
          <w:szCs w:val="19"/>
        </w:rPr>
      </w:pPr>
    </w:p>
    <w:p w14:paraId="0714BE98" w14:textId="7BC69ABB" w:rsidR="00722841" w:rsidRDefault="00722841">
      <w:pPr>
        <w:rPr>
          <w:rFonts w:ascii="system-ui" w:eastAsia="Times New Roman" w:hAnsi="system-ui" w:cs="system-ui"/>
          <w:color w:val="000000"/>
          <w:kern w:val="0"/>
          <w:sz w:val="14"/>
          <w:szCs w:val="14"/>
        </w:rPr>
      </w:pPr>
      <w:r>
        <w:rPr>
          <w:rFonts w:ascii="system-ui" w:eastAsia="Times New Roman" w:hAnsi="system-ui" w:cs="system-ui"/>
          <w:color w:val="000000"/>
          <w:kern w:val="0"/>
          <w:sz w:val="14"/>
          <w:szCs w:val="14"/>
        </w:rPr>
        <w:t xml:space="preserve"> </w:t>
      </w:r>
    </w:p>
    <w:p w14:paraId="6CBECA43" w14:textId="4F33161B" w:rsidR="00D64ADF" w:rsidRDefault="00D64ADF" w:rsidP="00D64ADF">
      <w:pPr>
        <w:tabs>
          <w:tab w:val="left" w:pos="1541"/>
        </w:tabs>
      </w:pPr>
    </w:p>
    <w:p w14:paraId="2C37738E" w14:textId="390C34C2" w:rsidR="00FB5ADA" w:rsidRDefault="00FB5ADA" w:rsidP="00D64ADF">
      <w:pPr>
        <w:tabs>
          <w:tab w:val="left" w:pos="1541"/>
        </w:tabs>
      </w:pPr>
    </w:p>
    <w:p w14:paraId="3DA502A4" w14:textId="77777777" w:rsidR="006B47AA" w:rsidRDefault="006B47AA" w:rsidP="00A2563C">
      <w:pPr>
        <w:tabs>
          <w:tab w:val="left" w:pos="2694"/>
        </w:tabs>
      </w:pPr>
    </w:p>
    <w:p w14:paraId="15A68EB3" w14:textId="77777777" w:rsidR="00A26367" w:rsidRDefault="00A26367" w:rsidP="00D64ADF">
      <w:pPr>
        <w:tabs>
          <w:tab w:val="left" w:pos="1541"/>
        </w:tabs>
      </w:pPr>
    </w:p>
    <w:p w14:paraId="42E96545" w14:textId="370E2B60" w:rsidR="00A26367" w:rsidRDefault="00A26367" w:rsidP="00D64ADF">
      <w:pPr>
        <w:tabs>
          <w:tab w:val="left" w:pos="1541"/>
        </w:tabs>
      </w:pPr>
    </w:p>
    <w:p w14:paraId="3AB98494" w14:textId="77777777" w:rsidR="00442DA1" w:rsidRDefault="00442DA1" w:rsidP="00D64ADF">
      <w:pPr>
        <w:tabs>
          <w:tab w:val="left" w:pos="1541"/>
        </w:tabs>
      </w:pPr>
    </w:p>
    <w:p w14:paraId="357D7814" w14:textId="77777777" w:rsidR="00442DA1" w:rsidRPr="00D64ADF" w:rsidRDefault="00442DA1" w:rsidP="00D64ADF">
      <w:pPr>
        <w:tabs>
          <w:tab w:val="left" w:pos="1541"/>
        </w:tabs>
      </w:pPr>
    </w:p>
    <w:sectPr w:rsidR="00442DA1" w:rsidRPr="00D64A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stem-ui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69"/>
    <w:rsid w:val="00032482"/>
    <w:rsid w:val="000466D9"/>
    <w:rsid w:val="000C0E23"/>
    <w:rsid w:val="000F6E20"/>
    <w:rsid w:val="0015332B"/>
    <w:rsid w:val="001F37CC"/>
    <w:rsid w:val="00224807"/>
    <w:rsid w:val="003F1516"/>
    <w:rsid w:val="00442DA1"/>
    <w:rsid w:val="00465E6C"/>
    <w:rsid w:val="00491A5C"/>
    <w:rsid w:val="004B1304"/>
    <w:rsid w:val="004C7F5A"/>
    <w:rsid w:val="004D026D"/>
    <w:rsid w:val="004D637C"/>
    <w:rsid w:val="004F298E"/>
    <w:rsid w:val="0054371E"/>
    <w:rsid w:val="00552B70"/>
    <w:rsid w:val="00574C44"/>
    <w:rsid w:val="0059318F"/>
    <w:rsid w:val="005D3191"/>
    <w:rsid w:val="005E57C9"/>
    <w:rsid w:val="00645DE5"/>
    <w:rsid w:val="00655CE0"/>
    <w:rsid w:val="006B47AA"/>
    <w:rsid w:val="006C0F05"/>
    <w:rsid w:val="00715991"/>
    <w:rsid w:val="00722841"/>
    <w:rsid w:val="007A060E"/>
    <w:rsid w:val="00876166"/>
    <w:rsid w:val="008D2685"/>
    <w:rsid w:val="008F58C7"/>
    <w:rsid w:val="009143DD"/>
    <w:rsid w:val="00971766"/>
    <w:rsid w:val="009A3676"/>
    <w:rsid w:val="009B699B"/>
    <w:rsid w:val="009D361C"/>
    <w:rsid w:val="009F1247"/>
    <w:rsid w:val="00A00D33"/>
    <w:rsid w:val="00A2563C"/>
    <w:rsid w:val="00A26367"/>
    <w:rsid w:val="00A33C75"/>
    <w:rsid w:val="00A51F8D"/>
    <w:rsid w:val="00A54FDF"/>
    <w:rsid w:val="00B22F6E"/>
    <w:rsid w:val="00B81062"/>
    <w:rsid w:val="00BE6347"/>
    <w:rsid w:val="00C572A1"/>
    <w:rsid w:val="00CB5D05"/>
    <w:rsid w:val="00CC6DA3"/>
    <w:rsid w:val="00D16240"/>
    <w:rsid w:val="00D64ADF"/>
    <w:rsid w:val="00D80D69"/>
    <w:rsid w:val="00DA0FD7"/>
    <w:rsid w:val="00E15ED7"/>
    <w:rsid w:val="00E502B3"/>
    <w:rsid w:val="00E71EA3"/>
    <w:rsid w:val="00E76345"/>
    <w:rsid w:val="00EF7E17"/>
    <w:rsid w:val="00F30C96"/>
    <w:rsid w:val="00FB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94C3F8"/>
  <w15:chartTrackingRefBased/>
  <w15:docId w15:val="{A4D79093-F9DE-4CA8-A2CF-AE3ADA68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D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D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D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D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D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D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D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D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D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D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D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D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D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D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D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D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D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D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D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D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D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D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D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D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D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D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D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D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D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2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BAuthorName">
    <w:name w:val="BB_Author_Name"/>
    <w:basedOn w:val="Normal"/>
    <w:next w:val="Normal"/>
    <w:rsid w:val="00E15ED7"/>
    <w:pPr>
      <w:spacing w:after="240" w:line="480" w:lineRule="auto"/>
      <w:jc w:val="center"/>
    </w:pPr>
    <w:rPr>
      <w:rFonts w:ascii="Times" w:eastAsia="Times New Roman" w:hAnsi="Times" w:cs="Times New Roman"/>
      <w:i/>
      <w:kern w:val="0"/>
      <w:szCs w:val="20"/>
      <w:lang w:val="en-US"/>
      <w14:ligatures w14:val="none"/>
    </w:rPr>
  </w:style>
  <w:style w:type="paragraph" w:customStyle="1" w:styleId="BCAuthorAddress">
    <w:name w:val="BC_Author_Address"/>
    <w:basedOn w:val="Normal"/>
    <w:next w:val="Normal"/>
    <w:rsid w:val="00E15ED7"/>
    <w:pPr>
      <w:spacing w:after="240" w:line="480" w:lineRule="auto"/>
      <w:jc w:val="center"/>
    </w:pPr>
    <w:rPr>
      <w:rFonts w:ascii="Times" w:eastAsia="Times New Roman" w:hAnsi="Times" w:cs="Times New Roman"/>
      <w:kern w:val="0"/>
      <w:szCs w:val="20"/>
      <w:lang w:val="en-US"/>
      <w14:ligatures w14:val="none"/>
    </w:rPr>
  </w:style>
  <w:style w:type="paragraph" w:customStyle="1" w:styleId="BATitle">
    <w:name w:val="BA_Title"/>
    <w:basedOn w:val="Normal"/>
    <w:next w:val="BBAuthorName"/>
    <w:rsid w:val="00E15ED7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kern w:val="0"/>
      <w:sz w:val="44"/>
      <w:szCs w:val="20"/>
      <w:lang w:val="en-US"/>
      <w14:ligatures w14:val="none"/>
    </w:rPr>
  </w:style>
  <w:style w:type="character" w:styleId="Hyperlink">
    <w:name w:val="Hyperlink"/>
    <w:basedOn w:val="DefaultParagraphFont"/>
    <w:rsid w:val="00E15ED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quimagusti.tarres@udg.edu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f2256f-083a-416d-9503-b70458f6eb22" xsi:nil="true"/>
    <lcf76f155ced4ddcb4097134ff3c332f xmlns="214f89ae-62ee-4ad7-8583-f51d17daaf1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DA3EC924C62459EE5269D02769164" ma:contentTypeVersion="11" ma:contentTypeDescription="Crea un document nou" ma:contentTypeScope="" ma:versionID="45ffbcff13de7bd8e702433ca3edddbc">
  <xsd:schema xmlns:xsd="http://www.w3.org/2001/XMLSchema" xmlns:xs="http://www.w3.org/2001/XMLSchema" xmlns:p="http://schemas.microsoft.com/office/2006/metadata/properties" xmlns:ns2="214f89ae-62ee-4ad7-8583-f51d17daaf12" xmlns:ns3="25f2256f-083a-416d-9503-b70458f6eb22" targetNamespace="http://schemas.microsoft.com/office/2006/metadata/properties" ma:root="true" ma:fieldsID="97587f432b31b8882692cb4d0f9b9853" ns2:_="" ns3:_="">
    <xsd:import namespace="214f89ae-62ee-4ad7-8583-f51d17daaf12"/>
    <xsd:import namespace="25f2256f-083a-416d-9503-b70458f6eb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f89ae-62ee-4ad7-8583-f51d17daa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2256f-083a-416d-9503-b70458f6eb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c19d120-14db-40cc-915e-a5e697614ede}" ma:internalName="TaxCatchAll" ma:showField="CatchAllData" ma:web="25f2256f-083a-416d-9503-b70458f6eb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EFE3EE-7991-4503-96A3-37F03B62BF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A58E70-9438-41EF-B2E8-9E7D57C5D4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3A1D2D-63A6-4FBB-B417-07002953A2F8}">
  <ds:schemaRefs>
    <ds:schemaRef ds:uri="http://schemas.microsoft.com/office/2006/metadata/properties"/>
    <ds:schemaRef ds:uri="http://schemas.microsoft.com/office/infopath/2007/PartnerControls"/>
    <ds:schemaRef ds:uri="25f2256f-083a-416d-9503-b70458f6eb22"/>
    <ds:schemaRef ds:uri="214f89ae-62ee-4ad7-8583-f51d17daaf12"/>
  </ds:schemaRefs>
</ds:datastoreItem>
</file>

<file path=customXml/itemProps4.xml><?xml version="1.0" encoding="utf-8"?>
<ds:datastoreItem xmlns:ds="http://schemas.openxmlformats.org/officeDocument/2006/customXml" ds:itemID="{12176B3F-7BC7-4122-8561-EB7086FBF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f89ae-62ee-4ad7-8583-f51d17daaf12"/>
    <ds:schemaRef ds:uri="25f2256f-083a-416d-9503-b70458f6e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Samanta Sam</dc:creator>
  <cp:keywords/>
  <dc:description/>
  <cp:lastModifiedBy>Samanta Sam</cp:lastModifiedBy>
  <cp:revision>37</cp:revision>
  <dcterms:created xsi:type="dcterms:W3CDTF">2024-06-05T20:02:00Z</dcterms:created>
  <dcterms:modified xsi:type="dcterms:W3CDTF">2024-09-12T16:43:00Z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0x010100C42DA3EC924C62459EE5269D02769164</vt:lpwstr>
  </property>
  <property fmtid="{D5CDD505-2E9C-101B-9397-08002B2CF9AE}" pid="3" name="MediaServiceImageTags">
    <vt:lpwstr/>
  </property>
  <property fmtid="{D5CDD505-2E9C-101B-9397-08002B2CF9AE}" pid="4" name="GrammarlyDocumentId">
    <vt:lpwstr>06881a4495319e452a07903c5d8bbce882c0f1a40015fdd5986b18467a025844</vt:lpwstr>
  </property>
</Properties>
</file>