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121A0" w14:textId="77777777" w:rsidR="00CD41AD" w:rsidRPr="00114915" w:rsidRDefault="00CD41AD" w:rsidP="00CD41AD">
      <w:pPr>
        <w:jc w:val="center"/>
        <w:rPr>
          <w:rFonts w:cstheme="minorHAnsi"/>
          <w:i/>
          <w:sz w:val="32"/>
          <w:szCs w:val="24"/>
          <w:lang w:val="en-US"/>
        </w:rPr>
      </w:pPr>
      <w:bookmarkStart w:id="0" w:name="_Hlk183788714"/>
      <w:bookmarkEnd w:id="0"/>
      <w:r w:rsidRPr="00114915">
        <w:rPr>
          <w:rFonts w:cstheme="minorHAnsi"/>
          <w:i/>
          <w:sz w:val="32"/>
          <w:szCs w:val="24"/>
          <w:lang w:val="en-US"/>
        </w:rPr>
        <w:t xml:space="preserve">Supporting information </w:t>
      </w:r>
    </w:p>
    <w:p w14:paraId="1DD3F72E" w14:textId="77777777" w:rsidR="00CD41AD" w:rsidRPr="00114915" w:rsidRDefault="00CD41AD" w:rsidP="00CD41AD">
      <w:pPr>
        <w:jc w:val="center"/>
        <w:rPr>
          <w:rFonts w:cstheme="minorHAnsi"/>
          <w:i/>
          <w:sz w:val="32"/>
          <w:szCs w:val="24"/>
          <w:lang w:val="en-US"/>
        </w:rPr>
      </w:pPr>
      <w:r w:rsidRPr="00114915">
        <w:rPr>
          <w:rFonts w:cstheme="minorHAnsi"/>
          <w:i/>
          <w:sz w:val="32"/>
          <w:szCs w:val="24"/>
          <w:lang w:val="en-US"/>
        </w:rPr>
        <w:t>for</w:t>
      </w:r>
    </w:p>
    <w:p w14:paraId="67BE6385" w14:textId="77777777" w:rsidR="00CD41AD" w:rsidRDefault="00CD41AD" w:rsidP="00E54B88">
      <w:pPr>
        <w:jc w:val="center"/>
        <w:rPr>
          <w:rFonts w:cstheme="minorHAnsi"/>
          <w:b/>
          <w:bCs/>
          <w:sz w:val="32"/>
          <w:szCs w:val="28"/>
          <w:lang w:val="en-US"/>
        </w:rPr>
      </w:pPr>
    </w:p>
    <w:p w14:paraId="0DFCCDEB" w14:textId="77777777" w:rsidR="00CD41AD" w:rsidRDefault="00CD41AD" w:rsidP="00E54B88">
      <w:pPr>
        <w:jc w:val="center"/>
        <w:rPr>
          <w:rFonts w:cstheme="minorHAnsi"/>
          <w:b/>
          <w:bCs/>
          <w:sz w:val="32"/>
          <w:szCs w:val="28"/>
          <w:lang w:val="en-US"/>
        </w:rPr>
      </w:pPr>
    </w:p>
    <w:p w14:paraId="367479BA" w14:textId="3D11FF61" w:rsidR="0082653E" w:rsidRPr="00B82DA5" w:rsidRDefault="0082653E" w:rsidP="0082653E">
      <w:pPr>
        <w:jc w:val="center"/>
        <w:rPr>
          <w:rFonts w:cstheme="minorHAnsi"/>
          <w:b/>
          <w:bCs/>
          <w:sz w:val="32"/>
          <w:szCs w:val="28"/>
          <w:lang w:val="en-US"/>
        </w:rPr>
      </w:pPr>
      <w:r>
        <w:rPr>
          <w:rFonts w:cstheme="minorHAnsi"/>
          <w:b/>
          <w:bCs/>
          <w:sz w:val="32"/>
          <w:szCs w:val="28"/>
          <w:lang w:val="en-US"/>
        </w:rPr>
        <w:t>Blue beyond time: preservation properties of natural and synthetic indigo in cellulose aging.</w:t>
      </w:r>
    </w:p>
    <w:p w14:paraId="13363D6D" w14:textId="72179EF6" w:rsidR="00031352" w:rsidRPr="00031352" w:rsidRDefault="00031352" w:rsidP="00031352">
      <w:pPr>
        <w:jc w:val="center"/>
        <w:rPr>
          <w:rFonts w:cstheme="minorHAnsi"/>
          <w:sz w:val="24"/>
          <w:lang w:val="en-GB"/>
        </w:rPr>
      </w:pPr>
      <w:r w:rsidRPr="00031352">
        <w:rPr>
          <w:rFonts w:cstheme="minorHAnsi"/>
          <w:sz w:val="24"/>
          <w:lang w:val="en-GB"/>
        </w:rPr>
        <w:t>Ivan Melikhov</w:t>
      </w:r>
      <w:r w:rsidRPr="00031352">
        <w:rPr>
          <w:rFonts w:cstheme="minorHAnsi"/>
          <w:sz w:val="24"/>
          <w:vertAlign w:val="superscript"/>
          <w:lang w:val="en-GB"/>
        </w:rPr>
        <w:t>1</w:t>
      </w:r>
      <w:r w:rsidRPr="00031352">
        <w:rPr>
          <w:rFonts w:cstheme="minorHAnsi"/>
          <w:sz w:val="24"/>
          <w:lang w:val="en-GB"/>
        </w:rPr>
        <w:t>, Irina Sulaeva</w:t>
      </w:r>
      <w:r w:rsidRPr="00031352">
        <w:rPr>
          <w:rFonts w:cstheme="minorHAnsi"/>
          <w:sz w:val="24"/>
          <w:vertAlign w:val="superscript"/>
          <w:lang w:val="en-GB"/>
        </w:rPr>
        <w:t>2</w:t>
      </w:r>
      <w:r w:rsidRPr="00031352">
        <w:rPr>
          <w:rFonts w:cstheme="minorHAnsi"/>
          <w:sz w:val="24"/>
          <w:lang w:val="en-GB"/>
        </w:rPr>
        <w:t>, Hubert Hette</w:t>
      </w:r>
      <w:r w:rsidR="00842341">
        <w:rPr>
          <w:rFonts w:cstheme="minorHAnsi"/>
          <w:sz w:val="24"/>
          <w:lang w:val="en-GB"/>
        </w:rPr>
        <w:t>g</w:t>
      </w:r>
      <w:r w:rsidRPr="00031352">
        <w:rPr>
          <w:rFonts w:cstheme="minorHAnsi"/>
          <w:sz w:val="24"/>
          <w:lang w:val="en-GB"/>
        </w:rPr>
        <w:t>ger</w:t>
      </w:r>
      <w:r w:rsidRPr="00031352">
        <w:rPr>
          <w:rFonts w:cstheme="minorHAnsi"/>
          <w:sz w:val="24"/>
          <w:vertAlign w:val="superscript"/>
          <w:lang w:val="en-GB"/>
        </w:rPr>
        <w:t>1</w:t>
      </w:r>
      <w:r w:rsidR="00EC683C">
        <w:rPr>
          <w:rFonts w:cstheme="minorHAnsi"/>
          <w:sz w:val="24"/>
          <w:vertAlign w:val="superscript"/>
          <w:lang w:val="en-GB"/>
        </w:rPr>
        <w:t>,3</w:t>
      </w:r>
      <w:r w:rsidRPr="00031352">
        <w:rPr>
          <w:rFonts w:cstheme="minorHAnsi"/>
          <w:sz w:val="24"/>
          <w:lang w:val="en-GB"/>
        </w:rPr>
        <w:t>, Thomas Rosenau</w:t>
      </w:r>
      <w:r w:rsidRPr="00031352">
        <w:rPr>
          <w:rFonts w:cstheme="minorHAnsi"/>
          <w:sz w:val="24"/>
          <w:vertAlign w:val="superscript"/>
          <w:lang w:val="en-GB"/>
        </w:rPr>
        <w:t>1</w:t>
      </w:r>
      <w:r w:rsidRPr="00031352">
        <w:rPr>
          <w:rFonts w:cstheme="minorHAnsi"/>
          <w:sz w:val="24"/>
          <w:lang w:val="en-GB"/>
        </w:rPr>
        <w:t>, Antje Potthast</w:t>
      </w:r>
      <w:r w:rsidRPr="00031352">
        <w:rPr>
          <w:rFonts w:cstheme="minorHAnsi"/>
          <w:sz w:val="24"/>
          <w:vertAlign w:val="superscript"/>
          <w:lang w:val="en-GB"/>
        </w:rPr>
        <w:t>1</w:t>
      </w:r>
    </w:p>
    <w:p w14:paraId="22DF458F" w14:textId="77777777" w:rsidR="00031352" w:rsidRPr="00031352" w:rsidRDefault="00031352" w:rsidP="00031352">
      <w:pPr>
        <w:spacing w:after="100"/>
        <w:jc w:val="both"/>
        <w:rPr>
          <w:rFonts w:cstheme="minorHAnsi"/>
          <w:i/>
          <w:sz w:val="20"/>
          <w:lang w:val="en-GB"/>
        </w:rPr>
      </w:pPr>
      <w:r w:rsidRPr="00031352">
        <w:rPr>
          <w:rFonts w:cstheme="minorHAnsi"/>
          <w:i/>
          <w:sz w:val="16"/>
          <w:vertAlign w:val="superscript"/>
          <w:lang w:val="en-GB"/>
        </w:rPr>
        <w:t>1</w:t>
      </w:r>
      <w:r w:rsidRPr="00031352">
        <w:rPr>
          <w:rFonts w:cstheme="minorHAnsi"/>
          <w:i/>
          <w:sz w:val="16"/>
          <w:lang w:val="en-GB"/>
        </w:rPr>
        <w:t xml:space="preserve"> </w:t>
      </w:r>
      <w:bookmarkStart w:id="1" w:name="_Hlk176271078"/>
      <w:r w:rsidRPr="00031352">
        <w:rPr>
          <w:rFonts w:cstheme="minorHAnsi"/>
          <w:i/>
          <w:sz w:val="20"/>
          <w:lang w:val="en-GB"/>
        </w:rPr>
        <w:t xml:space="preserve">BOKU University, </w:t>
      </w:r>
      <w:bookmarkEnd w:id="1"/>
      <w:r w:rsidRPr="00031352">
        <w:rPr>
          <w:rFonts w:cstheme="minorHAnsi"/>
          <w:i/>
          <w:sz w:val="20"/>
          <w:lang w:val="en-GB"/>
        </w:rPr>
        <w:t>Department of Chemistry, Institute of Chemistry of Renewable Resources</w:t>
      </w:r>
      <w:r w:rsidRPr="00543A0E">
        <w:rPr>
          <w:rFonts w:cstheme="minorHAnsi"/>
          <w:i/>
          <w:sz w:val="20"/>
          <w:lang w:val="en-US"/>
        </w:rPr>
        <w:t xml:space="preserve">, </w:t>
      </w:r>
      <w:r w:rsidRPr="00031352">
        <w:rPr>
          <w:rFonts w:cstheme="minorHAnsi"/>
          <w:i/>
          <w:sz w:val="20"/>
          <w:lang w:val="en-GB"/>
        </w:rPr>
        <w:t xml:space="preserve">Konrad-Lorenz-Strasse 24, A-3430 </w:t>
      </w:r>
      <w:proofErr w:type="spellStart"/>
      <w:r w:rsidRPr="00031352">
        <w:rPr>
          <w:rFonts w:cstheme="minorHAnsi"/>
          <w:i/>
          <w:sz w:val="20"/>
          <w:lang w:val="en-GB"/>
        </w:rPr>
        <w:t>Tulln</w:t>
      </w:r>
      <w:proofErr w:type="spellEnd"/>
      <w:r w:rsidRPr="00031352">
        <w:rPr>
          <w:rFonts w:cstheme="minorHAnsi"/>
          <w:i/>
          <w:sz w:val="20"/>
          <w:lang w:val="en-GB"/>
        </w:rPr>
        <w:t>, Austria</w:t>
      </w:r>
    </w:p>
    <w:p w14:paraId="0DCE995D" w14:textId="77777777" w:rsidR="00EC683C" w:rsidRDefault="00031352" w:rsidP="00EC683C">
      <w:pPr>
        <w:pStyle w:val="Authors"/>
        <w:spacing w:after="120"/>
        <w:jc w:val="both"/>
        <w:rPr>
          <w:rFonts w:asciiTheme="minorHAnsi" w:hAnsiTheme="minorHAnsi" w:cstheme="minorHAnsi"/>
          <w:i/>
          <w:sz w:val="20"/>
        </w:rPr>
      </w:pPr>
      <w:r w:rsidRPr="00B82DA5">
        <w:rPr>
          <w:rFonts w:asciiTheme="minorHAnsi" w:hAnsiTheme="minorHAnsi" w:cstheme="minorHAnsi"/>
          <w:i/>
          <w:sz w:val="20"/>
          <w:vertAlign w:val="superscript"/>
        </w:rPr>
        <w:t>2</w:t>
      </w:r>
      <w:r w:rsidRPr="00B82DA5">
        <w:rPr>
          <w:rFonts w:asciiTheme="minorHAnsi" w:hAnsiTheme="minorHAnsi" w:cstheme="minorHAnsi"/>
          <w:i/>
          <w:sz w:val="20"/>
        </w:rPr>
        <w:t xml:space="preserve"> </w:t>
      </w:r>
      <w:r w:rsidRPr="00543A0E">
        <w:rPr>
          <w:rFonts w:asciiTheme="minorHAnsi" w:hAnsiTheme="minorHAnsi" w:cstheme="minorHAnsi"/>
          <w:i/>
          <w:sz w:val="20"/>
        </w:rPr>
        <w:t xml:space="preserve">BOKU University, </w:t>
      </w:r>
      <w:r w:rsidRPr="00B82DA5">
        <w:rPr>
          <w:rFonts w:asciiTheme="minorHAnsi" w:hAnsiTheme="minorHAnsi" w:cstheme="minorHAnsi"/>
          <w:i/>
          <w:sz w:val="20"/>
        </w:rPr>
        <w:t xml:space="preserve">Core Facility „Analysis of </w:t>
      </w:r>
      <w:proofErr w:type="spellStart"/>
      <w:r w:rsidRPr="00B82DA5">
        <w:rPr>
          <w:rFonts w:asciiTheme="minorHAnsi" w:hAnsiTheme="minorHAnsi" w:cstheme="minorHAnsi"/>
          <w:i/>
          <w:sz w:val="20"/>
        </w:rPr>
        <w:t>Lignocellulosics</w:t>
      </w:r>
      <w:proofErr w:type="spellEnd"/>
      <w:r w:rsidRPr="00B82DA5">
        <w:rPr>
          <w:rFonts w:asciiTheme="minorHAnsi" w:hAnsiTheme="minorHAnsi" w:cstheme="minorHAnsi"/>
          <w:i/>
          <w:sz w:val="20"/>
        </w:rPr>
        <w:t xml:space="preserve">” ALICE, Konrad-Lorenz-Strasse 24, A-3430 </w:t>
      </w:r>
      <w:proofErr w:type="spellStart"/>
      <w:r w:rsidRPr="00B82DA5">
        <w:rPr>
          <w:rFonts w:asciiTheme="minorHAnsi" w:hAnsiTheme="minorHAnsi" w:cstheme="minorHAnsi"/>
          <w:i/>
          <w:sz w:val="20"/>
        </w:rPr>
        <w:t>Tulln</w:t>
      </w:r>
      <w:proofErr w:type="spellEnd"/>
      <w:r w:rsidRPr="00B82DA5">
        <w:rPr>
          <w:rFonts w:asciiTheme="minorHAnsi" w:hAnsiTheme="minorHAnsi" w:cstheme="minorHAnsi"/>
          <w:i/>
          <w:sz w:val="20"/>
        </w:rPr>
        <w:t>, Austria</w:t>
      </w:r>
    </w:p>
    <w:p w14:paraId="4C7976E5" w14:textId="1663CD7B" w:rsidR="00EC683C" w:rsidRPr="00EC683C" w:rsidRDefault="00EC683C" w:rsidP="00EC683C">
      <w:pPr>
        <w:pStyle w:val="Authors"/>
        <w:spacing w:after="120"/>
        <w:jc w:val="both"/>
        <w:rPr>
          <w:rFonts w:asciiTheme="minorHAnsi" w:hAnsiTheme="minorHAnsi" w:cstheme="minorHAnsi"/>
          <w:i/>
          <w:sz w:val="20"/>
        </w:rPr>
      </w:pPr>
      <w:r>
        <w:rPr>
          <w:rFonts w:asciiTheme="minorHAnsi" w:hAnsiTheme="minorHAnsi" w:cstheme="minorHAnsi"/>
          <w:i/>
          <w:sz w:val="20"/>
          <w:vertAlign w:val="superscript"/>
        </w:rPr>
        <w:t>3</w:t>
      </w:r>
      <w:r w:rsidRPr="00B82DA5">
        <w:rPr>
          <w:rFonts w:asciiTheme="minorHAnsi" w:hAnsiTheme="minorHAnsi" w:cstheme="minorHAnsi"/>
          <w:i/>
          <w:sz w:val="20"/>
        </w:rPr>
        <w:t xml:space="preserve"> </w:t>
      </w:r>
      <w:r w:rsidRPr="00EC683C">
        <w:rPr>
          <w:rFonts w:asciiTheme="minorHAnsi" w:hAnsiTheme="minorHAnsi" w:cstheme="minorHAnsi"/>
          <w:i/>
          <w:sz w:val="20"/>
        </w:rPr>
        <w:t xml:space="preserve">BOKU University, Christian-Doppler-Laboratory for Cellulose High-Tech Materials, Konrad-Lorenz-Strasse 24, A-3430 </w:t>
      </w:r>
      <w:proofErr w:type="spellStart"/>
      <w:r w:rsidRPr="00EC683C">
        <w:rPr>
          <w:rFonts w:asciiTheme="minorHAnsi" w:hAnsiTheme="minorHAnsi" w:cstheme="minorHAnsi"/>
          <w:i/>
          <w:sz w:val="20"/>
        </w:rPr>
        <w:t>Tulln</w:t>
      </w:r>
      <w:proofErr w:type="spellEnd"/>
      <w:r w:rsidRPr="00EC683C">
        <w:rPr>
          <w:rFonts w:asciiTheme="minorHAnsi" w:hAnsiTheme="minorHAnsi" w:cstheme="minorHAnsi"/>
          <w:i/>
          <w:sz w:val="20"/>
        </w:rPr>
        <w:t>, Austria</w:t>
      </w:r>
    </w:p>
    <w:p w14:paraId="3DB9458A" w14:textId="77777777" w:rsidR="0082653E" w:rsidRPr="00EC683C" w:rsidRDefault="0082653E" w:rsidP="0082653E">
      <w:pPr>
        <w:rPr>
          <w:lang w:val="en-US"/>
        </w:rPr>
      </w:pPr>
    </w:p>
    <w:p w14:paraId="07AD92C2" w14:textId="77777777" w:rsidR="0082653E" w:rsidRDefault="0082653E" w:rsidP="0082653E">
      <w:r>
        <w:object w:dxaOrig="5803" w:dyaOrig="4436" w14:anchorId="0BFED9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pt;height:338.7pt" o:ole="">
            <v:imagedata r:id="rId5" o:title=""/>
          </v:shape>
          <o:OLEObject Type="Embed" ProgID="Origin95.Graph" ShapeID="_x0000_i1025" DrawAspect="Content" ObjectID="_1799761065" r:id="rId6"/>
        </w:object>
      </w:r>
    </w:p>
    <w:p w14:paraId="28E3C4DD" w14:textId="0F530263" w:rsidR="0082653E" w:rsidRDefault="0082653E" w:rsidP="0082653E">
      <w:pPr>
        <w:rPr>
          <w:sz w:val="20"/>
          <w:lang w:val="en-GB"/>
        </w:rPr>
      </w:pPr>
      <w:r w:rsidRPr="00E54B88">
        <w:rPr>
          <w:b/>
          <w:sz w:val="20"/>
          <w:lang w:val="en-GB"/>
        </w:rPr>
        <w:t>Fig</w:t>
      </w:r>
      <w:r w:rsidR="008B08F2">
        <w:rPr>
          <w:b/>
          <w:sz w:val="20"/>
          <w:lang w:val="en-GB"/>
        </w:rPr>
        <w:t>.</w:t>
      </w:r>
      <w:r w:rsidRPr="00E54B88">
        <w:rPr>
          <w:b/>
          <w:sz w:val="20"/>
          <w:lang w:val="en-GB"/>
        </w:rPr>
        <w:t xml:space="preserve"> S1</w:t>
      </w:r>
      <w:r w:rsidRPr="00E54B88">
        <w:rPr>
          <w:sz w:val="20"/>
          <w:lang w:val="en-GB"/>
        </w:rPr>
        <w:t xml:space="preserve"> Relative humidity (%) measured by </w:t>
      </w:r>
      <w:proofErr w:type="spellStart"/>
      <w:r w:rsidRPr="00E54B88">
        <w:rPr>
          <w:sz w:val="20"/>
          <w:lang w:val="en-GB"/>
        </w:rPr>
        <w:t>iButton</w:t>
      </w:r>
      <w:proofErr w:type="spellEnd"/>
      <w:r w:rsidRPr="00E54B88">
        <w:rPr>
          <w:sz w:val="20"/>
          <w:lang w:val="en-GB"/>
        </w:rPr>
        <w:t xml:space="preserve"> data loggers in four sealed Schott bottles during the oven aging experiment, confirming uniform conditions in all samples</w:t>
      </w:r>
    </w:p>
    <w:p w14:paraId="45042874" w14:textId="77777777" w:rsidR="003C0C8D" w:rsidRPr="00C70874" w:rsidRDefault="00C70874">
      <w:pPr>
        <w:rPr>
          <w:i/>
          <w:sz w:val="24"/>
          <w:lang w:val="en-GB"/>
        </w:rPr>
      </w:pPr>
      <w:r w:rsidRPr="00C70874">
        <w:rPr>
          <w:i/>
          <w:sz w:val="24"/>
          <w:lang w:val="en-GB"/>
        </w:rPr>
        <w:lastRenderedPageBreak/>
        <w:t xml:space="preserve">Error assessment for pure keto group </w:t>
      </w:r>
      <w:r>
        <w:rPr>
          <w:i/>
          <w:sz w:val="24"/>
          <w:lang w:val="en-GB"/>
        </w:rPr>
        <w:t>calculations</w:t>
      </w:r>
    </w:p>
    <w:p w14:paraId="4B90BFA2" w14:textId="676C21D2" w:rsidR="00F31B5A" w:rsidRPr="008147E8" w:rsidRDefault="00A108D1">
      <w:pPr>
        <w:rPr>
          <w:lang w:val="en-GB"/>
        </w:rPr>
      </w:pPr>
      <w:r w:rsidRPr="008147E8">
        <w:rPr>
          <w:lang w:val="en-GB"/>
        </w:rPr>
        <w:t>T</w:t>
      </w:r>
      <w:r w:rsidR="00F31B5A" w:rsidRPr="008147E8">
        <w:rPr>
          <w:lang w:val="en-GB"/>
        </w:rPr>
        <w:t>he propagation error</w:t>
      </w:r>
      <w:r w:rsidR="00E54B88" w:rsidRPr="008147E8">
        <w:rPr>
          <w:lang w:val="en-GB"/>
        </w:rPr>
        <w:t xml:space="preserve"> (</w:t>
      </w:r>
      <m:oMath>
        <m:sSub>
          <m:sSubPr>
            <m:ctrlPr>
              <w:rPr>
                <w:rFonts w:ascii="Cambria Math" w:hAnsi="Cambria Math"/>
                <w:i/>
                <w:lang w:val="en-GB"/>
              </w:rPr>
            </m:ctrlPr>
          </m:sSubPr>
          <m:e>
            <m:r>
              <w:rPr>
                <w:rFonts w:ascii="Cambria Math" w:hAnsi="Cambria Math"/>
                <w:lang w:val="en-GB"/>
              </w:rPr>
              <m:t>σ</m:t>
            </m:r>
          </m:e>
          <m:sub>
            <m:r>
              <w:rPr>
                <w:rFonts w:ascii="Cambria Math" w:hAnsi="Cambria Math"/>
                <w:lang w:val="en-GB"/>
              </w:rPr>
              <m:t>f</m:t>
            </m:r>
          </m:sub>
        </m:sSub>
      </m:oMath>
      <w:r w:rsidR="00E54B88" w:rsidRPr="008147E8">
        <w:rPr>
          <w:lang w:val="en-GB"/>
        </w:rPr>
        <w:t>)</w:t>
      </w:r>
      <w:r w:rsidR="00F31B5A" w:rsidRPr="008147E8">
        <w:rPr>
          <w:lang w:val="en-GB"/>
        </w:rPr>
        <w:t xml:space="preserve"> </w:t>
      </w:r>
      <w:r w:rsidR="00E54B88" w:rsidRPr="008147E8">
        <w:rPr>
          <w:lang w:val="en-GB"/>
        </w:rPr>
        <w:t xml:space="preserve">for function </w:t>
      </w:r>
      <m:oMath>
        <m:r>
          <w:rPr>
            <w:rFonts w:ascii="Cambria Math" w:hAnsi="Cambria Math"/>
            <w:lang w:val="en-GB"/>
          </w:rPr>
          <m:t>f</m:t>
        </m:r>
        <m:d>
          <m:dPr>
            <m:ctrlPr>
              <w:rPr>
                <w:rFonts w:ascii="Cambria Math" w:hAnsi="Cambria Math"/>
                <w:i/>
                <w:lang w:val="en-GB"/>
              </w:rPr>
            </m:ctrlPr>
          </m:dPr>
          <m:e>
            <m:r>
              <w:rPr>
                <w:rFonts w:ascii="Cambria Math" w:hAnsi="Cambria Math"/>
                <w:lang w:val="en-GB"/>
              </w:rPr>
              <m:t>x,y,…</m:t>
            </m:r>
          </m:e>
        </m:d>
        <m:r>
          <w:rPr>
            <w:rFonts w:ascii="Cambria Math" w:hAnsi="Cambria Math"/>
            <w:lang w:val="en-GB"/>
          </w:rPr>
          <m:t xml:space="preserve"> </m:t>
        </m:r>
      </m:oMath>
      <w:r w:rsidRPr="00114915">
        <w:rPr>
          <w:lang w:val="en-US"/>
        </w:rPr>
        <w:t>was calculated using the formula</w:t>
      </w:r>
      <w:r w:rsidR="003374E1">
        <w:rPr>
          <w:lang w:val="en-US"/>
        </w:rPr>
        <w:t xml:space="preserve"> </w:t>
      </w:r>
      <w:r w:rsidR="00F31B5A" w:rsidRPr="008147E8">
        <w:rPr>
          <w:lang w:val="en-GB"/>
        </w:rPr>
        <w:fldChar w:fldCharType="begin"/>
      </w:r>
      <w:r w:rsidR="003374E1">
        <w:rPr>
          <w:lang w:val="en-GB"/>
        </w:rPr>
        <w:instrText xml:space="preserve"> ADDIN ZOTERO_ITEM CSL_CITATION {"citationID":"smOu24Is","properties":{"formattedCitation":"(Clifford 1973)","plainCitation":"(Clifford 1973)","noteIndex":0},"citationItems":[{"id":155,"uris":["http://zotero.org/users/local/Em0veK9U/items/GHYZS2I7"],"itemData":{"id":155,"type":"book","call-number":"QA275 .C58","event-place":"New York","ISBN":"978-0-470-16055-8","number-of-pages":"112","publisher":"Wiley","publisher-place":"New York","source":"Library of Congress ISBN","title":"Multivariate error analysis: a handbook of error propagation and calculation in many-parameter systems","title-short":"Multivariate error analysis","author":[{"family":"Clifford","given":"A. A."}],"issued":{"date-parts":[["1973"]]}}}],"schema":"https://github.com/citation-style-language/schema/raw/master/csl-citation.json"} </w:instrText>
      </w:r>
      <w:r w:rsidR="00F31B5A" w:rsidRPr="008147E8">
        <w:rPr>
          <w:lang w:val="en-GB"/>
        </w:rPr>
        <w:fldChar w:fldCharType="separate"/>
      </w:r>
      <w:r w:rsidR="003374E1" w:rsidRPr="003374E1">
        <w:rPr>
          <w:rFonts w:ascii="Calibri" w:hAnsi="Calibri" w:cs="Calibri"/>
          <w:lang w:val="en-GB"/>
        </w:rPr>
        <w:t>(Clifford 1973)</w:t>
      </w:r>
      <w:r w:rsidR="00F31B5A" w:rsidRPr="008147E8">
        <w:rPr>
          <w:lang w:val="en-GB"/>
        </w:rPr>
        <w:fldChar w:fldCharType="end"/>
      </w:r>
      <w:r w:rsidR="00E54B88" w:rsidRPr="008147E8">
        <w:rPr>
          <w:lang w:val="en-GB"/>
        </w:rPr>
        <w:t>:</w:t>
      </w:r>
    </w:p>
    <w:p w14:paraId="0B148D5C" w14:textId="77777777" w:rsidR="001969D8" w:rsidRPr="008147E8" w:rsidRDefault="0039612A" w:rsidP="00114915">
      <w:pPr>
        <w:spacing w:after="60"/>
        <w:rPr>
          <w:lang w:val="en-GB"/>
        </w:rPr>
      </w:pPr>
      <m:oMathPara>
        <m:oMath>
          <m:sSub>
            <m:sSubPr>
              <m:ctrlPr>
                <w:rPr>
                  <w:rFonts w:ascii="Cambria Math" w:hAnsi="Cambria Math"/>
                  <w:i/>
                  <w:lang w:val="en-GB"/>
                </w:rPr>
              </m:ctrlPr>
            </m:sSubPr>
            <m:e>
              <m:r>
                <w:rPr>
                  <w:rFonts w:ascii="Cambria Math" w:hAnsi="Cambria Math"/>
                  <w:lang w:val="en-GB"/>
                </w:rPr>
                <m:t>σ</m:t>
              </m:r>
            </m:e>
            <m:sub>
              <m:r>
                <w:rPr>
                  <w:rFonts w:ascii="Cambria Math" w:hAnsi="Cambria Math"/>
                  <w:lang w:val="en-GB"/>
                </w:rPr>
                <m:t>f</m:t>
              </m:r>
            </m:sub>
          </m:sSub>
          <m:r>
            <w:rPr>
              <w:rFonts w:ascii="Cambria Math" w:hAnsi="Cambria Math"/>
              <w:lang w:val="en-GB"/>
            </w:rPr>
            <m:t xml:space="preserve">= </m:t>
          </m:r>
          <m:rad>
            <m:radPr>
              <m:degHide m:val="1"/>
              <m:ctrlPr>
                <w:rPr>
                  <w:rFonts w:ascii="Cambria Math" w:hAnsi="Cambria Math"/>
                  <w:i/>
                  <w:lang w:val="en-GB"/>
                </w:rPr>
              </m:ctrlPr>
            </m:radPr>
            <m:deg/>
            <m:e>
              <m:sSup>
                <m:sSupPr>
                  <m:ctrlPr>
                    <w:rPr>
                      <w:rFonts w:ascii="Cambria Math" w:hAnsi="Cambria Math"/>
                      <w:i/>
                      <w:lang w:val="en-GB"/>
                    </w:rPr>
                  </m:ctrlPr>
                </m:sSupPr>
                <m:e>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∂f</m:t>
                          </m:r>
                        </m:num>
                        <m:den>
                          <m:r>
                            <w:rPr>
                              <w:rFonts w:ascii="Cambria Math" w:hAnsi="Cambria Math"/>
                              <w:lang w:val="en-GB"/>
                            </w:rPr>
                            <m:t>∂x</m:t>
                          </m:r>
                        </m:den>
                      </m:f>
                    </m:e>
                  </m:d>
                </m:e>
                <m:sup>
                  <m:r>
                    <w:rPr>
                      <w:rFonts w:ascii="Cambria Math" w:hAnsi="Cambria Math"/>
                      <w:lang w:val="en-GB"/>
                    </w:rPr>
                    <m:t>2</m:t>
                  </m:r>
                </m:sup>
              </m:sSup>
              <m:sSubSup>
                <m:sSubSupPr>
                  <m:ctrlPr>
                    <w:rPr>
                      <w:rFonts w:ascii="Cambria Math" w:hAnsi="Cambria Math"/>
                      <w:i/>
                      <w:lang w:val="en-GB"/>
                    </w:rPr>
                  </m:ctrlPr>
                </m:sSubSupPr>
                <m:e>
                  <m:r>
                    <w:rPr>
                      <w:rFonts w:ascii="Cambria Math" w:hAnsi="Cambria Math"/>
                      <w:lang w:val="en-GB"/>
                    </w:rPr>
                    <m:t>σ</m:t>
                  </m:r>
                </m:e>
                <m:sub>
                  <m:r>
                    <w:rPr>
                      <w:rFonts w:ascii="Cambria Math" w:hAnsi="Cambria Math"/>
                      <w:lang w:val="en-GB"/>
                    </w:rPr>
                    <m:t>x</m:t>
                  </m:r>
                </m:sub>
                <m:sup>
                  <m:r>
                    <w:rPr>
                      <w:rFonts w:ascii="Cambria Math" w:hAnsi="Cambria Math"/>
                      <w:lang w:val="en-GB"/>
                    </w:rPr>
                    <m:t>2</m:t>
                  </m:r>
                </m:sup>
              </m:sSubSup>
              <m:r>
                <w:rPr>
                  <w:rFonts w:ascii="Cambria Math" w:hAnsi="Cambria Math"/>
                  <w:lang w:val="en-GB"/>
                </w:rPr>
                <m:t>+</m:t>
              </m:r>
              <m:sSup>
                <m:sSupPr>
                  <m:ctrlPr>
                    <w:rPr>
                      <w:rFonts w:ascii="Cambria Math" w:hAnsi="Cambria Math"/>
                      <w:i/>
                      <w:lang w:val="en-GB"/>
                    </w:rPr>
                  </m:ctrlPr>
                </m:sSupPr>
                <m:e>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∂f</m:t>
                          </m:r>
                        </m:num>
                        <m:den>
                          <m:r>
                            <w:rPr>
                              <w:rFonts w:ascii="Cambria Math" w:hAnsi="Cambria Math"/>
                              <w:lang w:val="en-GB"/>
                            </w:rPr>
                            <m:t>∂y</m:t>
                          </m:r>
                        </m:den>
                      </m:f>
                    </m:e>
                  </m:d>
                </m:e>
                <m:sup>
                  <m:r>
                    <w:rPr>
                      <w:rFonts w:ascii="Cambria Math" w:hAnsi="Cambria Math"/>
                      <w:lang w:val="en-GB"/>
                    </w:rPr>
                    <m:t>2</m:t>
                  </m:r>
                </m:sup>
              </m:sSup>
              <m:sSubSup>
                <m:sSubSupPr>
                  <m:ctrlPr>
                    <w:rPr>
                      <w:rFonts w:ascii="Cambria Math" w:hAnsi="Cambria Math"/>
                      <w:i/>
                      <w:lang w:val="en-GB"/>
                    </w:rPr>
                  </m:ctrlPr>
                </m:sSubSupPr>
                <m:e>
                  <m:r>
                    <w:rPr>
                      <w:rFonts w:ascii="Cambria Math" w:hAnsi="Cambria Math"/>
                      <w:lang w:val="en-GB"/>
                    </w:rPr>
                    <m:t>σ</m:t>
                  </m:r>
                </m:e>
                <m:sub>
                  <m:r>
                    <w:rPr>
                      <w:rFonts w:ascii="Cambria Math" w:hAnsi="Cambria Math"/>
                      <w:lang w:val="en-GB"/>
                    </w:rPr>
                    <m:t>y</m:t>
                  </m:r>
                </m:sub>
                <m:sup>
                  <m:r>
                    <w:rPr>
                      <w:rFonts w:ascii="Cambria Math" w:hAnsi="Cambria Math"/>
                      <w:lang w:val="en-GB"/>
                    </w:rPr>
                    <m:t>2</m:t>
                  </m:r>
                </m:sup>
              </m:sSubSup>
              <m:r>
                <w:rPr>
                  <w:rFonts w:ascii="Cambria Math" w:hAnsi="Cambria Math"/>
                  <w:lang w:val="en-GB"/>
                </w:rPr>
                <m:t>+…</m:t>
              </m:r>
            </m:e>
          </m:rad>
        </m:oMath>
      </m:oMathPara>
    </w:p>
    <w:p w14:paraId="2E7FBE4A" w14:textId="7B81B23F" w:rsidR="001969D8" w:rsidRPr="008147E8" w:rsidRDefault="00A108D1" w:rsidP="00CF6572">
      <w:pPr>
        <w:jc w:val="both"/>
        <w:rPr>
          <w:lang w:val="en-GB"/>
        </w:rPr>
      </w:pPr>
      <w:r w:rsidRPr="008147E8">
        <w:rPr>
          <w:lang w:val="en-GB"/>
        </w:rPr>
        <w:t xml:space="preserve">Pure keto group values were </w:t>
      </w:r>
      <w:r w:rsidR="00CF6572" w:rsidRPr="008147E8">
        <w:rPr>
          <w:lang w:val="en-GB"/>
        </w:rPr>
        <w:t>evaluated</w:t>
      </w:r>
      <w:r w:rsidRPr="008147E8">
        <w:rPr>
          <w:lang w:val="en-GB"/>
        </w:rPr>
        <w:t xml:space="preserve"> as differences </w:t>
      </w:r>
      <w:r w:rsidR="00CF6572" w:rsidRPr="008147E8">
        <w:rPr>
          <w:lang w:val="en-GB"/>
        </w:rPr>
        <w:t xml:space="preserve">between </w:t>
      </w:r>
      <w:r w:rsidR="003C0C8D" w:rsidRPr="008147E8">
        <w:rPr>
          <w:lang w:val="en-GB"/>
        </w:rPr>
        <w:t>total</w:t>
      </w:r>
      <w:r w:rsidR="00CF6572" w:rsidRPr="008147E8">
        <w:rPr>
          <w:lang w:val="en-GB"/>
        </w:rPr>
        <w:t xml:space="preserve"> carbonyl groups (measured with CCOA labelling protocol) and reducing end groups (REGs), estimated as 1/M</w:t>
      </w:r>
      <w:r w:rsidR="00CF6572" w:rsidRPr="008147E8">
        <w:rPr>
          <w:vertAlign w:val="subscript"/>
          <w:lang w:val="en-GB"/>
        </w:rPr>
        <w:t xml:space="preserve">n </w:t>
      </w:r>
      <w:r w:rsidR="00CF6572" w:rsidRPr="008147E8">
        <w:rPr>
          <w:lang w:val="en-GB"/>
        </w:rPr>
        <w:t>(where M</w:t>
      </w:r>
      <w:r w:rsidR="00CF6572" w:rsidRPr="008147E8">
        <w:rPr>
          <w:vertAlign w:val="subscript"/>
          <w:lang w:val="en-GB"/>
        </w:rPr>
        <w:t>n</w:t>
      </w:r>
      <w:r w:rsidR="00CF6572" w:rsidRPr="008147E8">
        <w:rPr>
          <w:lang w:val="en-GB"/>
        </w:rPr>
        <w:t xml:space="preserve"> is number average molar mass). Considering that relative error for REGs </w:t>
      </w:r>
      <w:r w:rsidR="00B33DFA">
        <w:rPr>
          <w:lang w:val="en-GB"/>
        </w:rPr>
        <w:t>is</w:t>
      </w:r>
      <w:r w:rsidR="00CF6572" w:rsidRPr="008147E8">
        <w:rPr>
          <w:lang w:val="en-GB"/>
        </w:rPr>
        <w:t xml:space="preserve"> equal to relative error of M</w:t>
      </w:r>
      <w:r w:rsidR="00CF6572" w:rsidRPr="00B33DFA">
        <w:rPr>
          <w:vertAlign w:val="subscript"/>
          <w:lang w:val="en-GB"/>
        </w:rPr>
        <w:t>n</w:t>
      </w:r>
      <w:r w:rsidR="00CF6572" w:rsidRPr="008147E8">
        <w:rPr>
          <w:lang w:val="en-GB"/>
        </w:rPr>
        <w:t xml:space="preserve"> (which is 6.86%</w:t>
      </w:r>
      <w:r w:rsidR="003374E1">
        <w:rPr>
          <w:lang w:val="en-GB"/>
        </w:rPr>
        <w:t xml:space="preserve">) </w:t>
      </w:r>
      <w:r w:rsidR="00CF6572" w:rsidRPr="008147E8">
        <w:rPr>
          <w:lang w:val="en-GB"/>
        </w:rPr>
        <w:fldChar w:fldCharType="begin"/>
      </w:r>
      <w:r w:rsidR="003374E1">
        <w:rPr>
          <w:lang w:val="en-GB"/>
        </w:rPr>
        <w:instrText xml:space="preserve"> ADDIN ZOTERO_ITEM CSL_CITATION {"citationID":"mQkF5YiC","properties":{"formattedCitation":"(Sulaeva et al. 2024)","plainCitation":"(Sulaeva et al. 2024)","noteIndex":0},"citationItems":[{"id":148,"uris":["http://zotero.org/users/local/Em0veK9U/items/VKCHU5HK"],"itemData":{"id":148,"type":"article-journal","container-title":"Biomacromolecules","DOI":"10.1021/acs.biomac.4c00152","ISSN":"1525-7797, 1526-4602","issue":"5","journalAbbreviation":"Biomacromolecules","language":"en","license":"https://creativecommons.org/licenses/by/4.0/","page":"3076-3086","source":"DOI.org (Crossref)","title":"Beyond the Surface: A Methodological Exploration of Enzyme Impact along the Cellulose Fiber Cross-Section","title-short":"Beyond the Surface","volume":"25","author":[{"family":"Sulaeva","given":"Irina"},{"family":"Sto̷pamo","given":"Fredrik Gjerstad"},{"family":"Melikhov","given":"Ivan"},{"family":"Budischowsky","given":"David"},{"family":"Rahikainen","given":"Jenni L."},{"family":"Borisova","given":"Anna"},{"family":"Marjamaa","given":"Kaisa"},{"family":"Kruus","given":"Kristiina"},{"family":"Eijsink","given":"Vincent G. H."},{"family":"Várnai","given":"Anikó"},{"family":"Potthast","given":"Antje"}],"issued":{"date-parts":[["2024",5,13]]}}}],"schema":"https://github.com/citation-style-language/schema/raw/master/csl-citation.json"} </w:instrText>
      </w:r>
      <w:r w:rsidR="00CF6572" w:rsidRPr="008147E8">
        <w:rPr>
          <w:lang w:val="en-GB"/>
        </w:rPr>
        <w:fldChar w:fldCharType="separate"/>
      </w:r>
      <w:r w:rsidR="003374E1" w:rsidRPr="003374E1">
        <w:rPr>
          <w:rFonts w:ascii="Calibri" w:hAnsi="Calibri" w:cs="Calibri"/>
          <w:lang w:val="en-GB"/>
        </w:rPr>
        <w:t>(Sulaeva et al. 2024)</w:t>
      </w:r>
      <w:r w:rsidR="00CF6572" w:rsidRPr="008147E8">
        <w:rPr>
          <w:lang w:val="en-GB"/>
        </w:rPr>
        <w:fldChar w:fldCharType="end"/>
      </w:r>
      <w:r w:rsidR="009A4969">
        <w:rPr>
          <w:lang w:val="en-GB"/>
        </w:rPr>
        <w:t xml:space="preserve"> </w:t>
      </w:r>
      <w:r w:rsidR="00CF6572" w:rsidRPr="00114915">
        <w:rPr>
          <w:lang w:val="en-US"/>
        </w:rPr>
        <w:t>the error for the keto group was calculated as follows:</w:t>
      </w:r>
    </w:p>
    <w:p w14:paraId="75B3FBBD" w14:textId="77777777" w:rsidR="00CF6572" w:rsidRPr="008147E8" w:rsidRDefault="0039612A" w:rsidP="00114915">
      <w:pPr>
        <w:spacing w:after="60"/>
        <w:rPr>
          <w:lang w:val="en-GB"/>
        </w:rPr>
      </w:pPr>
      <m:oMathPara>
        <m:oMath>
          <m:sSub>
            <m:sSubPr>
              <m:ctrlPr>
                <w:rPr>
                  <w:rFonts w:ascii="Cambria Math" w:hAnsi="Cambria Math"/>
                  <w:i/>
                  <w:lang w:val="en-GB"/>
                </w:rPr>
              </m:ctrlPr>
            </m:sSubPr>
            <m:e>
              <m:r>
                <w:rPr>
                  <w:rFonts w:ascii="Cambria Math" w:hAnsi="Cambria Math"/>
                  <w:lang w:val="en-GB"/>
                </w:rPr>
                <m:t>σ</m:t>
              </m:r>
            </m:e>
            <m:sub>
              <m:r>
                <w:rPr>
                  <w:rFonts w:ascii="Cambria Math" w:hAnsi="Cambria Math"/>
                  <w:lang w:val="en-GB"/>
                </w:rPr>
                <m:t>f</m:t>
              </m:r>
            </m:sub>
          </m:sSub>
          <m:r>
            <w:rPr>
              <w:rFonts w:ascii="Cambria Math" w:hAnsi="Cambria Math"/>
              <w:lang w:val="en-GB"/>
            </w:rPr>
            <m:t xml:space="preserve">= </m:t>
          </m:r>
          <m:rad>
            <m:radPr>
              <m:degHide m:val="1"/>
              <m:ctrlPr>
                <w:rPr>
                  <w:rFonts w:ascii="Cambria Math" w:hAnsi="Cambria Math"/>
                  <w:i/>
                  <w:lang w:val="en-GB"/>
                </w:rPr>
              </m:ctrlPr>
            </m:radPr>
            <m:deg/>
            <m:e>
              <m:sSubSup>
                <m:sSubSupPr>
                  <m:ctrlPr>
                    <w:rPr>
                      <w:rFonts w:ascii="Cambria Math" w:hAnsi="Cambria Math"/>
                      <w:i/>
                      <w:lang w:val="en-GB"/>
                    </w:rPr>
                  </m:ctrlPr>
                </m:sSubSupPr>
                <m:e>
                  <m:r>
                    <w:rPr>
                      <w:rFonts w:ascii="Cambria Math" w:hAnsi="Cambria Math"/>
                      <w:lang w:val="en-GB"/>
                    </w:rPr>
                    <m:t>σ</m:t>
                  </m:r>
                </m:e>
                <m:sub>
                  <m:r>
                    <w:rPr>
                      <w:rFonts w:ascii="Cambria Math" w:hAnsi="Cambria Math"/>
                      <w:lang w:val="en-GB"/>
                    </w:rPr>
                    <m:t>x</m:t>
                  </m:r>
                </m:sub>
                <m:sup>
                  <m:r>
                    <w:rPr>
                      <w:rFonts w:ascii="Cambria Math" w:hAnsi="Cambria Math"/>
                      <w:lang w:val="en-GB"/>
                    </w:rPr>
                    <m:t>2</m:t>
                  </m:r>
                </m:sup>
              </m:sSubSup>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σ</m:t>
                  </m:r>
                </m:e>
                <m:sub>
                  <m:r>
                    <w:rPr>
                      <w:rFonts w:ascii="Cambria Math" w:hAnsi="Cambria Math"/>
                      <w:lang w:val="en-GB"/>
                    </w:rPr>
                    <m:t>y</m:t>
                  </m:r>
                </m:sub>
                <m:sup>
                  <m:r>
                    <w:rPr>
                      <w:rFonts w:ascii="Cambria Math" w:hAnsi="Cambria Math"/>
                      <w:lang w:val="en-GB"/>
                    </w:rPr>
                    <m:t>2</m:t>
                  </m:r>
                </m:sup>
              </m:sSubSup>
            </m:e>
          </m:rad>
        </m:oMath>
      </m:oMathPara>
    </w:p>
    <w:p w14:paraId="14CD8038" w14:textId="39A020B6" w:rsidR="00C14367" w:rsidRDefault="00CF6572" w:rsidP="0082653E">
      <w:pPr>
        <w:jc w:val="both"/>
        <w:rPr>
          <w:lang w:val="en-GB"/>
        </w:rPr>
      </w:pPr>
      <w:r w:rsidRPr="008147E8">
        <w:rPr>
          <w:lang w:val="en-GB"/>
        </w:rPr>
        <w:t xml:space="preserve">where </w:t>
      </w:r>
      <m:oMath>
        <m:r>
          <w:rPr>
            <w:rFonts w:ascii="Cambria Math" w:hAnsi="Cambria Math"/>
            <w:lang w:val="en-GB"/>
          </w:rPr>
          <m:t>f</m:t>
        </m:r>
        <m:d>
          <m:dPr>
            <m:ctrlPr>
              <w:rPr>
                <w:rFonts w:ascii="Cambria Math" w:hAnsi="Cambria Math"/>
                <w:i/>
                <w:lang w:val="en-GB"/>
              </w:rPr>
            </m:ctrlPr>
          </m:dPr>
          <m:e>
            <m:r>
              <w:rPr>
                <w:rFonts w:ascii="Cambria Math" w:hAnsi="Cambria Math"/>
                <w:lang w:val="en-GB"/>
              </w:rPr>
              <m:t>x,y</m:t>
            </m:r>
          </m:e>
        </m:d>
        <m:r>
          <w:rPr>
            <w:rFonts w:ascii="Cambria Math" w:hAnsi="Cambria Math"/>
            <w:lang w:val="en-GB"/>
          </w:rPr>
          <m:t>=x-y</m:t>
        </m:r>
      </m:oMath>
      <w:r w:rsidRPr="008147E8">
        <w:rPr>
          <w:lang w:val="en-GB"/>
        </w:rPr>
        <w:t xml:space="preserve"> </w:t>
      </w:r>
      <w:r w:rsidRPr="00114915">
        <w:rPr>
          <w:lang w:val="en-US"/>
        </w:rPr>
        <w:t>represents the pure keto groups</w:t>
      </w:r>
      <w:r w:rsidRPr="008147E8">
        <w:rPr>
          <w:lang w:val="en-GB"/>
        </w:rPr>
        <w:t xml:space="preserve">, </w:t>
      </w:r>
      <m:oMath>
        <m:r>
          <w:rPr>
            <w:rFonts w:ascii="Cambria Math" w:hAnsi="Cambria Math"/>
            <w:lang w:val="en-GB"/>
          </w:rPr>
          <m:t>x</m:t>
        </m:r>
      </m:oMath>
      <w:r w:rsidRPr="004A1BDA">
        <w:rPr>
          <w:lang w:val="en-GB"/>
        </w:rPr>
        <w:t xml:space="preserve"> – </w:t>
      </w:r>
      <w:r w:rsidR="003C0C8D" w:rsidRPr="004A1BDA">
        <w:rPr>
          <w:lang w:val="en-GB"/>
        </w:rPr>
        <w:t>total carbonyl groups (</w:t>
      </w:r>
      <w:r w:rsidRPr="00114915">
        <w:rPr>
          <w:lang w:val="en-US"/>
        </w:rPr>
        <w:t>CCOA results</w:t>
      </w:r>
      <w:r w:rsidR="003C0C8D" w:rsidRPr="004A1BDA">
        <w:rPr>
          <w:lang w:val="en-GB"/>
        </w:rPr>
        <w:t>)</w:t>
      </w:r>
      <w:r w:rsidRPr="004A1BDA">
        <w:rPr>
          <w:lang w:val="en-GB"/>
        </w:rPr>
        <w:t xml:space="preserve">, </w:t>
      </w:r>
      <w:r w:rsidR="003C0C8D" w:rsidRPr="004A1BDA">
        <w:rPr>
          <w:lang w:val="en-GB"/>
        </w:rPr>
        <w:t xml:space="preserve">and </w:t>
      </w:r>
      <m:oMath>
        <m:r>
          <w:rPr>
            <w:rFonts w:ascii="Cambria Math" w:hAnsi="Cambria Math"/>
            <w:lang w:val="en-GB"/>
          </w:rPr>
          <m:t>y</m:t>
        </m:r>
      </m:oMath>
      <w:r w:rsidRPr="004A1BDA">
        <w:rPr>
          <w:lang w:val="en-GB"/>
        </w:rPr>
        <w:t xml:space="preserve"> – </w:t>
      </w:r>
      <w:r w:rsidR="003C0C8D" w:rsidRPr="00114915">
        <w:rPr>
          <w:lang w:val="en-US"/>
        </w:rPr>
        <w:t>REGs.</w:t>
      </w:r>
      <w:r w:rsidRPr="004A1BDA">
        <w:rPr>
          <w:lang w:val="en-GB"/>
        </w:rPr>
        <w:t xml:space="preserve"> </w:t>
      </w:r>
      <w:r w:rsidR="004A1BDA" w:rsidRPr="004A1BDA">
        <w:rPr>
          <w:lang w:val="en-GB"/>
        </w:rPr>
        <w:t>The error of measurements of carbonyl groups was 2.88%</w:t>
      </w:r>
      <w:r w:rsidR="003374E1">
        <w:rPr>
          <w:lang w:val="en-GB"/>
        </w:rPr>
        <w:t xml:space="preserve"> </w:t>
      </w:r>
      <w:r w:rsidR="004A1BDA" w:rsidRPr="004A1BDA">
        <w:fldChar w:fldCharType="begin"/>
      </w:r>
      <w:r w:rsidR="003374E1">
        <w:rPr>
          <w:lang w:val="en-US"/>
        </w:rPr>
        <w:instrText xml:space="preserve"> ADDIN ZOTERO_ITEM CSL_CITATION {"citationID":"DxS8I1C6","properties":{"formattedCitation":"(R\\uc0\\u246{}hrling et al. 2002)","plainCitation":"(Röhrling et al. 2002)","noteIndex":0},"citationItems":[{"id":88,"uris":["http://zotero.org/users/local/Em0veK9U/items/HL9KVTMH"],"itemData":{"id":88,"type":"article-journal","container-title":"Biomacromolecules","DOI":"10.1021/bm020029q","ISSN":"1525-7797, 1526-4602","issue":"5","journalAbbreviation":"Biomacromolecules","language":"en","page":"959-968","source":"DOI.org (Crossref)","title":"A Novel Method for the Determination of Carbonyl Groups in Cellulosics by Fluorescence Labeling. 1. Method Development","volume":"3","author":[{"family":"Röhrling","given":"Jürgen"},{"family":"Potthast","given":"Antje"},{"family":"Rosenau","given":"Thomas"},{"family":"Lange","given":"Thomas"},{"family":"Ebner","given":"Gerald"},{"family":"Sixta","given":"Herbert"},{"family":"Kosma","given":"Paul"}],"issued":{"date-parts":[["2002",9,1]]}}}],"schema":"https://github.com/citation-style-language/schema/raw/master/csl-citation.json"} </w:instrText>
      </w:r>
      <w:r w:rsidR="004A1BDA" w:rsidRPr="004A1BDA">
        <w:fldChar w:fldCharType="separate"/>
      </w:r>
      <w:r w:rsidR="003374E1" w:rsidRPr="003374E1">
        <w:rPr>
          <w:rFonts w:ascii="Calibri" w:hAnsi="Calibri" w:cs="Calibri"/>
          <w:szCs w:val="24"/>
          <w:lang w:val="en-GB"/>
        </w:rPr>
        <w:t>(Röhrling et al. 2002)</w:t>
      </w:r>
      <w:r w:rsidR="004A1BDA" w:rsidRPr="004A1BDA">
        <w:fldChar w:fldCharType="end"/>
      </w:r>
      <w:r w:rsidR="004A1BDA">
        <w:rPr>
          <w:lang w:val="en-GB"/>
        </w:rPr>
        <w:t>.</w:t>
      </w:r>
    </w:p>
    <w:p w14:paraId="2ABC8FE1" w14:textId="589E427F" w:rsidR="00C14367" w:rsidRPr="00FB4B31" w:rsidRDefault="00CD41AD" w:rsidP="00CF6572">
      <w:pPr>
        <w:jc w:val="both"/>
        <w:rPr>
          <w:lang w:val="en-GB"/>
        </w:rPr>
      </w:pPr>
      <w:r w:rsidRPr="00CD41AD">
        <w:rPr>
          <w:b/>
          <w:sz w:val="20"/>
          <w:lang w:val="en-GB"/>
        </w:rPr>
        <w:t>Table S1</w:t>
      </w:r>
      <w:r w:rsidRPr="00CD41AD">
        <w:rPr>
          <w:sz w:val="20"/>
          <w:lang w:val="en-GB"/>
        </w:rPr>
        <w:t xml:space="preserve"> Results of GPC analysis for Whatman filter paper samples treated with synthetic and natural </w:t>
      </w:r>
      <w:r>
        <w:rPr>
          <w:sz w:val="20"/>
          <w:lang w:val="en-GB"/>
        </w:rPr>
        <w:t>i</w:t>
      </w:r>
      <w:r w:rsidRPr="00CD41AD">
        <w:rPr>
          <w:sz w:val="20"/>
          <w:lang w:val="en-GB"/>
        </w:rPr>
        <w:t>ndigo aged by the closed vials method (hydrolysis mode) for 7 weeks at 80°C</w:t>
      </w:r>
      <w:r w:rsidR="00FB4B31" w:rsidRPr="00CD41AD">
        <w:rPr>
          <w:sz w:val="20"/>
          <w:lang w:val="en-GB"/>
        </w:rPr>
        <w:t>, along with calculated statistical uncertainties.</w:t>
      </w:r>
      <w:r w:rsidR="001838F1">
        <w:rPr>
          <w:sz w:val="20"/>
          <w:lang w:val="en-GB"/>
        </w:rPr>
        <w:t xml:space="preserve"> The number of Pure Keto groups was calculated as the difference between the Total C=O and the number of REGs</w:t>
      </w:r>
    </w:p>
    <w:tbl>
      <w:tblPr>
        <w:tblStyle w:val="TableGrid"/>
        <w:tblW w:w="5000" w:type="pct"/>
        <w:jc w:val="center"/>
        <w:tblLook w:val="04A0" w:firstRow="1" w:lastRow="0" w:firstColumn="1" w:lastColumn="0" w:noHBand="0" w:noVBand="1"/>
      </w:tblPr>
      <w:tblGrid>
        <w:gridCol w:w="1067"/>
        <w:gridCol w:w="1355"/>
        <w:gridCol w:w="980"/>
        <w:gridCol w:w="980"/>
        <w:gridCol w:w="980"/>
        <w:gridCol w:w="1198"/>
        <w:gridCol w:w="1198"/>
        <w:gridCol w:w="1263"/>
      </w:tblGrid>
      <w:tr w:rsidR="00C14367" w:rsidRPr="00CD41AD" w14:paraId="0D21811B" w14:textId="77777777" w:rsidTr="00FB4B31">
        <w:trPr>
          <w:trHeight w:val="537"/>
          <w:jc w:val="center"/>
        </w:trPr>
        <w:tc>
          <w:tcPr>
            <w:tcW w:w="591" w:type="pct"/>
            <w:tcBorders>
              <w:top w:val="nil"/>
              <w:left w:val="nil"/>
            </w:tcBorders>
            <w:noWrap/>
            <w:vAlign w:val="center"/>
            <w:hideMark/>
          </w:tcPr>
          <w:p w14:paraId="1EE872AC" w14:textId="77777777" w:rsidR="00C14367" w:rsidRPr="00114915" w:rsidRDefault="00C14367" w:rsidP="00C14367">
            <w:pPr>
              <w:jc w:val="center"/>
              <w:rPr>
                <w:sz w:val="20"/>
                <w:szCs w:val="20"/>
                <w:lang w:val="en-US"/>
              </w:rPr>
            </w:pPr>
          </w:p>
        </w:tc>
        <w:tc>
          <w:tcPr>
            <w:tcW w:w="751" w:type="pct"/>
            <w:noWrap/>
            <w:vAlign w:val="center"/>
            <w:hideMark/>
          </w:tcPr>
          <w:p w14:paraId="5683F258" w14:textId="7EF14346" w:rsidR="00C14367" w:rsidRPr="00CD41AD" w:rsidRDefault="0039612A" w:rsidP="00C14367">
            <w:pPr>
              <w:jc w:val="center"/>
              <w:rPr>
                <w:b/>
                <w:sz w:val="20"/>
                <w:szCs w:val="20"/>
                <w:lang w:val="en-GB"/>
              </w:rPr>
            </w:pPr>
            <w:r>
              <w:rPr>
                <w:b/>
                <w:sz w:val="20"/>
                <w:szCs w:val="20"/>
                <w:lang w:val="en-GB"/>
              </w:rPr>
              <w:t>Aging</w:t>
            </w:r>
            <w:r w:rsidR="00C14367" w:rsidRPr="00CD41AD">
              <w:rPr>
                <w:b/>
                <w:sz w:val="20"/>
                <w:szCs w:val="20"/>
                <w:lang w:val="en-GB"/>
              </w:rPr>
              <w:t xml:space="preserve"> time,</w:t>
            </w:r>
          </w:p>
          <w:p w14:paraId="1EF50D36" w14:textId="77777777" w:rsidR="00C14367" w:rsidRPr="00CD41AD" w:rsidRDefault="00C14367" w:rsidP="00C14367">
            <w:pPr>
              <w:jc w:val="center"/>
              <w:rPr>
                <w:b/>
                <w:sz w:val="20"/>
                <w:szCs w:val="20"/>
                <w:lang w:val="en-GB"/>
              </w:rPr>
            </w:pPr>
            <w:r w:rsidRPr="00CD41AD">
              <w:rPr>
                <w:b/>
                <w:sz w:val="20"/>
                <w:szCs w:val="20"/>
                <w:lang w:val="en-GB"/>
              </w:rPr>
              <w:t>weeks</w:t>
            </w:r>
          </w:p>
        </w:tc>
        <w:tc>
          <w:tcPr>
            <w:tcW w:w="543" w:type="pct"/>
            <w:noWrap/>
            <w:vAlign w:val="center"/>
            <w:hideMark/>
          </w:tcPr>
          <w:p w14:paraId="3A089208" w14:textId="77777777" w:rsidR="00C14367" w:rsidRPr="00CD41AD" w:rsidRDefault="00C14367" w:rsidP="00C14367">
            <w:pPr>
              <w:jc w:val="center"/>
              <w:rPr>
                <w:b/>
                <w:sz w:val="20"/>
                <w:szCs w:val="20"/>
                <w:lang w:val="en-GB"/>
              </w:rPr>
            </w:pPr>
            <w:r w:rsidRPr="00CD41AD">
              <w:rPr>
                <w:b/>
                <w:sz w:val="20"/>
                <w:szCs w:val="20"/>
              </w:rPr>
              <w:t>M</w:t>
            </w:r>
            <w:r w:rsidRPr="00114915">
              <w:rPr>
                <w:b/>
                <w:sz w:val="20"/>
                <w:szCs w:val="20"/>
                <w:vertAlign w:val="subscript"/>
              </w:rPr>
              <w:t>n</w:t>
            </w:r>
            <w:r w:rsidRPr="00CD41AD">
              <w:rPr>
                <w:b/>
                <w:sz w:val="20"/>
                <w:szCs w:val="20"/>
                <w:lang w:val="en-GB"/>
              </w:rPr>
              <w:t xml:space="preserve">, </w:t>
            </w:r>
          </w:p>
          <w:p w14:paraId="75D70655" w14:textId="77777777" w:rsidR="00C14367" w:rsidRPr="00CD41AD" w:rsidRDefault="00C14367" w:rsidP="00C14367">
            <w:pPr>
              <w:jc w:val="center"/>
              <w:rPr>
                <w:b/>
                <w:sz w:val="20"/>
                <w:szCs w:val="20"/>
                <w:lang w:val="en-GB"/>
              </w:rPr>
            </w:pPr>
            <w:r w:rsidRPr="00CD41AD">
              <w:rPr>
                <w:b/>
                <w:sz w:val="20"/>
                <w:szCs w:val="20"/>
                <w:lang w:val="en-GB"/>
              </w:rPr>
              <w:t>kg/mol</w:t>
            </w:r>
          </w:p>
        </w:tc>
        <w:tc>
          <w:tcPr>
            <w:tcW w:w="543" w:type="pct"/>
            <w:noWrap/>
            <w:vAlign w:val="center"/>
            <w:hideMark/>
          </w:tcPr>
          <w:p w14:paraId="551AEB61" w14:textId="77777777" w:rsidR="00C14367" w:rsidRPr="00CD41AD" w:rsidRDefault="00C14367" w:rsidP="00C14367">
            <w:pPr>
              <w:jc w:val="center"/>
              <w:rPr>
                <w:b/>
                <w:sz w:val="20"/>
                <w:szCs w:val="20"/>
                <w:lang w:val="en-GB"/>
              </w:rPr>
            </w:pPr>
            <w:r w:rsidRPr="00CD41AD">
              <w:rPr>
                <w:b/>
                <w:sz w:val="20"/>
                <w:szCs w:val="20"/>
              </w:rPr>
              <w:t>M</w:t>
            </w:r>
            <w:r w:rsidRPr="00114915">
              <w:rPr>
                <w:b/>
                <w:sz w:val="20"/>
                <w:szCs w:val="20"/>
                <w:vertAlign w:val="subscript"/>
              </w:rPr>
              <w:t>w</w:t>
            </w:r>
            <w:r w:rsidRPr="00CD41AD">
              <w:rPr>
                <w:b/>
                <w:sz w:val="20"/>
                <w:szCs w:val="20"/>
                <w:lang w:val="en-GB"/>
              </w:rPr>
              <w:t xml:space="preserve">, </w:t>
            </w:r>
          </w:p>
          <w:p w14:paraId="04C4D5DD" w14:textId="77777777" w:rsidR="00C14367" w:rsidRPr="00CD41AD" w:rsidRDefault="00C14367" w:rsidP="00C14367">
            <w:pPr>
              <w:jc w:val="center"/>
              <w:rPr>
                <w:b/>
                <w:sz w:val="20"/>
                <w:szCs w:val="20"/>
              </w:rPr>
            </w:pPr>
            <w:r w:rsidRPr="00CD41AD">
              <w:rPr>
                <w:b/>
                <w:sz w:val="20"/>
                <w:szCs w:val="20"/>
                <w:lang w:val="en-GB"/>
              </w:rPr>
              <w:t>kg/mol</w:t>
            </w:r>
          </w:p>
        </w:tc>
        <w:tc>
          <w:tcPr>
            <w:tcW w:w="543" w:type="pct"/>
            <w:noWrap/>
            <w:vAlign w:val="center"/>
            <w:hideMark/>
          </w:tcPr>
          <w:p w14:paraId="0E4D28CC" w14:textId="77777777" w:rsidR="00C14367" w:rsidRPr="00CD41AD" w:rsidRDefault="00C14367" w:rsidP="00C14367">
            <w:pPr>
              <w:jc w:val="center"/>
              <w:rPr>
                <w:b/>
                <w:sz w:val="20"/>
                <w:szCs w:val="20"/>
                <w:lang w:val="en-GB"/>
              </w:rPr>
            </w:pPr>
            <w:r w:rsidRPr="00CD41AD">
              <w:rPr>
                <w:b/>
                <w:sz w:val="20"/>
                <w:szCs w:val="20"/>
              </w:rPr>
              <w:t>M</w:t>
            </w:r>
            <w:r w:rsidRPr="00114915">
              <w:rPr>
                <w:b/>
                <w:sz w:val="20"/>
                <w:szCs w:val="20"/>
                <w:vertAlign w:val="subscript"/>
              </w:rPr>
              <w:t>z</w:t>
            </w:r>
            <w:r w:rsidRPr="00CD41AD">
              <w:rPr>
                <w:b/>
                <w:sz w:val="20"/>
                <w:szCs w:val="20"/>
                <w:lang w:val="en-GB"/>
              </w:rPr>
              <w:t xml:space="preserve">, </w:t>
            </w:r>
          </w:p>
          <w:p w14:paraId="4122E5B6" w14:textId="77777777" w:rsidR="00C14367" w:rsidRPr="00CD41AD" w:rsidRDefault="00C14367" w:rsidP="00C14367">
            <w:pPr>
              <w:jc w:val="center"/>
              <w:rPr>
                <w:b/>
                <w:sz w:val="20"/>
                <w:szCs w:val="20"/>
              </w:rPr>
            </w:pPr>
            <w:r w:rsidRPr="00CD41AD">
              <w:rPr>
                <w:b/>
                <w:sz w:val="20"/>
                <w:szCs w:val="20"/>
                <w:lang w:val="en-GB"/>
              </w:rPr>
              <w:t>kg/mol</w:t>
            </w:r>
          </w:p>
        </w:tc>
        <w:tc>
          <w:tcPr>
            <w:tcW w:w="664" w:type="pct"/>
            <w:noWrap/>
            <w:vAlign w:val="center"/>
            <w:hideMark/>
          </w:tcPr>
          <w:p w14:paraId="72D35B85" w14:textId="3B26F822" w:rsidR="00C14367" w:rsidRPr="00CD41AD" w:rsidRDefault="00114915" w:rsidP="00C14367">
            <w:pPr>
              <w:jc w:val="center"/>
              <w:rPr>
                <w:b/>
                <w:sz w:val="20"/>
                <w:szCs w:val="20"/>
                <w:lang w:val="en-GB"/>
              </w:rPr>
            </w:pPr>
            <w:r w:rsidRPr="00114915">
              <w:rPr>
                <w:b/>
                <w:sz w:val="20"/>
                <w:szCs w:val="20"/>
                <w:lang w:val="en-US"/>
              </w:rPr>
              <w:t>Total C=O</w:t>
            </w:r>
            <w:r w:rsidR="00C14367" w:rsidRPr="00CD41AD">
              <w:rPr>
                <w:b/>
                <w:sz w:val="20"/>
                <w:szCs w:val="20"/>
                <w:lang w:val="en-GB"/>
              </w:rPr>
              <w:t>,</w:t>
            </w:r>
          </w:p>
          <w:p w14:paraId="316AE671" w14:textId="77777777" w:rsidR="00C14367" w:rsidRPr="00CD41AD" w:rsidRDefault="00C14367" w:rsidP="00C14367">
            <w:pPr>
              <w:jc w:val="center"/>
              <w:rPr>
                <w:b/>
                <w:sz w:val="20"/>
                <w:szCs w:val="20"/>
                <w:lang w:val="en-GB"/>
              </w:rPr>
            </w:pPr>
            <w:r w:rsidRPr="00CD41AD">
              <w:rPr>
                <w:b/>
                <w:sz w:val="20"/>
                <w:szCs w:val="20"/>
                <w:lang w:val="en-GB"/>
              </w:rPr>
              <w:t>µmol/g</w:t>
            </w:r>
          </w:p>
        </w:tc>
        <w:tc>
          <w:tcPr>
            <w:tcW w:w="664" w:type="pct"/>
            <w:noWrap/>
            <w:vAlign w:val="center"/>
            <w:hideMark/>
          </w:tcPr>
          <w:p w14:paraId="6D1750E5" w14:textId="77777777" w:rsidR="00C14367" w:rsidRPr="00CD41AD" w:rsidRDefault="00C14367" w:rsidP="00C14367">
            <w:pPr>
              <w:jc w:val="center"/>
              <w:rPr>
                <w:b/>
                <w:sz w:val="20"/>
                <w:szCs w:val="20"/>
                <w:lang w:val="en-GB"/>
              </w:rPr>
            </w:pPr>
            <w:r w:rsidRPr="00CD41AD">
              <w:rPr>
                <w:b/>
                <w:sz w:val="20"/>
                <w:szCs w:val="20"/>
              </w:rPr>
              <w:t>REGs</w:t>
            </w:r>
            <w:r w:rsidRPr="00CD41AD">
              <w:rPr>
                <w:b/>
                <w:sz w:val="20"/>
                <w:szCs w:val="20"/>
                <w:lang w:val="en-GB"/>
              </w:rPr>
              <w:t>,</w:t>
            </w:r>
          </w:p>
          <w:p w14:paraId="328744D9" w14:textId="77777777" w:rsidR="00C14367" w:rsidRPr="00CD41AD" w:rsidRDefault="00C14367" w:rsidP="00C14367">
            <w:pPr>
              <w:jc w:val="center"/>
              <w:rPr>
                <w:b/>
                <w:sz w:val="20"/>
                <w:szCs w:val="20"/>
              </w:rPr>
            </w:pPr>
            <w:r w:rsidRPr="00CD41AD">
              <w:rPr>
                <w:b/>
                <w:sz w:val="20"/>
                <w:szCs w:val="20"/>
                <w:lang w:val="en-GB"/>
              </w:rPr>
              <w:t>µmol/g</w:t>
            </w:r>
          </w:p>
        </w:tc>
        <w:tc>
          <w:tcPr>
            <w:tcW w:w="700" w:type="pct"/>
            <w:noWrap/>
            <w:vAlign w:val="center"/>
            <w:hideMark/>
          </w:tcPr>
          <w:p w14:paraId="0A6902CA" w14:textId="77777777" w:rsidR="00C14367" w:rsidRPr="00CD41AD" w:rsidRDefault="00C14367" w:rsidP="00C14367">
            <w:pPr>
              <w:jc w:val="center"/>
              <w:rPr>
                <w:b/>
                <w:sz w:val="20"/>
                <w:szCs w:val="20"/>
                <w:lang w:val="en-GB"/>
              </w:rPr>
            </w:pPr>
            <w:r w:rsidRPr="00CD41AD">
              <w:rPr>
                <w:b/>
                <w:sz w:val="20"/>
                <w:szCs w:val="20"/>
              </w:rPr>
              <w:t>Pure Keto</w:t>
            </w:r>
            <w:r w:rsidRPr="00CD41AD">
              <w:rPr>
                <w:b/>
                <w:sz w:val="20"/>
                <w:szCs w:val="20"/>
                <w:lang w:val="en-GB"/>
              </w:rPr>
              <w:t>,</w:t>
            </w:r>
          </w:p>
          <w:p w14:paraId="799CBD92" w14:textId="77777777" w:rsidR="00C14367" w:rsidRPr="00CD41AD" w:rsidRDefault="00C14367" w:rsidP="00C14367">
            <w:pPr>
              <w:jc w:val="center"/>
              <w:rPr>
                <w:b/>
                <w:sz w:val="20"/>
                <w:szCs w:val="20"/>
              </w:rPr>
            </w:pPr>
            <w:r w:rsidRPr="00CD41AD">
              <w:rPr>
                <w:b/>
                <w:sz w:val="20"/>
                <w:szCs w:val="20"/>
                <w:lang w:val="en-GB"/>
              </w:rPr>
              <w:t>µmol/g</w:t>
            </w:r>
          </w:p>
        </w:tc>
      </w:tr>
      <w:tr w:rsidR="00C14367" w:rsidRPr="00CD41AD" w14:paraId="67F1F172" w14:textId="77777777" w:rsidTr="00FB4B31">
        <w:trPr>
          <w:trHeight w:val="283"/>
          <w:jc w:val="center"/>
        </w:trPr>
        <w:tc>
          <w:tcPr>
            <w:tcW w:w="591" w:type="pct"/>
            <w:vMerge w:val="restart"/>
            <w:vAlign w:val="center"/>
            <w:hideMark/>
          </w:tcPr>
          <w:p w14:paraId="59628E0C" w14:textId="77777777" w:rsidR="00C14367" w:rsidRPr="00CD41AD" w:rsidRDefault="00C14367" w:rsidP="00C14367">
            <w:pPr>
              <w:jc w:val="center"/>
              <w:rPr>
                <w:b/>
                <w:sz w:val="20"/>
                <w:szCs w:val="20"/>
              </w:rPr>
            </w:pPr>
            <w:r w:rsidRPr="00CD41AD">
              <w:rPr>
                <w:b/>
                <w:sz w:val="20"/>
                <w:szCs w:val="20"/>
              </w:rPr>
              <w:t>Natural</w:t>
            </w:r>
          </w:p>
          <w:p w14:paraId="34F046C4" w14:textId="77777777" w:rsidR="00C14367" w:rsidRPr="00CD41AD" w:rsidRDefault="00C14367" w:rsidP="00C14367">
            <w:pPr>
              <w:jc w:val="center"/>
              <w:rPr>
                <w:b/>
                <w:sz w:val="20"/>
                <w:szCs w:val="20"/>
              </w:rPr>
            </w:pPr>
            <w:r w:rsidRPr="00CD41AD">
              <w:rPr>
                <w:b/>
                <w:sz w:val="20"/>
                <w:szCs w:val="20"/>
              </w:rPr>
              <w:t>indigo</w:t>
            </w:r>
          </w:p>
        </w:tc>
        <w:tc>
          <w:tcPr>
            <w:tcW w:w="751" w:type="pct"/>
            <w:noWrap/>
            <w:vAlign w:val="center"/>
            <w:hideMark/>
          </w:tcPr>
          <w:p w14:paraId="00D78FF8" w14:textId="77777777" w:rsidR="00C14367" w:rsidRPr="00CD41AD" w:rsidRDefault="00C14367" w:rsidP="00C14367">
            <w:pPr>
              <w:jc w:val="center"/>
              <w:rPr>
                <w:sz w:val="20"/>
                <w:szCs w:val="20"/>
              </w:rPr>
            </w:pPr>
            <w:r w:rsidRPr="00CD41AD">
              <w:rPr>
                <w:sz w:val="20"/>
                <w:szCs w:val="20"/>
              </w:rPr>
              <w:t>0</w:t>
            </w:r>
          </w:p>
        </w:tc>
        <w:tc>
          <w:tcPr>
            <w:tcW w:w="543" w:type="pct"/>
            <w:noWrap/>
            <w:vAlign w:val="center"/>
            <w:hideMark/>
          </w:tcPr>
          <w:p w14:paraId="68BACA80"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168 ± 12</w:t>
            </w:r>
          </w:p>
        </w:tc>
        <w:tc>
          <w:tcPr>
            <w:tcW w:w="543" w:type="pct"/>
            <w:noWrap/>
            <w:vAlign w:val="center"/>
            <w:hideMark/>
          </w:tcPr>
          <w:p w14:paraId="60F76D30"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358 ± 13</w:t>
            </w:r>
          </w:p>
        </w:tc>
        <w:tc>
          <w:tcPr>
            <w:tcW w:w="543" w:type="pct"/>
            <w:noWrap/>
            <w:vAlign w:val="center"/>
            <w:hideMark/>
          </w:tcPr>
          <w:p w14:paraId="0F24A3D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586 ± 23</w:t>
            </w:r>
          </w:p>
        </w:tc>
        <w:tc>
          <w:tcPr>
            <w:tcW w:w="664" w:type="pct"/>
            <w:noWrap/>
            <w:vAlign w:val="center"/>
            <w:hideMark/>
          </w:tcPr>
          <w:p w14:paraId="0BADCA3F"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0.76 ± 0.02</w:t>
            </w:r>
          </w:p>
        </w:tc>
        <w:tc>
          <w:tcPr>
            <w:tcW w:w="664" w:type="pct"/>
            <w:noWrap/>
            <w:vAlign w:val="center"/>
            <w:hideMark/>
          </w:tcPr>
          <w:p w14:paraId="2534784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5.95 ± 0.41</w:t>
            </w:r>
          </w:p>
        </w:tc>
        <w:tc>
          <w:tcPr>
            <w:tcW w:w="700" w:type="pct"/>
            <w:noWrap/>
            <w:vAlign w:val="center"/>
            <w:hideMark/>
          </w:tcPr>
          <w:p w14:paraId="68F707C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-5.19 ± 0.41</w:t>
            </w:r>
          </w:p>
        </w:tc>
      </w:tr>
      <w:tr w:rsidR="00C14367" w:rsidRPr="00CD41AD" w14:paraId="14D6208C" w14:textId="77777777" w:rsidTr="00FB4B31">
        <w:trPr>
          <w:trHeight w:val="283"/>
          <w:jc w:val="center"/>
        </w:trPr>
        <w:tc>
          <w:tcPr>
            <w:tcW w:w="591" w:type="pct"/>
            <w:vMerge/>
            <w:vAlign w:val="center"/>
            <w:hideMark/>
          </w:tcPr>
          <w:p w14:paraId="47C89D4C" w14:textId="77777777" w:rsidR="00C14367" w:rsidRPr="00CD41AD" w:rsidRDefault="00C14367" w:rsidP="00C14367">
            <w:pPr>
              <w:jc w:val="center"/>
              <w:rPr>
                <w:b/>
                <w:sz w:val="20"/>
                <w:szCs w:val="20"/>
              </w:rPr>
            </w:pPr>
          </w:p>
        </w:tc>
        <w:tc>
          <w:tcPr>
            <w:tcW w:w="751" w:type="pct"/>
            <w:noWrap/>
            <w:vAlign w:val="center"/>
            <w:hideMark/>
          </w:tcPr>
          <w:p w14:paraId="76474240" w14:textId="77777777" w:rsidR="00C14367" w:rsidRPr="00CD41AD" w:rsidRDefault="00C14367" w:rsidP="00C14367">
            <w:pPr>
              <w:jc w:val="center"/>
              <w:rPr>
                <w:sz w:val="20"/>
                <w:szCs w:val="20"/>
              </w:rPr>
            </w:pPr>
            <w:r w:rsidRPr="00CD41AD">
              <w:rPr>
                <w:sz w:val="20"/>
                <w:szCs w:val="20"/>
              </w:rPr>
              <w:t>1</w:t>
            </w:r>
          </w:p>
        </w:tc>
        <w:tc>
          <w:tcPr>
            <w:tcW w:w="543" w:type="pct"/>
            <w:noWrap/>
            <w:vAlign w:val="center"/>
            <w:hideMark/>
          </w:tcPr>
          <w:p w14:paraId="26C582B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161 ± 11</w:t>
            </w:r>
          </w:p>
        </w:tc>
        <w:tc>
          <w:tcPr>
            <w:tcW w:w="543" w:type="pct"/>
            <w:noWrap/>
            <w:vAlign w:val="center"/>
            <w:hideMark/>
          </w:tcPr>
          <w:p w14:paraId="02339A7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343 ± 12</w:t>
            </w:r>
          </w:p>
        </w:tc>
        <w:tc>
          <w:tcPr>
            <w:tcW w:w="543" w:type="pct"/>
            <w:noWrap/>
            <w:vAlign w:val="center"/>
            <w:hideMark/>
          </w:tcPr>
          <w:p w14:paraId="10B8A83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565 ± 22</w:t>
            </w:r>
          </w:p>
        </w:tc>
        <w:tc>
          <w:tcPr>
            <w:tcW w:w="664" w:type="pct"/>
            <w:noWrap/>
            <w:vAlign w:val="center"/>
            <w:hideMark/>
          </w:tcPr>
          <w:p w14:paraId="171ACEB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0.5</w:t>
            </w:r>
            <w:r w:rsidR="004722D7" w:rsidRPr="00CD41AD">
              <w:rPr>
                <w:rFonts w:ascii="Calibri" w:hAnsi="Calibri" w:cs="Calibri"/>
                <w:color w:val="000000"/>
                <w:sz w:val="20"/>
                <w:szCs w:val="20"/>
                <w:lang w:val="en-GB"/>
              </w:rPr>
              <w:t>0</w:t>
            </w:r>
            <w:r w:rsidRPr="00CD41AD">
              <w:rPr>
                <w:rFonts w:ascii="Calibri" w:hAnsi="Calibri" w:cs="Calibri"/>
                <w:color w:val="000000"/>
                <w:sz w:val="20"/>
                <w:szCs w:val="20"/>
              </w:rPr>
              <w:t xml:space="preserve"> ± 0.01</w:t>
            </w:r>
          </w:p>
        </w:tc>
        <w:tc>
          <w:tcPr>
            <w:tcW w:w="664" w:type="pct"/>
            <w:noWrap/>
            <w:vAlign w:val="center"/>
            <w:hideMark/>
          </w:tcPr>
          <w:p w14:paraId="7A78B61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6.21 ± 0.43</w:t>
            </w:r>
          </w:p>
        </w:tc>
        <w:tc>
          <w:tcPr>
            <w:tcW w:w="700" w:type="pct"/>
            <w:noWrap/>
            <w:vAlign w:val="center"/>
            <w:hideMark/>
          </w:tcPr>
          <w:p w14:paraId="03EF77D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-5.71 ± 0.43</w:t>
            </w:r>
          </w:p>
        </w:tc>
      </w:tr>
      <w:tr w:rsidR="00C14367" w:rsidRPr="00CD41AD" w14:paraId="7196F58D" w14:textId="77777777" w:rsidTr="00FB4B31">
        <w:trPr>
          <w:trHeight w:val="283"/>
          <w:jc w:val="center"/>
        </w:trPr>
        <w:tc>
          <w:tcPr>
            <w:tcW w:w="591" w:type="pct"/>
            <w:vMerge/>
            <w:vAlign w:val="center"/>
            <w:hideMark/>
          </w:tcPr>
          <w:p w14:paraId="75AB445E" w14:textId="77777777" w:rsidR="00C14367" w:rsidRPr="00CD41AD" w:rsidRDefault="00C14367" w:rsidP="00C14367">
            <w:pPr>
              <w:jc w:val="center"/>
              <w:rPr>
                <w:b/>
                <w:sz w:val="20"/>
                <w:szCs w:val="20"/>
              </w:rPr>
            </w:pPr>
          </w:p>
        </w:tc>
        <w:tc>
          <w:tcPr>
            <w:tcW w:w="751" w:type="pct"/>
            <w:noWrap/>
            <w:vAlign w:val="center"/>
            <w:hideMark/>
          </w:tcPr>
          <w:p w14:paraId="466ABC1D" w14:textId="77777777" w:rsidR="00C14367" w:rsidRPr="00CD41AD" w:rsidRDefault="00C14367" w:rsidP="00C14367">
            <w:pPr>
              <w:jc w:val="center"/>
              <w:rPr>
                <w:sz w:val="20"/>
                <w:szCs w:val="20"/>
              </w:rPr>
            </w:pPr>
            <w:r w:rsidRPr="00CD41AD">
              <w:rPr>
                <w:sz w:val="20"/>
                <w:szCs w:val="20"/>
              </w:rPr>
              <w:t>2</w:t>
            </w:r>
          </w:p>
        </w:tc>
        <w:tc>
          <w:tcPr>
            <w:tcW w:w="543" w:type="pct"/>
            <w:noWrap/>
            <w:vAlign w:val="center"/>
            <w:hideMark/>
          </w:tcPr>
          <w:p w14:paraId="07BF890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162 ± 11</w:t>
            </w:r>
          </w:p>
        </w:tc>
        <w:tc>
          <w:tcPr>
            <w:tcW w:w="543" w:type="pct"/>
            <w:noWrap/>
            <w:vAlign w:val="center"/>
            <w:hideMark/>
          </w:tcPr>
          <w:p w14:paraId="59F8282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306 ± 11</w:t>
            </w:r>
          </w:p>
        </w:tc>
        <w:tc>
          <w:tcPr>
            <w:tcW w:w="543" w:type="pct"/>
            <w:noWrap/>
            <w:vAlign w:val="center"/>
            <w:hideMark/>
          </w:tcPr>
          <w:p w14:paraId="202A62BA"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485 ± 19</w:t>
            </w:r>
          </w:p>
        </w:tc>
        <w:tc>
          <w:tcPr>
            <w:tcW w:w="664" w:type="pct"/>
            <w:noWrap/>
            <w:vAlign w:val="center"/>
            <w:hideMark/>
          </w:tcPr>
          <w:p w14:paraId="151A304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0.81 ± 0.02</w:t>
            </w:r>
          </w:p>
        </w:tc>
        <w:tc>
          <w:tcPr>
            <w:tcW w:w="664" w:type="pct"/>
            <w:noWrap/>
            <w:vAlign w:val="center"/>
            <w:hideMark/>
          </w:tcPr>
          <w:p w14:paraId="28BA917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6.17 ± 0.42</w:t>
            </w:r>
          </w:p>
        </w:tc>
        <w:tc>
          <w:tcPr>
            <w:tcW w:w="700" w:type="pct"/>
            <w:noWrap/>
            <w:vAlign w:val="center"/>
            <w:hideMark/>
          </w:tcPr>
          <w:p w14:paraId="186B909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-5.36 ± 0.42</w:t>
            </w:r>
          </w:p>
        </w:tc>
      </w:tr>
      <w:tr w:rsidR="00C14367" w:rsidRPr="00CD41AD" w14:paraId="5047BD2F" w14:textId="77777777" w:rsidTr="00FB4B31">
        <w:trPr>
          <w:trHeight w:val="283"/>
          <w:jc w:val="center"/>
        </w:trPr>
        <w:tc>
          <w:tcPr>
            <w:tcW w:w="591" w:type="pct"/>
            <w:vMerge/>
            <w:vAlign w:val="center"/>
            <w:hideMark/>
          </w:tcPr>
          <w:p w14:paraId="4757165D" w14:textId="77777777" w:rsidR="00C14367" w:rsidRPr="00CD41AD" w:rsidRDefault="00C14367" w:rsidP="00C14367">
            <w:pPr>
              <w:jc w:val="center"/>
              <w:rPr>
                <w:b/>
                <w:sz w:val="20"/>
                <w:szCs w:val="20"/>
              </w:rPr>
            </w:pPr>
          </w:p>
        </w:tc>
        <w:tc>
          <w:tcPr>
            <w:tcW w:w="751" w:type="pct"/>
            <w:noWrap/>
            <w:vAlign w:val="center"/>
            <w:hideMark/>
          </w:tcPr>
          <w:p w14:paraId="7301B63D" w14:textId="77777777" w:rsidR="00C14367" w:rsidRPr="00CD41AD" w:rsidRDefault="00C14367" w:rsidP="00C14367">
            <w:pPr>
              <w:jc w:val="center"/>
              <w:rPr>
                <w:sz w:val="20"/>
                <w:szCs w:val="20"/>
              </w:rPr>
            </w:pPr>
            <w:r w:rsidRPr="00CD41AD">
              <w:rPr>
                <w:sz w:val="20"/>
                <w:szCs w:val="20"/>
              </w:rPr>
              <w:t>3</w:t>
            </w:r>
          </w:p>
        </w:tc>
        <w:tc>
          <w:tcPr>
            <w:tcW w:w="543" w:type="pct"/>
            <w:noWrap/>
            <w:vAlign w:val="center"/>
            <w:hideMark/>
          </w:tcPr>
          <w:p w14:paraId="23B934C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140 ± 10</w:t>
            </w:r>
          </w:p>
        </w:tc>
        <w:tc>
          <w:tcPr>
            <w:tcW w:w="543" w:type="pct"/>
            <w:noWrap/>
            <w:vAlign w:val="center"/>
            <w:hideMark/>
          </w:tcPr>
          <w:p w14:paraId="132B730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302 ± 11</w:t>
            </w:r>
          </w:p>
        </w:tc>
        <w:tc>
          <w:tcPr>
            <w:tcW w:w="543" w:type="pct"/>
            <w:noWrap/>
            <w:vAlign w:val="center"/>
            <w:hideMark/>
          </w:tcPr>
          <w:p w14:paraId="04E8326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510 ± 20</w:t>
            </w:r>
          </w:p>
        </w:tc>
        <w:tc>
          <w:tcPr>
            <w:tcW w:w="664" w:type="pct"/>
            <w:noWrap/>
            <w:vAlign w:val="center"/>
            <w:hideMark/>
          </w:tcPr>
          <w:p w14:paraId="5AE34E7F"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1.37 ± 0.04</w:t>
            </w:r>
          </w:p>
        </w:tc>
        <w:tc>
          <w:tcPr>
            <w:tcW w:w="664" w:type="pct"/>
            <w:noWrap/>
            <w:vAlign w:val="center"/>
            <w:hideMark/>
          </w:tcPr>
          <w:p w14:paraId="5D47423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7.14 ± 0.49</w:t>
            </w:r>
          </w:p>
        </w:tc>
        <w:tc>
          <w:tcPr>
            <w:tcW w:w="700" w:type="pct"/>
            <w:noWrap/>
            <w:vAlign w:val="center"/>
            <w:hideMark/>
          </w:tcPr>
          <w:p w14:paraId="11C511C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-5.77 ± 0.49</w:t>
            </w:r>
          </w:p>
        </w:tc>
      </w:tr>
      <w:tr w:rsidR="00C14367" w:rsidRPr="00CD41AD" w14:paraId="0AD77CD3" w14:textId="77777777" w:rsidTr="00FB4B31">
        <w:trPr>
          <w:trHeight w:val="283"/>
          <w:jc w:val="center"/>
        </w:trPr>
        <w:tc>
          <w:tcPr>
            <w:tcW w:w="591" w:type="pct"/>
            <w:vMerge/>
            <w:vAlign w:val="center"/>
            <w:hideMark/>
          </w:tcPr>
          <w:p w14:paraId="6B318F42" w14:textId="77777777" w:rsidR="00C14367" w:rsidRPr="00CD41AD" w:rsidRDefault="00C14367" w:rsidP="00C14367">
            <w:pPr>
              <w:jc w:val="center"/>
              <w:rPr>
                <w:b/>
                <w:sz w:val="20"/>
                <w:szCs w:val="20"/>
              </w:rPr>
            </w:pPr>
          </w:p>
        </w:tc>
        <w:tc>
          <w:tcPr>
            <w:tcW w:w="751" w:type="pct"/>
            <w:noWrap/>
            <w:vAlign w:val="center"/>
            <w:hideMark/>
          </w:tcPr>
          <w:p w14:paraId="6751D95A" w14:textId="77777777" w:rsidR="00C14367" w:rsidRPr="00CD41AD" w:rsidRDefault="00C14367" w:rsidP="00C14367">
            <w:pPr>
              <w:jc w:val="center"/>
              <w:rPr>
                <w:sz w:val="20"/>
                <w:szCs w:val="20"/>
              </w:rPr>
            </w:pPr>
            <w:r w:rsidRPr="00CD41AD">
              <w:rPr>
                <w:sz w:val="20"/>
                <w:szCs w:val="20"/>
              </w:rPr>
              <w:t>4</w:t>
            </w:r>
          </w:p>
        </w:tc>
        <w:tc>
          <w:tcPr>
            <w:tcW w:w="543" w:type="pct"/>
            <w:noWrap/>
            <w:vAlign w:val="center"/>
            <w:hideMark/>
          </w:tcPr>
          <w:p w14:paraId="4A0C2DA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140 ± 10</w:t>
            </w:r>
          </w:p>
        </w:tc>
        <w:tc>
          <w:tcPr>
            <w:tcW w:w="543" w:type="pct"/>
            <w:noWrap/>
            <w:vAlign w:val="center"/>
            <w:hideMark/>
          </w:tcPr>
          <w:p w14:paraId="503F74D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295 ± 10</w:t>
            </w:r>
          </w:p>
        </w:tc>
        <w:tc>
          <w:tcPr>
            <w:tcW w:w="543" w:type="pct"/>
            <w:noWrap/>
            <w:vAlign w:val="center"/>
            <w:hideMark/>
          </w:tcPr>
          <w:p w14:paraId="2D71756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494 ± 19</w:t>
            </w:r>
          </w:p>
        </w:tc>
        <w:tc>
          <w:tcPr>
            <w:tcW w:w="664" w:type="pct"/>
            <w:noWrap/>
            <w:vAlign w:val="center"/>
            <w:hideMark/>
          </w:tcPr>
          <w:p w14:paraId="74B0E2F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0.93 ± 0.03</w:t>
            </w:r>
          </w:p>
        </w:tc>
        <w:tc>
          <w:tcPr>
            <w:tcW w:w="664" w:type="pct"/>
            <w:noWrap/>
            <w:vAlign w:val="center"/>
            <w:hideMark/>
          </w:tcPr>
          <w:p w14:paraId="40FF86E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7.17 ± 0.49</w:t>
            </w:r>
          </w:p>
        </w:tc>
        <w:tc>
          <w:tcPr>
            <w:tcW w:w="700" w:type="pct"/>
            <w:noWrap/>
            <w:vAlign w:val="center"/>
            <w:hideMark/>
          </w:tcPr>
          <w:p w14:paraId="25E6304B"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-6.24 ± 0.49</w:t>
            </w:r>
          </w:p>
        </w:tc>
      </w:tr>
      <w:tr w:rsidR="00C14367" w:rsidRPr="00CD41AD" w14:paraId="4561ED49" w14:textId="77777777" w:rsidTr="00FB4B31">
        <w:trPr>
          <w:trHeight w:val="283"/>
          <w:jc w:val="center"/>
        </w:trPr>
        <w:tc>
          <w:tcPr>
            <w:tcW w:w="591" w:type="pct"/>
            <w:vMerge/>
            <w:vAlign w:val="center"/>
            <w:hideMark/>
          </w:tcPr>
          <w:p w14:paraId="07DC5A63" w14:textId="77777777" w:rsidR="00C14367" w:rsidRPr="00CD41AD" w:rsidRDefault="00C14367" w:rsidP="00C14367">
            <w:pPr>
              <w:jc w:val="center"/>
              <w:rPr>
                <w:b/>
                <w:sz w:val="20"/>
                <w:szCs w:val="20"/>
              </w:rPr>
            </w:pPr>
          </w:p>
        </w:tc>
        <w:tc>
          <w:tcPr>
            <w:tcW w:w="751" w:type="pct"/>
            <w:noWrap/>
            <w:vAlign w:val="center"/>
            <w:hideMark/>
          </w:tcPr>
          <w:p w14:paraId="2B843021" w14:textId="77777777" w:rsidR="00C14367" w:rsidRPr="00CD41AD" w:rsidRDefault="00C14367" w:rsidP="00C14367">
            <w:pPr>
              <w:jc w:val="center"/>
              <w:rPr>
                <w:sz w:val="20"/>
                <w:szCs w:val="20"/>
              </w:rPr>
            </w:pPr>
            <w:r w:rsidRPr="00CD41AD">
              <w:rPr>
                <w:sz w:val="20"/>
                <w:szCs w:val="20"/>
              </w:rPr>
              <w:t>7</w:t>
            </w:r>
          </w:p>
        </w:tc>
        <w:tc>
          <w:tcPr>
            <w:tcW w:w="543" w:type="pct"/>
            <w:noWrap/>
            <w:vAlign w:val="center"/>
            <w:hideMark/>
          </w:tcPr>
          <w:p w14:paraId="0937234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131 ± 9</w:t>
            </w:r>
          </w:p>
        </w:tc>
        <w:tc>
          <w:tcPr>
            <w:tcW w:w="543" w:type="pct"/>
            <w:noWrap/>
            <w:vAlign w:val="center"/>
            <w:hideMark/>
          </w:tcPr>
          <w:p w14:paraId="2350301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250 ± 9</w:t>
            </w:r>
          </w:p>
        </w:tc>
        <w:tc>
          <w:tcPr>
            <w:tcW w:w="543" w:type="pct"/>
            <w:noWrap/>
            <w:vAlign w:val="center"/>
            <w:hideMark/>
          </w:tcPr>
          <w:p w14:paraId="56525E30"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403 ± 16</w:t>
            </w:r>
          </w:p>
        </w:tc>
        <w:tc>
          <w:tcPr>
            <w:tcW w:w="664" w:type="pct"/>
            <w:noWrap/>
            <w:vAlign w:val="center"/>
            <w:hideMark/>
          </w:tcPr>
          <w:p w14:paraId="30F4443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1.64 ± 0.05</w:t>
            </w:r>
          </w:p>
        </w:tc>
        <w:tc>
          <w:tcPr>
            <w:tcW w:w="664" w:type="pct"/>
            <w:noWrap/>
            <w:vAlign w:val="center"/>
            <w:hideMark/>
          </w:tcPr>
          <w:p w14:paraId="25EA81BF"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7.66 ± 0.53</w:t>
            </w:r>
          </w:p>
        </w:tc>
        <w:tc>
          <w:tcPr>
            <w:tcW w:w="700" w:type="pct"/>
            <w:noWrap/>
            <w:vAlign w:val="center"/>
            <w:hideMark/>
          </w:tcPr>
          <w:p w14:paraId="30804EF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-6.02 ± 0.53</w:t>
            </w:r>
          </w:p>
        </w:tc>
      </w:tr>
      <w:tr w:rsidR="00C14367" w:rsidRPr="00CD41AD" w14:paraId="611AFD1A" w14:textId="77777777" w:rsidTr="00FB4B31">
        <w:trPr>
          <w:trHeight w:val="283"/>
          <w:jc w:val="center"/>
        </w:trPr>
        <w:tc>
          <w:tcPr>
            <w:tcW w:w="591" w:type="pct"/>
            <w:vMerge w:val="restart"/>
            <w:vAlign w:val="center"/>
            <w:hideMark/>
          </w:tcPr>
          <w:p w14:paraId="58D8F304" w14:textId="77777777" w:rsidR="00C14367" w:rsidRPr="00CD41AD" w:rsidRDefault="00C14367" w:rsidP="00C14367">
            <w:pPr>
              <w:jc w:val="center"/>
              <w:rPr>
                <w:b/>
                <w:sz w:val="20"/>
                <w:szCs w:val="20"/>
              </w:rPr>
            </w:pPr>
            <w:r w:rsidRPr="00CD41AD">
              <w:rPr>
                <w:b/>
                <w:sz w:val="20"/>
                <w:szCs w:val="20"/>
              </w:rPr>
              <w:t>Blank</w:t>
            </w:r>
          </w:p>
        </w:tc>
        <w:tc>
          <w:tcPr>
            <w:tcW w:w="751" w:type="pct"/>
            <w:noWrap/>
            <w:vAlign w:val="center"/>
            <w:hideMark/>
          </w:tcPr>
          <w:p w14:paraId="15EFD711" w14:textId="77777777" w:rsidR="00C14367" w:rsidRPr="00CD41AD" w:rsidRDefault="00C14367" w:rsidP="00C14367">
            <w:pPr>
              <w:jc w:val="center"/>
              <w:rPr>
                <w:sz w:val="20"/>
                <w:szCs w:val="20"/>
              </w:rPr>
            </w:pPr>
            <w:r w:rsidRPr="00CD41AD">
              <w:rPr>
                <w:sz w:val="20"/>
                <w:szCs w:val="20"/>
              </w:rPr>
              <w:t>0</w:t>
            </w:r>
          </w:p>
        </w:tc>
        <w:tc>
          <w:tcPr>
            <w:tcW w:w="543" w:type="pct"/>
            <w:noWrap/>
            <w:vAlign w:val="center"/>
            <w:hideMark/>
          </w:tcPr>
          <w:p w14:paraId="2D1A6F4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180 ± 12</w:t>
            </w:r>
          </w:p>
        </w:tc>
        <w:tc>
          <w:tcPr>
            <w:tcW w:w="543" w:type="pct"/>
            <w:noWrap/>
            <w:vAlign w:val="center"/>
            <w:hideMark/>
          </w:tcPr>
          <w:p w14:paraId="6A2B06C6"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364 ± 13</w:t>
            </w:r>
          </w:p>
        </w:tc>
        <w:tc>
          <w:tcPr>
            <w:tcW w:w="543" w:type="pct"/>
            <w:noWrap/>
            <w:vAlign w:val="center"/>
            <w:hideMark/>
          </w:tcPr>
          <w:p w14:paraId="0FAFC4E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595 ± 23</w:t>
            </w:r>
          </w:p>
        </w:tc>
        <w:tc>
          <w:tcPr>
            <w:tcW w:w="664" w:type="pct"/>
            <w:noWrap/>
            <w:vAlign w:val="center"/>
            <w:hideMark/>
          </w:tcPr>
          <w:p w14:paraId="6522A09F"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0.18 ± 0.01</w:t>
            </w:r>
          </w:p>
        </w:tc>
        <w:tc>
          <w:tcPr>
            <w:tcW w:w="664" w:type="pct"/>
            <w:noWrap/>
            <w:vAlign w:val="center"/>
            <w:hideMark/>
          </w:tcPr>
          <w:p w14:paraId="7C78DC8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5.56 ± 0.38</w:t>
            </w:r>
          </w:p>
        </w:tc>
        <w:tc>
          <w:tcPr>
            <w:tcW w:w="700" w:type="pct"/>
            <w:noWrap/>
            <w:vAlign w:val="center"/>
            <w:hideMark/>
          </w:tcPr>
          <w:p w14:paraId="43B064E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-5.38 ± 0.38</w:t>
            </w:r>
          </w:p>
        </w:tc>
      </w:tr>
      <w:tr w:rsidR="00C14367" w:rsidRPr="00CD41AD" w14:paraId="1325F298" w14:textId="77777777" w:rsidTr="00FB4B31">
        <w:trPr>
          <w:trHeight w:val="283"/>
          <w:jc w:val="center"/>
        </w:trPr>
        <w:tc>
          <w:tcPr>
            <w:tcW w:w="591" w:type="pct"/>
            <w:vMerge/>
            <w:vAlign w:val="center"/>
            <w:hideMark/>
          </w:tcPr>
          <w:p w14:paraId="636CC7D4" w14:textId="77777777" w:rsidR="00C14367" w:rsidRPr="00CD41AD" w:rsidRDefault="00C14367" w:rsidP="00C14367">
            <w:pPr>
              <w:jc w:val="center"/>
              <w:rPr>
                <w:b/>
                <w:sz w:val="20"/>
                <w:szCs w:val="20"/>
              </w:rPr>
            </w:pPr>
          </w:p>
        </w:tc>
        <w:tc>
          <w:tcPr>
            <w:tcW w:w="751" w:type="pct"/>
            <w:noWrap/>
            <w:vAlign w:val="center"/>
            <w:hideMark/>
          </w:tcPr>
          <w:p w14:paraId="5F3AF3BE" w14:textId="77777777" w:rsidR="00C14367" w:rsidRPr="00CD41AD" w:rsidRDefault="00C14367" w:rsidP="00C14367">
            <w:pPr>
              <w:jc w:val="center"/>
              <w:rPr>
                <w:sz w:val="20"/>
                <w:szCs w:val="20"/>
              </w:rPr>
            </w:pPr>
            <w:r w:rsidRPr="00CD41AD">
              <w:rPr>
                <w:sz w:val="20"/>
                <w:szCs w:val="20"/>
              </w:rPr>
              <w:t>1</w:t>
            </w:r>
          </w:p>
        </w:tc>
        <w:tc>
          <w:tcPr>
            <w:tcW w:w="543" w:type="pct"/>
            <w:noWrap/>
            <w:vAlign w:val="center"/>
            <w:hideMark/>
          </w:tcPr>
          <w:p w14:paraId="73A5B728"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165 ± 11</w:t>
            </w:r>
          </w:p>
        </w:tc>
        <w:tc>
          <w:tcPr>
            <w:tcW w:w="543" w:type="pct"/>
            <w:noWrap/>
            <w:vAlign w:val="center"/>
            <w:hideMark/>
          </w:tcPr>
          <w:p w14:paraId="37707264"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327 ± 11</w:t>
            </w:r>
          </w:p>
        </w:tc>
        <w:tc>
          <w:tcPr>
            <w:tcW w:w="543" w:type="pct"/>
            <w:noWrap/>
            <w:vAlign w:val="center"/>
            <w:hideMark/>
          </w:tcPr>
          <w:p w14:paraId="6FE13FB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563 ± 22</w:t>
            </w:r>
          </w:p>
        </w:tc>
        <w:tc>
          <w:tcPr>
            <w:tcW w:w="664" w:type="pct"/>
            <w:noWrap/>
            <w:vAlign w:val="center"/>
            <w:hideMark/>
          </w:tcPr>
          <w:p w14:paraId="2F56441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1.59 ± 0.05</w:t>
            </w:r>
          </w:p>
        </w:tc>
        <w:tc>
          <w:tcPr>
            <w:tcW w:w="664" w:type="pct"/>
            <w:noWrap/>
            <w:vAlign w:val="center"/>
            <w:hideMark/>
          </w:tcPr>
          <w:p w14:paraId="1B7E324B"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6.06 ± 0.42</w:t>
            </w:r>
          </w:p>
        </w:tc>
        <w:tc>
          <w:tcPr>
            <w:tcW w:w="700" w:type="pct"/>
            <w:noWrap/>
            <w:vAlign w:val="center"/>
            <w:hideMark/>
          </w:tcPr>
          <w:p w14:paraId="535C333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-4.47 ± 0.42</w:t>
            </w:r>
          </w:p>
        </w:tc>
      </w:tr>
      <w:tr w:rsidR="00C14367" w:rsidRPr="00CD41AD" w14:paraId="2A3C4C77" w14:textId="77777777" w:rsidTr="00FB4B31">
        <w:trPr>
          <w:trHeight w:val="283"/>
          <w:jc w:val="center"/>
        </w:trPr>
        <w:tc>
          <w:tcPr>
            <w:tcW w:w="591" w:type="pct"/>
            <w:vMerge/>
            <w:vAlign w:val="center"/>
            <w:hideMark/>
          </w:tcPr>
          <w:p w14:paraId="31D85F60" w14:textId="77777777" w:rsidR="00C14367" w:rsidRPr="00CD41AD" w:rsidRDefault="00C14367" w:rsidP="00C14367">
            <w:pPr>
              <w:jc w:val="center"/>
              <w:rPr>
                <w:b/>
                <w:sz w:val="20"/>
                <w:szCs w:val="20"/>
              </w:rPr>
            </w:pPr>
          </w:p>
        </w:tc>
        <w:tc>
          <w:tcPr>
            <w:tcW w:w="751" w:type="pct"/>
            <w:noWrap/>
            <w:vAlign w:val="center"/>
            <w:hideMark/>
          </w:tcPr>
          <w:p w14:paraId="54CFBB84" w14:textId="77777777" w:rsidR="00C14367" w:rsidRPr="00CD41AD" w:rsidRDefault="00C14367" w:rsidP="00C14367">
            <w:pPr>
              <w:jc w:val="center"/>
              <w:rPr>
                <w:sz w:val="20"/>
                <w:szCs w:val="20"/>
              </w:rPr>
            </w:pPr>
            <w:r w:rsidRPr="00CD41AD">
              <w:rPr>
                <w:sz w:val="20"/>
                <w:szCs w:val="20"/>
              </w:rPr>
              <w:t>2</w:t>
            </w:r>
          </w:p>
        </w:tc>
        <w:tc>
          <w:tcPr>
            <w:tcW w:w="543" w:type="pct"/>
            <w:noWrap/>
            <w:vAlign w:val="center"/>
            <w:hideMark/>
          </w:tcPr>
          <w:p w14:paraId="4059A86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137 ± 9</w:t>
            </w:r>
          </w:p>
        </w:tc>
        <w:tc>
          <w:tcPr>
            <w:tcW w:w="543" w:type="pct"/>
            <w:noWrap/>
            <w:vAlign w:val="center"/>
            <w:hideMark/>
          </w:tcPr>
          <w:p w14:paraId="4A9E04A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278 ± 10</w:t>
            </w:r>
          </w:p>
        </w:tc>
        <w:tc>
          <w:tcPr>
            <w:tcW w:w="543" w:type="pct"/>
            <w:noWrap/>
            <w:vAlign w:val="center"/>
            <w:hideMark/>
          </w:tcPr>
          <w:p w14:paraId="2B2666D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468 ± 18</w:t>
            </w:r>
          </w:p>
        </w:tc>
        <w:tc>
          <w:tcPr>
            <w:tcW w:w="664" w:type="pct"/>
            <w:noWrap/>
            <w:vAlign w:val="center"/>
            <w:hideMark/>
          </w:tcPr>
          <w:p w14:paraId="7B43576F"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2.42 ± 0.07</w:t>
            </w:r>
          </w:p>
        </w:tc>
        <w:tc>
          <w:tcPr>
            <w:tcW w:w="664" w:type="pct"/>
            <w:noWrap/>
            <w:vAlign w:val="center"/>
            <w:hideMark/>
          </w:tcPr>
          <w:p w14:paraId="617E32A9"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7.3</w:t>
            </w:r>
            <w:r w:rsidR="004722D7" w:rsidRPr="00CD41AD">
              <w:rPr>
                <w:rFonts w:ascii="Calibri" w:hAnsi="Calibri" w:cs="Calibri"/>
                <w:color w:val="000000"/>
                <w:sz w:val="20"/>
                <w:szCs w:val="20"/>
                <w:lang w:val="en-GB"/>
              </w:rPr>
              <w:t>0</w:t>
            </w:r>
            <w:r w:rsidRPr="00CD41AD">
              <w:rPr>
                <w:rFonts w:ascii="Calibri" w:hAnsi="Calibri" w:cs="Calibri"/>
                <w:color w:val="000000"/>
                <w:sz w:val="20"/>
                <w:szCs w:val="20"/>
              </w:rPr>
              <w:t xml:space="preserve"> ± 0.5</w:t>
            </w:r>
            <w:r w:rsidR="004722D7" w:rsidRPr="00CD41AD">
              <w:rPr>
                <w:rFonts w:ascii="Calibri" w:hAnsi="Calibri" w:cs="Calibri"/>
                <w:color w:val="000000"/>
                <w:sz w:val="20"/>
                <w:szCs w:val="20"/>
                <w:lang w:val="en-GB"/>
              </w:rPr>
              <w:t>0</w:t>
            </w:r>
          </w:p>
        </w:tc>
        <w:tc>
          <w:tcPr>
            <w:tcW w:w="700" w:type="pct"/>
            <w:noWrap/>
            <w:vAlign w:val="center"/>
            <w:hideMark/>
          </w:tcPr>
          <w:p w14:paraId="416A689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-4.88 ± 0.51</w:t>
            </w:r>
          </w:p>
        </w:tc>
      </w:tr>
      <w:tr w:rsidR="00C14367" w:rsidRPr="00CD41AD" w14:paraId="65795E9B" w14:textId="77777777" w:rsidTr="00FB4B31">
        <w:trPr>
          <w:trHeight w:val="283"/>
          <w:jc w:val="center"/>
        </w:trPr>
        <w:tc>
          <w:tcPr>
            <w:tcW w:w="591" w:type="pct"/>
            <w:vMerge/>
            <w:vAlign w:val="center"/>
            <w:hideMark/>
          </w:tcPr>
          <w:p w14:paraId="664E4D9D" w14:textId="77777777" w:rsidR="00C14367" w:rsidRPr="00CD41AD" w:rsidRDefault="00C14367" w:rsidP="00C14367">
            <w:pPr>
              <w:jc w:val="center"/>
              <w:rPr>
                <w:b/>
                <w:sz w:val="20"/>
                <w:szCs w:val="20"/>
              </w:rPr>
            </w:pPr>
          </w:p>
        </w:tc>
        <w:tc>
          <w:tcPr>
            <w:tcW w:w="751" w:type="pct"/>
            <w:noWrap/>
            <w:vAlign w:val="center"/>
            <w:hideMark/>
          </w:tcPr>
          <w:p w14:paraId="65047ED0" w14:textId="77777777" w:rsidR="00C14367" w:rsidRPr="00CD41AD" w:rsidRDefault="00C14367" w:rsidP="00C14367">
            <w:pPr>
              <w:jc w:val="center"/>
              <w:rPr>
                <w:sz w:val="20"/>
                <w:szCs w:val="20"/>
              </w:rPr>
            </w:pPr>
            <w:r w:rsidRPr="00CD41AD">
              <w:rPr>
                <w:sz w:val="20"/>
                <w:szCs w:val="20"/>
              </w:rPr>
              <w:t>3</w:t>
            </w:r>
          </w:p>
        </w:tc>
        <w:tc>
          <w:tcPr>
            <w:tcW w:w="543" w:type="pct"/>
            <w:noWrap/>
            <w:vAlign w:val="center"/>
            <w:hideMark/>
          </w:tcPr>
          <w:p w14:paraId="7881D84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134 ± 9</w:t>
            </w:r>
          </w:p>
        </w:tc>
        <w:tc>
          <w:tcPr>
            <w:tcW w:w="543" w:type="pct"/>
            <w:noWrap/>
            <w:vAlign w:val="center"/>
            <w:hideMark/>
          </w:tcPr>
          <w:p w14:paraId="285369D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263 ± 9</w:t>
            </w:r>
          </w:p>
        </w:tc>
        <w:tc>
          <w:tcPr>
            <w:tcW w:w="543" w:type="pct"/>
            <w:noWrap/>
            <w:vAlign w:val="center"/>
            <w:hideMark/>
          </w:tcPr>
          <w:p w14:paraId="2310711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429 ± 17</w:t>
            </w:r>
          </w:p>
        </w:tc>
        <w:tc>
          <w:tcPr>
            <w:tcW w:w="664" w:type="pct"/>
            <w:noWrap/>
            <w:vAlign w:val="center"/>
            <w:hideMark/>
          </w:tcPr>
          <w:p w14:paraId="48CF4F3B"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2.84 ± 0.08</w:t>
            </w:r>
          </w:p>
        </w:tc>
        <w:tc>
          <w:tcPr>
            <w:tcW w:w="664" w:type="pct"/>
            <w:noWrap/>
            <w:vAlign w:val="center"/>
            <w:hideMark/>
          </w:tcPr>
          <w:p w14:paraId="541F560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7.46 ± 0.51</w:t>
            </w:r>
          </w:p>
        </w:tc>
        <w:tc>
          <w:tcPr>
            <w:tcW w:w="700" w:type="pct"/>
            <w:noWrap/>
            <w:vAlign w:val="center"/>
            <w:hideMark/>
          </w:tcPr>
          <w:p w14:paraId="51347BA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-4.62 ± 0.52</w:t>
            </w:r>
          </w:p>
        </w:tc>
      </w:tr>
      <w:tr w:rsidR="00C14367" w:rsidRPr="00CD41AD" w14:paraId="383ED1D8" w14:textId="77777777" w:rsidTr="00FB4B31">
        <w:trPr>
          <w:trHeight w:val="283"/>
          <w:jc w:val="center"/>
        </w:trPr>
        <w:tc>
          <w:tcPr>
            <w:tcW w:w="591" w:type="pct"/>
            <w:vMerge/>
            <w:vAlign w:val="center"/>
            <w:hideMark/>
          </w:tcPr>
          <w:p w14:paraId="7C2F5A70" w14:textId="77777777" w:rsidR="00C14367" w:rsidRPr="00CD41AD" w:rsidRDefault="00C14367" w:rsidP="00C14367">
            <w:pPr>
              <w:jc w:val="center"/>
              <w:rPr>
                <w:b/>
                <w:sz w:val="20"/>
                <w:szCs w:val="20"/>
              </w:rPr>
            </w:pPr>
          </w:p>
        </w:tc>
        <w:tc>
          <w:tcPr>
            <w:tcW w:w="751" w:type="pct"/>
            <w:noWrap/>
            <w:vAlign w:val="center"/>
            <w:hideMark/>
          </w:tcPr>
          <w:p w14:paraId="3FAD7DBD" w14:textId="77777777" w:rsidR="00C14367" w:rsidRPr="00CD41AD" w:rsidRDefault="00C14367" w:rsidP="00C14367">
            <w:pPr>
              <w:jc w:val="center"/>
              <w:rPr>
                <w:sz w:val="20"/>
                <w:szCs w:val="20"/>
              </w:rPr>
            </w:pPr>
            <w:r w:rsidRPr="00CD41AD">
              <w:rPr>
                <w:sz w:val="20"/>
                <w:szCs w:val="20"/>
              </w:rPr>
              <w:t>4</w:t>
            </w:r>
          </w:p>
        </w:tc>
        <w:tc>
          <w:tcPr>
            <w:tcW w:w="543" w:type="pct"/>
            <w:noWrap/>
            <w:vAlign w:val="center"/>
            <w:hideMark/>
          </w:tcPr>
          <w:p w14:paraId="7DBD89A8"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116 ± 8</w:t>
            </w:r>
          </w:p>
        </w:tc>
        <w:tc>
          <w:tcPr>
            <w:tcW w:w="543" w:type="pct"/>
            <w:noWrap/>
            <w:vAlign w:val="center"/>
            <w:hideMark/>
          </w:tcPr>
          <w:p w14:paraId="6B56F59A"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266 ± 9</w:t>
            </w:r>
          </w:p>
        </w:tc>
        <w:tc>
          <w:tcPr>
            <w:tcW w:w="543" w:type="pct"/>
            <w:noWrap/>
            <w:vAlign w:val="center"/>
            <w:hideMark/>
          </w:tcPr>
          <w:p w14:paraId="021913A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459 ± 18</w:t>
            </w:r>
          </w:p>
        </w:tc>
        <w:tc>
          <w:tcPr>
            <w:tcW w:w="664" w:type="pct"/>
            <w:noWrap/>
            <w:vAlign w:val="center"/>
            <w:hideMark/>
          </w:tcPr>
          <w:p w14:paraId="1713A724"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2.74 ± 0.08</w:t>
            </w:r>
          </w:p>
        </w:tc>
        <w:tc>
          <w:tcPr>
            <w:tcW w:w="664" w:type="pct"/>
            <w:noWrap/>
            <w:vAlign w:val="center"/>
            <w:hideMark/>
          </w:tcPr>
          <w:p w14:paraId="67FFCFC4"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8.66 ± 0.59</w:t>
            </w:r>
          </w:p>
        </w:tc>
        <w:tc>
          <w:tcPr>
            <w:tcW w:w="700" w:type="pct"/>
            <w:noWrap/>
            <w:vAlign w:val="center"/>
            <w:hideMark/>
          </w:tcPr>
          <w:p w14:paraId="5BD2922E"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-5.92 ± 0.6</w:t>
            </w:r>
            <w:r w:rsidR="004722D7" w:rsidRPr="00CD41AD">
              <w:rPr>
                <w:rFonts w:ascii="Calibri" w:hAnsi="Calibri" w:cs="Calibri"/>
                <w:color w:val="000000"/>
                <w:sz w:val="20"/>
                <w:szCs w:val="20"/>
                <w:lang w:val="en-GB"/>
              </w:rPr>
              <w:t>0</w:t>
            </w:r>
          </w:p>
        </w:tc>
      </w:tr>
      <w:tr w:rsidR="00C14367" w:rsidRPr="00CD41AD" w14:paraId="3DC0DBD8" w14:textId="77777777" w:rsidTr="00FB4B31">
        <w:trPr>
          <w:trHeight w:val="283"/>
          <w:jc w:val="center"/>
        </w:trPr>
        <w:tc>
          <w:tcPr>
            <w:tcW w:w="591" w:type="pct"/>
            <w:vMerge/>
            <w:vAlign w:val="center"/>
            <w:hideMark/>
          </w:tcPr>
          <w:p w14:paraId="5D050ADB" w14:textId="77777777" w:rsidR="00C14367" w:rsidRPr="00CD41AD" w:rsidRDefault="00C14367" w:rsidP="00C14367">
            <w:pPr>
              <w:jc w:val="center"/>
              <w:rPr>
                <w:b/>
                <w:sz w:val="20"/>
                <w:szCs w:val="20"/>
              </w:rPr>
            </w:pPr>
          </w:p>
        </w:tc>
        <w:tc>
          <w:tcPr>
            <w:tcW w:w="751" w:type="pct"/>
            <w:noWrap/>
            <w:vAlign w:val="center"/>
            <w:hideMark/>
          </w:tcPr>
          <w:p w14:paraId="257E6706" w14:textId="77777777" w:rsidR="00C14367" w:rsidRPr="00CD41AD" w:rsidRDefault="00C14367" w:rsidP="00C14367">
            <w:pPr>
              <w:jc w:val="center"/>
              <w:rPr>
                <w:sz w:val="20"/>
                <w:szCs w:val="20"/>
              </w:rPr>
            </w:pPr>
            <w:r w:rsidRPr="00CD41AD">
              <w:rPr>
                <w:sz w:val="20"/>
                <w:szCs w:val="20"/>
              </w:rPr>
              <w:t>7</w:t>
            </w:r>
          </w:p>
        </w:tc>
        <w:tc>
          <w:tcPr>
            <w:tcW w:w="543" w:type="pct"/>
            <w:noWrap/>
            <w:vAlign w:val="center"/>
            <w:hideMark/>
          </w:tcPr>
          <w:p w14:paraId="7D43277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106 ± 7</w:t>
            </w:r>
          </w:p>
        </w:tc>
        <w:tc>
          <w:tcPr>
            <w:tcW w:w="543" w:type="pct"/>
            <w:noWrap/>
            <w:vAlign w:val="center"/>
            <w:hideMark/>
          </w:tcPr>
          <w:p w14:paraId="144F169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226 ± 8</w:t>
            </w:r>
          </w:p>
        </w:tc>
        <w:tc>
          <w:tcPr>
            <w:tcW w:w="543" w:type="pct"/>
            <w:noWrap/>
            <w:vAlign w:val="center"/>
            <w:hideMark/>
          </w:tcPr>
          <w:p w14:paraId="39219404"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369 ± 14</w:t>
            </w:r>
          </w:p>
        </w:tc>
        <w:tc>
          <w:tcPr>
            <w:tcW w:w="664" w:type="pct"/>
            <w:noWrap/>
            <w:vAlign w:val="center"/>
            <w:hideMark/>
          </w:tcPr>
          <w:p w14:paraId="5838210A"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3.68 ± 0.11</w:t>
            </w:r>
          </w:p>
        </w:tc>
        <w:tc>
          <w:tcPr>
            <w:tcW w:w="664" w:type="pct"/>
            <w:noWrap/>
            <w:vAlign w:val="center"/>
            <w:hideMark/>
          </w:tcPr>
          <w:p w14:paraId="7C58505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9.43 ± 0.65</w:t>
            </w:r>
          </w:p>
        </w:tc>
        <w:tc>
          <w:tcPr>
            <w:tcW w:w="700" w:type="pct"/>
            <w:noWrap/>
            <w:vAlign w:val="center"/>
            <w:hideMark/>
          </w:tcPr>
          <w:p w14:paraId="630E7C3B"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-5.75 ± 0.66</w:t>
            </w:r>
          </w:p>
        </w:tc>
      </w:tr>
      <w:tr w:rsidR="00C14367" w:rsidRPr="00CD41AD" w14:paraId="7E44674D" w14:textId="77777777" w:rsidTr="00FB4B31">
        <w:trPr>
          <w:trHeight w:val="283"/>
          <w:jc w:val="center"/>
        </w:trPr>
        <w:tc>
          <w:tcPr>
            <w:tcW w:w="591" w:type="pct"/>
            <w:vMerge w:val="restart"/>
            <w:vAlign w:val="center"/>
            <w:hideMark/>
          </w:tcPr>
          <w:p w14:paraId="2ABEC357" w14:textId="77777777" w:rsidR="00C14367" w:rsidRPr="00CD41AD" w:rsidRDefault="00C14367" w:rsidP="00C14367">
            <w:pPr>
              <w:jc w:val="center"/>
              <w:rPr>
                <w:b/>
                <w:sz w:val="20"/>
                <w:szCs w:val="20"/>
              </w:rPr>
            </w:pPr>
            <w:r w:rsidRPr="00CD41AD">
              <w:rPr>
                <w:b/>
                <w:sz w:val="20"/>
                <w:szCs w:val="20"/>
              </w:rPr>
              <w:t>Synthetic</w:t>
            </w:r>
          </w:p>
          <w:p w14:paraId="73589A39" w14:textId="77777777" w:rsidR="00C14367" w:rsidRPr="00CD41AD" w:rsidRDefault="00C14367" w:rsidP="00C14367">
            <w:pPr>
              <w:jc w:val="center"/>
              <w:rPr>
                <w:b/>
                <w:sz w:val="20"/>
                <w:szCs w:val="20"/>
              </w:rPr>
            </w:pPr>
            <w:r w:rsidRPr="00CD41AD">
              <w:rPr>
                <w:b/>
                <w:sz w:val="20"/>
                <w:szCs w:val="20"/>
              </w:rPr>
              <w:t>indigo</w:t>
            </w:r>
          </w:p>
        </w:tc>
        <w:tc>
          <w:tcPr>
            <w:tcW w:w="751" w:type="pct"/>
            <w:noWrap/>
            <w:vAlign w:val="center"/>
            <w:hideMark/>
          </w:tcPr>
          <w:p w14:paraId="292170B3" w14:textId="77777777" w:rsidR="00C14367" w:rsidRPr="00CD41AD" w:rsidRDefault="00C14367" w:rsidP="00C14367">
            <w:pPr>
              <w:jc w:val="center"/>
              <w:rPr>
                <w:sz w:val="20"/>
                <w:szCs w:val="20"/>
              </w:rPr>
            </w:pPr>
            <w:r w:rsidRPr="00CD41AD">
              <w:rPr>
                <w:sz w:val="20"/>
                <w:szCs w:val="20"/>
              </w:rPr>
              <w:t>0</w:t>
            </w:r>
          </w:p>
        </w:tc>
        <w:tc>
          <w:tcPr>
            <w:tcW w:w="543" w:type="pct"/>
            <w:noWrap/>
            <w:vAlign w:val="center"/>
            <w:hideMark/>
          </w:tcPr>
          <w:p w14:paraId="02ED3D6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157 ± 11</w:t>
            </w:r>
          </w:p>
        </w:tc>
        <w:tc>
          <w:tcPr>
            <w:tcW w:w="543" w:type="pct"/>
            <w:noWrap/>
            <w:vAlign w:val="center"/>
            <w:hideMark/>
          </w:tcPr>
          <w:p w14:paraId="625938A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333 ± 12</w:t>
            </w:r>
          </w:p>
        </w:tc>
        <w:tc>
          <w:tcPr>
            <w:tcW w:w="543" w:type="pct"/>
            <w:noWrap/>
            <w:vAlign w:val="center"/>
            <w:hideMark/>
          </w:tcPr>
          <w:p w14:paraId="13DEA31B"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555 ± 22</w:t>
            </w:r>
          </w:p>
        </w:tc>
        <w:tc>
          <w:tcPr>
            <w:tcW w:w="664" w:type="pct"/>
            <w:noWrap/>
            <w:vAlign w:val="center"/>
            <w:hideMark/>
          </w:tcPr>
          <w:p w14:paraId="5F23FDC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0.69 ± 0.02</w:t>
            </w:r>
          </w:p>
        </w:tc>
        <w:tc>
          <w:tcPr>
            <w:tcW w:w="664" w:type="pct"/>
            <w:noWrap/>
            <w:vAlign w:val="center"/>
            <w:hideMark/>
          </w:tcPr>
          <w:p w14:paraId="02CB934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6.39 ± 0.44</w:t>
            </w:r>
          </w:p>
        </w:tc>
        <w:tc>
          <w:tcPr>
            <w:tcW w:w="700" w:type="pct"/>
            <w:noWrap/>
            <w:vAlign w:val="center"/>
            <w:hideMark/>
          </w:tcPr>
          <w:p w14:paraId="56DD2E4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-5.7</w:t>
            </w:r>
            <w:r w:rsidR="004722D7" w:rsidRPr="00CD41AD">
              <w:rPr>
                <w:rFonts w:ascii="Calibri" w:hAnsi="Calibri" w:cs="Calibri"/>
                <w:color w:val="000000"/>
                <w:sz w:val="20"/>
                <w:szCs w:val="20"/>
                <w:lang w:val="en-GB"/>
              </w:rPr>
              <w:t>0</w:t>
            </w:r>
            <w:r w:rsidRPr="00CD41AD">
              <w:rPr>
                <w:rFonts w:ascii="Calibri" w:hAnsi="Calibri" w:cs="Calibri"/>
                <w:color w:val="000000"/>
                <w:sz w:val="20"/>
                <w:szCs w:val="20"/>
              </w:rPr>
              <w:t xml:space="preserve"> ± 0.44</w:t>
            </w:r>
          </w:p>
        </w:tc>
      </w:tr>
      <w:tr w:rsidR="00C14367" w:rsidRPr="00CD41AD" w14:paraId="433443DB" w14:textId="77777777" w:rsidTr="00FB4B31">
        <w:trPr>
          <w:trHeight w:val="283"/>
          <w:jc w:val="center"/>
        </w:trPr>
        <w:tc>
          <w:tcPr>
            <w:tcW w:w="591" w:type="pct"/>
            <w:vMerge/>
            <w:vAlign w:val="center"/>
            <w:hideMark/>
          </w:tcPr>
          <w:p w14:paraId="213BF733" w14:textId="77777777" w:rsidR="00C14367" w:rsidRPr="00CD41AD" w:rsidRDefault="00C14367" w:rsidP="00C14367">
            <w:pPr>
              <w:jc w:val="center"/>
              <w:rPr>
                <w:b/>
                <w:sz w:val="20"/>
                <w:szCs w:val="20"/>
              </w:rPr>
            </w:pPr>
          </w:p>
        </w:tc>
        <w:tc>
          <w:tcPr>
            <w:tcW w:w="751" w:type="pct"/>
            <w:noWrap/>
            <w:vAlign w:val="center"/>
            <w:hideMark/>
          </w:tcPr>
          <w:p w14:paraId="14872DAE" w14:textId="77777777" w:rsidR="00C14367" w:rsidRPr="00CD41AD" w:rsidRDefault="00C14367" w:rsidP="00C14367">
            <w:pPr>
              <w:jc w:val="center"/>
              <w:rPr>
                <w:sz w:val="20"/>
                <w:szCs w:val="20"/>
              </w:rPr>
            </w:pPr>
            <w:r w:rsidRPr="00CD41AD">
              <w:rPr>
                <w:sz w:val="20"/>
                <w:szCs w:val="20"/>
              </w:rPr>
              <w:t>1</w:t>
            </w:r>
          </w:p>
        </w:tc>
        <w:tc>
          <w:tcPr>
            <w:tcW w:w="543" w:type="pct"/>
            <w:noWrap/>
            <w:vAlign w:val="center"/>
            <w:hideMark/>
          </w:tcPr>
          <w:p w14:paraId="20F030FF"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173 ± 12</w:t>
            </w:r>
          </w:p>
        </w:tc>
        <w:tc>
          <w:tcPr>
            <w:tcW w:w="543" w:type="pct"/>
            <w:noWrap/>
            <w:vAlign w:val="center"/>
            <w:hideMark/>
          </w:tcPr>
          <w:p w14:paraId="399476B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314 ± 11</w:t>
            </w:r>
          </w:p>
        </w:tc>
        <w:tc>
          <w:tcPr>
            <w:tcW w:w="543" w:type="pct"/>
            <w:noWrap/>
            <w:vAlign w:val="center"/>
            <w:hideMark/>
          </w:tcPr>
          <w:p w14:paraId="0F9BEACF"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473 ± 18</w:t>
            </w:r>
          </w:p>
        </w:tc>
        <w:tc>
          <w:tcPr>
            <w:tcW w:w="664" w:type="pct"/>
            <w:noWrap/>
            <w:vAlign w:val="center"/>
            <w:hideMark/>
          </w:tcPr>
          <w:p w14:paraId="6B8BB8E0"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0.61 ± 0.02</w:t>
            </w:r>
          </w:p>
        </w:tc>
        <w:tc>
          <w:tcPr>
            <w:tcW w:w="664" w:type="pct"/>
            <w:noWrap/>
            <w:vAlign w:val="center"/>
            <w:hideMark/>
          </w:tcPr>
          <w:p w14:paraId="6A40539F"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5.78 ± 0.4</w:t>
            </w:r>
            <w:r w:rsidR="004722D7" w:rsidRPr="00CD41AD">
              <w:rPr>
                <w:rFonts w:ascii="Calibri" w:hAnsi="Calibri" w:cs="Calibri"/>
                <w:color w:val="000000"/>
                <w:sz w:val="20"/>
                <w:szCs w:val="20"/>
                <w:lang w:val="en-GB"/>
              </w:rPr>
              <w:t>0</w:t>
            </w:r>
          </w:p>
        </w:tc>
        <w:tc>
          <w:tcPr>
            <w:tcW w:w="700" w:type="pct"/>
            <w:noWrap/>
            <w:vAlign w:val="center"/>
            <w:hideMark/>
          </w:tcPr>
          <w:p w14:paraId="40D4EA7B"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-5.17 ± 0.4</w:t>
            </w:r>
            <w:r w:rsidR="004722D7" w:rsidRPr="00CD41AD">
              <w:rPr>
                <w:rFonts w:ascii="Calibri" w:hAnsi="Calibri" w:cs="Calibri"/>
                <w:color w:val="000000"/>
                <w:sz w:val="20"/>
                <w:szCs w:val="20"/>
                <w:lang w:val="en-GB"/>
              </w:rPr>
              <w:t>0</w:t>
            </w:r>
          </w:p>
        </w:tc>
      </w:tr>
      <w:tr w:rsidR="00C14367" w:rsidRPr="00CD41AD" w14:paraId="01C111AB" w14:textId="77777777" w:rsidTr="00FB4B31">
        <w:trPr>
          <w:trHeight w:val="283"/>
          <w:jc w:val="center"/>
        </w:trPr>
        <w:tc>
          <w:tcPr>
            <w:tcW w:w="591" w:type="pct"/>
            <w:vMerge/>
            <w:vAlign w:val="center"/>
            <w:hideMark/>
          </w:tcPr>
          <w:p w14:paraId="471BF3DD" w14:textId="77777777" w:rsidR="00C14367" w:rsidRPr="00CD41AD" w:rsidRDefault="00C14367" w:rsidP="00C14367">
            <w:pPr>
              <w:jc w:val="center"/>
              <w:rPr>
                <w:b/>
                <w:sz w:val="20"/>
                <w:szCs w:val="20"/>
              </w:rPr>
            </w:pPr>
          </w:p>
        </w:tc>
        <w:tc>
          <w:tcPr>
            <w:tcW w:w="751" w:type="pct"/>
            <w:noWrap/>
            <w:vAlign w:val="center"/>
            <w:hideMark/>
          </w:tcPr>
          <w:p w14:paraId="16672DD2" w14:textId="77777777" w:rsidR="00C14367" w:rsidRPr="00CD41AD" w:rsidRDefault="00C14367" w:rsidP="00C14367">
            <w:pPr>
              <w:jc w:val="center"/>
              <w:rPr>
                <w:sz w:val="20"/>
                <w:szCs w:val="20"/>
              </w:rPr>
            </w:pPr>
            <w:r w:rsidRPr="00CD41AD">
              <w:rPr>
                <w:sz w:val="20"/>
                <w:szCs w:val="20"/>
              </w:rPr>
              <w:t>2</w:t>
            </w:r>
          </w:p>
        </w:tc>
        <w:tc>
          <w:tcPr>
            <w:tcW w:w="543" w:type="pct"/>
            <w:noWrap/>
            <w:vAlign w:val="center"/>
            <w:hideMark/>
          </w:tcPr>
          <w:p w14:paraId="0F557E2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160 ± 11</w:t>
            </w:r>
          </w:p>
        </w:tc>
        <w:tc>
          <w:tcPr>
            <w:tcW w:w="543" w:type="pct"/>
            <w:noWrap/>
            <w:vAlign w:val="center"/>
            <w:hideMark/>
          </w:tcPr>
          <w:p w14:paraId="5DD6304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318 ± 11</w:t>
            </w:r>
          </w:p>
        </w:tc>
        <w:tc>
          <w:tcPr>
            <w:tcW w:w="543" w:type="pct"/>
            <w:noWrap/>
            <w:vAlign w:val="center"/>
            <w:hideMark/>
          </w:tcPr>
          <w:p w14:paraId="7D06186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508 ± 20</w:t>
            </w:r>
          </w:p>
        </w:tc>
        <w:tc>
          <w:tcPr>
            <w:tcW w:w="664" w:type="pct"/>
            <w:noWrap/>
            <w:vAlign w:val="center"/>
            <w:hideMark/>
          </w:tcPr>
          <w:p w14:paraId="6DE2619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0.71 ± 0.02</w:t>
            </w:r>
          </w:p>
        </w:tc>
        <w:tc>
          <w:tcPr>
            <w:tcW w:w="664" w:type="pct"/>
            <w:noWrap/>
            <w:vAlign w:val="center"/>
            <w:hideMark/>
          </w:tcPr>
          <w:p w14:paraId="20C6863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6.27 ± 0.43</w:t>
            </w:r>
          </w:p>
        </w:tc>
        <w:tc>
          <w:tcPr>
            <w:tcW w:w="700" w:type="pct"/>
            <w:noWrap/>
            <w:vAlign w:val="center"/>
            <w:hideMark/>
          </w:tcPr>
          <w:p w14:paraId="7B18CEC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-5.56 ± 0.43</w:t>
            </w:r>
          </w:p>
        </w:tc>
      </w:tr>
      <w:tr w:rsidR="00C14367" w:rsidRPr="00CD41AD" w14:paraId="1FE11001" w14:textId="77777777" w:rsidTr="00FB4B31">
        <w:trPr>
          <w:trHeight w:val="283"/>
          <w:jc w:val="center"/>
        </w:trPr>
        <w:tc>
          <w:tcPr>
            <w:tcW w:w="591" w:type="pct"/>
            <w:vMerge/>
            <w:vAlign w:val="center"/>
            <w:hideMark/>
          </w:tcPr>
          <w:p w14:paraId="66CF864A" w14:textId="77777777" w:rsidR="00C14367" w:rsidRPr="00CD41AD" w:rsidRDefault="00C14367" w:rsidP="00C14367">
            <w:pPr>
              <w:jc w:val="center"/>
              <w:rPr>
                <w:b/>
                <w:sz w:val="20"/>
                <w:szCs w:val="20"/>
              </w:rPr>
            </w:pPr>
          </w:p>
        </w:tc>
        <w:tc>
          <w:tcPr>
            <w:tcW w:w="751" w:type="pct"/>
            <w:noWrap/>
            <w:vAlign w:val="center"/>
            <w:hideMark/>
          </w:tcPr>
          <w:p w14:paraId="425FB56D" w14:textId="77777777" w:rsidR="00C14367" w:rsidRPr="00CD41AD" w:rsidRDefault="00C14367" w:rsidP="00C14367">
            <w:pPr>
              <w:jc w:val="center"/>
              <w:rPr>
                <w:sz w:val="20"/>
                <w:szCs w:val="20"/>
              </w:rPr>
            </w:pPr>
            <w:r w:rsidRPr="00CD41AD">
              <w:rPr>
                <w:sz w:val="20"/>
                <w:szCs w:val="20"/>
              </w:rPr>
              <w:t>3</w:t>
            </w:r>
          </w:p>
        </w:tc>
        <w:tc>
          <w:tcPr>
            <w:tcW w:w="543" w:type="pct"/>
            <w:noWrap/>
            <w:vAlign w:val="center"/>
            <w:hideMark/>
          </w:tcPr>
          <w:p w14:paraId="6CC000B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171 ± 12</w:t>
            </w:r>
          </w:p>
        </w:tc>
        <w:tc>
          <w:tcPr>
            <w:tcW w:w="543" w:type="pct"/>
            <w:noWrap/>
            <w:vAlign w:val="center"/>
            <w:hideMark/>
          </w:tcPr>
          <w:p w14:paraId="1CE78E4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307 ± 11</w:t>
            </w:r>
          </w:p>
        </w:tc>
        <w:tc>
          <w:tcPr>
            <w:tcW w:w="543" w:type="pct"/>
            <w:noWrap/>
            <w:vAlign w:val="center"/>
            <w:hideMark/>
          </w:tcPr>
          <w:p w14:paraId="7A4AC728"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466 ± 18</w:t>
            </w:r>
          </w:p>
        </w:tc>
        <w:tc>
          <w:tcPr>
            <w:tcW w:w="664" w:type="pct"/>
            <w:noWrap/>
            <w:vAlign w:val="center"/>
            <w:hideMark/>
          </w:tcPr>
          <w:p w14:paraId="21C749A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0.89 ± 0.03</w:t>
            </w:r>
          </w:p>
        </w:tc>
        <w:tc>
          <w:tcPr>
            <w:tcW w:w="664" w:type="pct"/>
            <w:noWrap/>
            <w:vAlign w:val="center"/>
            <w:hideMark/>
          </w:tcPr>
          <w:p w14:paraId="7561A33F"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5.85 ± 0.4</w:t>
            </w:r>
            <w:r w:rsidR="004722D7" w:rsidRPr="00CD41AD">
              <w:rPr>
                <w:rFonts w:ascii="Calibri" w:hAnsi="Calibri" w:cs="Calibri"/>
                <w:color w:val="000000"/>
                <w:sz w:val="20"/>
                <w:szCs w:val="20"/>
                <w:lang w:val="en-GB"/>
              </w:rPr>
              <w:t>0</w:t>
            </w:r>
          </w:p>
        </w:tc>
        <w:tc>
          <w:tcPr>
            <w:tcW w:w="700" w:type="pct"/>
            <w:noWrap/>
            <w:vAlign w:val="center"/>
            <w:hideMark/>
          </w:tcPr>
          <w:p w14:paraId="3DC09356"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-4.96 ± 0.4</w:t>
            </w:r>
            <w:r w:rsidR="004722D7" w:rsidRPr="00CD41AD">
              <w:rPr>
                <w:rFonts w:ascii="Calibri" w:hAnsi="Calibri" w:cs="Calibri"/>
                <w:color w:val="000000"/>
                <w:sz w:val="20"/>
                <w:szCs w:val="20"/>
                <w:lang w:val="en-GB"/>
              </w:rPr>
              <w:t>0</w:t>
            </w:r>
          </w:p>
        </w:tc>
      </w:tr>
      <w:tr w:rsidR="00C14367" w:rsidRPr="00CD41AD" w14:paraId="2C065B85" w14:textId="77777777" w:rsidTr="00FB4B31">
        <w:trPr>
          <w:trHeight w:val="283"/>
          <w:jc w:val="center"/>
        </w:trPr>
        <w:tc>
          <w:tcPr>
            <w:tcW w:w="591" w:type="pct"/>
            <w:vMerge/>
            <w:vAlign w:val="center"/>
            <w:hideMark/>
          </w:tcPr>
          <w:p w14:paraId="182FADF6" w14:textId="77777777" w:rsidR="00C14367" w:rsidRPr="00CD41AD" w:rsidRDefault="00C14367" w:rsidP="00C14367">
            <w:pPr>
              <w:jc w:val="center"/>
              <w:rPr>
                <w:b/>
                <w:sz w:val="20"/>
                <w:szCs w:val="20"/>
              </w:rPr>
            </w:pPr>
          </w:p>
        </w:tc>
        <w:tc>
          <w:tcPr>
            <w:tcW w:w="751" w:type="pct"/>
            <w:noWrap/>
            <w:vAlign w:val="center"/>
            <w:hideMark/>
          </w:tcPr>
          <w:p w14:paraId="783187A9" w14:textId="77777777" w:rsidR="00C14367" w:rsidRPr="00CD41AD" w:rsidRDefault="00C14367" w:rsidP="00C14367">
            <w:pPr>
              <w:jc w:val="center"/>
              <w:rPr>
                <w:sz w:val="20"/>
                <w:szCs w:val="20"/>
              </w:rPr>
            </w:pPr>
            <w:r w:rsidRPr="00CD41AD">
              <w:rPr>
                <w:sz w:val="20"/>
                <w:szCs w:val="20"/>
              </w:rPr>
              <w:t>4</w:t>
            </w:r>
          </w:p>
        </w:tc>
        <w:tc>
          <w:tcPr>
            <w:tcW w:w="543" w:type="pct"/>
            <w:noWrap/>
            <w:vAlign w:val="center"/>
            <w:hideMark/>
          </w:tcPr>
          <w:p w14:paraId="1F2E61A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156 ± 11</w:t>
            </w:r>
          </w:p>
        </w:tc>
        <w:tc>
          <w:tcPr>
            <w:tcW w:w="543" w:type="pct"/>
            <w:noWrap/>
            <w:vAlign w:val="center"/>
            <w:hideMark/>
          </w:tcPr>
          <w:p w14:paraId="5165BFF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304 ± 11</w:t>
            </w:r>
          </w:p>
        </w:tc>
        <w:tc>
          <w:tcPr>
            <w:tcW w:w="543" w:type="pct"/>
            <w:noWrap/>
            <w:vAlign w:val="center"/>
            <w:hideMark/>
          </w:tcPr>
          <w:p w14:paraId="4781BD8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490 ± 19</w:t>
            </w:r>
          </w:p>
        </w:tc>
        <w:tc>
          <w:tcPr>
            <w:tcW w:w="664" w:type="pct"/>
            <w:noWrap/>
            <w:vAlign w:val="center"/>
            <w:hideMark/>
          </w:tcPr>
          <w:p w14:paraId="575074E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0.9 ± 0.03</w:t>
            </w:r>
          </w:p>
        </w:tc>
        <w:tc>
          <w:tcPr>
            <w:tcW w:w="664" w:type="pct"/>
            <w:noWrap/>
            <w:vAlign w:val="center"/>
            <w:hideMark/>
          </w:tcPr>
          <w:p w14:paraId="44A196B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6.41 ± 0.44</w:t>
            </w:r>
          </w:p>
        </w:tc>
        <w:tc>
          <w:tcPr>
            <w:tcW w:w="700" w:type="pct"/>
            <w:noWrap/>
            <w:vAlign w:val="center"/>
            <w:hideMark/>
          </w:tcPr>
          <w:p w14:paraId="06209BD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-5.51 ± 0.44</w:t>
            </w:r>
          </w:p>
        </w:tc>
      </w:tr>
      <w:tr w:rsidR="00C14367" w:rsidRPr="00CD41AD" w14:paraId="698F7784" w14:textId="77777777" w:rsidTr="00FB4B31">
        <w:trPr>
          <w:trHeight w:val="283"/>
          <w:jc w:val="center"/>
        </w:trPr>
        <w:tc>
          <w:tcPr>
            <w:tcW w:w="591" w:type="pct"/>
            <w:vMerge/>
            <w:vAlign w:val="center"/>
            <w:hideMark/>
          </w:tcPr>
          <w:p w14:paraId="0AF1D8CF" w14:textId="77777777" w:rsidR="00C14367" w:rsidRPr="00CD41AD" w:rsidRDefault="00C14367" w:rsidP="00C14367">
            <w:pPr>
              <w:jc w:val="center"/>
              <w:rPr>
                <w:b/>
                <w:sz w:val="20"/>
                <w:szCs w:val="20"/>
              </w:rPr>
            </w:pPr>
          </w:p>
        </w:tc>
        <w:tc>
          <w:tcPr>
            <w:tcW w:w="751" w:type="pct"/>
            <w:noWrap/>
            <w:vAlign w:val="center"/>
            <w:hideMark/>
          </w:tcPr>
          <w:p w14:paraId="7B17285B" w14:textId="77777777" w:rsidR="00C14367" w:rsidRPr="00CD41AD" w:rsidRDefault="00C14367" w:rsidP="00C14367">
            <w:pPr>
              <w:jc w:val="center"/>
              <w:rPr>
                <w:sz w:val="20"/>
                <w:szCs w:val="20"/>
              </w:rPr>
            </w:pPr>
            <w:r w:rsidRPr="00CD41AD">
              <w:rPr>
                <w:sz w:val="20"/>
                <w:szCs w:val="20"/>
              </w:rPr>
              <w:t>5.5</w:t>
            </w:r>
          </w:p>
        </w:tc>
        <w:tc>
          <w:tcPr>
            <w:tcW w:w="543" w:type="pct"/>
            <w:noWrap/>
            <w:vAlign w:val="center"/>
            <w:hideMark/>
          </w:tcPr>
          <w:p w14:paraId="42741CE0"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154 ± 11</w:t>
            </w:r>
          </w:p>
        </w:tc>
        <w:tc>
          <w:tcPr>
            <w:tcW w:w="543" w:type="pct"/>
            <w:noWrap/>
            <w:vAlign w:val="center"/>
            <w:hideMark/>
          </w:tcPr>
          <w:p w14:paraId="7B8493EA"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306 ± 11</w:t>
            </w:r>
          </w:p>
        </w:tc>
        <w:tc>
          <w:tcPr>
            <w:tcW w:w="543" w:type="pct"/>
            <w:noWrap/>
            <w:vAlign w:val="center"/>
            <w:hideMark/>
          </w:tcPr>
          <w:p w14:paraId="282B7058"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493 ± 19</w:t>
            </w:r>
          </w:p>
        </w:tc>
        <w:tc>
          <w:tcPr>
            <w:tcW w:w="664" w:type="pct"/>
            <w:noWrap/>
            <w:vAlign w:val="center"/>
            <w:hideMark/>
          </w:tcPr>
          <w:p w14:paraId="2581AF0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0.96 ± 0.03</w:t>
            </w:r>
          </w:p>
        </w:tc>
        <w:tc>
          <w:tcPr>
            <w:tcW w:w="664" w:type="pct"/>
            <w:noWrap/>
            <w:vAlign w:val="center"/>
            <w:hideMark/>
          </w:tcPr>
          <w:p w14:paraId="7B241E7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6.51 ± 0.45</w:t>
            </w:r>
          </w:p>
        </w:tc>
        <w:tc>
          <w:tcPr>
            <w:tcW w:w="700" w:type="pct"/>
            <w:noWrap/>
            <w:vAlign w:val="center"/>
            <w:hideMark/>
          </w:tcPr>
          <w:p w14:paraId="33B2B326"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-5.55 ± 0.45</w:t>
            </w:r>
          </w:p>
        </w:tc>
      </w:tr>
      <w:tr w:rsidR="00C14367" w:rsidRPr="00CD41AD" w14:paraId="41EEB251" w14:textId="77777777" w:rsidTr="00FB4B31">
        <w:trPr>
          <w:trHeight w:val="283"/>
          <w:jc w:val="center"/>
        </w:trPr>
        <w:tc>
          <w:tcPr>
            <w:tcW w:w="591" w:type="pct"/>
            <w:vMerge/>
            <w:vAlign w:val="center"/>
            <w:hideMark/>
          </w:tcPr>
          <w:p w14:paraId="3FE9046E" w14:textId="77777777" w:rsidR="00C14367" w:rsidRPr="00CD41AD" w:rsidRDefault="00C14367" w:rsidP="00C14367">
            <w:pPr>
              <w:jc w:val="center"/>
              <w:rPr>
                <w:b/>
                <w:sz w:val="20"/>
                <w:szCs w:val="20"/>
              </w:rPr>
            </w:pPr>
          </w:p>
        </w:tc>
        <w:tc>
          <w:tcPr>
            <w:tcW w:w="751" w:type="pct"/>
            <w:noWrap/>
            <w:vAlign w:val="center"/>
            <w:hideMark/>
          </w:tcPr>
          <w:p w14:paraId="695BC501" w14:textId="77777777" w:rsidR="00C14367" w:rsidRPr="00CD41AD" w:rsidRDefault="00C14367" w:rsidP="00C14367">
            <w:pPr>
              <w:jc w:val="center"/>
              <w:rPr>
                <w:sz w:val="20"/>
                <w:szCs w:val="20"/>
              </w:rPr>
            </w:pPr>
            <w:r w:rsidRPr="00CD41AD">
              <w:rPr>
                <w:sz w:val="20"/>
                <w:szCs w:val="20"/>
              </w:rPr>
              <w:t>7</w:t>
            </w:r>
          </w:p>
        </w:tc>
        <w:tc>
          <w:tcPr>
            <w:tcW w:w="543" w:type="pct"/>
            <w:noWrap/>
            <w:vAlign w:val="center"/>
            <w:hideMark/>
          </w:tcPr>
          <w:p w14:paraId="00A1976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136 ± 9</w:t>
            </w:r>
          </w:p>
        </w:tc>
        <w:tc>
          <w:tcPr>
            <w:tcW w:w="543" w:type="pct"/>
            <w:noWrap/>
            <w:vAlign w:val="center"/>
            <w:hideMark/>
          </w:tcPr>
          <w:p w14:paraId="523ADED4"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298 ± 10</w:t>
            </w:r>
          </w:p>
        </w:tc>
        <w:tc>
          <w:tcPr>
            <w:tcW w:w="543" w:type="pct"/>
            <w:noWrap/>
            <w:vAlign w:val="center"/>
            <w:hideMark/>
          </w:tcPr>
          <w:p w14:paraId="378347A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499 ± 19</w:t>
            </w:r>
          </w:p>
        </w:tc>
        <w:tc>
          <w:tcPr>
            <w:tcW w:w="664" w:type="pct"/>
            <w:noWrap/>
            <w:vAlign w:val="center"/>
            <w:hideMark/>
          </w:tcPr>
          <w:p w14:paraId="425FBDE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1.26 ± 0.04</w:t>
            </w:r>
          </w:p>
        </w:tc>
        <w:tc>
          <w:tcPr>
            <w:tcW w:w="664" w:type="pct"/>
            <w:noWrap/>
            <w:vAlign w:val="center"/>
            <w:hideMark/>
          </w:tcPr>
          <w:p w14:paraId="6E0565FD"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7.35 ± 0.5</w:t>
            </w:r>
            <w:r w:rsidR="004722D7" w:rsidRPr="00CD41AD">
              <w:rPr>
                <w:rFonts w:ascii="Calibri" w:hAnsi="Calibri" w:cs="Calibri"/>
                <w:color w:val="000000"/>
                <w:sz w:val="20"/>
                <w:szCs w:val="20"/>
                <w:lang w:val="en-GB"/>
              </w:rPr>
              <w:t>0</w:t>
            </w:r>
          </w:p>
        </w:tc>
        <w:tc>
          <w:tcPr>
            <w:tcW w:w="700" w:type="pct"/>
            <w:noWrap/>
            <w:vAlign w:val="center"/>
            <w:hideMark/>
          </w:tcPr>
          <w:p w14:paraId="60268CA6"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-6.09 ± 0.51</w:t>
            </w:r>
          </w:p>
        </w:tc>
      </w:tr>
      <w:tr w:rsidR="00C14367" w:rsidRPr="00CD41AD" w14:paraId="4369F28F" w14:textId="77777777" w:rsidTr="00FB4B31">
        <w:trPr>
          <w:trHeight w:val="283"/>
          <w:jc w:val="center"/>
        </w:trPr>
        <w:tc>
          <w:tcPr>
            <w:tcW w:w="591" w:type="pct"/>
            <w:vMerge w:val="restart"/>
            <w:vAlign w:val="center"/>
            <w:hideMark/>
          </w:tcPr>
          <w:p w14:paraId="7D3BAA7C" w14:textId="77777777" w:rsidR="00C14367" w:rsidRPr="00CD41AD" w:rsidRDefault="00C14367" w:rsidP="00C14367">
            <w:pPr>
              <w:jc w:val="center"/>
              <w:rPr>
                <w:b/>
                <w:sz w:val="20"/>
                <w:szCs w:val="20"/>
              </w:rPr>
            </w:pPr>
            <w:r w:rsidRPr="00CD41AD">
              <w:rPr>
                <w:b/>
                <w:sz w:val="20"/>
                <w:szCs w:val="20"/>
              </w:rPr>
              <w:t>Blank</w:t>
            </w:r>
          </w:p>
        </w:tc>
        <w:tc>
          <w:tcPr>
            <w:tcW w:w="751" w:type="pct"/>
            <w:noWrap/>
            <w:vAlign w:val="center"/>
            <w:hideMark/>
          </w:tcPr>
          <w:p w14:paraId="750847D0" w14:textId="77777777" w:rsidR="00C14367" w:rsidRPr="00CD41AD" w:rsidRDefault="00C14367" w:rsidP="00C14367">
            <w:pPr>
              <w:jc w:val="center"/>
              <w:rPr>
                <w:sz w:val="20"/>
                <w:szCs w:val="20"/>
              </w:rPr>
            </w:pPr>
            <w:r w:rsidRPr="00CD41AD">
              <w:rPr>
                <w:sz w:val="20"/>
                <w:szCs w:val="20"/>
              </w:rPr>
              <w:t>0</w:t>
            </w:r>
          </w:p>
        </w:tc>
        <w:tc>
          <w:tcPr>
            <w:tcW w:w="543" w:type="pct"/>
            <w:noWrap/>
            <w:vAlign w:val="center"/>
            <w:hideMark/>
          </w:tcPr>
          <w:p w14:paraId="59B7DEA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171 ± 12</w:t>
            </w:r>
          </w:p>
        </w:tc>
        <w:tc>
          <w:tcPr>
            <w:tcW w:w="543" w:type="pct"/>
            <w:noWrap/>
            <w:vAlign w:val="center"/>
            <w:hideMark/>
          </w:tcPr>
          <w:p w14:paraId="7DE4F89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343 ± 12</w:t>
            </w:r>
          </w:p>
        </w:tc>
        <w:tc>
          <w:tcPr>
            <w:tcW w:w="543" w:type="pct"/>
            <w:noWrap/>
            <w:vAlign w:val="center"/>
            <w:hideMark/>
          </w:tcPr>
          <w:p w14:paraId="5421AFD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533 ± 21</w:t>
            </w:r>
          </w:p>
        </w:tc>
        <w:tc>
          <w:tcPr>
            <w:tcW w:w="664" w:type="pct"/>
            <w:noWrap/>
            <w:vAlign w:val="center"/>
            <w:hideMark/>
          </w:tcPr>
          <w:p w14:paraId="2B63B608"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0.67 ± 0.02</w:t>
            </w:r>
          </w:p>
        </w:tc>
        <w:tc>
          <w:tcPr>
            <w:tcW w:w="664" w:type="pct"/>
            <w:noWrap/>
            <w:vAlign w:val="center"/>
            <w:hideMark/>
          </w:tcPr>
          <w:p w14:paraId="2B4B0C1A"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5.85 ± 0.4</w:t>
            </w:r>
            <w:r w:rsidR="004722D7" w:rsidRPr="00CD41AD">
              <w:rPr>
                <w:rFonts w:ascii="Calibri" w:hAnsi="Calibri" w:cs="Calibri"/>
                <w:color w:val="000000"/>
                <w:sz w:val="20"/>
                <w:szCs w:val="20"/>
                <w:lang w:val="en-GB"/>
              </w:rPr>
              <w:t>0</w:t>
            </w:r>
          </w:p>
        </w:tc>
        <w:tc>
          <w:tcPr>
            <w:tcW w:w="700" w:type="pct"/>
            <w:noWrap/>
            <w:vAlign w:val="center"/>
            <w:hideMark/>
          </w:tcPr>
          <w:p w14:paraId="791C07F3"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-5.17 ± 0.4</w:t>
            </w:r>
            <w:r w:rsidR="004722D7" w:rsidRPr="00CD41AD">
              <w:rPr>
                <w:rFonts w:ascii="Calibri" w:hAnsi="Calibri" w:cs="Calibri"/>
                <w:color w:val="000000"/>
                <w:sz w:val="20"/>
                <w:szCs w:val="20"/>
                <w:lang w:val="en-GB"/>
              </w:rPr>
              <w:t>0</w:t>
            </w:r>
          </w:p>
        </w:tc>
      </w:tr>
      <w:tr w:rsidR="00C14367" w:rsidRPr="00CD41AD" w14:paraId="17A91332" w14:textId="77777777" w:rsidTr="00FB4B31">
        <w:trPr>
          <w:trHeight w:val="283"/>
          <w:jc w:val="center"/>
        </w:trPr>
        <w:tc>
          <w:tcPr>
            <w:tcW w:w="591" w:type="pct"/>
            <w:vMerge/>
            <w:vAlign w:val="center"/>
            <w:hideMark/>
          </w:tcPr>
          <w:p w14:paraId="528B2666" w14:textId="77777777" w:rsidR="00C14367" w:rsidRPr="00CD41AD" w:rsidRDefault="00C14367" w:rsidP="00C14367">
            <w:pPr>
              <w:jc w:val="center"/>
              <w:rPr>
                <w:sz w:val="20"/>
                <w:szCs w:val="20"/>
              </w:rPr>
            </w:pPr>
          </w:p>
        </w:tc>
        <w:tc>
          <w:tcPr>
            <w:tcW w:w="751" w:type="pct"/>
            <w:noWrap/>
            <w:vAlign w:val="center"/>
            <w:hideMark/>
          </w:tcPr>
          <w:p w14:paraId="3F4CF7B6" w14:textId="77777777" w:rsidR="00C14367" w:rsidRPr="00CD41AD" w:rsidRDefault="00C14367" w:rsidP="00C14367">
            <w:pPr>
              <w:jc w:val="center"/>
              <w:rPr>
                <w:sz w:val="20"/>
                <w:szCs w:val="20"/>
              </w:rPr>
            </w:pPr>
            <w:r w:rsidRPr="00CD41AD">
              <w:rPr>
                <w:sz w:val="20"/>
                <w:szCs w:val="20"/>
              </w:rPr>
              <w:t>1</w:t>
            </w:r>
          </w:p>
        </w:tc>
        <w:tc>
          <w:tcPr>
            <w:tcW w:w="543" w:type="pct"/>
            <w:noWrap/>
            <w:vAlign w:val="center"/>
            <w:hideMark/>
          </w:tcPr>
          <w:p w14:paraId="06C7E71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161 ± 11</w:t>
            </w:r>
          </w:p>
        </w:tc>
        <w:tc>
          <w:tcPr>
            <w:tcW w:w="543" w:type="pct"/>
            <w:noWrap/>
            <w:vAlign w:val="center"/>
            <w:hideMark/>
          </w:tcPr>
          <w:p w14:paraId="3DF965BA"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314 ± 11</w:t>
            </w:r>
          </w:p>
        </w:tc>
        <w:tc>
          <w:tcPr>
            <w:tcW w:w="543" w:type="pct"/>
            <w:noWrap/>
            <w:vAlign w:val="center"/>
            <w:hideMark/>
          </w:tcPr>
          <w:p w14:paraId="23C05A8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509 ± 20</w:t>
            </w:r>
          </w:p>
        </w:tc>
        <w:tc>
          <w:tcPr>
            <w:tcW w:w="664" w:type="pct"/>
            <w:noWrap/>
            <w:vAlign w:val="center"/>
            <w:hideMark/>
          </w:tcPr>
          <w:p w14:paraId="255DAB3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1.19 ± 0.03</w:t>
            </w:r>
          </w:p>
        </w:tc>
        <w:tc>
          <w:tcPr>
            <w:tcW w:w="664" w:type="pct"/>
            <w:noWrap/>
            <w:vAlign w:val="center"/>
            <w:hideMark/>
          </w:tcPr>
          <w:p w14:paraId="157EED7F"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6.2</w:t>
            </w:r>
            <w:r w:rsidR="004722D7" w:rsidRPr="00CD41AD">
              <w:rPr>
                <w:rFonts w:ascii="Calibri" w:hAnsi="Calibri" w:cs="Calibri"/>
                <w:color w:val="000000"/>
                <w:sz w:val="20"/>
                <w:szCs w:val="20"/>
                <w:lang w:val="en-GB"/>
              </w:rPr>
              <w:t>0</w:t>
            </w:r>
            <w:r w:rsidRPr="00CD41AD">
              <w:rPr>
                <w:rFonts w:ascii="Calibri" w:hAnsi="Calibri" w:cs="Calibri"/>
                <w:color w:val="000000"/>
                <w:sz w:val="20"/>
                <w:szCs w:val="20"/>
              </w:rPr>
              <w:t xml:space="preserve"> ± 0.43</w:t>
            </w:r>
          </w:p>
        </w:tc>
        <w:tc>
          <w:tcPr>
            <w:tcW w:w="700" w:type="pct"/>
            <w:noWrap/>
            <w:vAlign w:val="center"/>
            <w:hideMark/>
          </w:tcPr>
          <w:p w14:paraId="4169ECAA"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-5.01 ± 0.43</w:t>
            </w:r>
          </w:p>
        </w:tc>
      </w:tr>
      <w:tr w:rsidR="00C14367" w:rsidRPr="00CD41AD" w14:paraId="33C06AF7" w14:textId="77777777" w:rsidTr="00FB4B31">
        <w:trPr>
          <w:trHeight w:val="283"/>
          <w:jc w:val="center"/>
        </w:trPr>
        <w:tc>
          <w:tcPr>
            <w:tcW w:w="591" w:type="pct"/>
            <w:vMerge/>
            <w:vAlign w:val="center"/>
            <w:hideMark/>
          </w:tcPr>
          <w:p w14:paraId="4C522C0C" w14:textId="77777777" w:rsidR="00C14367" w:rsidRPr="00CD41AD" w:rsidRDefault="00C14367" w:rsidP="00C14367">
            <w:pPr>
              <w:jc w:val="center"/>
              <w:rPr>
                <w:sz w:val="20"/>
                <w:szCs w:val="20"/>
              </w:rPr>
            </w:pPr>
          </w:p>
        </w:tc>
        <w:tc>
          <w:tcPr>
            <w:tcW w:w="751" w:type="pct"/>
            <w:noWrap/>
            <w:vAlign w:val="center"/>
            <w:hideMark/>
          </w:tcPr>
          <w:p w14:paraId="07709BC2" w14:textId="77777777" w:rsidR="00C14367" w:rsidRPr="00CD41AD" w:rsidRDefault="00C14367" w:rsidP="00C14367">
            <w:pPr>
              <w:jc w:val="center"/>
              <w:rPr>
                <w:sz w:val="20"/>
                <w:szCs w:val="20"/>
              </w:rPr>
            </w:pPr>
            <w:r w:rsidRPr="00CD41AD">
              <w:rPr>
                <w:sz w:val="20"/>
                <w:szCs w:val="20"/>
              </w:rPr>
              <w:t>2</w:t>
            </w:r>
          </w:p>
        </w:tc>
        <w:tc>
          <w:tcPr>
            <w:tcW w:w="543" w:type="pct"/>
            <w:noWrap/>
            <w:vAlign w:val="center"/>
            <w:hideMark/>
          </w:tcPr>
          <w:p w14:paraId="06141B5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152 ± 10</w:t>
            </w:r>
          </w:p>
        </w:tc>
        <w:tc>
          <w:tcPr>
            <w:tcW w:w="543" w:type="pct"/>
            <w:noWrap/>
            <w:vAlign w:val="center"/>
            <w:hideMark/>
          </w:tcPr>
          <w:p w14:paraId="4C68FB52"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298 ± 10</w:t>
            </w:r>
          </w:p>
        </w:tc>
        <w:tc>
          <w:tcPr>
            <w:tcW w:w="543" w:type="pct"/>
            <w:noWrap/>
            <w:vAlign w:val="center"/>
            <w:hideMark/>
          </w:tcPr>
          <w:p w14:paraId="727E4D28"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492 ± 19</w:t>
            </w:r>
          </w:p>
        </w:tc>
        <w:tc>
          <w:tcPr>
            <w:tcW w:w="664" w:type="pct"/>
            <w:noWrap/>
            <w:vAlign w:val="center"/>
            <w:hideMark/>
          </w:tcPr>
          <w:p w14:paraId="7262E59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1.67 ± 0.05</w:t>
            </w:r>
          </w:p>
        </w:tc>
        <w:tc>
          <w:tcPr>
            <w:tcW w:w="664" w:type="pct"/>
            <w:noWrap/>
            <w:vAlign w:val="center"/>
            <w:hideMark/>
          </w:tcPr>
          <w:p w14:paraId="570F185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6.58 ± 0.45</w:t>
            </w:r>
          </w:p>
        </w:tc>
        <w:tc>
          <w:tcPr>
            <w:tcW w:w="700" w:type="pct"/>
            <w:noWrap/>
            <w:vAlign w:val="center"/>
            <w:hideMark/>
          </w:tcPr>
          <w:p w14:paraId="7925A1E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-4.91 ± 0.45</w:t>
            </w:r>
          </w:p>
        </w:tc>
      </w:tr>
      <w:tr w:rsidR="00C14367" w:rsidRPr="00CD41AD" w14:paraId="2AB6A995" w14:textId="77777777" w:rsidTr="00FB4B31">
        <w:trPr>
          <w:trHeight w:val="283"/>
          <w:jc w:val="center"/>
        </w:trPr>
        <w:tc>
          <w:tcPr>
            <w:tcW w:w="591" w:type="pct"/>
            <w:vMerge/>
            <w:vAlign w:val="center"/>
            <w:hideMark/>
          </w:tcPr>
          <w:p w14:paraId="77D455FA" w14:textId="77777777" w:rsidR="00C14367" w:rsidRPr="00CD41AD" w:rsidRDefault="00C14367" w:rsidP="00C14367">
            <w:pPr>
              <w:jc w:val="center"/>
              <w:rPr>
                <w:sz w:val="20"/>
                <w:szCs w:val="20"/>
              </w:rPr>
            </w:pPr>
          </w:p>
        </w:tc>
        <w:tc>
          <w:tcPr>
            <w:tcW w:w="751" w:type="pct"/>
            <w:noWrap/>
            <w:vAlign w:val="center"/>
            <w:hideMark/>
          </w:tcPr>
          <w:p w14:paraId="27F34644" w14:textId="77777777" w:rsidR="00C14367" w:rsidRPr="00CD41AD" w:rsidRDefault="00C14367" w:rsidP="00C14367">
            <w:pPr>
              <w:jc w:val="center"/>
              <w:rPr>
                <w:sz w:val="20"/>
                <w:szCs w:val="20"/>
              </w:rPr>
            </w:pPr>
            <w:r w:rsidRPr="00CD41AD">
              <w:rPr>
                <w:sz w:val="20"/>
                <w:szCs w:val="20"/>
              </w:rPr>
              <w:t>3</w:t>
            </w:r>
          </w:p>
        </w:tc>
        <w:tc>
          <w:tcPr>
            <w:tcW w:w="543" w:type="pct"/>
            <w:noWrap/>
            <w:vAlign w:val="center"/>
            <w:hideMark/>
          </w:tcPr>
          <w:p w14:paraId="3ADB6EA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133 ± 9</w:t>
            </w:r>
          </w:p>
        </w:tc>
        <w:tc>
          <w:tcPr>
            <w:tcW w:w="543" w:type="pct"/>
            <w:noWrap/>
            <w:vAlign w:val="center"/>
            <w:hideMark/>
          </w:tcPr>
          <w:p w14:paraId="0F30CF3E"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286 ± 10</w:t>
            </w:r>
          </w:p>
        </w:tc>
        <w:tc>
          <w:tcPr>
            <w:tcW w:w="543" w:type="pct"/>
            <w:noWrap/>
            <w:vAlign w:val="center"/>
            <w:hideMark/>
          </w:tcPr>
          <w:p w14:paraId="5E8B377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493 ± 19</w:t>
            </w:r>
          </w:p>
        </w:tc>
        <w:tc>
          <w:tcPr>
            <w:tcW w:w="664" w:type="pct"/>
            <w:noWrap/>
            <w:vAlign w:val="center"/>
            <w:hideMark/>
          </w:tcPr>
          <w:p w14:paraId="1DDAD38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2.37 ± 0.07</w:t>
            </w:r>
          </w:p>
        </w:tc>
        <w:tc>
          <w:tcPr>
            <w:tcW w:w="664" w:type="pct"/>
            <w:noWrap/>
            <w:vAlign w:val="center"/>
            <w:hideMark/>
          </w:tcPr>
          <w:p w14:paraId="6EF29878"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7.55 ± 0.52</w:t>
            </w:r>
          </w:p>
        </w:tc>
        <w:tc>
          <w:tcPr>
            <w:tcW w:w="700" w:type="pct"/>
            <w:noWrap/>
            <w:vAlign w:val="center"/>
            <w:hideMark/>
          </w:tcPr>
          <w:p w14:paraId="6BD02209"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-5.18 ± 0.52</w:t>
            </w:r>
          </w:p>
        </w:tc>
      </w:tr>
      <w:tr w:rsidR="00C14367" w:rsidRPr="00CD41AD" w14:paraId="3D6B1995" w14:textId="77777777" w:rsidTr="00FB4B31">
        <w:trPr>
          <w:trHeight w:val="283"/>
          <w:jc w:val="center"/>
        </w:trPr>
        <w:tc>
          <w:tcPr>
            <w:tcW w:w="591" w:type="pct"/>
            <w:vMerge/>
            <w:vAlign w:val="center"/>
            <w:hideMark/>
          </w:tcPr>
          <w:p w14:paraId="3C948BC6" w14:textId="77777777" w:rsidR="00C14367" w:rsidRPr="00CD41AD" w:rsidRDefault="00C14367" w:rsidP="00C14367">
            <w:pPr>
              <w:jc w:val="center"/>
              <w:rPr>
                <w:sz w:val="20"/>
                <w:szCs w:val="20"/>
              </w:rPr>
            </w:pPr>
          </w:p>
        </w:tc>
        <w:tc>
          <w:tcPr>
            <w:tcW w:w="751" w:type="pct"/>
            <w:noWrap/>
            <w:vAlign w:val="center"/>
            <w:hideMark/>
          </w:tcPr>
          <w:p w14:paraId="29C3122F" w14:textId="77777777" w:rsidR="00C14367" w:rsidRPr="00CD41AD" w:rsidRDefault="00C14367" w:rsidP="00C14367">
            <w:pPr>
              <w:jc w:val="center"/>
              <w:rPr>
                <w:sz w:val="20"/>
                <w:szCs w:val="20"/>
              </w:rPr>
            </w:pPr>
            <w:r w:rsidRPr="00CD41AD">
              <w:rPr>
                <w:sz w:val="20"/>
                <w:szCs w:val="20"/>
              </w:rPr>
              <w:t>4</w:t>
            </w:r>
          </w:p>
        </w:tc>
        <w:tc>
          <w:tcPr>
            <w:tcW w:w="543" w:type="pct"/>
            <w:noWrap/>
            <w:vAlign w:val="center"/>
            <w:hideMark/>
          </w:tcPr>
          <w:p w14:paraId="3B9D541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133 ± 9</w:t>
            </w:r>
          </w:p>
        </w:tc>
        <w:tc>
          <w:tcPr>
            <w:tcW w:w="543" w:type="pct"/>
            <w:noWrap/>
            <w:vAlign w:val="center"/>
            <w:hideMark/>
          </w:tcPr>
          <w:p w14:paraId="1DAFC6FB"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288 ± 10</w:t>
            </w:r>
          </w:p>
        </w:tc>
        <w:tc>
          <w:tcPr>
            <w:tcW w:w="543" w:type="pct"/>
            <w:noWrap/>
            <w:vAlign w:val="center"/>
            <w:hideMark/>
          </w:tcPr>
          <w:p w14:paraId="7B714FB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479 ± 19</w:t>
            </w:r>
          </w:p>
        </w:tc>
        <w:tc>
          <w:tcPr>
            <w:tcW w:w="664" w:type="pct"/>
            <w:noWrap/>
            <w:vAlign w:val="center"/>
            <w:hideMark/>
          </w:tcPr>
          <w:p w14:paraId="450D0D95"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2.26 ± 0.07</w:t>
            </w:r>
          </w:p>
        </w:tc>
        <w:tc>
          <w:tcPr>
            <w:tcW w:w="664" w:type="pct"/>
            <w:noWrap/>
            <w:vAlign w:val="center"/>
            <w:hideMark/>
          </w:tcPr>
          <w:p w14:paraId="20CED3CA"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7.52 ± 0.52</w:t>
            </w:r>
          </w:p>
        </w:tc>
        <w:tc>
          <w:tcPr>
            <w:tcW w:w="700" w:type="pct"/>
            <w:noWrap/>
            <w:vAlign w:val="center"/>
            <w:hideMark/>
          </w:tcPr>
          <w:p w14:paraId="399FAAE0"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-5.26 ± 0.52</w:t>
            </w:r>
          </w:p>
        </w:tc>
      </w:tr>
      <w:tr w:rsidR="00C14367" w:rsidRPr="00CD41AD" w14:paraId="34F5CBFA" w14:textId="77777777" w:rsidTr="00FB4B31">
        <w:trPr>
          <w:trHeight w:val="283"/>
          <w:jc w:val="center"/>
        </w:trPr>
        <w:tc>
          <w:tcPr>
            <w:tcW w:w="591" w:type="pct"/>
            <w:vMerge/>
            <w:vAlign w:val="center"/>
            <w:hideMark/>
          </w:tcPr>
          <w:p w14:paraId="50C14A89" w14:textId="77777777" w:rsidR="00C14367" w:rsidRPr="00CD41AD" w:rsidRDefault="00C14367" w:rsidP="00C14367">
            <w:pPr>
              <w:jc w:val="center"/>
              <w:rPr>
                <w:sz w:val="20"/>
                <w:szCs w:val="20"/>
              </w:rPr>
            </w:pPr>
          </w:p>
        </w:tc>
        <w:tc>
          <w:tcPr>
            <w:tcW w:w="751" w:type="pct"/>
            <w:noWrap/>
            <w:vAlign w:val="center"/>
            <w:hideMark/>
          </w:tcPr>
          <w:p w14:paraId="225548B5" w14:textId="77777777" w:rsidR="00C14367" w:rsidRPr="00CD41AD" w:rsidRDefault="00C14367" w:rsidP="00C14367">
            <w:pPr>
              <w:jc w:val="center"/>
              <w:rPr>
                <w:sz w:val="20"/>
                <w:szCs w:val="20"/>
              </w:rPr>
            </w:pPr>
            <w:r w:rsidRPr="00CD41AD">
              <w:rPr>
                <w:sz w:val="20"/>
                <w:szCs w:val="20"/>
              </w:rPr>
              <w:t>5.5</w:t>
            </w:r>
          </w:p>
        </w:tc>
        <w:tc>
          <w:tcPr>
            <w:tcW w:w="543" w:type="pct"/>
            <w:noWrap/>
            <w:vAlign w:val="center"/>
            <w:hideMark/>
          </w:tcPr>
          <w:p w14:paraId="3CD3008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131 ± 9</w:t>
            </w:r>
          </w:p>
        </w:tc>
        <w:tc>
          <w:tcPr>
            <w:tcW w:w="543" w:type="pct"/>
            <w:noWrap/>
            <w:vAlign w:val="center"/>
            <w:hideMark/>
          </w:tcPr>
          <w:p w14:paraId="05C8EEED"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285 ± 10</w:t>
            </w:r>
          </w:p>
        </w:tc>
        <w:tc>
          <w:tcPr>
            <w:tcW w:w="543" w:type="pct"/>
            <w:noWrap/>
            <w:vAlign w:val="center"/>
            <w:hideMark/>
          </w:tcPr>
          <w:p w14:paraId="0882BB70"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502 ± 20</w:t>
            </w:r>
          </w:p>
        </w:tc>
        <w:tc>
          <w:tcPr>
            <w:tcW w:w="664" w:type="pct"/>
            <w:noWrap/>
            <w:vAlign w:val="center"/>
            <w:hideMark/>
          </w:tcPr>
          <w:p w14:paraId="1A5D7A27"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2.95 ± 0.08</w:t>
            </w:r>
          </w:p>
        </w:tc>
        <w:tc>
          <w:tcPr>
            <w:tcW w:w="664" w:type="pct"/>
            <w:noWrap/>
            <w:vAlign w:val="center"/>
            <w:hideMark/>
          </w:tcPr>
          <w:p w14:paraId="0F23E211"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7.66 ± 0.53</w:t>
            </w:r>
          </w:p>
        </w:tc>
        <w:tc>
          <w:tcPr>
            <w:tcW w:w="700" w:type="pct"/>
            <w:noWrap/>
            <w:vAlign w:val="center"/>
            <w:hideMark/>
          </w:tcPr>
          <w:p w14:paraId="6EA46CFB"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-4.72 ± 0.53</w:t>
            </w:r>
          </w:p>
        </w:tc>
      </w:tr>
      <w:tr w:rsidR="00C14367" w:rsidRPr="00CD41AD" w14:paraId="2C146332" w14:textId="77777777" w:rsidTr="00FB4B31">
        <w:trPr>
          <w:trHeight w:val="283"/>
          <w:jc w:val="center"/>
        </w:trPr>
        <w:tc>
          <w:tcPr>
            <w:tcW w:w="591" w:type="pct"/>
            <w:vMerge/>
            <w:vAlign w:val="center"/>
            <w:hideMark/>
          </w:tcPr>
          <w:p w14:paraId="549EF3C9" w14:textId="77777777" w:rsidR="00C14367" w:rsidRPr="00CD41AD" w:rsidRDefault="00C14367" w:rsidP="00C14367">
            <w:pPr>
              <w:jc w:val="center"/>
              <w:rPr>
                <w:sz w:val="20"/>
                <w:szCs w:val="20"/>
              </w:rPr>
            </w:pPr>
          </w:p>
        </w:tc>
        <w:tc>
          <w:tcPr>
            <w:tcW w:w="751" w:type="pct"/>
            <w:noWrap/>
            <w:vAlign w:val="center"/>
            <w:hideMark/>
          </w:tcPr>
          <w:p w14:paraId="70FB482C" w14:textId="77777777" w:rsidR="00C14367" w:rsidRPr="00CD41AD" w:rsidRDefault="00C14367" w:rsidP="00C14367">
            <w:pPr>
              <w:jc w:val="center"/>
              <w:rPr>
                <w:sz w:val="20"/>
                <w:szCs w:val="20"/>
              </w:rPr>
            </w:pPr>
            <w:r w:rsidRPr="00CD41AD">
              <w:rPr>
                <w:sz w:val="20"/>
                <w:szCs w:val="20"/>
              </w:rPr>
              <w:t>7</w:t>
            </w:r>
          </w:p>
        </w:tc>
        <w:tc>
          <w:tcPr>
            <w:tcW w:w="543" w:type="pct"/>
            <w:noWrap/>
            <w:vAlign w:val="center"/>
            <w:hideMark/>
          </w:tcPr>
          <w:p w14:paraId="730CBE3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116 ± 8</w:t>
            </w:r>
          </w:p>
        </w:tc>
        <w:tc>
          <w:tcPr>
            <w:tcW w:w="543" w:type="pct"/>
            <w:noWrap/>
            <w:vAlign w:val="center"/>
            <w:hideMark/>
          </w:tcPr>
          <w:p w14:paraId="4AEB068C"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249 ± 9</w:t>
            </w:r>
          </w:p>
        </w:tc>
        <w:tc>
          <w:tcPr>
            <w:tcW w:w="543" w:type="pct"/>
            <w:noWrap/>
            <w:vAlign w:val="center"/>
            <w:hideMark/>
          </w:tcPr>
          <w:p w14:paraId="3567015A"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419 ± 16</w:t>
            </w:r>
          </w:p>
        </w:tc>
        <w:tc>
          <w:tcPr>
            <w:tcW w:w="664" w:type="pct"/>
            <w:noWrap/>
            <w:vAlign w:val="center"/>
            <w:hideMark/>
          </w:tcPr>
          <w:p w14:paraId="4BABA107"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3.37 ± 0.1</w:t>
            </w:r>
            <w:r w:rsidR="004722D7" w:rsidRPr="00CD41AD">
              <w:rPr>
                <w:rFonts w:ascii="Calibri" w:hAnsi="Calibri" w:cs="Calibri"/>
                <w:color w:val="000000"/>
                <w:sz w:val="20"/>
                <w:szCs w:val="20"/>
                <w:lang w:val="en-GB"/>
              </w:rPr>
              <w:t>0</w:t>
            </w:r>
          </w:p>
        </w:tc>
        <w:tc>
          <w:tcPr>
            <w:tcW w:w="664" w:type="pct"/>
            <w:noWrap/>
            <w:vAlign w:val="center"/>
            <w:hideMark/>
          </w:tcPr>
          <w:p w14:paraId="124D6063" w14:textId="77777777" w:rsidR="00C14367" w:rsidRPr="00CD41AD" w:rsidRDefault="00C14367" w:rsidP="00C14367">
            <w:pPr>
              <w:jc w:val="center"/>
              <w:rPr>
                <w:rFonts w:ascii="Calibri" w:hAnsi="Calibri" w:cs="Calibri"/>
                <w:color w:val="000000"/>
                <w:sz w:val="20"/>
                <w:szCs w:val="20"/>
              </w:rPr>
            </w:pPr>
            <w:r w:rsidRPr="00CD41AD">
              <w:rPr>
                <w:rFonts w:ascii="Calibri" w:hAnsi="Calibri" w:cs="Calibri"/>
                <w:color w:val="000000"/>
                <w:sz w:val="20"/>
                <w:szCs w:val="20"/>
              </w:rPr>
              <w:t>8.62 ± 0.59</w:t>
            </w:r>
          </w:p>
        </w:tc>
        <w:tc>
          <w:tcPr>
            <w:tcW w:w="700" w:type="pct"/>
            <w:noWrap/>
            <w:vAlign w:val="center"/>
            <w:hideMark/>
          </w:tcPr>
          <w:p w14:paraId="3D777D72" w14:textId="77777777" w:rsidR="00C14367" w:rsidRPr="00CD41AD" w:rsidRDefault="00C14367" w:rsidP="00C14367">
            <w:pPr>
              <w:jc w:val="center"/>
              <w:rPr>
                <w:rFonts w:ascii="Calibri" w:hAnsi="Calibri" w:cs="Calibri"/>
                <w:color w:val="000000"/>
                <w:sz w:val="20"/>
                <w:szCs w:val="20"/>
                <w:lang w:val="en-GB"/>
              </w:rPr>
            </w:pPr>
            <w:r w:rsidRPr="00CD41AD">
              <w:rPr>
                <w:rFonts w:ascii="Calibri" w:hAnsi="Calibri" w:cs="Calibri"/>
                <w:color w:val="000000"/>
                <w:sz w:val="20"/>
                <w:szCs w:val="20"/>
              </w:rPr>
              <w:t>-5.25 ± 0.6</w:t>
            </w:r>
            <w:r w:rsidR="004722D7" w:rsidRPr="00CD41AD">
              <w:rPr>
                <w:rFonts w:ascii="Calibri" w:hAnsi="Calibri" w:cs="Calibri"/>
                <w:color w:val="000000"/>
                <w:sz w:val="20"/>
                <w:szCs w:val="20"/>
                <w:lang w:val="en-GB"/>
              </w:rPr>
              <w:t>0</w:t>
            </w:r>
          </w:p>
        </w:tc>
      </w:tr>
    </w:tbl>
    <w:p w14:paraId="252E3468" w14:textId="4DB73419" w:rsidR="00E81DE3" w:rsidRDefault="00CD41AD" w:rsidP="00CD41AD">
      <w:pPr>
        <w:jc w:val="both"/>
        <w:rPr>
          <w:lang w:val="en-GB"/>
        </w:rPr>
      </w:pPr>
      <w:r w:rsidRPr="00CD41AD">
        <w:rPr>
          <w:b/>
          <w:sz w:val="20"/>
          <w:lang w:val="en-GB"/>
        </w:rPr>
        <w:lastRenderedPageBreak/>
        <w:t>Table S</w:t>
      </w:r>
      <w:r>
        <w:rPr>
          <w:b/>
          <w:sz w:val="20"/>
          <w:lang w:val="en-GB"/>
        </w:rPr>
        <w:t>2</w:t>
      </w:r>
      <w:r w:rsidRPr="00CD41AD">
        <w:rPr>
          <w:sz w:val="20"/>
          <w:lang w:val="en-GB"/>
        </w:rPr>
        <w:t xml:space="preserve"> Results of GPC analysis for Whatman filter paper samples treated with synthetic and natural </w:t>
      </w:r>
      <w:r>
        <w:rPr>
          <w:sz w:val="20"/>
          <w:lang w:val="en-GB"/>
        </w:rPr>
        <w:t>i</w:t>
      </w:r>
      <w:r w:rsidRPr="00CD41AD">
        <w:rPr>
          <w:sz w:val="20"/>
          <w:lang w:val="en-GB"/>
        </w:rPr>
        <w:t xml:space="preserve">ndigo </w:t>
      </w:r>
      <w:r w:rsidRPr="00114915">
        <w:rPr>
          <w:rFonts w:eastAsiaTheme="minorEastAsia"/>
          <w:sz w:val="20"/>
          <w:szCs w:val="20"/>
          <w:lang w:val="en-US"/>
        </w:rPr>
        <w:t xml:space="preserve">aged in </w:t>
      </w:r>
      <w:r w:rsidR="0039612A">
        <w:rPr>
          <w:rFonts w:eastAsiaTheme="minorEastAsia"/>
          <w:sz w:val="20"/>
          <w:szCs w:val="20"/>
          <w:lang w:val="en-US"/>
        </w:rPr>
        <w:t xml:space="preserve">a </w:t>
      </w:r>
      <w:r w:rsidRPr="00114915">
        <w:rPr>
          <w:rFonts w:eastAsiaTheme="minorEastAsia"/>
          <w:sz w:val="20"/>
          <w:szCs w:val="20"/>
          <w:lang w:val="en-US"/>
        </w:rPr>
        <w:t>climate chamber with UV light radiation for 10 weeks at 40°C</w:t>
      </w:r>
      <w:r w:rsidRPr="00CD41AD">
        <w:rPr>
          <w:sz w:val="20"/>
          <w:lang w:val="en-GB"/>
        </w:rPr>
        <w:t>, along with calculated statistical uncertainties.</w:t>
      </w:r>
      <w:r w:rsidR="001838F1">
        <w:rPr>
          <w:sz w:val="20"/>
          <w:lang w:val="en-GB"/>
        </w:rPr>
        <w:t xml:space="preserve"> The number of Pure Keto groups was calculated as the difference between the Total C=O and the number of REGs</w:t>
      </w:r>
    </w:p>
    <w:tbl>
      <w:tblPr>
        <w:tblStyle w:val="TableGrid"/>
        <w:tblW w:w="5000" w:type="pct"/>
        <w:tblLook w:val="04A0" w:firstRow="1" w:lastRow="0" w:firstColumn="1" w:lastColumn="0" w:noHBand="0" w:noVBand="1"/>
      </w:tblPr>
      <w:tblGrid>
        <w:gridCol w:w="993"/>
        <w:gridCol w:w="1263"/>
        <w:gridCol w:w="947"/>
        <w:gridCol w:w="980"/>
        <w:gridCol w:w="981"/>
        <w:gridCol w:w="1286"/>
        <w:gridCol w:w="1286"/>
        <w:gridCol w:w="1285"/>
      </w:tblGrid>
      <w:tr w:rsidR="003F235D" w:rsidRPr="007A1DE2" w14:paraId="0CCF6E2E" w14:textId="77777777" w:rsidTr="006B0B27">
        <w:trPr>
          <w:trHeight w:val="283"/>
        </w:trPr>
        <w:tc>
          <w:tcPr>
            <w:tcW w:w="550" w:type="pct"/>
            <w:tcBorders>
              <w:top w:val="nil"/>
              <w:left w:val="nil"/>
            </w:tcBorders>
            <w:vAlign w:val="center"/>
          </w:tcPr>
          <w:p w14:paraId="789D38F1" w14:textId="77777777" w:rsidR="003F235D" w:rsidRPr="00114915" w:rsidRDefault="003F235D" w:rsidP="003F235D">
            <w:pPr>
              <w:jc w:val="center"/>
              <w:rPr>
                <w:b/>
                <w:sz w:val="20"/>
                <w:szCs w:val="20"/>
                <w:lang w:val="en-US"/>
              </w:rPr>
            </w:pPr>
          </w:p>
        </w:tc>
        <w:tc>
          <w:tcPr>
            <w:tcW w:w="700" w:type="pct"/>
            <w:noWrap/>
            <w:vAlign w:val="center"/>
          </w:tcPr>
          <w:p w14:paraId="429E7A79" w14:textId="3722D0F6" w:rsidR="003F235D" w:rsidRPr="007A1DE2" w:rsidRDefault="0039612A" w:rsidP="003F235D">
            <w:pPr>
              <w:jc w:val="center"/>
              <w:rPr>
                <w:b/>
                <w:sz w:val="20"/>
                <w:szCs w:val="20"/>
                <w:lang w:val="en-GB"/>
              </w:rPr>
            </w:pPr>
            <w:r>
              <w:rPr>
                <w:b/>
                <w:sz w:val="20"/>
                <w:szCs w:val="20"/>
                <w:lang w:val="en-GB"/>
              </w:rPr>
              <w:t>Aging</w:t>
            </w:r>
            <w:r w:rsidR="003F235D" w:rsidRPr="007A1DE2">
              <w:rPr>
                <w:b/>
                <w:sz w:val="20"/>
                <w:szCs w:val="20"/>
                <w:lang w:val="en-GB"/>
              </w:rPr>
              <w:t xml:space="preserve"> time,</w:t>
            </w:r>
          </w:p>
          <w:p w14:paraId="54CD56C9" w14:textId="77777777" w:rsidR="003F235D" w:rsidRPr="007A1DE2" w:rsidRDefault="003F235D" w:rsidP="003F235D">
            <w:pPr>
              <w:jc w:val="center"/>
              <w:rPr>
                <w:b/>
                <w:sz w:val="20"/>
                <w:szCs w:val="20"/>
                <w:lang w:val="en-GB"/>
              </w:rPr>
            </w:pPr>
            <w:r w:rsidRPr="007A1DE2">
              <w:rPr>
                <w:b/>
                <w:sz w:val="20"/>
                <w:szCs w:val="20"/>
                <w:lang w:val="en-GB"/>
              </w:rPr>
              <w:t>weeks</w:t>
            </w:r>
          </w:p>
        </w:tc>
        <w:tc>
          <w:tcPr>
            <w:tcW w:w="525" w:type="pct"/>
            <w:noWrap/>
            <w:vAlign w:val="center"/>
          </w:tcPr>
          <w:p w14:paraId="2F9E6439" w14:textId="77777777" w:rsidR="003F235D" w:rsidRPr="00CD41AD" w:rsidRDefault="003F235D" w:rsidP="003F235D">
            <w:pPr>
              <w:jc w:val="center"/>
              <w:rPr>
                <w:b/>
                <w:sz w:val="20"/>
                <w:szCs w:val="20"/>
                <w:lang w:val="en-GB"/>
              </w:rPr>
            </w:pPr>
            <w:proofErr w:type="spellStart"/>
            <w:r w:rsidRPr="00CD41AD">
              <w:rPr>
                <w:b/>
                <w:sz w:val="20"/>
                <w:szCs w:val="20"/>
              </w:rPr>
              <w:t>M</w:t>
            </w:r>
            <w:r w:rsidRPr="00114915">
              <w:rPr>
                <w:b/>
                <w:sz w:val="20"/>
                <w:szCs w:val="20"/>
                <w:vertAlign w:val="subscript"/>
              </w:rPr>
              <w:t>n</w:t>
            </w:r>
            <w:proofErr w:type="spellEnd"/>
            <w:r w:rsidRPr="00CD41AD">
              <w:rPr>
                <w:b/>
                <w:sz w:val="20"/>
                <w:szCs w:val="20"/>
                <w:lang w:val="en-GB"/>
              </w:rPr>
              <w:t xml:space="preserve">, </w:t>
            </w:r>
          </w:p>
          <w:p w14:paraId="35ABE0ED" w14:textId="6A77A7D6" w:rsidR="003F235D" w:rsidRPr="007A1DE2" w:rsidRDefault="003F235D" w:rsidP="003F235D">
            <w:pPr>
              <w:jc w:val="center"/>
              <w:rPr>
                <w:b/>
                <w:sz w:val="20"/>
                <w:szCs w:val="20"/>
                <w:lang w:val="en-GB"/>
              </w:rPr>
            </w:pPr>
            <w:r w:rsidRPr="00CD41AD">
              <w:rPr>
                <w:b/>
                <w:sz w:val="20"/>
                <w:szCs w:val="20"/>
                <w:lang w:val="en-GB"/>
              </w:rPr>
              <w:t>kg/mol</w:t>
            </w:r>
          </w:p>
        </w:tc>
        <w:tc>
          <w:tcPr>
            <w:tcW w:w="543" w:type="pct"/>
            <w:noWrap/>
            <w:vAlign w:val="center"/>
          </w:tcPr>
          <w:p w14:paraId="2E31912E" w14:textId="77777777" w:rsidR="003F235D" w:rsidRPr="00CD41AD" w:rsidRDefault="003F235D" w:rsidP="003F235D">
            <w:pPr>
              <w:jc w:val="center"/>
              <w:rPr>
                <w:b/>
                <w:sz w:val="20"/>
                <w:szCs w:val="20"/>
                <w:lang w:val="en-GB"/>
              </w:rPr>
            </w:pPr>
            <w:proofErr w:type="spellStart"/>
            <w:r w:rsidRPr="00CD41AD">
              <w:rPr>
                <w:b/>
                <w:sz w:val="20"/>
                <w:szCs w:val="20"/>
              </w:rPr>
              <w:t>M</w:t>
            </w:r>
            <w:r w:rsidRPr="00114915">
              <w:rPr>
                <w:b/>
                <w:sz w:val="20"/>
                <w:szCs w:val="20"/>
                <w:vertAlign w:val="subscript"/>
              </w:rPr>
              <w:t>w</w:t>
            </w:r>
            <w:proofErr w:type="spellEnd"/>
            <w:r w:rsidRPr="00CD41AD">
              <w:rPr>
                <w:b/>
                <w:sz w:val="20"/>
                <w:szCs w:val="20"/>
                <w:lang w:val="en-GB"/>
              </w:rPr>
              <w:t xml:space="preserve">, </w:t>
            </w:r>
          </w:p>
          <w:p w14:paraId="5122DA86" w14:textId="3E9B591E" w:rsidR="003F235D" w:rsidRPr="007A1DE2" w:rsidRDefault="003F235D" w:rsidP="003F235D">
            <w:pPr>
              <w:jc w:val="center"/>
              <w:rPr>
                <w:b/>
                <w:sz w:val="20"/>
                <w:szCs w:val="20"/>
              </w:rPr>
            </w:pPr>
            <w:r w:rsidRPr="00CD41AD">
              <w:rPr>
                <w:b/>
                <w:sz w:val="20"/>
                <w:szCs w:val="20"/>
                <w:lang w:val="en-GB"/>
              </w:rPr>
              <w:t>kg/mol</w:t>
            </w:r>
          </w:p>
        </w:tc>
        <w:tc>
          <w:tcPr>
            <w:tcW w:w="544" w:type="pct"/>
            <w:noWrap/>
            <w:vAlign w:val="center"/>
          </w:tcPr>
          <w:p w14:paraId="43CC567A" w14:textId="77777777" w:rsidR="003F235D" w:rsidRPr="00CD41AD" w:rsidRDefault="003F235D" w:rsidP="003F235D">
            <w:pPr>
              <w:jc w:val="center"/>
              <w:rPr>
                <w:b/>
                <w:sz w:val="20"/>
                <w:szCs w:val="20"/>
                <w:lang w:val="en-GB"/>
              </w:rPr>
            </w:pPr>
            <w:proofErr w:type="spellStart"/>
            <w:r w:rsidRPr="00CD41AD">
              <w:rPr>
                <w:b/>
                <w:sz w:val="20"/>
                <w:szCs w:val="20"/>
              </w:rPr>
              <w:t>M</w:t>
            </w:r>
            <w:r w:rsidRPr="00114915">
              <w:rPr>
                <w:b/>
                <w:sz w:val="20"/>
                <w:szCs w:val="20"/>
                <w:vertAlign w:val="subscript"/>
              </w:rPr>
              <w:t>z</w:t>
            </w:r>
            <w:proofErr w:type="spellEnd"/>
            <w:r w:rsidRPr="00CD41AD">
              <w:rPr>
                <w:b/>
                <w:sz w:val="20"/>
                <w:szCs w:val="20"/>
                <w:lang w:val="en-GB"/>
              </w:rPr>
              <w:t xml:space="preserve">, </w:t>
            </w:r>
          </w:p>
          <w:p w14:paraId="6FCB73B3" w14:textId="111E6B7A" w:rsidR="003F235D" w:rsidRPr="007A1DE2" w:rsidRDefault="003F235D" w:rsidP="003F235D">
            <w:pPr>
              <w:jc w:val="center"/>
              <w:rPr>
                <w:b/>
                <w:sz w:val="20"/>
                <w:szCs w:val="20"/>
              </w:rPr>
            </w:pPr>
            <w:r w:rsidRPr="00CD41AD">
              <w:rPr>
                <w:b/>
                <w:sz w:val="20"/>
                <w:szCs w:val="20"/>
                <w:lang w:val="en-GB"/>
              </w:rPr>
              <w:t>kg/mol</w:t>
            </w:r>
          </w:p>
        </w:tc>
        <w:tc>
          <w:tcPr>
            <w:tcW w:w="713" w:type="pct"/>
            <w:noWrap/>
            <w:vAlign w:val="center"/>
          </w:tcPr>
          <w:p w14:paraId="60527FDE" w14:textId="77777777" w:rsidR="003F235D" w:rsidRPr="00CD41AD" w:rsidRDefault="003F235D" w:rsidP="003F235D">
            <w:pPr>
              <w:jc w:val="center"/>
              <w:rPr>
                <w:b/>
                <w:sz w:val="20"/>
                <w:szCs w:val="20"/>
                <w:lang w:val="en-GB"/>
              </w:rPr>
            </w:pPr>
            <w:r w:rsidRPr="00114915">
              <w:rPr>
                <w:b/>
                <w:sz w:val="20"/>
                <w:szCs w:val="20"/>
                <w:lang w:val="en-US"/>
              </w:rPr>
              <w:t>Total C=O</w:t>
            </w:r>
            <w:r w:rsidRPr="00CD41AD">
              <w:rPr>
                <w:b/>
                <w:sz w:val="20"/>
                <w:szCs w:val="20"/>
                <w:lang w:val="en-GB"/>
              </w:rPr>
              <w:t>,</w:t>
            </w:r>
          </w:p>
          <w:p w14:paraId="28448976" w14:textId="58004E4D" w:rsidR="003F235D" w:rsidRPr="007A1DE2" w:rsidRDefault="003F235D" w:rsidP="003F235D">
            <w:pPr>
              <w:jc w:val="center"/>
              <w:rPr>
                <w:b/>
                <w:sz w:val="20"/>
                <w:szCs w:val="20"/>
                <w:lang w:val="en-GB"/>
              </w:rPr>
            </w:pPr>
            <w:r w:rsidRPr="00CD41AD">
              <w:rPr>
                <w:b/>
                <w:sz w:val="20"/>
                <w:szCs w:val="20"/>
                <w:lang w:val="en-GB"/>
              </w:rPr>
              <w:t>µmol/g</w:t>
            </w:r>
          </w:p>
        </w:tc>
        <w:tc>
          <w:tcPr>
            <w:tcW w:w="713" w:type="pct"/>
            <w:noWrap/>
            <w:vAlign w:val="center"/>
          </w:tcPr>
          <w:p w14:paraId="685A4A68" w14:textId="77777777" w:rsidR="003F235D" w:rsidRPr="007A1DE2" w:rsidRDefault="003F235D" w:rsidP="003F235D">
            <w:pPr>
              <w:jc w:val="center"/>
              <w:rPr>
                <w:b/>
                <w:sz w:val="20"/>
                <w:szCs w:val="20"/>
                <w:lang w:val="en-GB"/>
              </w:rPr>
            </w:pPr>
            <w:r w:rsidRPr="007A1DE2">
              <w:rPr>
                <w:b/>
                <w:sz w:val="20"/>
                <w:szCs w:val="20"/>
              </w:rPr>
              <w:t>REGs</w:t>
            </w:r>
            <w:r w:rsidRPr="007A1DE2">
              <w:rPr>
                <w:b/>
                <w:sz w:val="20"/>
                <w:szCs w:val="20"/>
                <w:lang w:val="en-GB"/>
              </w:rPr>
              <w:t>,</w:t>
            </w:r>
          </w:p>
          <w:p w14:paraId="6AE5701D" w14:textId="77777777" w:rsidR="003F235D" w:rsidRPr="007A1DE2" w:rsidRDefault="003F235D" w:rsidP="003F235D">
            <w:pPr>
              <w:jc w:val="center"/>
              <w:rPr>
                <w:b/>
                <w:sz w:val="20"/>
                <w:szCs w:val="20"/>
              </w:rPr>
            </w:pPr>
            <w:r w:rsidRPr="007A1DE2">
              <w:rPr>
                <w:b/>
                <w:sz w:val="20"/>
                <w:szCs w:val="20"/>
                <w:lang w:val="en-GB"/>
              </w:rPr>
              <w:t>µmol/g</w:t>
            </w:r>
          </w:p>
        </w:tc>
        <w:tc>
          <w:tcPr>
            <w:tcW w:w="712" w:type="pct"/>
            <w:noWrap/>
            <w:vAlign w:val="center"/>
          </w:tcPr>
          <w:p w14:paraId="7F0AFDCB" w14:textId="77777777" w:rsidR="003F235D" w:rsidRPr="007A1DE2" w:rsidRDefault="003F235D" w:rsidP="003F235D">
            <w:pPr>
              <w:jc w:val="center"/>
              <w:rPr>
                <w:b/>
                <w:sz w:val="20"/>
                <w:szCs w:val="20"/>
                <w:lang w:val="en-GB"/>
              </w:rPr>
            </w:pPr>
            <w:r w:rsidRPr="007A1DE2">
              <w:rPr>
                <w:b/>
                <w:sz w:val="20"/>
                <w:szCs w:val="20"/>
              </w:rPr>
              <w:t>Pure Keto</w:t>
            </w:r>
            <w:r w:rsidRPr="007A1DE2">
              <w:rPr>
                <w:b/>
                <w:sz w:val="20"/>
                <w:szCs w:val="20"/>
                <w:lang w:val="en-GB"/>
              </w:rPr>
              <w:t>,</w:t>
            </w:r>
          </w:p>
          <w:p w14:paraId="63B75F49" w14:textId="77777777" w:rsidR="003F235D" w:rsidRPr="007A1DE2" w:rsidRDefault="003F235D" w:rsidP="003F235D">
            <w:pPr>
              <w:jc w:val="center"/>
              <w:rPr>
                <w:b/>
                <w:sz w:val="20"/>
                <w:szCs w:val="20"/>
              </w:rPr>
            </w:pPr>
            <w:r w:rsidRPr="007A1DE2">
              <w:rPr>
                <w:b/>
                <w:sz w:val="20"/>
                <w:szCs w:val="20"/>
                <w:lang w:val="en-GB"/>
              </w:rPr>
              <w:t>µmol/g</w:t>
            </w:r>
          </w:p>
        </w:tc>
      </w:tr>
      <w:tr w:rsidR="007A1DE2" w:rsidRPr="007A1DE2" w14:paraId="051F760C" w14:textId="77777777" w:rsidTr="006B0B27">
        <w:trPr>
          <w:trHeight w:val="283"/>
        </w:trPr>
        <w:tc>
          <w:tcPr>
            <w:tcW w:w="550" w:type="pct"/>
            <w:vMerge w:val="restart"/>
            <w:vAlign w:val="center"/>
            <w:hideMark/>
          </w:tcPr>
          <w:p w14:paraId="0CC29B74" w14:textId="77777777" w:rsidR="007A1DE2" w:rsidRPr="007A1DE2" w:rsidRDefault="007A1DE2" w:rsidP="007A1DE2">
            <w:pPr>
              <w:jc w:val="center"/>
              <w:rPr>
                <w:b/>
                <w:sz w:val="20"/>
                <w:szCs w:val="20"/>
              </w:rPr>
            </w:pPr>
            <w:r w:rsidRPr="007A1DE2">
              <w:rPr>
                <w:b/>
                <w:sz w:val="20"/>
                <w:szCs w:val="20"/>
              </w:rPr>
              <w:t>Natural</w:t>
            </w:r>
          </w:p>
          <w:p w14:paraId="20D26239" w14:textId="77777777" w:rsidR="007A1DE2" w:rsidRPr="007A1DE2" w:rsidRDefault="007A1DE2" w:rsidP="007A1DE2">
            <w:pPr>
              <w:jc w:val="center"/>
              <w:rPr>
                <w:b/>
                <w:sz w:val="20"/>
                <w:szCs w:val="20"/>
              </w:rPr>
            </w:pPr>
            <w:r w:rsidRPr="007A1DE2">
              <w:rPr>
                <w:b/>
                <w:sz w:val="20"/>
                <w:szCs w:val="20"/>
              </w:rPr>
              <w:t>indigo</w:t>
            </w:r>
          </w:p>
        </w:tc>
        <w:tc>
          <w:tcPr>
            <w:tcW w:w="700" w:type="pct"/>
            <w:noWrap/>
            <w:vAlign w:val="center"/>
            <w:hideMark/>
          </w:tcPr>
          <w:p w14:paraId="420ED735" w14:textId="77777777" w:rsidR="007A1DE2" w:rsidRPr="007A1DE2" w:rsidRDefault="007A1DE2" w:rsidP="007A1DE2">
            <w:pPr>
              <w:jc w:val="center"/>
              <w:rPr>
                <w:sz w:val="20"/>
                <w:szCs w:val="20"/>
              </w:rPr>
            </w:pPr>
            <w:r w:rsidRPr="007A1DE2">
              <w:rPr>
                <w:sz w:val="20"/>
                <w:szCs w:val="20"/>
              </w:rPr>
              <w:t>0</w:t>
            </w:r>
          </w:p>
        </w:tc>
        <w:tc>
          <w:tcPr>
            <w:tcW w:w="525" w:type="pct"/>
            <w:noWrap/>
            <w:vAlign w:val="center"/>
          </w:tcPr>
          <w:p w14:paraId="4E62F66D"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168 ± 12</w:t>
            </w:r>
          </w:p>
        </w:tc>
        <w:tc>
          <w:tcPr>
            <w:tcW w:w="543" w:type="pct"/>
            <w:noWrap/>
            <w:vAlign w:val="center"/>
          </w:tcPr>
          <w:p w14:paraId="45949C3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358 ± 13</w:t>
            </w:r>
          </w:p>
        </w:tc>
        <w:tc>
          <w:tcPr>
            <w:tcW w:w="544" w:type="pct"/>
            <w:noWrap/>
            <w:vAlign w:val="center"/>
          </w:tcPr>
          <w:p w14:paraId="713919E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586 ± 23</w:t>
            </w:r>
          </w:p>
        </w:tc>
        <w:tc>
          <w:tcPr>
            <w:tcW w:w="713" w:type="pct"/>
            <w:noWrap/>
            <w:vAlign w:val="center"/>
          </w:tcPr>
          <w:p w14:paraId="36A2C64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0.76 ± 0.02</w:t>
            </w:r>
          </w:p>
        </w:tc>
        <w:tc>
          <w:tcPr>
            <w:tcW w:w="713" w:type="pct"/>
            <w:noWrap/>
            <w:vAlign w:val="center"/>
          </w:tcPr>
          <w:p w14:paraId="1D9D36E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5.95 ± 0.41</w:t>
            </w:r>
          </w:p>
        </w:tc>
        <w:tc>
          <w:tcPr>
            <w:tcW w:w="712" w:type="pct"/>
            <w:noWrap/>
            <w:vAlign w:val="center"/>
          </w:tcPr>
          <w:p w14:paraId="334F529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-5.19 ± 0.41</w:t>
            </w:r>
          </w:p>
        </w:tc>
      </w:tr>
      <w:tr w:rsidR="007A1DE2" w:rsidRPr="007A1DE2" w14:paraId="5F43A4D7" w14:textId="77777777" w:rsidTr="006B0B27">
        <w:trPr>
          <w:trHeight w:val="283"/>
        </w:trPr>
        <w:tc>
          <w:tcPr>
            <w:tcW w:w="550" w:type="pct"/>
            <w:vMerge/>
            <w:vAlign w:val="center"/>
            <w:hideMark/>
          </w:tcPr>
          <w:p w14:paraId="23005705" w14:textId="77777777" w:rsidR="007A1DE2" w:rsidRPr="007A1DE2" w:rsidRDefault="007A1DE2" w:rsidP="007A1DE2">
            <w:pPr>
              <w:jc w:val="center"/>
              <w:rPr>
                <w:b/>
                <w:sz w:val="20"/>
                <w:szCs w:val="20"/>
              </w:rPr>
            </w:pPr>
          </w:p>
        </w:tc>
        <w:tc>
          <w:tcPr>
            <w:tcW w:w="700" w:type="pct"/>
            <w:noWrap/>
            <w:vAlign w:val="center"/>
            <w:hideMark/>
          </w:tcPr>
          <w:p w14:paraId="5F17182E" w14:textId="77777777" w:rsidR="007A1DE2" w:rsidRPr="007A1DE2" w:rsidRDefault="007A1DE2" w:rsidP="007A1DE2">
            <w:pPr>
              <w:jc w:val="center"/>
              <w:rPr>
                <w:sz w:val="20"/>
                <w:szCs w:val="20"/>
              </w:rPr>
            </w:pPr>
            <w:r w:rsidRPr="007A1DE2">
              <w:rPr>
                <w:sz w:val="20"/>
                <w:szCs w:val="20"/>
              </w:rPr>
              <w:t>1</w:t>
            </w:r>
          </w:p>
        </w:tc>
        <w:tc>
          <w:tcPr>
            <w:tcW w:w="525" w:type="pct"/>
            <w:noWrap/>
            <w:vAlign w:val="center"/>
          </w:tcPr>
          <w:p w14:paraId="140793DA"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110 ± 8</w:t>
            </w:r>
          </w:p>
        </w:tc>
        <w:tc>
          <w:tcPr>
            <w:tcW w:w="543" w:type="pct"/>
            <w:noWrap/>
            <w:vAlign w:val="center"/>
          </w:tcPr>
          <w:p w14:paraId="01BFBE55"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294 ± 10</w:t>
            </w:r>
          </w:p>
        </w:tc>
        <w:tc>
          <w:tcPr>
            <w:tcW w:w="544" w:type="pct"/>
            <w:noWrap/>
            <w:vAlign w:val="center"/>
          </w:tcPr>
          <w:p w14:paraId="33F575D5"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542 ± 21</w:t>
            </w:r>
          </w:p>
        </w:tc>
        <w:tc>
          <w:tcPr>
            <w:tcW w:w="713" w:type="pct"/>
            <w:noWrap/>
            <w:vAlign w:val="center"/>
          </w:tcPr>
          <w:p w14:paraId="6AB633A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8.83 ± 0.25</w:t>
            </w:r>
          </w:p>
        </w:tc>
        <w:tc>
          <w:tcPr>
            <w:tcW w:w="713" w:type="pct"/>
            <w:noWrap/>
            <w:vAlign w:val="center"/>
          </w:tcPr>
          <w:p w14:paraId="6AE7DB1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9.09 ± 0.62</w:t>
            </w:r>
          </w:p>
        </w:tc>
        <w:tc>
          <w:tcPr>
            <w:tcW w:w="712" w:type="pct"/>
            <w:noWrap/>
            <w:vAlign w:val="center"/>
          </w:tcPr>
          <w:p w14:paraId="5BCCEA4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-0.26 ± 0.67</w:t>
            </w:r>
          </w:p>
        </w:tc>
      </w:tr>
      <w:tr w:rsidR="007A1DE2" w:rsidRPr="007A1DE2" w14:paraId="1100F479" w14:textId="77777777" w:rsidTr="006B0B27">
        <w:trPr>
          <w:trHeight w:val="283"/>
        </w:trPr>
        <w:tc>
          <w:tcPr>
            <w:tcW w:w="550" w:type="pct"/>
            <w:vMerge/>
            <w:vAlign w:val="center"/>
            <w:hideMark/>
          </w:tcPr>
          <w:p w14:paraId="4117B528" w14:textId="77777777" w:rsidR="007A1DE2" w:rsidRPr="007A1DE2" w:rsidRDefault="007A1DE2" w:rsidP="007A1DE2">
            <w:pPr>
              <w:jc w:val="center"/>
              <w:rPr>
                <w:b/>
                <w:sz w:val="20"/>
                <w:szCs w:val="20"/>
              </w:rPr>
            </w:pPr>
          </w:p>
        </w:tc>
        <w:tc>
          <w:tcPr>
            <w:tcW w:w="700" w:type="pct"/>
            <w:noWrap/>
            <w:vAlign w:val="center"/>
            <w:hideMark/>
          </w:tcPr>
          <w:p w14:paraId="458D8C55" w14:textId="77777777" w:rsidR="007A1DE2" w:rsidRPr="007A1DE2" w:rsidRDefault="007A1DE2" w:rsidP="007A1DE2">
            <w:pPr>
              <w:jc w:val="center"/>
              <w:rPr>
                <w:sz w:val="20"/>
                <w:szCs w:val="20"/>
              </w:rPr>
            </w:pPr>
            <w:r w:rsidRPr="007A1DE2">
              <w:rPr>
                <w:sz w:val="20"/>
                <w:szCs w:val="20"/>
              </w:rPr>
              <w:t>2</w:t>
            </w:r>
          </w:p>
        </w:tc>
        <w:tc>
          <w:tcPr>
            <w:tcW w:w="525" w:type="pct"/>
            <w:noWrap/>
            <w:vAlign w:val="center"/>
          </w:tcPr>
          <w:p w14:paraId="624D79AF"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100 ± 7</w:t>
            </w:r>
          </w:p>
        </w:tc>
        <w:tc>
          <w:tcPr>
            <w:tcW w:w="543" w:type="pct"/>
            <w:noWrap/>
            <w:vAlign w:val="center"/>
          </w:tcPr>
          <w:p w14:paraId="5142227D"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266 ± 9</w:t>
            </w:r>
          </w:p>
        </w:tc>
        <w:tc>
          <w:tcPr>
            <w:tcW w:w="544" w:type="pct"/>
            <w:noWrap/>
            <w:vAlign w:val="center"/>
          </w:tcPr>
          <w:p w14:paraId="7131EF2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506 ± 20</w:t>
            </w:r>
          </w:p>
        </w:tc>
        <w:tc>
          <w:tcPr>
            <w:tcW w:w="713" w:type="pct"/>
            <w:noWrap/>
            <w:vAlign w:val="center"/>
          </w:tcPr>
          <w:p w14:paraId="23B15C0E"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11.42 ± 0.33</w:t>
            </w:r>
          </w:p>
        </w:tc>
        <w:tc>
          <w:tcPr>
            <w:tcW w:w="713" w:type="pct"/>
            <w:noWrap/>
            <w:vAlign w:val="center"/>
          </w:tcPr>
          <w:p w14:paraId="66253C4E"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10</w:t>
            </w:r>
            <w:r>
              <w:rPr>
                <w:rFonts w:ascii="Calibri" w:hAnsi="Calibri" w:cs="Calibri"/>
                <w:color w:val="000000"/>
                <w:sz w:val="20"/>
                <w:szCs w:val="20"/>
                <w:lang w:val="en-GB"/>
              </w:rPr>
              <w:t>.00</w:t>
            </w:r>
            <w:r w:rsidRPr="007A1DE2">
              <w:rPr>
                <w:rFonts w:ascii="Calibri" w:hAnsi="Calibri" w:cs="Calibri"/>
                <w:color w:val="000000"/>
                <w:sz w:val="20"/>
                <w:szCs w:val="20"/>
              </w:rPr>
              <w:t xml:space="preserve"> ± 0.69</w:t>
            </w:r>
          </w:p>
        </w:tc>
        <w:tc>
          <w:tcPr>
            <w:tcW w:w="712" w:type="pct"/>
            <w:noWrap/>
            <w:vAlign w:val="center"/>
          </w:tcPr>
          <w:p w14:paraId="3D877785"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1.42 ± 0.76</w:t>
            </w:r>
          </w:p>
        </w:tc>
      </w:tr>
      <w:tr w:rsidR="007A1DE2" w:rsidRPr="007A1DE2" w14:paraId="0503B20E" w14:textId="77777777" w:rsidTr="006B0B27">
        <w:trPr>
          <w:trHeight w:val="283"/>
        </w:trPr>
        <w:tc>
          <w:tcPr>
            <w:tcW w:w="550" w:type="pct"/>
            <w:vMerge/>
            <w:vAlign w:val="center"/>
            <w:hideMark/>
          </w:tcPr>
          <w:p w14:paraId="6CAF808C" w14:textId="77777777" w:rsidR="007A1DE2" w:rsidRPr="007A1DE2" w:rsidRDefault="007A1DE2" w:rsidP="007A1DE2">
            <w:pPr>
              <w:jc w:val="center"/>
              <w:rPr>
                <w:b/>
                <w:sz w:val="20"/>
                <w:szCs w:val="20"/>
              </w:rPr>
            </w:pPr>
            <w:bookmarkStart w:id="2" w:name="_Hlk174371799"/>
          </w:p>
        </w:tc>
        <w:tc>
          <w:tcPr>
            <w:tcW w:w="700" w:type="pct"/>
            <w:noWrap/>
            <w:vAlign w:val="center"/>
            <w:hideMark/>
          </w:tcPr>
          <w:p w14:paraId="23E37CB6" w14:textId="77777777" w:rsidR="007A1DE2" w:rsidRPr="007A1DE2" w:rsidRDefault="007A1DE2" w:rsidP="007A1DE2">
            <w:pPr>
              <w:jc w:val="center"/>
              <w:rPr>
                <w:sz w:val="20"/>
                <w:szCs w:val="20"/>
              </w:rPr>
            </w:pPr>
            <w:r w:rsidRPr="007A1DE2">
              <w:rPr>
                <w:sz w:val="20"/>
                <w:szCs w:val="20"/>
              </w:rPr>
              <w:t>4</w:t>
            </w:r>
          </w:p>
        </w:tc>
        <w:tc>
          <w:tcPr>
            <w:tcW w:w="525" w:type="pct"/>
            <w:noWrap/>
            <w:vAlign w:val="center"/>
          </w:tcPr>
          <w:p w14:paraId="693423B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89 ± 6</w:t>
            </w:r>
          </w:p>
        </w:tc>
        <w:tc>
          <w:tcPr>
            <w:tcW w:w="543" w:type="pct"/>
            <w:noWrap/>
            <w:vAlign w:val="center"/>
          </w:tcPr>
          <w:p w14:paraId="104AF5E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226 ± 8</w:t>
            </w:r>
          </w:p>
        </w:tc>
        <w:tc>
          <w:tcPr>
            <w:tcW w:w="544" w:type="pct"/>
            <w:noWrap/>
            <w:vAlign w:val="center"/>
          </w:tcPr>
          <w:p w14:paraId="26C87144"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431 ± 17</w:t>
            </w:r>
          </w:p>
        </w:tc>
        <w:tc>
          <w:tcPr>
            <w:tcW w:w="713" w:type="pct"/>
            <w:noWrap/>
            <w:vAlign w:val="center"/>
          </w:tcPr>
          <w:p w14:paraId="72AE0914"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19.49 ± 0.56</w:t>
            </w:r>
          </w:p>
        </w:tc>
        <w:tc>
          <w:tcPr>
            <w:tcW w:w="713" w:type="pct"/>
            <w:noWrap/>
            <w:vAlign w:val="center"/>
          </w:tcPr>
          <w:p w14:paraId="199F3A2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11.24 ± 0.77</w:t>
            </w:r>
          </w:p>
        </w:tc>
        <w:tc>
          <w:tcPr>
            <w:tcW w:w="712" w:type="pct"/>
            <w:noWrap/>
            <w:vAlign w:val="center"/>
          </w:tcPr>
          <w:p w14:paraId="0C85D33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8.25 ± 0.95</w:t>
            </w:r>
          </w:p>
        </w:tc>
      </w:tr>
      <w:tr w:rsidR="007A1DE2" w:rsidRPr="007A1DE2" w14:paraId="0AAC841A" w14:textId="77777777" w:rsidTr="006B0B27">
        <w:trPr>
          <w:trHeight w:val="283"/>
        </w:trPr>
        <w:tc>
          <w:tcPr>
            <w:tcW w:w="550" w:type="pct"/>
            <w:vMerge/>
            <w:vAlign w:val="center"/>
          </w:tcPr>
          <w:p w14:paraId="79D27FD9" w14:textId="77777777" w:rsidR="007A1DE2" w:rsidRPr="007A1DE2" w:rsidRDefault="007A1DE2" w:rsidP="007A1DE2">
            <w:pPr>
              <w:jc w:val="center"/>
              <w:rPr>
                <w:b/>
                <w:sz w:val="20"/>
                <w:szCs w:val="20"/>
              </w:rPr>
            </w:pPr>
          </w:p>
        </w:tc>
        <w:tc>
          <w:tcPr>
            <w:tcW w:w="700" w:type="pct"/>
            <w:noWrap/>
            <w:vAlign w:val="center"/>
          </w:tcPr>
          <w:p w14:paraId="1B7FB3F3" w14:textId="77777777" w:rsidR="007A1DE2" w:rsidRPr="007A1DE2" w:rsidRDefault="007A1DE2" w:rsidP="007A1DE2">
            <w:pPr>
              <w:jc w:val="center"/>
              <w:rPr>
                <w:sz w:val="20"/>
                <w:szCs w:val="20"/>
                <w:lang w:val="en-GB"/>
              </w:rPr>
            </w:pPr>
            <w:r w:rsidRPr="007A1DE2">
              <w:rPr>
                <w:sz w:val="20"/>
                <w:szCs w:val="20"/>
                <w:lang w:val="en-GB"/>
              </w:rPr>
              <w:t>6</w:t>
            </w:r>
          </w:p>
        </w:tc>
        <w:tc>
          <w:tcPr>
            <w:tcW w:w="525" w:type="pct"/>
            <w:noWrap/>
            <w:vAlign w:val="center"/>
          </w:tcPr>
          <w:p w14:paraId="0D273E8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84 ± 6</w:t>
            </w:r>
          </w:p>
        </w:tc>
        <w:tc>
          <w:tcPr>
            <w:tcW w:w="543" w:type="pct"/>
            <w:noWrap/>
            <w:vAlign w:val="center"/>
          </w:tcPr>
          <w:p w14:paraId="3596A54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214 ± 7</w:t>
            </w:r>
          </w:p>
        </w:tc>
        <w:tc>
          <w:tcPr>
            <w:tcW w:w="544" w:type="pct"/>
            <w:noWrap/>
            <w:vAlign w:val="center"/>
          </w:tcPr>
          <w:p w14:paraId="6F502FCB"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405 ± 16</w:t>
            </w:r>
          </w:p>
        </w:tc>
        <w:tc>
          <w:tcPr>
            <w:tcW w:w="713" w:type="pct"/>
            <w:noWrap/>
            <w:vAlign w:val="center"/>
          </w:tcPr>
          <w:p w14:paraId="7246811E"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20.8</w:t>
            </w:r>
            <w:r>
              <w:rPr>
                <w:rFonts w:ascii="Calibri" w:hAnsi="Calibri" w:cs="Calibri"/>
                <w:color w:val="000000"/>
                <w:sz w:val="20"/>
                <w:szCs w:val="20"/>
                <w:lang w:val="en-GB"/>
              </w:rPr>
              <w:t>0</w:t>
            </w:r>
            <w:r w:rsidRPr="007A1DE2">
              <w:rPr>
                <w:rFonts w:ascii="Calibri" w:hAnsi="Calibri" w:cs="Calibri"/>
                <w:color w:val="000000"/>
                <w:sz w:val="20"/>
                <w:szCs w:val="20"/>
              </w:rPr>
              <w:t xml:space="preserve"> ± 0.6</w:t>
            </w:r>
            <w:r>
              <w:rPr>
                <w:rFonts w:ascii="Calibri" w:hAnsi="Calibri" w:cs="Calibri"/>
                <w:color w:val="000000"/>
                <w:sz w:val="20"/>
                <w:szCs w:val="20"/>
                <w:lang w:val="en-GB"/>
              </w:rPr>
              <w:t>0</w:t>
            </w:r>
          </w:p>
        </w:tc>
        <w:tc>
          <w:tcPr>
            <w:tcW w:w="713" w:type="pct"/>
            <w:noWrap/>
            <w:vAlign w:val="center"/>
          </w:tcPr>
          <w:p w14:paraId="15D45E34"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11.9</w:t>
            </w:r>
            <w:r>
              <w:rPr>
                <w:rFonts w:ascii="Calibri" w:hAnsi="Calibri" w:cs="Calibri"/>
                <w:color w:val="000000"/>
                <w:sz w:val="20"/>
                <w:szCs w:val="20"/>
                <w:lang w:val="en-GB"/>
              </w:rPr>
              <w:t>0</w:t>
            </w:r>
            <w:r w:rsidRPr="007A1DE2">
              <w:rPr>
                <w:rFonts w:ascii="Calibri" w:hAnsi="Calibri" w:cs="Calibri"/>
                <w:color w:val="000000"/>
                <w:sz w:val="20"/>
                <w:szCs w:val="20"/>
              </w:rPr>
              <w:t xml:space="preserve"> ± 0.82</w:t>
            </w:r>
          </w:p>
        </w:tc>
        <w:tc>
          <w:tcPr>
            <w:tcW w:w="712" w:type="pct"/>
            <w:noWrap/>
            <w:vAlign w:val="center"/>
          </w:tcPr>
          <w:p w14:paraId="0F2E9F9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8.89 ± 1.01</w:t>
            </w:r>
          </w:p>
        </w:tc>
      </w:tr>
      <w:tr w:rsidR="007A1DE2" w:rsidRPr="007A1DE2" w14:paraId="59C68EDE" w14:textId="77777777" w:rsidTr="006B0B27">
        <w:trPr>
          <w:trHeight w:val="283"/>
        </w:trPr>
        <w:tc>
          <w:tcPr>
            <w:tcW w:w="550" w:type="pct"/>
            <w:vMerge/>
            <w:vAlign w:val="center"/>
          </w:tcPr>
          <w:p w14:paraId="175487AE" w14:textId="77777777" w:rsidR="007A1DE2" w:rsidRPr="007A1DE2" w:rsidRDefault="007A1DE2" w:rsidP="007A1DE2">
            <w:pPr>
              <w:jc w:val="center"/>
              <w:rPr>
                <w:b/>
                <w:sz w:val="20"/>
                <w:szCs w:val="20"/>
              </w:rPr>
            </w:pPr>
          </w:p>
        </w:tc>
        <w:tc>
          <w:tcPr>
            <w:tcW w:w="700" w:type="pct"/>
            <w:noWrap/>
            <w:vAlign w:val="center"/>
          </w:tcPr>
          <w:p w14:paraId="20E5D476" w14:textId="77777777" w:rsidR="007A1DE2" w:rsidRPr="007A1DE2" w:rsidRDefault="007A1DE2" w:rsidP="007A1DE2">
            <w:pPr>
              <w:jc w:val="center"/>
              <w:rPr>
                <w:sz w:val="20"/>
                <w:szCs w:val="20"/>
                <w:lang w:val="en-GB"/>
              </w:rPr>
            </w:pPr>
            <w:r w:rsidRPr="007A1DE2">
              <w:rPr>
                <w:sz w:val="20"/>
                <w:szCs w:val="20"/>
                <w:lang w:val="en-GB"/>
              </w:rPr>
              <w:t>8</w:t>
            </w:r>
          </w:p>
        </w:tc>
        <w:tc>
          <w:tcPr>
            <w:tcW w:w="525" w:type="pct"/>
            <w:noWrap/>
            <w:vAlign w:val="center"/>
          </w:tcPr>
          <w:p w14:paraId="2C1479D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67 ± 5</w:t>
            </w:r>
          </w:p>
        </w:tc>
        <w:tc>
          <w:tcPr>
            <w:tcW w:w="543" w:type="pct"/>
            <w:noWrap/>
            <w:vAlign w:val="center"/>
          </w:tcPr>
          <w:p w14:paraId="28926E05"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197 ± 7</w:t>
            </w:r>
          </w:p>
        </w:tc>
        <w:tc>
          <w:tcPr>
            <w:tcW w:w="544" w:type="pct"/>
            <w:noWrap/>
            <w:vAlign w:val="center"/>
          </w:tcPr>
          <w:p w14:paraId="14936B8B"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392 ± 15</w:t>
            </w:r>
          </w:p>
        </w:tc>
        <w:tc>
          <w:tcPr>
            <w:tcW w:w="713" w:type="pct"/>
            <w:noWrap/>
            <w:vAlign w:val="center"/>
          </w:tcPr>
          <w:p w14:paraId="76917009"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24.37 ± 0.7</w:t>
            </w:r>
            <w:r>
              <w:rPr>
                <w:rFonts w:ascii="Calibri" w:hAnsi="Calibri" w:cs="Calibri"/>
                <w:color w:val="000000"/>
                <w:sz w:val="20"/>
                <w:szCs w:val="20"/>
                <w:lang w:val="en-GB"/>
              </w:rPr>
              <w:t>0</w:t>
            </w:r>
          </w:p>
        </w:tc>
        <w:tc>
          <w:tcPr>
            <w:tcW w:w="713" w:type="pct"/>
            <w:noWrap/>
            <w:vAlign w:val="center"/>
          </w:tcPr>
          <w:p w14:paraId="4484007B"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14.93 ± 1.02</w:t>
            </w:r>
          </w:p>
        </w:tc>
        <w:tc>
          <w:tcPr>
            <w:tcW w:w="712" w:type="pct"/>
            <w:noWrap/>
            <w:vAlign w:val="center"/>
          </w:tcPr>
          <w:p w14:paraId="1713483A"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9.44 ± 1.24</w:t>
            </w:r>
          </w:p>
        </w:tc>
      </w:tr>
      <w:tr w:rsidR="007A1DE2" w:rsidRPr="007A1DE2" w14:paraId="52AA0605" w14:textId="77777777" w:rsidTr="006B0B27">
        <w:trPr>
          <w:trHeight w:val="283"/>
        </w:trPr>
        <w:tc>
          <w:tcPr>
            <w:tcW w:w="550" w:type="pct"/>
            <w:vMerge/>
            <w:vAlign w:val="center"/>
            <w:hideMark/>
          </w:tcPr>
          <w:p w14:paraId="3163C486" w14:textId="77777777" w:rsidR="007A1DE2" w:rsidRPr="007A1DE2" w:rsidRDefault="007A1DE2" w:rsidP="007A1DE2">
            <w:pPr>
              <w:jc w:val="center"/>
              <w:rPr>
                <w:b/>
                <w:sz w:val="20"/>
                <w:szCs w:val="20"/>
              </w:rPr>
            </w:pPr>
          </w:p>
        </w:tc>
        <w:tc>
          <w:tcPr>
            <w:tcW w:w="700" w:type="pct"/>
            <w:noWrap/>
            <w:vAlign w:val="center"/>
            <w:hideMark/>
          </w:tcPr>
          <w:p w14:paraId="5B771568" w14:textId="77777777" w:rsidR="007A1DE2" w:rsidRPr="007A1DE2" w:rsidRDefault="007A1DE2" w:rsidP="007A1DE2">
            <w:pPr>
              <w:jc w:val="center"/>
              <w:rPr>
                <w:sz w:val="20"/>
                <w:szCs w:val="20"/>
                <w:lang w:val="en-GB"/>
              </w:rPr>
            </w:pPr>
            <w:r w:rsidRPr="007A1DE2">
              <w:rPr>
                <w:sz w:val="20"/>
                <w:szCs w:val="20"/>
                <w:lang w:val="en-GB"/>
              </w:rPr>
              <w:t>10</w:t>
            </w:r>
          </w:p>
        </w:tc>
        <w:tc>
          <w:tcPr>
            <w:tcW w:w="525" w:type="pct"/>
            <w:noWrap/>
            <w:vAlign w:val="center"/>
          </w:tcPr>
          <w:p w14:paraId="027D10A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53 ± 4</w:t>
            </w:r>
          </w:p>
        </w:tc>
        <w:tc>
          <w:tcPr>
            <w:tcW w:w="543" w:type="pct"/>
            <w:noWrap/>
            <w:vAlign w:val="center"/>
          </w:tcPr>
          <w:p w14:paraId="12F3757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182 ± 6</w:t>
            </w:r>
          </w:p>
        </w:tc>
        <w:tc>
          <w:tcPr>
            <w:tcW w:w="544" w:type="pct"/>
            <w:noWrap/>
            <w:vAlign w:val="center"/>
          </w:tcPr>
          <w:p w14:paraId="20ECFCB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397 ± 16</w:t>
            </w:r>
          </w:p>
        </w:tc>
        <w:tc>
          <w:tcPr>
            <w:tcW w:w="713" w:type="pct"/>
            <w:noWrap/>
            <w:vAlign w:val="center"/>
          </w:tcPr>
          <w:p w14:paraId="3EA7DDB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29.03 ± 0.84</w:t>
            </w:r>
          </w:p>
        </w:tc>
        <w:tc>
          <w:tcPr>
            <w:tcW w:w="713" w:type="pct"/>
            <w:noWrap/>
            <w:vAlign w:val="center"/>
          </w:tcPr>
          <w:p w14:paraId="48F151CE"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19.05 ± 1.31</w:t>
            </w:r>
          </w:p>
        </w:tc>
        <w:tc>
          <w:tcPr>
            <w:tcW w:w="712" w:type="pct"/>
            <w:noWrap/>
            <w:vAlign w:val="center"/>
          </w:tcPr>
          <w:p w14:paraId="6CDC18A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9.98 ± 1.55</w:t>
            </w:r>
          </w:p>
        </w:tc>
      </w:tr>
      <w:bookmarkEnd w:id="2"/>
      <w:tr w:rsidR="007A1DE2" w:rsidRPr="007A1DE2" w14:paraId="3C104A82" w14:textId="77777777" w:rsidTr="006B0B27">
        <w:trPr>
          <w:trHeight w:val="283"/>
        </w:trPr>
        <w:tc>
          <w:tcPr>
            <w:tcW w:w="550" w:type="pct"/>
            <w:vMerge w:val="restart"/>
            <w:vAlign w:val="center"/>
            <w:hideMark/>
          </w:tcPr>
          <w:p w14:paraId="5FB5E1BB" w14:textId="77777777" w:rsidR="007A1DE2" w:rsidRPr="007A1DE2" w:rsidRDefault="007A1DE2" w:rsidP="007A1DE2">
            <w:pPr>
              <w:jc w:val="center"/>
              <w:rPr>
                <w:b/>
                <w:sz w:val="20"/>
                <w:szCs w:val="20"/>
              </w:rPr>
            </w:pPr>
            <w:r w:rsidRPr="007A1DE2">
              <w:rPr>
                <w:b/>
                <w:sz w:val="20"/>
                <w:szCs w:val="20"/>
              </w:rPr>
              <w:t>Blank</w:t>
            </w:r>
          </w:p>
        </w:tc>
        <w:tc>
          <w:tcPr>
            <w:tcW w:w="700" w:type="pct"/>
            <w:noWrap/>
            <w:vAlign w:val="center"/>
            <w:hideMark/>
          </w:tcPr>
          <w:p w14:paraId="5FA19CB2" w14:textId="77777777" w:rsidR="007A1DE2" w:rsidRPr="007A1DE2" w:rsidRDefault="007A1DE2" w:rsidP="007A1DE2">
            <w:pPr>
              <w:jc w:val="center"/>
              <w:rPr>
                <w:sz w:val="20"/>
                <w:szCs w:val="20"/>
              </w:rPr>
            </w:pPr>
            <w:r w:rsidRPr="007A1DE2">
              <w:rPr>
                <w:sz w:val="20"/>
                <w:szCs w:val="20"/>
              </w:rPr>
              <w:t>0</w:t>
            </w:r>
          </w:p>
        </w:tc>
        <w:tc>
          <w:tcPr>
            <w:tcW w:w="525" w:type="pct"/>
            <w:noWrap/>
            <w:vAlign w:val="center"/>
          </w:tcPr>
          <w:p w14:paraId="560549BB"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180 ± 12</w:t>
            </w:r>
          </w:p>
        </w:tc>
        <w:tc>
          <w:tcPr>
            <w:tcW w:w="543" w:type="pct"/>
            <w:noWrap/>
            <w:vAlign w:val="center"/>
          </w:tcPr>
          <w:p w14:paraId="23EA687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364 ± 13</w:t>
            </w:r>
          </w:p>
        </w:tc>
        <w:tc>
          <w:tcPr>
            <w:tcW w:w="544" w:type="pct"/>
            <w:noWrap/>
            <w:vAlign w:val="center"/>
          </w:tcPr>
          <w:p w14:paraId="72B5AB4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595 ± 23</w:t>
            </w:r>
          </w:p>
        </w:tc>
        <w:tc>
          <w:tcPr>
            <w:tcW w:w="713" w:type="pct"/>
            <w:noWrap/>
            <w:vAlign w:val="center"/>
          </w:tcPr>
          <w:p w14:paraId="3E781EFA"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0.18 ± 0.01</w:t>
            </w:r>
          </w:p>
        </w:tc>
        <w:tc>
          <w:tcPr>
            <w:tcW w:w="713" w:type="pct"/>
            <w:noWrap/>
            <w:vAlign w:val="center"/>
          </w:tcPr>
          <w:p w14:paraId="21493D8E"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5.56 ± 0.38</w:t>
            </w:r>
          </w:p>
        </w:tc>
        <w:tc>
          <w:tcPr>
            <w:tcW w:w="712" w:type="pct"/>
            <w:noWrap/>
            <w:vAlign w:val="center"/>
          </w:tcPr>
          <w:p w14:paraId="11CB372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-5.38 ± 0.38</w:t>
            </w:r>
          </w:p>
        </w:tc>
      </w:tr>
      <w:tr w:rsidR="007A1DE2" w:rsidRPr="007A1DE2" w14:paraId="61D5EDF7" w14:textId="77777777" w:rsidTr="006B0B27">
        <w:trPr>
          <w:trHeight w:val="283"/>
        </w:trPr>
        <w:tc>
          <w:tcPr>
            <w:tcW w:w="550" w:type="pct"/>
            <w:vMerge/>
            <w:vAlign w:val="center"/>
            <w:hideMark/>
          </w:tcPr>
          <w:p w14:paraId="5807278E" w14:textId="77777777" w:rsidR="007A1DE2" w:rsidRPr="007A1DE2" w:rsidRDefault="007A1DE2" w:rsidP="007A1DE2">
            <w:pPr>
              <w:jc w:val="center"/>
              <w:rPr>
                <w:b/>
                <w:sz w:val="20"/>
                <w:szCs w:val="20"/>
              </w:rPr>
            </w:pPr>
          </w:p>
        </w:tc>
        <w:tc>
          <w:tcPr>
            <w:tcW w:w="700" w:type="pct"/>
            <w:noWrap/>
            <w:vAlign w:val="center"/>
            <w:hideMark/>
          </w:tcPr>
          <w:p w14:paraId="2585539F" w14:textId="77777777" w:rsidR="007A1DE2" w:rsidRPr="007A1DE2" w:rsidRDefault="007A1DE2" w:rsidP="007A1DE2">
            <w:pPr>
              <w:jc w:val="center"/>
              <w:rPr>
                <w:sz w:val="20"/>
                <w:szCs w:val="20"/>
              </w:rPr>
            </w:pPr>
            <w:r w:rsidRPr="007A1DE2">
              <w:rPr>
                <w:sz w:val="20"/>
                <w:szCs w:val="20"/>
              </w:rPr>
              <w:t>1</w:t>
            </w:r>
          </w:p>
        </w:tc>
        <w:tc>
          <w:tcPr>
            <w:tcW w:w="525" w:type="pct"/>
            <w:noWrap/>
            <w:vAlign w:val="center"/>
          </w:tcPr>
          <w:p w14:paraId="06E5B6D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108 ± 7</w:t>
            </w:r>
          </w:p>
        </w:tc>
        <w:tc>
          <w:tcPr>
            <w:tcW w:w="543" w:type="pct"/>
            <w:noWrap/>
            <w:vAlign w:val="center"/>
          </w:tcPr>
          <w:p w14:paraId="35A4BCF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294 ± 10</w:t>
            </w:r>
          </w:p>
        </w:tc>
        <w:tc>
          <w:tcPr>
            <w:tcW w:w="544" w:type="pct"/>
            <w:noWrap/>
            <w:vAlign w:val="center"/>
          </w:tcPr>
          <w:p w14:paraId="0BF1F53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544 ± 21</w:t>
            </w:r>
          </w:p>
        </w:tc>
        <w:tc>
          <w:tcPr>
            <w:tcW w:w="713" w:type="pct"/>
            <w:noWrap/>
            <w:vAlign w:val="center"/>
          </w:tcPr>
          <w:p w14:paraId="5C58521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7.51 ± 0.22</w:t>
            </w:r>
          </w:p>
        </w:tc>
        <w:tc>
          <w:tcPr>
            <w:tcW w:w="713" w:type="pct"/>
            <w:noWrap/>
            <w:vAlign w:val="center"/>
          </w:tcPr>
          <w:p w14:paraId="4352D8EF"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9.26 ± 0.64</w:t>
            </w:r>
          </w:p>
        </w:tc>
        <w:tc>
          <w:tcPr>
            <w:tcW w:w="712" w:type="pct"/>
            <w:noWrap/>
            <w:vAlign w:val="center"/>
          </w:tcPr>
          <w:p w14:paraId="5C591DB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-1.75 ± 0.67</w:t>
            </w:r>
          </w:p>
        </w:tc>
      </w:tr>
      <w:tr w:rsidR="007A1DE2" w:rsidRPr="007A1DE2" w14:paraId="21333111" w14:textId="77777777" w:rsidTr="006B0B27">
        <w:trPr>
          <w:trHeight w:val="283"/>
        </w:trPr>
        <w:tc>
          <w:tcPr>
            <w:tcW w:w="550" w:type="pct"/>
            <w:vMerge/>
            <w:vAlign w:val="center"/>
            <w:hideMark/>
          </w:tcPr>
          <w:p w14:paraId="6716F991" w14:textId="77777777" w:rsidR="007A1DE2" w:rsidRPr="007A1DE2" w:rsidRDefault="007A1DE2" w:rsidP="007A1DE2">
            <w:pPr>
              <w:jc w:val="center"/>
              <w:rPr>
                <w:b/>
                <w:sz w:val="20"/>
                <w:szCs w:val="20"/>
              </w:rPr>
            </w:pPr>
          </w:p>
        </w:tc>
        <w:tc>
          <w:tcPr>
            <w:tcW w:w="700" w:type="pct"/>
            <w:noWrap/>
            <w:vAlign w:val="center"/>
            <w:hideMark/>
          </w:tcPr>
          <w:p w14:paraId="77710B89" w14:textId="77777777" w:rsidR="007A1DE2" w:rsidRPr="007A1DE2" w:rsidRDefault="007A1DE2" w:rsidP="007A1DE2">
            <w:pPr>
              <w:jc w:val="center"/>
              <w:rPr>
                <w:sz w:val="20"/>
                <w:szCs w:val="20"/>
              </w:rPr>
            </w:pPr>
            <w:r w:rsidRPr="007A1DE2">
              <w:rPr>
                <w:sz w:val="20"/>
                <w:szCs w:val="20"/>
              </w:rPr>
              <w:t>2</w:t>
            </w:r>
          </w:p>
        </w:tc>
        <w:tc>
          <w:tcPr>
            <w:tcW w:w="525" w:type="pct"/>
            <w:noWrap/>
            <w:vAlign w:val="center"/>
          </w:tcPr>
          <w:p w14:paraId="46D47B2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102 ± 7</w:t>
            </w:r>
          </w:p>
        </w:tc>
        <w:tc>
          <w:tcPr>
            <w:tcW w:w="543" w:type="pct"/>
            <w:noWrap/>
            <w:vAlign w:val="center"/>
          </w:tcPr>
          <w:p w14:paraId="6084A4A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270 ± 9</w:t>
            </w:r>
          </w:p>
        </w:tc>
        <w:tc>
          <w:tcPr>
            <w:tcW w:w="544" w:type="pct"/>
            <w:noWrap/>
            <w:vAlign w:val="center"/>
          </w:tcPr>
          <w:p w14:paraId="5BACE08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526 ± 21</w:t>
            </w:r>
          </w:p>
        </w:tc>
        <w:tc>
          <w:tcPr>
            <w:tcW w:w="713" w:type="pct"/>
            <w:noWrap/>
            <w:vAlign w:val="center"/>
          </w:tcPr>
          <w:p w14:paraId="122E5052"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10.31 ± 0.3</w:t>
            </w:r>
            <w:r>
              <w:rPr>
                <w:rFonts w:ascii="Calibri" w:hAnsi="Calibri" w:cs="Calibri"/>
                <w:color w:val="000000"/>
                <w:sz w:val="20"/>
                <w:szCs w:val="20"/>
                <w:lang w:val="en-GB"/>
              </w:rPr>
              <w:t>0</w:t>
            </w:r>
          </w:p>
        </w:tc>
        <w:tc>
          <w:tcPr>
            <w:tcW w:w="713" w:type="pct"/>
            <w:noWrap/>
            <w:vAlign w:val="center"/>
          </w:tcPr>
          <w:p w14:paraId="15CC12E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9.8</w:t>
            </w:r>
            <w:r>
              <w:rPr>
                <w:rFonts w:ascii="Calibri" w:hAnsi="Calibri" w:cs="Calibri"/>
                <w:color w:val="000000"/>
                <w:sz w:val="20"/>
                <w:szCs w:val="20"/>
                <w:lang w:val="en-GB"/>
              </w:rPr>
              <w:t>0</w:t>
            </w:r>
            <w:r w:rsidRPr="007A1DE2">
              <w:rPr>
                <w:rFonts w:ascii="Calibri" w:hAnsi="Calibri" w:cs="Calibri"/>
                <w:color w:val="000000"/>
                <w:sz w:val="20"/>
                <w:szCs w:val="20"/>
              </w:rPr>
              <w:t xml:space="preserve"> ± 0.67</w:t>
            </w:r>
          </w:p>
        </w:tc>
        <w:tc>
          <w:tcPr>
            <w:tcW w:w="712" w:type="pct"/>
            <w:noWrap/>
            <w:vAlign w:val="center"/>
          </w:tcPr>
          <w:p w14:paraId="50FD51AD"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0.51 ± 0.74</w:t>
            </w:r>
          </w:p>
        </w:tc>
      </w:tr>
      <w:tr w:rsidR="007A1DE2" w:rsidRPr="007A1DE2" w14:paraId="10521CFA" w14:textId="77777777" w:rsidTr="006B0B27">
        <w:trPr>
          <w:trHeight w:val="283"/>
        </w:trPr>
        <w:tc>
          <w:tcPr>
            <w:tcW w:w="550" w:type="pct"/>
            <w:vMerge/>
            <w:vAlign w:val="center"/>
            <w:hideMark/>
          </w:tcPr>
          <w:p w14:paraId="43EE1D23" w14:textId="77777777" w:rsidR="007A1DE2" w:rsidRPr="007A1DE2" w:rsidRDefault="007A1DE2" w:rsidP="007A1DE2">
            <w:pPr>
              <w:jc w:val="center"/>
              <w:rPr>
                <w:b/>
                <w:sz w:val="20"/>
                <w:szCs w:val="20"/>
              </w:rPr>
            </w:pPr>
          </w:p>
        </w:tc>
        <w:tc>
          <w:tcPr>
            <w:tcW w:w="700" w:type="pct"/>
            <w:noWrap/>
            <w:vAlign w:val="center"/>
            <w:hideMark/>
          </w:tcPr>
          <w:p w14:paraId="20E097E4" w14:textId="77777777" w:rsidR="007A1DE2" w:rsidRPr="007A1DE2" w:rsidRDefault="007A1DE2" w:rsidP="007A1DE2">
            <w:pPr>
              <w:jc w:val="center"/>
              <w:rPr>
                <w:sz w:val="20"/>
                <w:szCs w:val="20"/>
              </w:rPr>
            </w:pPr>
            <w:r w:rsidRPr="007A1DE2">
              <w:rPr>
                <w:sz w:val="20"/>
                <w:szCs w:val="20"/>
              </w:rPr>
              <w:t>4</w:t>
            </w:r>
          </w:p>
        </w:tc>
        <w:tc>
          <w:tcPr>
            <w:tcW w:w="525" w:type="pct"/>
            <w:noWrap/>
            <w:vAlign w:val="center"/>
          </w:tcPr>
          <w:p w14:paraId="632FC6F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75 ± 5</w:t>
            </w:r>
          </w:p>
        </w:tc>
        <w:tc>
          <w:tcPr>
            <w:tcW w:w="543" w:type="pct"/>
            <w:noWrap/>
            <w:vAlign w:val="center"/>
          </w:tcPr>
          <w:p w14:paraId="3AEFDF79"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214 ± 7</w:t>
            </w:r>
          </w:p>
        </w:tc>
        <w:tc>
          <w:tcPr>
            <w:tcW w:w="544" w:type="pct"/>
            <w:noWrap/>
            <w:vAlign w:val="center"/>
          </w:tcPr>
          <w:p w14:paraId="1F5CE93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424 ± 17</w:t>
            </w:r>
          </w:p>
        </w:tc>
        <w:tc>
          <w:tcPr>
            <w:tcW w:w="713" w:type="pct"/>
            <w:noWrap/>
            <w:vAlign w:val="center"/>
          </w:tcPr>
          <w:p w14:paraId="4A6BCF0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20.55 ± 0.59</w:t>
            </w:r>
          </w:p>
        </w:tc>
        <w:tc>
          <w:tcPr>
            <w:tcW w:w="713" w:type="pct"/>
            <w:noWrap/>
            <w:vAlign w:val="center"/>
          </w:tcPr>
          <w:p w14:paraId="24F21689"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13.33 ± 0.91</w:t>
            </w:r>
          </w:p>
        </w:tc>
        <w:tc>
          <w:tcPr>
            <w:tcW w:w="712" w:type="pct"/>
            <w:noWrap/>
            <w:vAlign w:val="center"/>
          </w:tcPr>
          <w:p w14:paraId="76575B2F"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7.21 ± 1.09</w:t>
            </w:r>
          </w:p>
        </w:tc>
      </w:tr>
      <w:tr w:rsidR="007A1DE2" w:rsidRPr="007A1DE2" w14:paraId="6CD2F4B0" w14:textId="77777777" w:rsidTr="006B0B27">
        <w:trPr>
          <w:trHeight w:val="283"/>
        </w:trPr>
        <w:tc>
          <w:tcPr>
            <w:tcW w:w="550" w:type="pct"/>
            <w:vMerge/>
            <w:vAlign w:val="center"/>
          </w:tcPr>
          <w:p w14:paraId="392E62E2" w14:textId="77777777" w:rsidR="007A1DE2" w:rsidRPr="007A1DE2" w:rsidRDefault="007A1DE2" w:rsidP="007A1DE2">
            <w:pPr>
              <w:jc w:val="center"/>
              <w:rPr>
                <w:b/>
                <w:sz w:val="20"/>
                <w:szCs w:val="20"/>
              </w:rPr>
            </w:pPr>
          </w:p>
        </w:tc>
        <w:tc>
          <w:tcPr>
            <w:tcW w:w="700" w:type="pct"/>
            <w:noWrap/>
            <w:vAlign w:val="center"/>
          </w:tcPr>
          <w:p w14:paraId="43945D8E" w14:textId="77777777" w:rsidR="007A1DE2" w:rsidRPr="007A1DE2" w:rsidRDefault="007A1DE2" w:rsidP="007A1DE2">
            <w:pPr>
              <w:jc w:val="center"/>
              <w:rPr>
                <w:sz w:val="20"/>
                <w:szCs w:val="20"/>
                <w:lang w:val="en-GB"/>
              </w:rPr>
            </w:pPr>
            <w:r w:rsidRPr="007A1DE2">
              <w:rPr>
                <w:sz w:val="20"/>
                <w:szCs w:val="20"/>
                <w:lang w:val="en-GB"/>
              </w:rPr>
              <w:t>6</w:t>
            </w:r>
          </w:p>
        </w:tc>
        <w:tc>
          <w:tcPr>
            <w:tcW w:w="525" w:type="pct"/>
            <w:noWrap/>
            <w:vAlign w:val="center"/>
          </w:tcPr>
          <w:p w14:paraId="2DD5E82E"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45 ± 3</w:t>
            </w:r>
          </w:p>
        </w:tc>
        <w:tc>
          <w:tcPr>
            <w:tcW w:w="543" w:type="pct"/>
            <w:noWrap/>
            <w:vAlign w:val="center"/>
          </w:tcPr>
          <w:p w14:paraId="0238ED2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169 ± 6</w:t>
            </w:r>
          </w:p>
        </w:tc>
        <w:tc>
          <w:tcPr>
            <w:tcW w:w="544" w:type="pct"/>
            <w:noWrap/>
            <w:vAlign w:val="center"/>
          </w:tcPr>
          <w:p w14:paraId="5CEEACB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432 ± 17</w:t>
            </w:r>
          </w:p>
        </w:tc>
        <w:tc>
          <w:tcPr>
            <w:tcW w:w="713" w:type="pct"/>
            <w:noWrap/>
            <w:vAlign w:val="center"/>
          </w:tcPr>
          <w:p w14:paraId="4B6591A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26.63 ± 0.77</w:t>
            </w:r>
          </w:p>
        </w:tc>
        <w:tc>
          <w:tcPr>
            <w:tcW w:w="713" w:type="pct"/>
            <w:noWrap/>
            <w:vAlign w:val="center"/>
          </w:tcPr>
          <w:p w14:paraId="1291669F"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22.22 ± 1.52</w:t>
            </w:r>
          </w:p>
        </w:tc>
        <w:tc>
          <w:tcPr>
            <w:tcW w:w="712" w:type="pct"/>
            <w:noWrap/>
            <w:vAlign w:val="center"/>
          </w:tcPr>
          <w:p w14:paraId="6F1AA904"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4.41 ± 1.71</w:t>
            </w:r>
          </w:p>
        </w:tc>
      </w:tr>
      <w:tr w:rsidR="007A1DE2" w:rsidRPr="007A1DE2" w14:paraId="453D6A27" w14:textId="77777777" w:rsidTr="006B0B27">
        <w:trPr>
          <w:trHeight w:val="283"/>
        </w:trPr>
        <w:tc>
          <w:tcPr>
            <w:tcW w:w="550" w:type="pct"/>
            <w:vMerge/>
            <w:vAlign w:val="center"/>
          </w:tcPr>
          <w:p w14:paraId="7401F60D" w14:textId="77777777" w:rsidR="007A1DE2" w:rsidRPr="007A1DE2" w:rsidRDefault="007A1DE2" w:rsidP="007A1DE2">
            <w:pPr>
              <w:jc w:val="center"/>
              <w:rPr>
                <w:b/>
                <w:sz w:val="20"/>
                <w:szCs w:val="20"/>
              </w:rPr>
            </w:pPr>
          </w:p>
        </w:tc>
        <w:tc>
          <w:tcPr>
            <w:tcW w:w="700" w:type="pct"/>
            <w:noWrap/>
            <w:vAlign w:val="center"/>
          </w:tcPr>
          <w:p w14:paraId="0A494324" w14:textId="77777777" w:rsidR="007A1DE2" w:rsidRPr="007A1DE2" w:rsidRDefault="007A1DE2" w:rsidP="007A1DE2">
            <w:pPr>
              <w:jc w:val="center"/>
              <w:rPr>
                <w:sz w:val="20"/>
                <w:szCs w:val="20"/>
                <w:lang w:val="en-GB"/>
              </w:rPr>
            </w:pPr>
            <w:r w:rsidRPr="007A1DE2">
              <w:rPr>
                <w:sz w:val="20"/>
                <w:szCs w:val="20"/>
                <w:lang w:val="en-GB"/>
              </w:rPr>
              <w:t>8</w:t>
            </w:r>
          </w:p>
        </w:tc>
        <w:tc>
          <w:tcPr>
            <w:tcW w:w="525" w:type="pct"/>
            <w:noWrap/>
            <w:vAlign w:val="center"/>
          </w:tcPr>
          <w:p w14:paraId="37A17DA4"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40 ± 3</w:t>
            </w:r>
          </w:p>
        </w:tc>
        <w:tc>
          <w:tcPr>
            <w:tcW w:w="543" w:type="pct"/>
            <w:noWrap/>
            <w:vAlign w:val="center"/>
          </w:tcPr>
          <w:p w14:paraId="495DD3F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155 ± 5</w:t>
            </w:r>
          </w:p>
        </w:tc>
        <w:tc>
          <w:tcPr>
            <w:tcW w:w="544" w:type="pct"/>
            <w:noWrap/>
            <w:vAlign w:val="center"/>
          </w:tcPr>
          <w:p w14:paraId="2F98BCD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341 ± 13</w:t>
            </w:r>
          </w:p>
        </w:tc>
        <w:tc>
          <w:tcPr>
            <w:tcW w:w="713" w:type="pct"/>
            <w:noWrap/>
            <w:vAlign w:val="center"/>
          </w:tcPr>
          <w:p w14:paraId="11903F7F"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27.69 ± 0.8</w:t>
            </w:r>
            <w:r>
              <w:rPr>
                <w:rFonts w:ascii="Calibri" w:hAnsi="Calibri" w:cs="Calibri"/>
                <w:color w:val="000000"/>
                <w:sz w:val="20"/>
                <w:szCs w:val="20"/>
                <w:lang w:val="en-GB"/>
              </w:rPr>
              <w:t>0</w:t>
            </w:r>
          </w:p>
        </w:tc>
        <w:tc>
          <w:tcPr>
            <w:tcW w:w="713" w:type="pct"/>
            <w:noWrap/>
            <w:vAlign w:val="center"/>
          </w:tcPr>
          <w:p w14:paraId="65E0ACFF"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25</w:t>
            </w:r>
            <w:r>
              <w:rPr>
                <w:rFonts w:ascii="Calibri" w:hAnsi="Calibri" w:cs="Calibri"/>
                <w:color w:val="000000"/>
                <w:sz w:val="20"/>
                <w:szCs w:val="20"/>
                <w:lang w:val="en-GB"/>
              </w:rPr>
              <w:t>.00</w:t>
            </w:r>
            <w:r w:rsidRPr="007A1DE2">
              <w:rPr>
                <w:rFonts w:ascii="Calibri" w:hAnsi="Calibri" w:cs="Calibri"/>
                <w:color w:val="000000"/>
                <w:sz w:val="20"/>
                <w:szCs w:val="20"/>
              </w:rPr>
              <w:t xml:space="preserve"> ± 1.72</w:t>
            </w:r>
          </w:p>
        </w:tc>
        <w:tc>
          <w:tcPr>
            <w:tcW w:w="712" w:type="pct"/>
            <w:noWrap/>
            <w:vAlign w:val="center"/>
          </w:tcPr>
          <w:p w14:paraId="7759A5E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2.69 ± 1.89</w:t>
            </w:r>
          </w:p>
        </w:tc>
      </w:tr>
      <w:tr w:rsidR="007A1DE2" w:rsidRPr="007A1DE2" w14:paraId="3F805D11" w14:textId="77777777" w:rsidTr="006B0B27">
        <w:trPr>
          <w:trHeight w:val="283"/>
        </w:trPr>
        <w:tc>
          <w:tcPr>
            <w:tcW w:w="550" w:type="pct"/>
            <w:vMerge/>
            <w:vAlign w:val="center"/>
            <w:hideMark/>
          </w:tcPr>
          <w:p w14:paraId="601E23AC" w14:textId="77777777" w:rsidR="007A1DE2" w:rsidRPr="007A1DE2" w:rsidRDefault="007A1DE2" w:rsidP="007A1DE2">
            <w:pPr>
              <w:jc w:val="center"/>
              <w:rPr>
                <w:b/>
                <w:sz w:val="20"/>
                <w:szCs w:val="20"/>
              </w:rPr>
            </w:pPr>
          </w:p>
        </w:tc>
        <w:tc>
          <w:tcPr>
            <w:tcW w:w="700" w:type="pct"/>
            <w:noWrap/>
            <w:vAlign w:val="center"/>
            <w:hideMark/>
          </w:tcPr>
          <w:p w14:paraId="7F4B5E97" w14:textId="77777777" w:rsidR="007A1DE2" w:rsidRPr="007A1DE2" w:rsidRDefault="007A1DE2" w:rsidP="007A1DE2">
            <w:pPr>
              <w:jc w:val="center"/>
              <w:rPr>
                <w:sz w:val="20"/>
                <w:szCs w:val="20"/>
                <w:lang w:val="en-GB"/>
              </w:rPr>
            </w:pPr>
            <w:r w:rsidRPr="007A1DE2">
              <w:rPr>
                <w:sz w:val="20"/>
                <w:szCs w:val="20"/>
                <w:lang w:val="en-GB"/>
              </w:rPr>
              <w:t>10</w:t>
            </w:r>
          </w:p>
        </w:tc>
        <w:tc>
          <w:tcPr>
            <w:tcW w:w="525" w:type="pct"/>
            <w:noWrap/>
            <w:vAlign w:val="center"/>
          </w:tcPr>
          <w:p w14:paraId="0978B049"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34 ± 2</w:t>
            </w:r>
          </w:p>
        </w:tc>
        <w:tc>
          <w:tcPr>
            <w:tcW w:w="543" w:type="pct"/>
            <w:noWrap/>
            <w:vAlign w:val="center"/>
          </w:tcPr>
          <w:p w14:paraId="760F838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123 ± 4</w:t>
            </w:r>
          </w:p>
        </w:tc>
        <w:tc>
          <w:tcPr>
            <w:tcW w:w="544" w:type="pct"/>
            <w:noWrap/>
            <w:vAlign w:val="center"/>
          </w:tcPr>
          <w:p w14:paraId="4C350BC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280 ± 11</w:t>
            </w:r>
          </w:p>
        </w:tc>
        <w:tc>
          <w:tcPr>
            <w:tcW w:w="713" w:type="pct"/>
            <w:noWrap/>
            <w:vAlign w:val="center"/>
          </w:tcPr>
          <w:p w14:paraId="2A11034B"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38.22 ± 1.1</w:t>
            </w:r>
            <w:r>
              <w:rPr>
                <w:rFonts w:ascii="Calibri" w:hAnsi="Calibri" w:cs="Calibri"/>
                <w:color w:val="000000"/>
                <w:sz w:val="20"/>
                <w:szCs w:val="20"/>
                <w:lang w:val="en-GB"/>
              </w:rPr>
              <w:t>0</w:t>
            </w:r>
          </w:p>
        </w:tc>
        <w:tc>
          <w:tcPr>
            <w:tcW w:w="713" w:type="pct"/>
            <w:noWrap/>
            <w:vAlign w:val="center"/>
          </w:tcPr>
          <w:p w14:paraId="69B82AB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29.41 ± 2.02</w:t>
            </w:r>
          </w:p>
        </w:tc>
        <w:tc>
          <w:tcPr>
            <w:tcW w:w="712" w:type="pct"/>
            <w:noWrap/>
            <w:vAlign w:val="center"/>
          </w:tcPr>
          <w:p w14:paraId="594B797C"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8.81 ± 2.3</w:t>
            </w:r>
            <w:r>
              <w:rPr>
                <w:rFonts w:ascii="Calibri" w:hAnsi="Calibri" w:cs="Calibri"/>
                <w:color w:val="000000"/>
                <w:sz w:val="20"/>
                <w:szCs w:val="20"/>
                <w:lang w:val="en-GB"/>
              </w:rPr>
              <w:t>0</w:t>
            </w:r>
          </w:p>
        </w:tc>
      </w:tr>
      <w:tr w:rsidR="006B0B27" w:rsidRPr="007A1DE2" w14:paraId="7244EFC0" w14:textId="77777777" w:rsidTr="006B0B27">
        <w:trPr>
          <w:trHeight w:val="283"/>
        </w:trPr>
        <w:tc>
          <w:tcPr>
            <w:tcW w:w="550" w:type="pct"/>
            <w:vMerge w:val="restart"/>
            <w:vAlign w:val="center"/>
            <w:hideMark/>
          </w:tcPr>
          <w:p w14:paraId="3A7F38E8" w14:textId="77777777" w:rsidR="006B0B27" w:rsidRPr="007A1DE2" w:rsidRDefault="006B0B27" w:rsidP="006B0B27">
            <w:pPr>
              <w:jc w:val="center"/>
              <w:rPr>
                <w:b/>
                <w:sz w:val="20"/>
                <w:szCs w:val="20"/>
              </w:rPr>
            </w:pPr>
            <w:r w:rsidRPr="007A1DE2">
              <w:rPr>
                <w:b/>
                <w:sz w:val="20"/>
                <w:szCs w:val="20"/>
              </w:rPr>
              <w:t>Synthetic</w:t>
            </w:r>
          </w:p>
          <w:p w14:paraId="3DB6ED0E" w14:textId="77777777" w:rsidR="006B0B27" w:rsidRPr="007A1DE2" w:rsidRDefault="006B0B27" w:rsidP="006B0B27">
            <w:pPr>
              <w:jc w:val="center"/>
              <w:rPr>
                <w:b/>
                <w:sz w:val="20"/>
                <w:szCs w:val="20"/>
              </w:rPr>
            </w:pPr>
            <w:r w:rsidRPr="007A1DE2">
              <w:rPr>
                <w:b/>
                <w:sz w:val="20"/>
                <w:szCs w:val="20"/>
              </w:rPr>
              <w:t>indigo</w:t>
            </w:r>
          </w:p>
        </w:tc>
        <w:tc>
          <w:tcPr>
            <w:tcW w:w="700" w:type="pct"/>
            <w:noWrap/>
            <w:vAlign w:val="center"/>
            <w:hideMark/>
          </w:tcPr>
          <w:p w14:paraId="2DB10495" w14:textId="77777777" w:rsidR="006B0B27" w:rsidRPr="007A1DE2" w:rsidRDefault="006B0B27" w:rsidP="006B0B27">
            <w:pPr>
              <w:jc w:val="center"/>
              <w:rPr>
                <w:sz w:val="20"/>
                <w:szCs w:val="20"/>
              </w:rPr>
            </w:pPr>
            <w:r w:rsidRPr="007A1DE2">
              <w:rPr>
                <w:sz w:val="20"/>
                <w:szCs w:val="20"/>
              </w:rPr>
              <w:t>0</w:t>
            </w:r>
          </w:p>
        </w:tc>
        <w:tc>
          <w:tcPr>
            <w:tcW w:w="525" w:type="pct"/>
            <w:noWrap/>
            <w:vAlign w:val="center"/>
          </w:tcPr>
          <w:p w14:paraId="7B09A171" w14:textId="77777777" w:rsidR="006B0B27" w:rsidRPr="00CD41AD" w:rsidRDefault="006B0B27" w:rsidP="006B0B27">
            <w:pPr>
              <w:jc w:val="center"/>
              <w:rPr>
                <w:rFonts w:ascii="Calibri" w:hAnsi="Calibri" w:cs="Calibri"/>
                <w:color w:val="000000"/>
                <w:sz w:val="20"/>
                <w:szCs w:val="20"/>
              </w:rPr>
            </w:pPr>
            <w:r w:rsidRPr="00CD41AD">
              <w:rPr>
                <w:rFonts w:ascii="Calibri" w:hAnsi="Calibri" w:cs="Calibri"/>
                <w:color w:val="000000"/>
                <w:sz w:val="20"/>
                <w:szCs w:val="20"/>
              </w:rPr>
              <w:t>157 ± 11</w:t>
            </w:r>
          </w:p>
        </w:tc>
        <w:tc>
          <w:tcPr>
            <w:tcW w:w="543" w:type="pct"/>
            <w:noWrap/>
            <w:vAlign w:val="center"/>
          </w:tcPr>
          <w:p w14:paraId="3B8359AC" w14:textId="77777777" w:rsidR="006B0B27" w:rsidRPr="00CD41AD" w:rsidRDefault="006B0B27" w:rsidP="006B0B27">
            <w:pPr>
              <w:jc w:val="center"/>
              <w:rPr>
                <w:rFonts w:ascii="Calibri" w:hAnsi="Calibri" w:cs="Calibri"/>
                <w:color w:val="000000"/>
                <w:sz w:val="20"/>
                <w:szCs w:val="20"/>
              </w:rPr>
            </w:pPr>
            <w:r w:rsidRPr="00CD41AD">
              <w:rPr>
                <w:rFonts w:ascii="Calibri" w:hAnsi="Calibri" w:cs="Calibri"/>
                <w:color w:val="000000"/>
                <w:sz w:val="20"/>
                <w:szCs w:val="20"/>
              </w:rPr>
              <w:t>333 ± 12</w:t>
            </w:r>
          </w:p>
        </w:tc>
        <w:tc>
          <w:tcPr>
            <w:tcW w:w="544" w:type="pct"/>
            <w:noWrap/>
            <w:vAlign w:val="center"/>
          </w:tcPr>
          <w:p w14:paraId="3913EB6F" w14:textId="77777777" w:rsidR="006B0B27" w:rsidRPr="00CD41AD" w:rsidRDefault="006B0B27" w:rsidP="006B0B27">
            <w:pPr>
              <w:jc w:val="center"/>
              <w:rPr>
                <w:rFonts w:ascii="Calibri" w:hAnsi="Calibri" w:cs="Calibri"/>
                <w:color w:val="000000"/>
                <w:sz w:val="20"/>
                <w:szCs w:val="20"/>
              </w:rPr>
            </w:pPr>
            <w:r w:rsidRPr="00CD41AD">
              <w:rPr>
                <w:rFonts w:ascii="Calibri" w:hAnsi="Calibri" w:cs="Calibri"/>
                <w:color w:val="000000"/>
                <w:sz w:val="20"/>
                <w:szCs w:val="20"/>
              </w:rPr>
              <w:t>555 ± 22</w:t>
            </w:r>
          </w:p>
        </w:tc>
        <w:tc>
          <w:tcPr>
            <w:tcW w:w="713" w:type="pct"/>
            <w:noWrap/>
            <w:vAlign w:val="center"/>
          </w:tcPr>
          <w:p w14:paraId="4C3BD3E5" w14:textId="77777777" w:rsidR="006B0B27" w:rsidRPr="00CD41AD" w:rsidRDefault="006B0B27" w:rsidP="006B0B27">
            <w:pPr>
              <w:jc w:val="center"/>
              <w:rPr>
                <w:rFonts w:ascii="Calibri" w:hAnsi="Calibri" w:cs="Calibri"/>
                <w:color w:val="000000"/>
                <w:sz w:val="20"/>
                <w:szCs w:val="20"/>
              </w:rPr>
            </w:pPr>
            <w:r w:rsidRPr="00CD41AD">
              <w:rPr>
                <w:rFonts w:ascii="Calibri" w:hAnsi="Calibri" w:cs="Calibri"/>
                <w:color w:val="000000"/>
                <w:sz w:val="20"/>
                <w:szCs w:val="20"/>
              </w:rPr>
              <w:t>0.69 ± 0.02</w:t>
            </w:r>
          </w:p>
        </w:tc>
        <w:tc>
          <w:tcPr>
            <w:tcW w:w="713" w:type="pct"/>
            <w:noWrap/>
            <w:vAlign w:val="center"/>
          </w:tcPr>
          <w:p w14:paraId="2E3CD87A" w14:textId="77777777" w:rsidR="006B0B27" w:rsidRPr="00CD41AD" w:rsidRDefault="006B0B27" w:rsidP="006B0B27">
            <w:pPr>
              <w:jc w:val="center"/>
              <w:rPr>
                <w:rFonts w:ascii="Calibri" w:hAnsi="Calibri" w:cs="Calibri"/>
                <w:color w:val="000000"/>
                <w:sz w:val="20"/>
                <w:szCs w:val="20"/>
              </w:rPr>
            </w:pPr>
            <w:r w:rsidRPr="00CD41AD">
              <w:rPr>
                <w:rFonts w:ascii="Calibri" w:hAnsi="Calibri" w:cs="Calibri"/>
                <w:color w:val="000000"/>
                <w:sz w:val="20"/>
                <w:szCs w:val="20"/>
              </w:rPr>
              <w:t>6.39 ± 0.44</w:t>
            </w:r>
          </w:p>
        </w:tc>
        <w:tc>
          <w:tcPr>
            <w:tcW w:w="712" w:type="pct"/>
            <w:noWrap/>
            <w:vAlign w:val="center"/>
          </w:tcPr>
          <w:p w14:paraId="6F498374" w14:textId="77777777" w:rsidR="006B0B27" w:rsidRPr="00CD41AD" w:rsidRDefault="006B0B27" w:rsidP="006B0B27">
            <w:pPr>
              <w:jc w:val="center"/>
              <w:rPr>
                <w:rFonts w:ascii="Calibri" w:hAnsi="Calibri" w:cs="Calibri"/>
                <w:color w:val="000000"/>
                <w:sz w:val="20"/>
                <w:szCs w:val="20"/>
              </w:rPr>
            </w:pPr>
            <w:r w:rsidRPr="00CD41AD">
              <w:rPr>
                <w:rFonts w:ascii="Calibri" w:hAnsi="Calibri" w:cs="Calibri"/>
                <w:color w:val="000000"/>
                <w:sz w:val="20"/>
                <w:szCs w:val="20"/>
              </w:rPr>
              <w:t>-5.7</w:t>
            </w:r>
            <w:r w:rsidRPr="00CD41AD">
              <w:rPr>
                <w:rFonts w:ascii="Calibri" w:hAnsi="Calibri" w:cs="Calibri"/>
                <w:color w:val="000000"/>
                <w:sz w:val="20"/>
                <w:szCs w:val="20"/>
                <w:lang w:val="en-GB"/>
              </w:rPr>
              <w:t>0</w:t>
            </w:r>
            <w:r w:rsidRPr="00CD41AD">
              <w:rPr>
                <w:rFonts w:ascii="Calibri" w:hAnsi="Calibri" w:cs="Calibri"/>
                <w:color w:val="000000"/>
                <w:sz w:val="20"/>
                <w:szCs w:val="20"/>
              </w:rPr>
              <w:t xml:space="preserve"> ± 0.44</w:t>
            </w:r>
          </w:p>
        </w:tc>
      </w:tr>
      <w:tr w:rsidR="007A1DE2" w:rsidRPr="007A1DE2" w14:paraId="226D1468" w14:textId="77777777" w:rsidTr="006B0B27">
        <w:trPr>
          <w:trHeight w:val="283"/>
        </w:trPr>
        <w:tc>
          <w:tcPr>
            <w:tcW w:w="550" w:type="pct"/>
            <w:vMerge/>
            <w:vAlign w:val="center"/>
            <w:hideMark/>
          </w:tcPr>
          <w:p w14:paraId="59AE8745" w14:textId="77777777" w:rsidR="007A1DE2" w:rsidRPr="007A1DE2" w:rsidRDefault="007A1DE2" w:rsidP="007A1DE2">
            <w:pPr>
              <w:jc w:val="center"/>
              <w:rPr>
                <w:b/>
                <w:sz w:val="20"/>
                <w:szCs w:val="20"/>
              </w:rPr>
            </w:pPr>
          </w:p>
        </w:tc>
        <w:tc>
          <w:tcPr>
            <w:tcW w:w="700" w:type="pct"/>
            <w:noWrap/>
            <w:vAlign w:val="center"/>
            <w:hideMark/>
          </w:tcPr>
          <w:p w14:paraId="178838E9" w14:textId="77777777" w:rsidR="007A1DE2" w:rsidRPr="007A1DE2" w:rsidRDefault="007A1DE2" w:rsidP="007A1DE2">
            <w:pPr>
              <w:jc w:val="center"/>
              <w:rPr>
                <w:sz w:val="20"/>
                <w:szCs w:val="20"/>
              </w:rPr>
            </w:pPr>
            <w:r w:rsidRPr="007A1DE2">
              <w:rPr>
                <w:sz w:val="20"/>
                <w:szCs w:val="20"/>
              </w:rPr>
              <w:t>2</w:t>
            </w:r>
          </w:p>
        </w:tc>
        <w:tc>
          <w:tcPr>
            <w:tcW w:w="525" w:type="pct"/>
            <w:noWrap/>
            <w:vAlign w:val="center"/>
          </w:tcPr>
          <w:p w14:paraId="5FFC0A2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98 ± 7</w:t>
            </w:r>
          </w:p>
        </w:tc>
        <w:tc>
          <w:tcPr>
            <w:tcW w:w="543" w:type="pct"/>
            <w:noWrap/>
            <w:vAlign w:val="center"/>
          </w:tcPr>
          <w:p w14:paraId="631D526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281 ± 10</w:t>
            </w:r>
          </w:p>
        </w:tc>
        <w:tc>
          <w:tcPr>
            <w:tcW w:w="544" w:type="pct"/>
            <w:noWrap/>
            <w:vAlign w:val="center"/>
          </w:tcPr>
          <w:p w14:paraId="76EF1F05"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563 ± 22</w:t>
            </w:r>
          </w:p>
        </w:tc>
        <w:tc>
          <w:tcPr>
            <w:tcW w:w="713" w:type="pct"/>
            <w:noWrap/>
            <w:vAlign w:val="center"/>
          </w:tcPr>
          <w:p w14:paraId="4E85E85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11.74 ± 0.34</w:t>
            </w:r>
          </w:p>
        </w:tc>
        <w:tc>
          <w:tcPr>
            <w:tcW w:w="713" w:type="pct"/>
            <w:noWrap/>
            <w:vAlign w:val="center"/>
          </w:tcPr>
          <w:p w14:paraId="022F569B"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10.2</w:t>
            </w:r>
            <w:r>
              <w:rPr>
                <w:rFonts w:ascii="Calibri" w:hAnsi="Calibri" w:cs="Calibri"/>
                <w:color w:val="000000"/>
                <w:sz w:val="20"/>
                <w:szCs w:val="20"/>
                <w:lang w:val="en-GB"/>
              </w:rPr>
              <w:t>0</w:t>
            </w:r>
            <w:r w:rsidRPr="007A1DE2">
              <w:rPr>
                <w:rFonts w:ascii="Calibri" w:hAnsi="Calibri" w:cs="Calibri"/>
                <w:color w:val="000000"/>
                <w:sz w:val="20"/>
                <w:szCs w:val="20"/>
              </w:rPr>
              <w:t xml:space="preserve"> ± 0.7</w:t>
            </w:r>
            <w:r>
              <w:rPr>
                <w:rFonts w:ascii="Calibri" w:hAnsi="Calibri" w:cs="Calibri"/>
                <w:color w:val="000000"/>
                <w:sz w:val="20"/>
                <w:szCs w:val="20"/>
                <w:lang w:val="en-GB"/>
              </w:rPr>
              <w:t>0</w:t>
            </w:r>
          </w:p>
        </w:tc>
        <w:tc>
          <w:tcPr>
            <w:tcW w:w="712" w:type="pct"/>
            <w:noWrap/>
            <w:vAlign w:val="center"/>
          </w:tcPr>
          <w:p w14:paraId="6D1A3B9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1.54 ± 0.78</w:t>
            </w:r>
          </w:p>
        </w:tc>
      </w:tr>
      <w:tr w:rsidR="007A1DE2" w:rsidRPr="007A1DE2" w14:paraId="6771F7F0" w14:textId="77777777" w:rsidTr="006B0B27">
        <w:trPr>
          <w:trHeight w:val="283"/>
        </w:trPr>
        <w:tc>
          <w:tcPr>
            <w:tcW w:w="550" w:type="pct"/>
            <w:vMerge/>
            <w:vAlign w:val="center"/>
            <w:hideMark/>
          </w:tcPr>
          <w:p w14:paraId="4DB4B09F" w14:textId="77777777" w:rsidR="007A1DE2" w:rsidRPr="007A1DE2" w:rsidRDefault="007A1DE2" w:rsidP="007A1DE2">
            <w:pPr>
              <w:jc w:val="center"/>
              <w:rPr>
                <w:b/>
                <w:sz w:val="20"/>
                <w:szCs w:val="20"/>
              </w:rPr>
            </w:pPr>
          </w:p>
        </w:tc>
        <w:tc>
          <w:tcPr>
            <w:tcW w:w="700" w:type="pct"/>
            <w:noWrap/>
            <w:vAlign w:val="center"/>
            <w:hideMark/>
          </w:tcPr>
          <w:p w14:paraId="27E8B19C" w14:textId="77777777" w:rsidR="007A1DE2" w:rsidRPr="007A1DE2" w:rsidRDefault="007A1DE2" w:rsidP="007A1DE2">
            <w:pPr>
              <w:jc w:val="center"/>
              <w:rPr>
                <w:sz w:val="20"/>
                <w:szCs w:val="20"/>
              </w:rPr>
            </w:pPr>
            <w:r w:rsidRPr="007A1DE2">
              <w:rPr>
                <w:sz w:val="20"/>
                <w:szCs w:val="20"/>
              </w:rPr>
              <w:t>4</w:t>
            </w:r>
          </w:p>
        </w:tc>
        <w:tc>
          <w:tcPr>
            <w:tcW w:w="525" w:type="pct"/>
            <w:noWrap/>
            <w:vAlign w:val="center"/>
          </w:tcPr>
          <w:p w14:paraId="24F26C1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58 ± 4</w:t>
            </w:r>
          </w:p>
        </w:tc>
        <w:tc>
          <w:tcPr>
            <w:tcW w:w="543" w:type="pct"/>
            <w:noWrap/>
            <w:vAlign w:val="center"/>
          </w:tcPr>
          <w:p w14:paraId="03296D99"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230 ± 8</w:t>
            </w:r>
          </w:p>
        </w:tc>
        <w:tc>
          <w:tcPr>
            <w:tcW w:w="544" w:type="pct"/>
            <w:noWrap/>
            <w:vAlign w:val="center"/>
          </w:tcPr>
          <w:p w14:paraId="675E45BF"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438 ± 17</w:t>
            </w:r>
          </w:p>
        </w:tc>
        <w:tc>
          <w:tcPr>
            <w:tcW w:w="713" w:type="pct"/>
            <w:noWrap/>
            <w:vAlign w:val="center"/>
          </w:tcPr>
          <w:p w14:paraId="26A68EF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18.93 ± 0.55</w:t>
            </w:r>
          </w:p>
        </w:tc>
        <w:tc>
          <w:tcPr>
            <w:tcW w:w="713" w:type="pct"/>
            <w:noWrap/>
            <w:vAlign w:val="center"/>
          </w:tcPr>
          <w:p w14:paraId="5EC6D399"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17.24 ± 1.18</w:t>
            </w:r>
          </w:p>
        </w:tc>
        <w:tc>
          <w:tcPr>
            <w:tcW w:w="712" w:type="pct"/>
            <w:noWrap/>
            <w:vAlign w:val="center"/>
          </w:tcPr>
          <w:p w14:paraId="0CB06DD3"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1.69 ± 1.3</w:t>
            </w:r>
            <w:r>
              <w:rPr>
                <w:rFonts w:ascii="Calibri" w:hAnsi="Calibri" w:cs="Calibri"/>
                <w:color w:val="000000"/>
                <w:sz w:val="20"/>
                <w:szCs w:val="20"/>
                <w:lang w:val="en-GB"/>
              </w:rPr>
              <w:t>0</w:t>
            </w:r>
          </w:p>
        </w:tc>
      </w:tr>
      <w:tr w:rsidR="007A1DE2" w:rsidRPr="007A1DE2" w14:paraId="14593108" w14:textId="77777777" w:rsidTr="006B0B27">
        <w:trPr>
          <w:trHeight w:val="283"/>
        </w:trPr>
        <w:tc>
          <w:tcPr>
            <w:tcW w:w="550" w:type="pct"/>
            <w:vMerge/>
            <w:vAlign w:val="center"/>
            <w:hideMark/>
          </w:tcPr>
          <w:p w14:paraId="1A41AC8C" w14:textId="77777777" w:rsidR="007A1DE2" w:rsidRPr="007A1DE2" w:rsidRDefault="007A1DE2" w:rsidP="007A1DE2">
            <w:pPr>
              <w:jc w:val="center"/>
              <w:rPr>
                <w:b/>
                <w:sz w:val="20"/>
                <w:szCs w:val="20"/>
              </w:rPr>
            </w:pPr>
          </w:p>
        </w:tc>
        <w:tc>
          <w:tcPr>
            <w:tcW w:w="700" w:type="pct"/>
            <w:noWrap/>
            <w:vAlign w:val="center"/>
            <w:hideMark/>
          </w:tcPr>
          <w:p w14:paraId="64854216" w14:textId="77777777" w:rsidR="007A1DE2" w:rsidRPr="007A1DE2" w:rsidRDefault="007A1DE2" w:rsidP="007A1DE2">
            <w:pPr>
              <w:jc w:val="center"/>
              <w:rPr>
                <w:sz w:val="20"/>
                <w:szCs w:val="20"/>
              </w:rPr>
            </w:pPr>
            <w:r w:rsidRPr="007A1DE2">
              <w:rPr>
                <w:sz w:val="20"/>
                <w:szCs w:val="20"/>
              </w:rPr>
              <w:t>6</w:t>
            </w:r>
          </w:p>
        </w:tc>
        <w:tc>
          <w:tcPr>
            <w:tcW w:w="525" w:type="pct"/>
            <w:noWrap/>
            <w:vAlign w:val="center"/>
          </w:tcPr>
          <w:p w14:paraId="67452DEA"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57 ± 4</w:t>
            </w:r>
          </w:p>
        </w:tc>
        <w:tc>
          <w:tcPr>
            <w:tcW w:w="543" w:type="pct"/>
            <w:noWrap/>
            <w:vAlign w:val="center"/>
          </w:tcPr>
          <w:p w14:paraId="63FF67B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202 ± 7</w:t>
            </w:r>
          </w:p>
        </w:tc>
        <w:tc>
          <w:tcPr>
            <w:tcW w:w="544" w:type="pct"/>
            <w:noWrap/>
            <w:vAlign w:val="center"/>
          </w:tcPr>
          <w:p w14:paraId="583B8F8E"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441 ± 17</w:t>
            </w:r>
          </w:p>
        </w:tc>
        <w:tc>
          <w:tcPr>
            <w:tcW w:w="713" w:type="pct"/>
            <w:noWrap/>
            <w:vAlign w:val="center"/>
          </w:tcPr>
          <w:p w14:paraId="7FFF28E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28.68 ± 0.83</w:t>
            </w:r>
          </w:p>
        </w:tc>
        <w:tc>
          <w:tcPr>
            <w:tcW w:w="713" w:type="pct"/>
            <w:noWrap/>
            <w:vAlign w:val="center"/>
          </w:tcPr>
          <w:p w14:paraId="7AD027F6"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17.54 ± 1.2</w:t>
            </w:r>
            <w:r>
              <w:rPr>
                <w:rFonts w:ascii="Calibri" w:hAnsi="Calibri" w:cs="Calibri"/>
                <w:color w:val="000000"/>
                <w:sz w:val="20"/>
                <w:szCs w:val="20"/>
                <w:lang w:val="en-GB"/>
              </w:rPr>
              <w:t>0</w:t>
            </w:r>
          </w:p>
        </w:tc>
        <w:tc>
          <w:tcPr>
            <w:tcW w:w="712" w:type="pct"/>
            <w:noWrap/>
            <w:vAlign w:val="center"/>
          </w:tcPr>
          <w:p w14:paraId="1E99FBAF"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11.13 ± 1.46</w:t>
            </w:r>
          </w:p>
        </w:tc>
      </w:tr>
      <w:tr w:rsidR="007A1DE2" w:rsidRPr="007A1DE2" w14:paraId="61FF6423" w14:textId="77777777" w:rsidTr="006B0B27">
        <w:trPr>
          <w:trHeight w:val="283"/>
        </w:trPr>
        <w:tc>
          <w:tcPr>
            <w:tcW w:w="550" w:type="pct"/>
            <w:vMerge/>
            <w:vAlign w:val="center"/>
            <w:hideMark/>
          </w:tcPr>
          <w:p w14:paraId="3CBACC2F" w14:textId="77777777" w:rsidR="007A1DE2" w:rsidRPr="007A1DE2" w:rsidRDefault="007A1DE2" w:rsidP="007A1DE2">
            <w:pPr>
              <w:jc w:val="center"/>
              <w:rPr>
                <w:b/>
                <w:sz w:val="20"/>
                <w:szCs w:val="20"/>
              </w:rPr>
            </w:pPr>
          </w:p>
        </w:tc>
        <w:tc>
          <w:tcPr>
            <w:tcW w:w="700" w:type="pct"/>
            <w:noWrap/>
            <w:vAlign w:val="center"/>
            <w:hideMark/>
          </w:tcPr>
          <w:p w14:paraId="6537FD77" w14:textId="77777777" w:rsidR="007A1DE2" w:rsidRPr="007A1DE2" w:rsidRDefault="007A1DE2" w:rsidP="007A1DE2">
            <w:pPr>
              <w:jc w:val="center"/>
              <w:rPr>
                <w:sz w:val="20"/>
                <w:szCs w:val="20"/>
              </w:rPr>
            </w:pPr>
            <w:r w:rsidRPr="007A1DE2">
              <w:rPr>
                <w:sz w:val="20"/>
                <w:szCs w:val="20"/>
              </w:rPr>
              <w:t>8</w:t>
            </w:r>
          </w:p>
        </w:tc>
        <w:tc>
          <w:tcPr>
            <w:tcW w:w="525" w:type="pct"/>
            <w:noWrap/>
            <w:vAlign w:val="center"/>
          </w:tcPr>
          <w:p w14:paraId="3003A8A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54 ± 4</w:t>
            </w:r>
          </w:p>
        </w:tc>
        <w:tc>
          <w:tcPr>
            <w:tcW w:w="543" w:type="pct"/>
            <w:noWrap/>
            <w:vAlign w:val="center"/>
          </w:tcPr>
          <w:p w14:paraId="1768FFA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184 ± 6</w:t>
            </w:r>
          </w:p>
        </w:tc>
        <w:tc>
          <w:tcPr>
            <w:tcW w:w="544" w:type="pct"/>
            <w:noWrap/>
            <w:vAlign w:val="center"/>
          </w:tcPr>
          <w:p w14:paraId="3223A6D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411 ± 16</w:t>
            </w:r>
          </w:p>
        </w:tc>
        <w:tc>
          <w:tcPr>
            <w:tcW w:w="713" w:type="pct"/>
            <w:noWrap/>
            <w:vAlign w:val="center"/>
          </w:tcPr>
          <w:p w14:paraId="1CC480C4"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29.45 ± 0.85</w:t>
            </w:r>
          </w:p>
        </w:tc>
        <w:tc>
          <w:tcPr>
            <w:tcW w:w="713" w:type="pct"/>
            <w:noWrap/>
            <w:vAlign w:val="center"/>
          </w:tcPr>
          <w:p w14:paraId="398C9FF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18.52 ± 1.27</w:t>
            </w:r>
          </w:p>
        </w:tc>
        <w:tc>
          <w:tcPr>
            <w:tcW w:w="712" w:type="pct"/>
            <w:noWrap/>
            <w:vAlign w:val="center"/>
          </w:tcPr>
          <w:p w14:paraId="62E0B7FE"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10.93 ± 1.53</w:t>
            </w:r>
          </w:p>
        </w:tc>
      </w:tr>
      <w:tr w:rsidR="007A1DE2" w:rsidRPr="007A1DE2" w14:paraId="7FFDD9DB" w14:textId="77777777" w:rsidTr="006B0B27">
        <w:trPr>
          <w:trHeight w:val="283"/>
        </w:trPr>
        <w:tc>
          <w:tcPr>
            <w:tcW w:w="550" w:type="pct"/>
            <w:vMerge/>
            <w:vAlign w:val="center"/>
            <w:hideMark/>
          </w:tcPr>
          <w:p w14:paraId="1DB17CE4" w14:textId="77777777" w:rsidR="007A1DE2" w:rsidRPr="007A1DE2" w:rsidRDefault="007A1DE2" w:rsidP="007A1DE2">
            <w:pPr>
              <w:jc w:val="center"/>
              <w:rPr>
                <w:b/>
                <w:sz w:val="20"/>
                <w:szCs w:val="20"/>
              </w:rPr>
            </w:pPr>
          </w:p>
        </w:tc>
        <w:tc>
          <w:tcPr>
            <w:tcW w:w="700" w:type="pct"/>
            <w:noWrap/>
            <w:vAlign w:val="center"/>
            <w:hideMark/>
          </w:tcPr>
          <w:p w14:paraId="3D10F911" w14:textId="77777777" w:rsidR="007A1DE2" w:rsidRPr="007A1DE2" w:rsidRDefault="007A1DE2" w:rsidP="007A1DE2">
            <w:pPr>
              <w:jc w:val="center"/>
              <w:rPr>
                <w:sz w:val="20"/>
                <w:szCs w:val="20"/>
              </w:rPr>
            </w:pPr>
            <w:r w:rsidRPr="007A1DE2">
              <w:rPr>
                <w:sz w:val="20"/>
                <w:szCs w:val="20"/>
              </w:rPr>
              <w:t>10</w:t>
            </w:r>
          </w:p>
        </w:tc>
        <w:tc>
          <w:tcPr>
            <w:tcW w:w="525" w:type="pct"/>
            <w:noWrap/>
            <w:vAlign w:val="center"/>
          </w:tcPr>
          <w:p w14:paraId="4F2FCA8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52 ± 4</w:t>
            </w:r>
          </w:p>
        </w:tc>
        <w:tc>
          <w:tcPr>
            <w:tcW w:w="543" w:type="pct"/>
            <w:noWrap/>
            <w:vAlign w:val="center"/>
          </w:tcPr>
          <w:p w14:paraId="7779969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156 ± 5</w:t>
            </w:r>
          </w:p>
        </w:tc>
        <w:tc>
          <w:tcPr>
            <w:tcW w:w="544" w:type="pct"/>
            <w:noWrap/>
            <w:vAlign w:val="center"/>
          </w:tcPr>
          <w:p w14:paraId="0E92771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337 ± 13</w:t>
            </w:r>
          </w:p>
        </w:tc>
        <w:tc>
          <w:tcPr>
            <w:tcW w:w="713" w:type="pct"/>
            <w:noWrap/>
            <w:vAlign w:val="center"/>
          </w:tcPr>
          <w:p w14:paraId="23EEB62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39.19 ± 1.13</w:t>
            </w:r>
          </w:p>
        </w:tc>
        <w:tc>
          <w:tcPr>
            <w:tcW w:w="713" w:type="pct"/>
            <w:noWrap/>
            <w:vAlign w:val="center"/>
          </w:tcPr>
          <w:p w14:paraId="17CE83A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19.23 ± 1.32</w:t>
            </w:r>
          </w:p>
        </w:tc>
        <w:tc>
          <w:tcPr>
            <w:tcW w:w="712" w:type="pct"/>
            <w:noWrap/>
            <w:vAlign w:val="center"/>
          </w:tcPr>
          <w:p w14:paraId="689D922E"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19.96 ± 1.74</w:t>
            </w:r>
          </w:p>
        </w:tc>
      </w:tr>
      <w:tr w:rsidR="007A1DE2" w:rsidRPr="007A1DE2" w14:paraId="75F216B6" w14:textId="77777777" w:rsidTr="006B0B27">
        <w:trPr>
          <w:trHeight w:val="283"/>
        </w:trPr>
        <w:tc>
          <w:tcPr>
            <w:tcW w:w="550" w:type="pct"/>
            <w:vMerge w:val="restart"/>
            <w:vAlign w:val="center"/>
            <w:hideMark/>
          </w:tcPr>
          <w:p w14:paraId="489B9D05" w14:textId="77777777" w:rsidR="007A1DE2" w:rsidRPr="007A1DE2" w:rsidRDefault="007A1DE2" w:rsidP="007A1DE2">
            <w:pPr>
              <w:jc w:val="center"/>
              <w:rPr>
                <w:b/>
                <w:sz w:val="20"/>
                <w:szCs w:val="20"/>
              </w:rPr>
            </w:pPr>
            <w:r w:rsidRPr="007A1DE2">
              <w:rPr>
                <w:b/>
                <w:sz w:val="20"/>
                <w:szCs w:val="20"/>
              </w:rPr>
              <w:t>Blank</w:t>
            </w:r>
          </w:p>
        </w:tc>
        <w:tc>
          <w:tcPr>
            <w:tcW w:w="700" w:type="pct"/>
            <w:noWrap/>
            <w:vAlign w:val="center"/>
            <w:hideMark/>
          </w:tcPr>
          <w:p w14:paraId="14E3A967" w14:textId="77777777" w:rsidR="007A1DE2" w:rsidRPr="007A1DE2" w:rsidRDefault="007A1DE2" w:rsidP="007A1DE2">
            <w:pPr>
              <w:jc w:val="center"/>
              <w:rPr>
                <w:sz w:val="20"/>
                <w:szCs w:val="20"/>
              </w:rPr>
            </w:pPr>
            <w:r w:rsidRPr="007A1DE2">
              <w:rPr>
                <w:sz w:val="20"/>
                <w:szCs w:val="20"/>
              </w:rPr>
              <w:t>0</w:t>
            </w:r>
          </w:p>
        </w:tc>
        <w:tc>
          <w:tcPr>
            <w:tcW w:w="525" w:type="pct"/>
            <w:noWrap/>
            <w:vAlign w:val="center"/>
          </w:tcPr>
          <w:p w14:paraId="7CE68D0F"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191 ± 13</w:t>
            </w:r>
          </w:p>
        </w:tc>
        <w:tc>
          <w:tcPr>
            <w:tcW w:w="543" w:type="pct"/>
            <w:noWrap/>
            <w:vAlign w:val="center"/>
          </w:tcPr>
          <w:p w14:paraId="33BE84F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389 ± 14</w:t>
            </w:r>
          </w:p>
        </w:tc>
        <w:tc>
          <w:tcPr>
            <w:tcW w:w="544" w:type="pct"/>
            <w:noWrap/>
            <w:vAlign w:val="center"/>
          </w:tcPr>
          <w:p w14:paraId="2EFEDB35"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617 ± 24</w:t>
            </w:r>
          </w:p>
        </w:tc>
        <w:tc>
          <w:tcPr>
            <w:tcW w:w="713" w:type="pct"/>
            <w:noWrap/>
            <w:vAlign w:val="center"/>
          </w:tcPr>
          <w:p w14:paraId="022C48F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0.38 ± 0.01</w:t>
            </w:r>
          </w:p>
        </w:tc>
        <w:tc>
          <w:tcPr>
            <w:tcW w:w="713" w:type="pct"/>
            <w:noWrap/>
            <w:vAlign w:val="center"/>
          </w:tcPr>
          <w:p w14:paraId="77F6DA0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5.24 ± 0.36</w:t>
            </w:r>
          </w:p>
        </w:tc>
        <w:tc>
          <w:tcPr>
            <w:tcW w:w="712" w:type="pct"/>
            <w:noWrap/>
            <w:vAlign w:val="center"/>
          </w:tcPr>
          <w:p w14:paraId="541648C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-4.86 ± 0.36</w:t>
            </w:r>
          </w:p>
        </w:tc>
      </w:tr>
      <w:tr w:rsidR="007A1DE2" w:rsidRPr="007A1DE2" w14:paraId="383C0107" w14:textId="77777777" w:rsidTr="006B0B27">
        <w:trPr>
          <w:trHeight w:val="283"/>
        </w:trPr>
        <w:tc>
          <w:tcPr>
            <w:tcW w:w="550" w:type="pct"/>
            <w:vMerge/>
            <w:vAlign w:val="center"/>
            <w:hideMark/>
          </w:tcPr>
          <w:p w14:paraId="635E34F5" w14:textId="77777777" w:rsidR="007A1DE2" w:rsidRPr="007A1DE2" w:rsidRDefault="007A1DE2" w:rsidP="007A1DE2">
            <w:pPr>
              <w:jc w:val="center"/>
              <w:rPr>
                <w:sz w:val="20"/>
                <w:szCs w:val="20"/>
              </w:rPr>
            </w:pPr>
          </w:p>
        </w:tc>
        <w:tc>
          <w:tcPr>
            <w:tcW w:w="700" w:type="pct"/>
            <w:noWrap/>
            <w:vAlign w:val="center"/>
            <w:hideMark/>
          </w:tcPr>
          <w:p w14:paraId="30228A20" w14:textId="77777777" w:rsidR="007A1DE2" w:rsidRPr="007A1DE2" w:rsidRDefault="007A1DE2" w:rsidP="007A1DE2">
            <w:pPr>
              <w:jc w:val="center"/>
              <w:rPr>
                <w:sz w:val="20"/>
                <w:szCs w:val="20"/>
              </w:rPr>
            </w:pPr>
            <w:r w:rsidRPr="007A1DE2">
              <w:rPr>
                <w:sz w:val="20"/>
                <w:szCs w:val="20"/>
              </w:rPr>
              <w:t>2</w:t>
            </w:r>
          </w:p>
        </w:tc>
        <w:tc>
          <w:tcPr>
            <w:tcW w:w="525" w:type="pct"/>
            <w:noWrap/>
            <w:vAlign w:val="center"/>
          </w:tcPr>
          <w:p w14:paraId="3819AF6A"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91 ± 6</w:t>
            </w:r>
          </w:p>
        </w:tc>
        <w:tc>
          <w:tcPr>
            <w:tcW w:w="543" w:type="pct"/>
            <w:noWrap/>
            <w:vAlign w:val="center"/>
          </w:tcPr>
          <w:p w14:paraId="4C6B3B6A"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272 ± 10</w:t>
            </w:r>
          </w:p>
        </w:tc>
        <w:tc>
          <w:tcPr>
            <w:tcW w:w="544" w:type="pct"/>
            <w:noWrap/>
            <w:vAlign w:val="center"/>
          </w:tcPr>
          <w:p w14:paraId="48D33D6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511 ± 20</w:t>
            </w:r>
          </w:p>
        </w:tc>
        <w:tc>
          <w:tcPr>
            <w:tcW w:w="713" w:type="pct"/>
            <w:noWrap/>
            <w:vAlign w:val="center"/>
          </w:tcPr>
          <w:p w14:paraId="6AE787D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9.02 ± 0.26</w:t>
            </w:r>
          </w:p>
        </w:tc>
        <w:tc>
          <w:tcPr>
            <w:tcW w:w="713" w:type="pct"/>
            <w:noWrap/>
            <w:vAlign w:val="center"/>
          </w:tcPr>
          <w:p w14:paraId="4F52FA6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10.99 ± 0.75</w:t>
            </w:r>
          </w:p>
        </w:tc>
        <w:tc>
          <w:tcPr>
            <w:tcW w:w="712" w:type="pct"/>
            <w:noWrap/>
            <w:vAlign w:val="center"/>
          </w:tcPr>
          <w:p w14:paraId="3D5D1D5B"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-1.97 ± 0.8</w:t>
            </w:r>
            <w:r>
              <w:rPr>
                <w:rFonts w:ascii="Calibri" w:hAnsi="Calibri" w:cs="Calibri"/>
                <w:color w:val="000000"/>
                <w:sz w:val="20"/>
                <w:szCs w:val="20"/>
                <w:lang w:val="en-GB"/>
              </w:rPr>
              <w:t>0</w:t>
            </w:r>
          </w:p>
        </w:tc>
      </w:tr>
      <w:tr w:rsidR="007A1DE2" w:rsidRPr="007A1DE2" w14:paraId="0F80DB15" w14:textId="77777777" w:rsidTr="006B0B27">
        <w:trPr>
          <w:trHeight w:val="283"/>
        </w:trPr>
        <w:tc>
          <w:tcPr>
            <w:tcW w:w="550" w:type="pct"/>
            <w:vMerge/>
            <w:vAlign w:val="center"/>
            <w:hideMark/>
          </w:tcPr>
          <w:p w14:paraId="710042A1" w14:textId="77777777" w:rsidR="007A1DE2" w:rsidRPr="007A1DE2" w:rsidRDefault="007A1DE2" w:rsidP="007A1DE2">
            <w:pPr>
              <w:jc w:val="center"/>
              <w:rPr>
                <w:sz w:val="20"/>
                <w:szCs w:val="20"/>
              </w:rPr>
            </w:pPr>
          </w:p>
        </w:tc>
        <w:tc>
          <w:tcPr>
            <w:tcW w:w="700" w:type="pct"/>
            <w:noWrap/>
            <w:vAlign w:val="center"/>
            <w:hideMark/>
          </w:tcPr>
          <w:p w14:paraId="32091991" w14:textId="77777777" w:rsidR="007A1DE2" w:rsidRPr="007A1DE2" w:rsidRDefault="007A1DE2" w:rsidP="007A1DE2">
            <w:pPr>
              <w:jc w:val="center"/>
              <w:rPr>
                <w:sz w:val="20"/>
                <w:szCs w:val="20"/>
              </w:rPr>
            </w:pPr>
            <w:r w:rsidRPr="007A1DE2">
              <w:rPr>
                <w:sz w:val="20"/>
                <w:szCs w:val="20"/>
              </w:rPr>
              <w:t>4</w:t>
            </w:r>
          </w:p>
        </w:tc>
        <w:tc>
          <w:tcPr>
            <w:tcW w:w="525" w:type="pct"/>
            <w:noWrap/>
            <w:vAlign w:val="center"/>
          </w:tcPr>
          <w:p w14:paraId="2226ABEA"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79 ± 5</w:t>
            </w:r>
          </w:p>
        </w:tc>
        <w:tc>
          <w:tcPr>
            <w:tcW w:w="543" w:type="pct"/>
            <w:noWrap/>
            <w:vAlign w:val="center"/>
          </w:tcPr>
          <w:p w14:paraId="409DFA7D"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190 ± 7</w:t>
            </w:r>
          </w:p>
        </w:tc>
        <w:tc>
          <w:tcPr>
            <w:tcW w:w="544" w:type="pct"/>
            <w:noWrap/>
            <w:vAlign w:val="center"/>
          </w:tcPr>
          <w:p w14:paraId="079F5605"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332 ± 13</w:t>
            </w:r>
          </w:p>
        </w:tc>
        <w:tc>
          <w:tcPr>
            <w:tcW w:w="713" w:type="pct"/>
            <w:noWrap/>
            <w:vAlign w:val="center"/>
          </w:tcPr>
          <w:p w14:paraId="06B3B1A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21.71 ± 0.63</w:t>
            </w:r>
          </w:p>
        </w:tc>
        <w:tc>
          <w:tcPr>
            <w:tcW w:w="713" w:type="pct"/>
            <w:noWrap/>
            <w:vAlign w:val="center"/>
          </w:tcPr>
          <w:p w14:paraId="36B3BB4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12.66 ± 0.87</w:t>
            </w:r>
          </w:p>
        </w:tc>
        <w:tc>
          <w:tcPr>
            <w:tcW w:w="712" w:type="pct"/>
            <w:noWrap/>
            <w:vAlign w:val="center"/>
          </w:tcPr>
          <w:p w14:paraId="2824313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9.05 ± 1.07</w:t>
            </w:r>
          </w:p>
        </w:tc>
      </w:tr>
      <w:tr w:rsidR="007A1DE2" w:rsidRPr="007A1DE2" w14:paraId="4C815964" w14:textId="77777777" w:rsidTr="006B0B27">
        <w:trPr>
          <w:trHeight w:val="283"/>
        </w:trPr>
        <w:tc>
          <w:tcPr>
            <w:tcW w:w="550" w:type="pct"/>
            <w:vMerge/>
            <w:vAlign w:val="center"/>
            <w:hideMark/>
          </w:tcPr>
          <w:p w14:paraId="5D616EC6" w14:textId="77777777" w:rsidR="007A1DE2" w:rsidRPr="007A1DE2" w:rsidRDefault="007A1DE2" w:rsidP="007A1DE2">
            <w:pPr>
              <w:jc w:val="center"/>
              <w:rPr>
                <w:sz w:val="20"/>
                <w:szCs w:val="20"/>
              </w:rPr>
            </w:pPr>
          </w:p>
        </w:tc>
        <w:tc>
          <w:tcPr>
            <w:tcW w:w="700" w:type="pct"/>
            <w:noWrap/>
            <w:vAlign w:val="center"/>
            <w:hideMark/>
          </w:tcPr>
          <w:p w14:paraId="7DE379F8" w14:textId="77777777" w:rsidR="007A1DE2" w:rsidRPr="007A1DE2" w:rsidRDefault="007A1DE2" w:rsidP="007A1DE2">
            <w:pPr>
              <w:jc w:val="center"/>
              <w:rPr>
                <w:sz w:val="20"/>
                <w:szCs w:val="20"/>
              </w:rPr>
            </w:pPr>
            <w:r w:rsidRPr="007A1DE2">
              <w:rPr>
                <w:sz w:val="20"/>
                <w:szCs w:val="20"/>
              </w:rPr>
              <w:t>6</w:t>
            </w:r>
          </w:p>
        </w:tc>
        <w:tc>
          <w:tcPr>
            <w:tcW w:w="525" w:type="pct"/>
            <w:noWrap/>
            <w:vAlign w:val="center"/>
          </w:tcPr>
          <w:p w14:paraId="1ACB0958"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49 ± 3</w:t>
            </w:r>
          </w:p>
        </w:tc>
        <w:tc>
          <w:tcPr>
            <w:tcW w:w="543" w:type="pct"/>
            <w:noWrap/>
            <w:vAlign w:val="center"/>
          </w:tcPr>
          <w:p w14:paraId="7A323E5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156 ± 5</w:t>
            </w:r>
          </w:p>
        </w:tc>
        <w:tc>
          <w:tcPr>
            <w:tcW w:w="544" w:type="pct"/>
            <w:noWrap/>
            <w:vAlign w:val="center"/>
          </w:tcPr>
          <w:p w14:paraId="748DC952"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342 ± 13</w:t>
            </w:r>
          </w:p>
        </w:tc>
        <w:tc>
          <w:tcPr>
            <w:tcW w:w="713" w:type="pct"/>
            <w:noWrap/>
            <w:vAlign w:val="center"/>
          </w:tcPr>
          <w:p w14:paraId="7E71409A"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29.72 ± 0.86</w:t>
            </w:r>
          </w:p>
        </w:tc>
        <w:tc>
          <w:tcPr>
            <w:tcW w:w="713" w:type="pct"/>
            <w:noWrap/>
            <w:vAlign w:val="center"/>
          </w:tcPr>
          <w:p w14:paraId="59C850D9"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20.62 ± 1.41</w:t>
            </w:r>
          </w:p>
        </w:tc>
        <w:tc>
          <w:tcPr>
            <w:tcW w:w="712" w:type="pct"/>
            <w:noWrap/>
            <w:vAlign w:val="center"/>
          </w:tcPr>
          <w:p w14:paraId="74D28D3D"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9.1</w:t>
            </w:r>
            <w:r>
              <w:rPr>
                <w:rFonts w:ascii="Calibri" w:hAnsi="Calibri" w:cs="Calibri"/>
                <w:color w:val="000000"/>
                <w:sz w:val="20"/>
                <w:szCs w:val="20"/>
                <w:lang w:val="en-GB"/>
              </w:rPr>
              <w:t>0</w:t>
            </w:r>
            <w:r w:rsidRPr="007A1DE2">
              <w:rPr>
                <w:rFonts w:ascii="Calibri" w:hAnsi="Calibri" w:cs="Calibri"/>
                <w:color w:val="000000"/>
                <w:sz w:val="20"/>
                <w:szCs w:val="20"/>
              </w:rPr>
              <w:t xml:space="preserve"> ± 1.65</w:t>
            </w:r>
          </w:p>
        </w:tc>
      </w:tr>
      <w:tr w:rsidR="007A1DE2" w:rsidRPr="007A1DE2" w14:paraId="5AB2795B" w14:textId="77777777" w:rsidTr="006B0B27">
        <w:trPr>
          <w:trHeight w:val="283"/>
        </w:trPr>
        <w:tc>
          <w:tcPr>
            <w:tcW w:w="550" w:type="pct"/>
            <w:vMerge/>
            <w:vAlign w:val="center"/>
            <w:hideMark/>
          </w:tcPr>
          <w:p w14:paraId="194F3177" w14:textId="77777777" w:rsidR="007A1DE2" w:rsidRPr="007A1DE2" w:rsidRDefault="007A1DE2" w:rsidP="007A1DE2">
            <w:pPr>
              <w:jc w:val="center"/>
              <w:rPr>
                <w:sz w:val="20"/>
                <w:szCs w:val="20"/>
              </w:rPr>
            </w:pPr>
          </w:p>
        </w:tc>
        <w:tc>
          <w:tcPr>
            <w:tcW w:w="700" w:type="pct"/>
            <w:noWrap/>
            <w:vAlign w:val="center"/>
            <w:hideMark/>
          </w:tcPr>
          <w:p w14:paraId="0E29576F" w14:textId="77777777" w:rsidR="007A1DE2" w:rsidRPr="007A1DE2" w:rsidRDefault="007A1DE2" w:rsidP="007A1DE2">
            <w:pPr>
              <w:jc w:val="center"/>
              <w:rPr>
                <w:sz w:val="20"/>
                <w:szCs w:val="20"/>
              </w:rPr>
            </w:pPr>
            <w:r w:rsidRPr="007A1DE2">
              <w:rPr>
                <w:sz w:val="20"/>
                <w:szCs w:val="20"/>
              </w:rPr>
              <w:t>8</w:t>
            </w:r>
          </w:p>
        </w:tc>
        <w:tc>
          <w:tcPr>
            <w:tcW w:w="525" w:type="pct"/>
            <w:noWrap/>
            <w:vAlign w:val="center"/>
          </w:tcPr>
          <w:p w14:paraId="630BEF73"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66 ± 5</w:t>
            </w:r>
          </w:p>
        </w:tc>
        <w:tc>
          <w:tcPr>
            <w:tcW w:w="543" w:type="pct"/>
            <w:noWrap/>
            <w:vAlign w:val="center"/>
          </w:tcPr>
          <w:p w14:paraId="5BEDFC79"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171 ± 6</w:t>
            </w:r>
          </w:p>
        </w:tc>
        <w:tc>
          <w:tcPr>
            <w:tcW w:w="544" w:type="pct"/>
            <w:noWrap/>
            <w:vAlign w:val="center"/>
          </w:tcPr>
          <w:p w14:paraId="53FB84C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344 ± 13</w:t>
            </w:r>
          </w:p>
        </w:tc>
        <w:tc>
          <w:tcPr>
            <w:tcW w:w="713" w:type="pct"/>
            <w:noWrap/>
            <w:vAlign w:val="center"/>
          </w:tcPr>
          <w:p w14:paraId="732273F4"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27.02 ± 0.78</w:t>
            </w:r>
          </w:p>
        </w:tc>
        <w:tc>
          <w:tcPr>
            <w:tcW w:w="713" w:type="pct"/>
            <w:noWrap/>
            <w:vAlign w:val="center"/>
          </w:tcPr>
          <w:p w14:paraId="0BC73C6C"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15.15 ± 1.04</w:t>
            </w:r>
          </w:p>
        </w:tc>
        <w:tc>
          <w:tcPr>
            <w:tcW w:w="712" w:type="pct"/>
            <w:noWrap/>
            <w:vAlign w:val="center"/>
          </w:tcPr>
          <w:p w14:paraId="7565BA8C" w14:textId="77777777" w:rsidR="007A1DE2" w:rsidRPr="007A1DE2" w:rsidRDefault="007A1DE2" w:rsidP="007A1DE2">
            <w:pPr>
              <w:jc w:val="center"/>
              <w:rPr>
                <w:rFonts w:ascii="Calibri" w:hAnsi="Calibri" w:cs="Calibri"/>
                <w:color w:val="000000"/>
                <w:sz w:val="20"/>
                <w:szCs w:val="20"/>
                <w:lang w:val="en-GB"/>
              </w:rPr>
            </w:pPr>
            <w:r w:rsidRPr="007A1DE2">
              <w:rPr>
                <w:rFonts w:ascii="Calibri" w:hAnsi="Calibri" w:cs="Calibri"/>
                <w:color w:val="000000"/>
                <w:sz w:val="20"/>
                <w:szCs w:val="20"/>
              </w:rPr>
              <w:t>11.86 ± 1.3</w:t>
            </w:r>
            <w:r>
              <w:rPr>
                <w:rFonts w:ascii="Calibri" w:hAnsi="Calibri" w:cs="Calibri"/>
                <w:color w:val="000000"/>
                <w:sz w:val="20"/>
                <w:szCs w:val="20"/>
                <w:lang w:val="en-GB"/>
              </w:rPr>
              <w:t>0</w:t>
            </w:r>
          </w:p>
        </w:tc>
      </w:tr>
      <w:tr w:rsidR="007A1DE2" w:rsidRPr="007A1DE2" w14:paraId="0FEFA475" w14:textId="77777777" w:rsidTr="006B0B27">
        <w:trPr>
          <w:trHeight w:val="283"/>
        </w:trPr>
        <w:tc>
          <w:tcPr>
            <w:tcW w:w="550" w:type="pct"/>
            <w:vMerge/>
            <w:vAlign w:val="center"/>
            <w:hideMark/>
          </w:tcPr>
          <w:p w14:paraId="0BE67280" w14:textId="77777777" w:rsidR="007A1DE2" w:rsidRPr="007A1DE2" w:rsidRDefault="007A1DE2" w:rsidP="007A1DE2">
            <w:pPr>
              <w:jc w:val="center"/>
              <w:rPr>
                <w:sz w:val="20"/>
                <w:szCs w:val="20"/>
              </w:rPr>
            </w:pPr>
          </w:p>
        </w:tc>
        <w:tc>
          <w:tcPr>
            <w:tcW w:w="700" w:type="pct"/>
            <w:noWrap/>
            <w:vAlign w:val="center"/>
            <w:hideMark/>
          </w:tcPr>
          <w:p w14:paraId="22C35532" w14:textId="77777777" w:rsidR="007A1DE2" w:rsidRPr="007A1DE2" w:rsidRDefault="007A1DE2" w:rsidP="007A1DE2">
            <w:pPr>
              <w:jc w:val="center"/>
              <w:rPr>
                <w:sz w:val="20"/>
                <w:szCs w:val="20"/>
              </w:rPr>
            </w:pPr>
            <w:r w:rsidRPr="007A1DE2">
              <w:rPr>
                <w:sz w:val="20"/>
                <w:szCs w:val="20"/>
              </w:rPr>
              <w:t>10</w:t>
            </w:r>
          </w:p>
        </w:tc>
        <w:tc>
          <w:tcPr>
            <w:tcW w:w="525" w:type="pct"/>
            <w:noWrap/>
            <w:vAlign w:val="center"/>
          </w:tcPr>
          <w:p w14:paraId="3AA81796"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41 ± 3</w:t>
            </w:r>
          </w:p>
        </w:tc>
        <w:tc>
          <w:tcPr>
            <w:tcW w:w="543" w:type="pct"/>
            <w:noWrap/>
            <w:vAlign w:val="center"/>
          </w:tcPr>
          <w:p w14:paraId="5D9DA6B7"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148 ± 5</w:t>
            </w:r>
          </w:p>
        </w:tc>
        <w:tc>
          <w:tcPr>
            <w:tcW w:w="544" w:type="pct"/>
            <w:noWrap/>
            <w:vAlign w:val="center"/>
          </w:tcPr>
          <w:p w14:paraId="0411906D"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326 ± 13</w:t>
            </w:r>
          </w:p>
        </w:tc>
        <w:tc>
          <w:tcPr>
            <w:tcW w:w="713" w:type="pct"/>
            <w:noWrap/>
            <w:vAlign w:val="center"/>
          </w:tcPr>
          <w:p w14:paraId="30DE6630"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33.53 ± 0.97</w:t>
            </w:r>
          </w:p>
        </w:tc>
        <w:tc>
          <w:tcPr>
            <w:tcW w:w="713" w:type="pct"/>
            <w:noWrap/>
            <w:vAlign w:val="center"/>
          </w:tcPr>
          <w:p w14:paraId="5F0308F1"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24.39 ± 1.67</w:t>
            </w:r>
          </w:p>
        </w:tc>
        <w:tc>
          <w:tcPr>
            <w:tcW w:w="712" w:type="pct"/>
            <w:noWrap/>
            <w:vAlign w:val="center"/>
          </w:tcPr>
          <w:p w14:paraId="127AE6A9" w14:textId="77777777" w:rsidR="007A1DE2" w:rsidRPr="007A1DE2" w:rsidRDefault="007A1DE2" w:rsidP="007A1DE2">
            <w:pPr>
              <w:jc w:val="center"/>
              <w:rPr>
                <w:rFonts w:ascii="Calibri" w:hAnsi="Calibri" w:cs="Calibri"/>
                <w:color w:val="000000"/>
                <w:sz w:val="20"/>
                <w:szCs w:val="20"/>
              </w:rPr>
            </w:pPr>
            <w:r w:rsidRPr="007A1DE2">
              <w:rPr>
                <w:rFonts w:ascii="Calibri" w:hAnsi="Calibri" w:cs="Calibri"/>
                <w:color w:val="000000"/>
                <w:sz w:val="20"/>
                <w:szCs w:val="20"/>
              </w:rPr>
              <w:t>9.14 ± 1.93</w:t>
            </w:r>
          </w:p>
        </w:tc>
      </w:tr>
    </w:tbl>
    <w:p w14:paraId="7784E5C8" w14:textId="77777777" w:rsidR="0082653E" w:rsidRDefault="0082653E">
      <w:pPr>
        <w:rPr>
          <w:lang w:val="en-GB"/>
        </w:rPr>
      </w:pPr>
    </w:p>
    <w:p w14:paraId="40701C39" w14:textId="77777777" w:rsidR="00FB4B31" w:rsidRDefault="00FB4B31">
      <w:pPr>
        <w:rPr>
          <w:i/>
          <w:sz w:val="24"/>
          <w:lang w:val="en-GB"/>
        </w:rPr>
      </w:pPr>
      <w:r>
        <w:rPr>
          <w:i/>
          <w:sz w:val="24"/>
          <w:lang w:val="en-GB"/>
        </w:rPr>
        <w:br w:type="page"/>
      </w:r>
    </w:p>
    <w:p w14:paraId="27F78635" w14:textId="77777777" w:rsidR="00CE580B" w:rsidRPr="00C70874" w:rsidRDefault="00C70874">
      <w:pPr>
        <w:rPr>
          <w:i/>
          <w:sz w:val="24"/>
          <w:lang w:val="en-GB"/>
        </w:rPr>
      </w:pPr>
      <w:r w:rsidRPr="00C70874">
        <w:rPr>
          <w:i/>
          <w:sz w:val="24"/>
          <w:lang w:val="en-GB"/>
        </w:rPr>
        <w:lastRenderedPageBreak/>
        <w:t xml:space="preserve">Error assessment for </w:t>
      </w:r>
      <w:proofErr w:type="spellStart"/>
      <w:r>
        <w:rPr>
          <w:i/>
          <w:sz w:val="24"/>
          <w:lang w:val="en-GB"/>
        </w:rPr>
        <w:t>color</w:t>
      </w:r>
      <w:proofErr w:type="spellEnd"/>
      <w:r>
        <w:rPr>
          <w:i/>
          <w:sz w:val="24"/>
          <w:lang w:val="en-GB"/>
        </w:rPr>
        <w:t xml:space="preserve"> difference</w:t>
      </w:r>
      <w:r w:rsidRPr="00C70874">
        <w:rPr>
          <w:i/>
          <w:sz w:val="24"/>
          <w:lang w:val="en-GB"/>
        </w:rPr>
        <w:t xml:space="preserve"> </w:t>
      </w:r>
      <w:r>
        <w:rPr>
          <w:i/>
          <w:sz w:val="24"/>
          <w:lang w:val="en-GB"/>
        </w:rPr>
        <w:t>calculations</w:t>
      </w:r>
    </w:p>
    <w:p w14:paraId="5DE46E60" w14:textId="77777777" w:rsidR="00266723" w:rsidRPr="008147E8" w:rsidRDefault="00266723" w:rsidP="00266723">
      <w:pPr>
        <w:jc w:val="both"/>
        <w:rPr>
          <w:lang w:val="en-GB"/>
        </w:rPr>
      </w:pPr>
      <w:r>
        <w:rPr>
          <w:rFonts w:cstheme="minorHAnsi"/>
          <w:lang w:val="en-GB"/>
        </w:rPr>
        <w:t xml:space="preserve">The error for </w:t>
      </w:r>
      <w:r w:rsidRPr="00114915">
        <w:rPr>
          <w:rFonts w:cstheme="minorHAnsi"/>
          <w:lang w:val="en-US"/>
        </w:rPr>
        <w:t>color difference</w:t>
      </w:r>
      <w:r>
        <w:rPr>
          <w:rFonts w:cstheme="minorHAnsi"/>
          <w:lang w:val="en-GB"/>
        </w:rPr>
        <w:t xml:space="preserve"> calculations </w:t>
      </w:r>
      <w:proofErr w:type="spellStart"/>
      <w:r>
        <w:rPr>
          <w:rFonts w:cstheme="minorHAnsi"/>
          <w:lang w:val="en-GB"/>
        </w:rPr>
        <w:t>i</w:t>
      </w:r>
      <w:proofErr w:type="spellEnd"/>
      <w:r w:rsidRPr="00114915">
        <w:rPr>
          <w:rFonts w:cstheme="minorHAnsi"/>
          <w:lang w:val="en-US"/>
        </w:rPr>
        <w:t>n CIELAB color space</w:t>
      </w:r>
      <w:r>
        <w:rPr>
          <w:rFonts w:cstheme="minorHAnsi"/>
          <w:lang w:val="en-GB"/>
        </w:rPr>
        <w:t xml:space="preserve"> </w:t>
      </w:r>
      <w:r w:rsidRPr="00114915">
        <w:rPr>
          <w:lang w:val="en-US"/>
        </w:rPr>
        <w:t xml:space="preserve">was </w:t>
      </w:r>
      <w:r w:rsidR="009A4969">
        <w:rPr>
          <w:lang w:val="en-GB"/>
        </w:rPr>
        <w:t>estimated</w:t>
      </w:r>
      <w:r w:rsidRPr="00114915">
        <w:rPr>
          <w:lang w:val="en-US"/>
        </w:rPr>
        <w:t xml:space="preserve"> as follows:</w:t>
      </w:r>
    </w:p>
    <w:p w14:paraId="1F6B51E3" w14:textId="77777777" w:rsidR="00266723" w:rsidRPr="008147E8" w:rsidRDefault="0039612A" w:rsidP="00266723">
      <w:pPr>
        <w:rPr>
          <w:lang w:val="en-GB"/>
        </w:rPr>
      </w:pPr>
      <m:oMathPara>
        <m:oMath>
          <m:sSub>
            <m:sSubPr>
              <m:ctrlPr>
                <w:rPr>
                  <w:rFonts w:ascii="Cambria Math" w:hAnsi="Cambria Math"/>
                  <w:i/>
                  <w:lang w:val="en-GB"/>
                </w:rPr>
              </m:ctrlPr>
            </m:sSubPr>
            <m:e>
              <m:r>
                <w:rPr>
                  <w:rFonts w:ascii="Cambria Math" w:hAnsi="Cambria Math"/>
                  <w:lang w:val="en-GB"/>
                </w:rPr>
                <m:t>σ</m:t>
              </m:r>
            </m:e>
            <m:sub>
              <m:r>
                <w:rPr>
                  <w:rFonts w:ascii="Cambria Math" w:hAnsi="Cambria Math" w:cstheme="minorHAnsi"/>
                </w:rPr>
                <m:t>∆E</m:t>
              </m:r>
            </m:sub>
          </m:sSub>
          <m:r>
            <w:rPr>
              <w:rFonts w:ascii="Cambria Math" w:hAnsi="Cambria Math"/>
              <w:lang w:val="en-GB"/>
            </w:rPr>
            <m:t xml:space="preserve">= </m:t>
          </m:r>
          <m:f>
            <m:fPr>
              <m:ctrlPr>
                <w:rPr>
                  <w:rFonts w:ascii="Cambria Math" w:hAnsi="Cambria Math"/>
                  <w:i/>
                  <w:lang w:val="en-GB"/>
                </w:rPr>
              </m:ctrlPr>
            </m:fPr>
            <m:num>
              <m:r>
                <w:rPr>
                  <w:rFonts w:ascii="Cambria Math" w:hAnsi="Cambria Math"/>
                  <w:lang w:val="en-GB"/>
                </w:rPr>
                <m:t>1</m:t>
              </m:r>
            </m:num>
            <m:den>
              <m:r>
                <w:rPr>
                  <w:rFonts w:ascii="Cambria Math" w:hAnsi="Cambria Math" w:cstheme="minorHAnsi"/>
                </w:rPr>
                <m:t>∆E</m:t>
              </m:r>
            </m:den>
          </m:f>
          <m:rad>
            <m:radPr>
              <m:degHide m:val="1"/>
              <m:ctrlPr>
                <w:rPr>
                  <w:rFonts w:ascii="Cambria Math" w:hAnsi="Cambria Math"/>
                  <w:i/>
                  <w:lang w:val="en-GB"/>
                </w:rPr>
              </m:ctrlPr>
            </m:radPr>
            <m:deg/>
            <m:e>
              <m:sSup>
                <m:sSupPr>
                  <m:ctrlPr>
                    <w:rPr>
                      <w:rFonts w:ascii="Cambria Math" w:hAnsi="Cambria Math" w:cstheme="minorHAnsi"/>
                      <w:i/>
                      <w:szCs w:val="24"/>
                      <w:lang w:val="en-GB"/>
                    </w:rPr>
                  </m:ctrlPr>
                </m:sSupPr>
                <m:e>
                  <m:r>
                    <w:rPr>
                      <w:rFonts w:ascii="Cambria Math" w:hAnsi="Cambria Math" w:cstheme="minorHAnsi"/>
                    </w:rPr>
                    <m:t>∆L</m:t>
                  </m:r>
                </m:e>
                <m:sup>
                  <m:r>
                    <w:rPr>
                      <w:rFonts w:ascii="Cambria Math" w:hAnsi="Cambria Math" w:cstheme="minorHAnsi"/>
                    </w:rPr>
                    <m:t>2</m:t>
                  </m:r>
                </m:sup>
              </m:sSup>
              <m:d>
                <m:dPr>
                  <m:ctrlPr>
                    <w:rPr>
                      <w:rFonts w:ascii="Cambria Math" w:hAnsi="Cambria Math" w:cstheme="minorHAnsi"/>
                      <w:i/>
                      <w:szCs w:val="24"/>
                      <w:lang w:val="en-GB"/>
                    </w:rPr>
                  </m:ctrlPr>
                </m:dPr>
                <m:e>
                  <m:sSubSup>
                    <m:sSubSupPr>
                      <m:ctrlPr>
                        <w:rPr>
                          <w:rFonts w:ascii="Cambria Math" w:hAnsi="Cambria Math"/>
                          <w:i/>
                          <w:lang w:val="en-GB"/>
                        </w:rPr>
                      </m:ctrlPr>
                    </m:sSubSupPr>
                    <m:e>
                      <m:r>
                        <w:rPr>
                          <w:rFonts w:ascii="Cambria Math" w:hAnsi="Cambria Math"/>
                          <w:lang w:val="en-GB"/>
                        </w:rPr>
                        <m:t>σ</m:t>
                      </m:r>
                    </m:e>
                    <m:sub>
                      <m:sSub>
                        <m:sSubPr>
                          <m:ctrlPr>
                            <w:rPr>
                              <w:rFonts w:ascii="Cambria Math" w:hAnsi="Cambria Math" w:cstheme="minorHAnsi"/>
                              <w:i/>
                              <w:szCs w:val="24"/>
                              <w:lang w:val="en-GB"/>
                            </w:rPr>
                          </m:ctrlPr>
                        </m:sSubPr>
                        <m:e>
                          <m:r>
                            <w:rPr>
                              <w:rFonts w:ascii="Cambria Math" w:hAnsi="Cambria Math" w:cstheme="minorHAnsi"/>
                            </w:rPr>
                            <m:t>L</m:t>
                          </m:r>
                        </m:e>
                        <m:sub>
                          <m:r>
                            <w:rPr>
                              <w:rFonts w:ascii="Cambria Math" w:hAnsi="Cambria Math" w:cstheme="minorHAnsi"/>
                            </w:rPr>
                            <m:t>1</m:t>
                          </m:r>
                        </m:sub>
                      </m:sSub>
                    </m:sub>
                    <m:sup>
                      <m:r>
                        <w:rPr>
                          <w:rFonts w:ascii="Cambria Math" w:hAnsi="Cambria Math"/>
                          <w:lang w:val="en-GB"/>
                        </w:rPr>
                        <m:t>2</m:t>
                      </m:r>
                    </m:sup>
                  </m:sSubSup>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σ</m:t>
                      </m:r>
                    </m:e>
                    <m:sub>
                      <m:sSub>
                        <m:sSubPr>
                          <m:ctrlPr>
                            <w:rPr>
                              <w:rFonts w:ascii="Cambria Math" w:hAnsi="Cambria Math" w:cstheme="minorHAnsi"/>
                              <w:i/>
                              <w:szCs w:val="24"/>
                              <w:lang w:val="en-GB"/>
                            </w:rPr>
                          </m:ctrlPr>
                        </m:sSubPr>
                        <m:e>
                          <m:r>
                            <w:rPr>
                              <w:rFonts w:ascii="Cambria Math" w:hAnsi="Cambria Math" w:cstheme="minorHAnsi"/>
                            </w:rPr>
                            <m:t>L</m:t>
                          </m:r>
                        </m:e>
                        <m:sub>
                          <m:r>
                            <w:rPr>
                              <w:rFonts w:ascii="Cambria Math" w:hAnsi="Cambria Math" w:cstheme="minorHAnsi"/>
                            </w:rPr>
                            <m:t>2</m:t>
                          </m:r>
                        </m:sub>
                      </m:sSub>
                    </m:sub>
                    <m:sup>
                      <m:r>
                        <w:rPr>
                          <w:rFonts w:ascii="Cambria Math" w:hAnsi="Cambria Math"/>
                          <w:lang w:val="en-GB"/>
                        </w:rPr>
                        <m:t>2</m:t>
                      </m:r>
                    </m:sup>
                  </m:sSubSup>
                </m:e>
              </m:d>
              <m:r>
                <w:rPr>
                  <w:rFonts w:ascii="Cambria Math" w:hAnsi="Cambria Math" w:cstheme="minorHAnsi"/>
                  <w:szCs w:val="24"/>
                  <w:lang w:val="en-GB"/>
                </w:rPr>
                <m:t>+</m:t>
              </m:r>
              <m:sSup>
                <m:sSupPr>
                  <m:ctrlPr>
                    <w:rPr>
                      <w:rFonts w:ascii="Cambria Math" w:hAnsi="Cambria Math" w:cstheme="minorHAnsi"/>
                      <w:i/>
                      <w:szCs w:val="24"/>
                      <w:lang w:val="en-GB"/>
                    </w:rPr>
                  </m:ctrlPr>
                </m:sSupPr>
                <m:e>
                  <m:r>
                    <w:rPr>
                      <w:rFonts w:ascii="Cambria Math" w:hAnsi="Cambria Math" w:cstheme="minorHAnsi"/>
                    </w:rPr>
                    <m:t>∆a</m:t>
                  </m:r>
                </m:e>
                <m:sup>
                  <m:r>
                    <w:rPr>
                      <w:rFonts w:ascii="Cambria Math" w:hAnsi="Cambria Math" w:cstheme="minorHAnsi"/>
                    </w:rPr>
                    <m:t>2</m:t>
                  </m:r>
                </m:sup>
              </m:sSup>
              <m:d>
                <m:dPr>
                  <m:ctrlPr>
                    <w:rPr>
                      <w:rFonts w:ascii="Cambria Math" w:hAnsi="Cambria Math" w:cstheme="minorHAnsi"/>
                      <w:i/>
                      <w:szCs w:val="24"/>
                      <w:lang w:val="en-GB"/>
                    </w:rPr>
                  </m:ctrlPr>
                </m:dPr>
                <m:e>
                  <m:sSubSup>
                    <m:sSubSupPr>
                      <m:ctrlPr>
                        <w:rPr>
                          <w:rFonts w:ascii="Cambria Math" w:hAnsi="Cambria Math"/>
                          <w:i/>
                          <w:lang w:val="en-GB"/>
                        </w:rPr>
                      </m:ctrlPr>
                    </m:sSubSupPr>
                    <m:e>
                      <m:r>
                        <w:rPr>
                          <w:rFonts w:ascii="Cambria Math" w:hAnsi="Cambria Math"/>
                          <w:lang w:val="en-GB"/>
                        </w:rPr>
                        <m:t>σ</m:t>
                      </m:r>
                    </m:e>
                    <m:sub>
                      <m:sSub>
                        <m:sSubPr>
                          <m:ctrlPr>
                            <w:rPr>
                              <w:rFonts w:ascii="Cambria Math" w:hAnsi="Cambria Math" w:cstheme="minorHAnsi"/>
                              <w:i/>
                              <w:szCs w:val="24"/>
                              <w:lang w:val="en-GB"/>
                            </w:rPr>
                          </m:ctrlPr>
                        </m:sSubPr>
                        <m:e>
                          <m:r>
                            <w:rPr>
                              <w:rFonts w:ascii="Cambria Math" w:hAnsi="Cambria Math" w:cstheme="minorHAnsi"/>
                            </w:rPr>
                            <m:t>a</m:t>
                          </m:r>
                        </m:e>
                        <m:sub>
                          <m:r>
                            <w:rPr>
                              <w:rFonts w:ascii="Cambria Math" w:hAnsi="Cambria Math" w:cstheme="minorHAnsi"/>
                            </w:rPr>
                            <m:t>1</m:t>
                          </m:r>
                        </m:sub>
                      </m:sSub>
                    </m:sub>
                    <m:sup>
                      <m:r>
                        <w:rPr>
                          <w:rFonts w:ascii="Cambria Math" w:hAnsi="Cambria Math"/>
                          <w:lang w:val="en-GB"/>
                        </w:rPr>
                        <m:t>2</m:t>
                      </m:r>
                    </m:sup>
                  </m:sSubSup>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σ</m:t>
                      </m:r>
                    </m:e>
                    <m:sub>
                      <m:sSub>
                        <m:sSubPr>
                          <m:ctrlPr>
                            <w:rPr>
                              <w:rFonts w:ascii="Cambria Math" w:hAnsi="Cambria Math" w:cstheme="minorHAnsi"/>
                              <w:i/>
                              <w:szCs w:val="24"/>
                              <w:lang w:val="en-GB"/>
                            </w:rPr>
                          </m:ctrlPr>
                        </m:sSubPr>
                        <m:e>
                          <m:r>
                            <w:rPr>
                              <w:rFonts w:ascii="Cambria Math" w:hAnsi="Cambria Math" w:cstheme="minorHAnsi"/>
                            </w:rPr>
                            <m:t>a</m:t>
                          </m:r>
                        </m:e>
                        <m:sub>
                          <m:r>
                            <w:rPr>
                              <w:rFonts w:ascii="Cambria Math" w:hAnsi="Cambria Math" w:cstheme="minorHAnsi"/>
                            </w:rPr>
                            <m:t>2</m:t>
                          </m:r>
                        </m:sub>
                      </m:sSub>
                    </m:sub>
                    <m:sup>
                      <m:r>
                        <w:rPr>
                          <w:rFonts w:ascii="Cambria Math" w:hAnsi="Cambria Math"/>
                          <w:lang w:val="en-GB"/>
                        </w:rPr>
                        <m:t>2</m:t>
                      </m:r>
                    </m:sup>
                  </m:sSubSup>
                </m:e>
              </m:d>
              <m:r>
                <w:rPr>
                  <w:rFonts w:ascii="Cambria Math" w:hAnsi="Cambria Math" w:cstheme="minorHAnsi"/>
                  <w:szCs w:val="24"/>
                  <w:lang w:val="en-GB"/>
                </w:rPr>
                <m:t>+</m:t>
              </m:r>
              <m:sSup>
                <m:sSupPr>
                  <m:ctrlPr>
                    <w:rPr>
                      <w:rFonts w:ascii="Cambria Math" w:hAnsi="Cambria Math" w:cstheme="minorHAnsi"/>
                      <w:i/>
                      <w:szCs w:val="24"/>
                      <w:lang w:val="en-GB"/>
                    </w:rPr>
                  </m:ctrlPr>
                </m:sSupPr>
                <m:e>
                  <m:r>
                    <w:rPr>
                      <w:rFonts w:ascii="Cambria Math" w:hAnsi="Cambria Math" w:cstheme="minorHAnsi"/>
                    </w:rPr>
                    <m:t>∆b</m:t>
                  </m:r>
                </m:e>
                <m:sup>
                  <m:r>
                    <w:rPr>
                      <w:rFonts w:ascii="Cambria Math" w:hAnsi="Cambria Math" w:cstheme="minorHAnsi"/>
                    </w:rPr>
                    <m:t>2</m:t>
                  </m:r>
                </m:sup>
              </m:sSup>
              <m:d>
                <m:dPr>
                  <m:ctrlPr>
                    <w:rPr>
                      <w:rFonts w:ascii="Cambria Math" w:hAnsi="Cambria Math" w:cstheme="minorHAnsi"/>
                      <w:i/>
                      <w:szCs w:val="24"/>
                      <w:lang w:val="en-GB"/>
                    </w:rPr>
                  </m:ctrlPr>
                </m:dPr>
                <m:e>
                  <m:sSubSup>
                    <m:sSubSupPr>
                      <m:ctrlPr>
                        <w:rPr>
                          <w:rFonts w:ascii="Cambria Math" w:hAnsi="Cambria Math"/>
                          <w:i/>
                          <w:lang w:val="en-GB"/>
                        </w:rPr>
                      </m:ctrlPr>
                    </m:sSubSupPr>
                    <m:e>
                      <m:r>
                        <w:rPr>
                          <w:rFonts w:ascii="Cambria Math" w:hAnsi="Cambria Math"/>
                          <w:lang w:val="en-GB"/>
                        </w:rPr>
                        <m:t>σ</m:t>
                      </m:r>
                    </m:e>
                    <m:sub>
                      <m:sSub>
                        <m:sSubPr>
                          <m:ctrlPr>
                            <w:rPr>
                              <w:rFonts w:ascii="Cambria Math" w:hAnsi="Cambria Math" w:cstheme="minorHAnsi"/>
                              <w:i/>
                              <w:szCs w:val="24"/>
                              <w:lang w:val="en-GB"/>
                            </w:rPr>
                          </m:ctrlPr>
                        </m:sSubPr>
                        <m:e>
                          <m:r>
                            <w:rPr>
                              <w:rFonts w:ascii="Cambria Math" w:hAnsi="Cambria Math" w:cstheme="minorHAnsi"/>
                            </w:rPr>
                            <m:t>b</m:t>
                          </m:r>
                        </m:e>
                        <m:sub>
                          <m:r>
                            <w:rPr>
                              <w:rFonts w:ascii="Cambria Math" w:hAnsi="Cambria Math" w:cstheme="minorHAnsi"/>
                            </w:rPr>
                            <m:t>1</m:t>
                          </m:r>
                        </m:sub>
                      </m:sSub>
                    </m:sub>
                    <m:sup>
                      <m:r>
                        <w:rPr>
                          <w:rFonts w:ascii="Cambria Math" w:hAnsi="Cambria Math"/>
                          <w:lang w:val="en-GB"/>
                        </w:rPr>
                        <m:t>2</m:t>
                      </m:r>
                    </m:sup>
                  </m:sSubSup>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σ</m:t>
                      </m:r>
                    </m:e>
                    <m:sub>
                      <m:sSub>
                        <m:sSubPr>
                          <m:ctrlPr>
                            <w:rPr>
                              <w:rFonts w:ascii="Cambria Math" w:hAnsi="Cambria Math" w:cstheme="minorHAnsi"/>
                              <w:i/>
                              <w:szCs w:val="24"/>
                              <w:lang w:val="en-GB"/>
                            </w:rPr>
                          </m:ctrlPr>
                        </m:sSubPr>
                        <m:e>
                          <m:r>
                            <w:rPr>
                              <w:rFonts w:ascii="Cambria Math" w:hAnsi="Cambria Math" w:cstheme="minorHAnsi"/>
                            </w:rPr>
                            <m:t>b</m:t>
                          </m:r>
                        </m:e>
                        <m:sub>
                          <m:r>
                            <w:rPr>
                              <w:rFonts w:ascii="Cambria Math" w:hAnsi="Cambria Math" w:cstheme="minorHAnsi"/>
                            </w:rPr>
                            <m:t>2</m:t>
                          </m:r>
                        </m:sub>
                      </m:sSub>
                    </m:sub>
                    <m:sup>
                      <m:r>
                        <w:rPr>
                          <w:rFonts w:ascii="Cambria Math" w:hAnsi="Cambria Math"/>
                          <w:lang w:val="en-GB"/>
                        </w:rPr>
                        <m:t>2</m:t>
                      </m:r>
                    </m:sup>
                  </m:sSubSup>
                </m:e>
              </m:d>
            </m:e>
          </m:rad>
        </m:oMath>
      </m:oMathPara>
    </w:p>
    <w:p w14:paraId="7331325A" w14:textId="4F13A97A" w:rsidR="00C73FC5" w:rsidRPr="00114915" w:rsidRDefault="00266723" w:rsidP="00C73FC5">
      <w:pPr>
        <w:jc w:val="both"/>
        <w:rPr>
          <w:lang w:val="en-US"/>
        </w:rPr>
      </w:pPr>
      <w:r>
        <w:rPr>
          <w:rFonts w:cstheme="minorHAnsi"/>
          <w:lang w:val="en-GB"/>
        </w:rPr>
        <w:t xml:space="preserve">where </w:t>
      </w:r>
      <m:oMath>
        <m:r>
          <w:rPr>
            <w:rFonts w:ascii="Cambria Math" w:hAnsi="Cambria Math" w:cstheme="minorHAnsi"/>
            <w:lang w:val="en-US"/>
          </w:rPr>
          <m:t>∆</m:t>
        </m:r>
        <m:r>
          <w:rPr>
            <w:rFonts w:ascii="Cambria Math" w:hAnsi="Cambria Math" w:cstheme="minorHAnsi"/>
          </w:rPr>
          <m:t>E</m:t>
        </m:r>
        <m:r>
          <w:rPr>
            <w:rFonts w:ascii="Cambria Math" w:hAnsi="Cambria Math" w:cstheme="minorHAnsi"/>
            <w:lang w:val="en-US"/>
          </w:rPr>
          <m:t>=</m:t>
        </m:r>
        <m:rad>
          <m:radPr>
            <m:degHide m:val="1"/>
            <m:ctrlPr>
              <w:rPr>
                <w:rFonts w:ascii="Cambria Math" w:hAnsi="Cambria Math" w:cstheme="minorHAnsi"/>
                <w:i/>
                <w:szCs w:val="24"/>
                <w:lang w:val="en-GB"/>
              </w:rPr>
            </m:ctrlPr>
          </m:radPr>
          <m:deg/>
          <m:e>
            <m:sSup>
              <m:sSupPr>
                <m:ctrlPr>
                  <w:rPr>
                    <w:rFonts w:ascii="Cambria Math" w:hAnsi="Cambria Math" w:cstheme="minorHAnsi"/>
                    <w:i/>
                    <w:szCs w:val="24"/>
                    <w:lang w:val="en-GB"/>
                  </w:rPr>
                </m:ctrlPr>
              </m:sSupPr>
              <m:e>
                <m:d>
                  <m:dPr>
                    <m:ctrlPr>
                      <w:rPr>
                        <w:rFonts w:ascii="Cambria Math" w:hAnsi="Cambria Math" w:cstheme="minorHAnsi"/>
                        <w:i/>
                        <w:szCs w:val="24"/>
                        <w:lang w:val="en-GB"/>
                      </w:rPr>
                    </m:ctrlPr>
                  </m:dPr>
                  <m:e>
                    <m:sSub>
                      <m:sSubPr>
                        <m:ctrlPr>
                          <w:rPr>
                            <w:rFonts w:ascii="Cambria Math" w:hAnsi="Cambria Math" w:cstheme="minorHAnsi"/>
                            <w:i/>
                            <w:szCs w:val="24"/>
                            <w:lang w:val="en-GB"/>
                          </w:rPr>
                        </m:ctrlPr>
                      </m:sSubPr>
                      <m:e>
                        <m:r>
                          <w:rPr>
                            <w:rFonts w:ascii="Cambria Math" w:hAnsi="Cambria Math" w:cstheme="minorHAnsi"/>
                          </w:rPr>
                          <m:t>L</m:t>
                        </m:r>
                      </m:e>
                      <m:sub>
                        <m:r>
                          <w:rPr>
                            <w:rFonts w:ascii="Cambria Math" w:hAnsi="Cambria Math" w:cstheme="minorHAnsi"/>
                            <w:lang w:val="en-US"/>
                          </w:rPr>
                          <m:t>2</m:t>
                        </m:r>
                      </m:sub>
                    </m:sSub>
                    <m:r>
                      <w:rPr>
                        <w:rFonts w:ascii="Cambria Math" w:hAnsi="Cambria Math" w:cstheme="minorHAnsi"/>
                        <w:lang w:val="en-US"/>
                      </w:rPr>
                      <m:t>-</m:t>
                    </m:r>
                    <m:sSub>
                      <m:sSubPr>
                        <m:ctrlPr>
                          <w:rPr>
                            <w:rFonts w:ascii="Cambria Math" w:hAnsi="Cambria Math" w:cstheme="minorHAnsi"/>
                            <w:i/>
                            <w:szCs w:val="24"/>
                            <w:lang w:val="en-GB"/>
                          </w:rPr>
                        </m:ctrlPr>
                      </m:sSubPr>
                      <m:e>
                        <m:r>
                          <w:rPr>
                            <w:rFonts w:ascii="Cambria Math" w:hAnsi="Cambria Math" w:cstheme="minorHAnsi"/>
                          </w:rPr>
                          <m:t>L</m:t>
                        </m:r>
                      </m:e>
                      <m:sub>
                        <m:r>
                          <w:rPr>
                            <w:rFonts w:ascii="Cambria Math" w:hAnsi="Cambria Math" w:cstheme="minorHAnsi"/>
                            <w:lang w:val="en-US"/>
                          </w:rPr>
                          <m:t>1</m:t>
                        </m:r>
                      </m:sub>
                    </m:sSub>
                  </m:e>
                </m:d>
              </m:e>
              <m:sup>
                <m:r>
                  <w:rPr>
                    <w:rFonts w:ascii="Cambria Math" w:hAnsi="Cambria Math" w:cstheme="minorHAnsi"/>
                    <w:lang w:val="en-US"/>
                  </w:rPr>
                  <m:t>2</m:t>
                </m:r>
              </m:sup>
            </m:sSup>
            <m:r>
              <w:rPr>
                <w:rFonts w:ascii="Cambria Math" w:hAnsi="Cambria Math" w:cstheme="minorHAnsi"/>
                <w:lang w:val="en-US"/>
              </w:rPr>
              <m:t>+</m:t>
            </m:r>
            <m:sSup>
              <m:sSupPr>
                <m:ctrlPr>
                  <w:rPr>
                    <w:rFonts w:ascii="Cambria Math" w:hAnsi="Cambria Math" w:cstheme="minorHAnsi"/>
                    <w:i/>
                    <w:szCs w:val="24"/>
                    <w:lang w:val="en-GB"/>
                  </w:rPr>
                </m:ctrlPr>
              </m:sSupPr>
              <m:e>
                <m:d>
                  <m:dPr>
                    <m:ctrlPr>
                      <w:rPr>
                        <w:rFonts w:ascii="Cambria Math" w:hAnsi="Cambria Math" w:cstheme="minorHAnsi"/>
                        <w:i/>
                        <w:szCs w:val="24"/>
                        <w:lang w:val="en-GB"/>
                      </w:rPr>
                    </m:ctrlPr>
                  </m:dPr>
                  <m:e>
                    <m:sSub>
                      <m:sSubPr>
                        <m:ctrlPr>
                          <w:rPr>
                            <w:rFonts w:ascii="Cambria Math" w:hAnsi="Cambria Math" w:cstheme="minorHAnsi"/>
                            <w:i/>
                            <w:szCs w:val="24"/>
                            <w:lang w:val="en-GB"/>
                          </w:rPr>
                        </m:ctrlPr>
                      </m:sSubPr>
                      <m:e>
                        <m:r>
                          <w:rPr>
                            <w:rFonts w:ascii="Cambria Math" w:hAnsi="Cambria Math" w:cstheme="minorHAnsi"/>
                          </w:rPr>
                          <m:t>a</m:t>
                        </m:r>
                      </m:e>
                      <m:sub>
                        <m:r>
                          <w:rPr>
                            <w:rFonts w:ascii="Cambria Math" w:hAnsi="Cambria Math" w:cstheme="minorHAnsi"/>
                            <w:lang w:val="en-US"/>
                          </w:rPr>
                          <m:t>2</m:t>
                        </m:r>
                      </m:sub>
                    </m:sSub>
                    <m:r>
                      <w:rPr>
                        <w:rFonts w:ascii="Cambria Math" w:hAnsi="Cambria Math" w:cstheme="minorHAnsi"/>
                        <w:lang w:val="en-US"/>
                      </w:rPr>
                      <m:t>-</m:t>
                    </m:r>
                    <m:sSub>
                      <m:sSubPr>
                        <m:ctrlPr>
                          <w:rPr>
                            <w:rFonts w:ascii="Cambria Math" w:hAnsi="Cambria Math" w:cstheme="minorHAnsi"/>
                            <w:i/>
                            <w:szCs w:val="24"/>
                            <w:lang w:val="en-GB"/>
                          </w:rPr>
                        </m:ctrlPr>
                      </m:sSubPr>
                      <m:e>
                        <m:r>
                          <w:rPr>
                            <w:rFonts w:ascii="Cambria Math" w:hAnsi="Cambria Math" w:cstheme="minorHAnsi"/>
                          </w:rPr>
                          <m:t>a</m:t>
                        </m:r>
                      </m:e>
                      <m:sub>
                        <m:r>
                          <w:rPr>
                            <w:rFonts w:ascii="Cambria Math" w:hAnsi="Cambria Math" w:cstheme="minorHAnsi"/>
                            <w:lang w:val="en-US"/>
                          </w:rPr>
                          <m:t>1</m:t>
                        </m:r>
                      </m:sub>
                    </m:sSub>
                  </m:e>
                </m:d>
              </m:e>
              <m:sup>
                <m:r>
                  <w:rPr>
                    <w:rFonts w:ascii="Cambria Math" w:hAnsi="Cambria Math" w:cstheme="minorHAnsi"/>
                    <w:lang w:val="en-US"/>
                  </w:rPr>
                  <m:t>2</m:t>
                </m:r>
              </m:sup>
            </m:sSup>
            <m:r>
              <w:rPr>
                <w:rFonts w:ascii="Cambria Math" w:hAnsi="Cambria Math" w:cstheme="minorHAnsi"/>
                <w:lang w:val="en-US"/>
              </w:rPr>
              <m:t>+</m:t>
            </m:r>
            <m:sSup>
              <m:sSupPr>
                <m:ctrlPr>
                  <w:rPr>
                    <w:rFonts w:ascii="Cambria Math" w:hAnsi="Cambria Math" w:cstheme="minorHAnsi"/>
                    <w:i/>
                    <w:szCs w:val="24"/>
                    <w:lang w:val="en-GB"/>
                  </w:rPr>
                </m:ctrlPr>
              </m:sSupPr>
              <m:e>
                <m:d>
                  <m:dPr>
                    <m:ctrlPr>
                      <w:rPr>
                        <w:rFonts w:ascii="Cambria Math" w:hAnsi="Cambria Math" w:cstheme="minorHAnsi"/>
                        <w:i/>
                        <w:szCs w:val="24"/>
                        <w:lang w:val="en-GB"/>
                      </w:rPr>
                    </m:ctrlPr>
                  </m:dPr>
                  <m:e>
                    <m:sSub>
                      <m:sSubPr>
                        <m:ctrlPr>
                          <w:rPr>
                            <w:rFonts w:ascii="Cambria Math" w:hAnsi="Cambria Math" w:cstheme="minorHAnsi"/>
                            <w:i/>
                            <w:szCs w:val="24"/>
                            <w:lang w:val="en-GB"/>
                          </w:rPr>
                        </m:ctrlPr>
                      </m:sSubPr>
                      <m:e>
                        <m:r>
                          <w:rPr>
                            <w:rFonts w:ascii="Cambria Math" w:hAnsi="Cambria Math" w:cstheme="minorHAnsi"/>
                          </w:rPr>
                          <m:t>b</m:t>
                        </m:r>
                      </m:e>
                      <m:sub>
                        <m:r>
                          <w:rPr>
                            <w:rFonts w:ascii="Cambria Math" w:hAnsi="Cambria Math" w:cstheme="minorHAnsi"/>
                            <w:lang w:val="en-US"/>
                          </w:rPr>
                          <m:t>2</m:t>
                        </m:r>
                      </m:sub>
                    </m:sSub>
                    <m:r>
                      <w:rPr>
                        <w:rFonts w:ascii="Cambria Math" w:hAnsi="Cambria Math" w:cstheme="minorHAnsi"/>
                        <w:lang w:val="en-US"/>
                      </w:rPr>
                      <m:t>-</m:t>
                    </m:r>
                    <m:sSub>
                      <m:sSubPr>
                        <m:ctrlPr>
                          <w:rPr>
                            <w:rFonts w:ascii="Cambria Math" w:hAnsi="Cambria Math" w:cstheme="minorHAnsi"/>
                            <w:i/>
                            <w:szCs w:val="24"/>
                            <w:lang w:val="en-GB"/>
                          </w:rPr>
                        </m:ctrlPr>
                      </m:sSubPr>
                      <m:e>
                        <m:r>
                          <w:rPr>
                            <w:rFonts w:ascii="Cambria Math" w:hAnsi="Cambria Math" w:cstheme="minorHAnsi"/>
                          </w:rPr>
                          <m:t>b</m:t>
                        </m:r>
                      </m:e>
                      <m:sub>
                        <m:r>
                          <w:rPr>
                            <w:rFonts w:ascii="Cambria Math" w:hAnsi="Cambria Math" w:cstheme="minorHAnsi"/>
                            <w:lang w:val="en-US"/>
                          </w:rPr>
                          <m:t>1</m:t>
                        </m:r>
                      </m:sub>
                    </m:sSub>
                  </m:e>
                </m:d>
              </m:e>
              <m:sup>
                <m:r>
                  <w:rPr>
                    <w:rFonts w:ascii="Cambria Math" w:hAnsi="Cambria Math" w:cstheme="minorHAnsi"/>
                    <w:lang w:val="en-US"/>
                  </w:rPr>
                  <m:t>2</m:t>
                </m:r>
              </m:sup>
            </m:sSup>
          </m:e>
        </m:rad>
        <m:r>
          <w:rPr>
            <w:rFonts w:ascii="Cambria Math" w:hAnsi="Cambria Math" w:cstheme="minorHAnsi"/>
            <w:szCs w:val="24"/>
            <w:lang w:val="en-GB"/>
          </w:rPr>
          <m:t>=</m:t>
        </m:r>
        <m:rad>
          <m:radPr>
            <m:degHide m:val="1"/>
            <m:ctrlPr>
              <w:rPr>
                <w:rFonts w:ascii="Cambria Math" w:hAnsi="Cambria Math" w:cstheme="minorHAnsi"/>
                <w:i/>
                <w:szCs w:val="24"/>
                <w:lang w:val="en-GB"/>
              </w:rPr>
            </m:ctrlPr>
          </m:radPr>
          <m:deg/>
          <m:e>
            <m:sSup>
              <m:sSupPr>
                <m:ctrlPr>
                  <w:rPr>
                    <w:rFonts w:ascii="Cambria Math" w:hAnsi="Cambria Math" w:cstheme="minorHAnsi"/>
                    <w:i/>
                    <w:szCs w:val="24"/>
                    <w:lang w:val="en-GB"/>
                  </w:rPr>
                </m:ctrlPr>
              </m:sSupPr>
              <m:e>
                <m:r>
                  <w:rPr>
                    <w:rFonts w:ascii="Cambria Math" w:hAnsi="Cambria Math" w:cstheme="minorHAnsi"/>
                    <w:lang w:val="en-US"/>
                  </w:rPr>
                  <m:t>∆</m:t>
                </m:r>
                <m:r>
                  <w:rPr>
                    <w:rFonts w:ascii="Cambria Math" w:hAnsi="Cambria Math" w:cstheme="minorHAnsi"/>
                  </w:rPr>
                  <m:t>L</m:t>
                </m:r>
              </m:e>
              <m:sup>
                <m:r>
                  <w:rPr>
                    <w:rFonts w:ascii="Cambria Math" w:hAnsi="Cambria Math" w:cstheme="minorHAnsi"/>
                    <w:lang w:val="en-US"/>
                  </w:rPr>
                  <m:t>2</m:t>
                </m:r>
              </m:sup>
            </m:sSup>
            <m:r>
              <w:rPr>
                <w:rFonts w:ascii="Cambria Math" w:hAnsi="Cambria Math" w:cstheme="minorHAnsi"/>
                <w:lang w:val="en-US"/>
              </w:rPr>
              <m:t>+</m:t>
            </m:r>
            <m:sSup>
              <m:sSupPr>
                <m:ctrlPr>
                  <w:rPr>
                    <w:rFonts w:ascii="Cambria Math" w:hAnsi="Cambria Math" w:cstheme="minorHAnsi"/>
                    <w:i/>
                    <w:szCs w:val="24"/>
                    <w:lang w:val="en-GB"/>
                  </w:rPr>
                </m:ctrlPr>
              </m:sSupPr>
              <m:e>
                <m:r>
                  <w:rPr>
                    <w:rFonts w:ascii="Cambria Math" w:hAnsi="Cambria Math" w:cstheme="minorHAnsi"/>
                    <w:lang w:val="en-US"/>
                  </w:rPr>
                  <m:t>∆</m:t>
                </m:r>
                <m:r>
                  <w:rPr>
                    <w:rFonts w:ascii="Cambria Math" w:hAnsi="Cambria Math" w:cstheme="minorHAnsi"/>
                  </w:rPr>
                  <m:t>a</m:t>
                </m:r>
              </m:e>
              <m:sup>
                <m:r>
                  <w:rPr>
                    <w:rFonts w:ascii="Cambria Math" w:hAnsi="Cambria Math" w:cstheme="minorHAnsi"/>
                    <w:lang w:val="en-US"/>
                  </w:rPr>
                  <m:t>2</m:t>
                </m:r>
              </m:sup>
            </m:sSup>
            <m:r>
              <w:rPr>
                <w:rFonts w:ascii="Cambria Math" w:hAnsi="Cambria Math" w:cstheme="minorHAnsi"/>
                <w:lang w:val="en-US"/>
              </w:rPr>
              <m:t>+</m:t>
            </m:r>
            <m:sSup>
              <m:sSupPr>
                <m:ctrlPr>
                  <w:rPr>
                    <w:rFonts w:ascii="Cambria Math" w:hAnsi="Cambria Math" w:cstheme="minorHAnsi"/>
                    <w:i/>
                    <w:szCs w:val="24"/>
                    <w:lang w:val="en-GB"/>
                  </w:rPr>
                </m:ctrlPr>
              </m:sSupPr>
              <m:e>
                <m:r>
                  <w:rPr>
                    <w:rFonts w:ascii="Cambria Math" w:hAnsi="Cambria Math" w:cstheme="minorHAnsi"/>
                    <w:lang w:val="en-US"/>
                  </w:rPr>
                  <m:t>∆</m:t>
                </m:r>
                <m:r>
                  <w:rPr>
                    <w:rFonts w:ascii="Cambria Math" w:hAnsi="Cambria Math" w:cstheme="minorHAnsi"/>
                  </w:rPr>
                  <m:t>b</m:t>
                </m:r>
              </m:e>
              <m:sup>
                <m:r>
                  <w:rPr>
                    <w:rFonts w:ascii="Cambria Math" w:hAnsi="Cambria Math" w:cstheme="minorHAnsi"/>
                    <w:lang w:val="en-US"/>
                  </w:rPr>
                  <m:t>2</m:t>
                </m:r>
              </m:sup>
            </m:sSup>
          </m:e>
        </m:rad>
      </m:oMath>
      <w:r>
        <w:rPr>
          <w:rFonts w:eastAsiaTheme="minorEastAsia" w:cstheme="minorHAnsi"/>
          <w:szCs w:val="24"/>
          <w:lang w:val="en-GB"/>
        </w:rPr>
        <w:t xml:space="preserve"> </w:t>
      </w:r>
      <w:r w:rsidRPr="00114915">
        <w:rPr>
          <w:lang w:val="en-US"/>
        </w:rPr>
        <w:t>represents</w:t>
      </w:r>
      <w:r>
        <w:rPr>
          <w:lang w:val="en-GB"/>
        </w:rPr>
        <w:t xml:space="preserve"> the </w:t>
      </w:r>
      <w:proofErr w:type="spellStart"/>
      <w:r>
        <w:rPr>
          <w:lang w:val="en-GB"/>
        </w:rPr>
        <w:t>color</w:t>
      </w:r>
      <w:proofErr w:type="spellEnd"/>
      <w:r>
        <w:rPr>
          <w:lang w:val="en-GB"/>
        </w:rPr>
        <w:t xml:space="preserve"> difference, </w:t>
      </w:r>
      <m:oMath>
        <m:r>
          <w:rPr>
            <w:rFonts w:ascii="Cambria Math" w:hAnsi="Cambria Math" w:cstheme="minorHAnsi"/>
          </w:rPr>
          <m:t>L</m:t>
        </m:r>
      </m:oMath>
      <w:r w:rsidR="00C73FC5" w:rsidRPr="00114915">
        <w:rPr>
          <w:rFonts w:cstheme="minorHAnsi"/>
          <w:lang w:val="en-US"/>
        </w:rPr>
        <w:t xml:space="preserve"> – lightness, </w:t>
      </w:r>
      <m:oMath>
        <m:r>
          <w:rPr>
            <w:rFonts w:ascii="Cambria Math" w:hAnsi="Cambria Math" w:cstheme="minorHAnsi"/>
          </w:rPr>
          <m:t>a</m:t>
        </m:r>
      </m:oMath>
      <w:r w:rsidR="00C73FC5" w:rsidRPr="00114915">
        <w:rPr>
          <w:rFonts w:cstheme="minorHAnsi"/>
          <w:lang w:val="en-US"/>
        </w:rPr>
        <w:t xml:space="preserve"> – greenness, </w:t>
      </w:r>
      <m:oMath>
        <m:r>
          <w:rPr>
            <w:rFonts w:ascii="Cambria Math" w:hAnsi="Cambria Math" w:cstheme="minorHAnsi"/>
          </w:rPr>
          <m:t>b</m:t>
        </m:r>
      </m:oMath>
      <w:r w:rsidR="00C73FC5" w:rsidRPr="00114915">
        <w:rPr>
          <w:rFonts w:cstheme="minorHAnsi"/>
          <w:lang w:val="en-US"/>
        </w:rPr>
        <w:t xml:space="preserve"> – yellowness</w:t>
      </w:r>
      <w:r w:rsidR="003374E1">
        <w:rPr>
          <w:rFonts w:cstheme="minorHAnsi"/>
          <w:lang w:val="en-US"/>
        </w:rPr>
        <w:t xml:space="preserve"> </w:t>
      </w:r>
      <w:r>
        <w:rPr>
          <w:rFonts w:cstheme="minorHAnsi"/>
          <w:sz w:val="24"/>
        </w:rPr>
        <w:fldChar w:fldCharType="begin"/>
      </w:r>
      <w:r w:rsidR="003374E1">
        <w:rPr>
          <w:rFonts w:cstheme="minorHAnsi"/>
          <w:sz w:val="24"/>
          <w:lang w:val="en-US"/>
        </w:rPr>
        <w:instrText xml:space="preserve"> ADDIN ZOTERO_ITEM CSL_CITATION {"citationID":"snD6wR7I","properties":{"formattedCitation":"(Robertson 1977)","plainCitation":"(Robertson 1977)","noteIndex":0},"citationItems":[{"id":99,"uris":["http://zotero.org/users/local/Em0veK9U/items/VW32ZYZL"],"itemData":{"id":99,"type":"article-journal","abstract":"The International Commission on Illumination (CIE) has recommended the use of two approximately uniform color spaces and associated color‐difference formulae chosen from among several of similar merit to promote uniformity of practice. In this paper, the various features of the two formulae are discussed and compared. It is shown that the two are approximately equal in their degree of agreement with visual judgements of color difference. Choice of which formula to use in a particular situation will often depend not so much on scientific merit as on other factors such as familiarity and conformance to common practice in a particular industry or group.","container-title":"Color Research &amp; Application","DOI":"10.1002/j.1520-6378.1977.tb00104.x","ISSN":"0361-2317, 1520-6378","issue":"1","journalAbbreviation":"Color Research &amp; Application","language":"en","page":"7-11","source":"DOI.org (Crossref)","title":"The CIE 1976 Color‐Difference Formulae","volume":"2","author":[{"family":"Robertson","given":"Alan R."}],"issued":{"date-parts":[["1977",3]]}}}],"schema":"https://github.com/citation-style-language/schema/raw/master/csl-citation.json"} </w:instrText>
      </w:r>
      <w:r>
        <w:rPr>
          <w:rFonts w:cstheme="minorHAnsi"/>
          <w:sz w:val="24"/>
        </w:rPr>
        <w:fldChar w:fldCharType="separate"/>
      </w:r>
      <w:r w:rsidR="003374E1" w:rsidRPr="003374E1">
        <w:rPr>
          <w:rFonts w:ascii="Calibri" w:hAnsi="Calibri" w:cs="Calibri"/>
          <w:sz w:val="24"/>
          <w:lang w:val="en-GB"/>
        </w:rPr>
        <w:t>(Robertson 1977)</w:t>
      </w:r>
      <w:r>
        <w:rPr>
          <w:rFonts w:cstheme="minorHAnsi"/>
          <w:sz w:val="24"/>
        </w:rPr>
        <w:fldChar w:fldCharType="end"/>
      </w:r>
      <w:r w:rsidR="00C73FC5" w:rsidRPr="00114915">
        <w:rPr>
          <w:rFonts w:cstheme="minorHAnsi"/>
          <w:lang w:val="en-US"/>
        </w:rPr>
        <w:t xml:space="preserve">. </w:t>
      </w:r>
      <w:r>
        <w:rPr>
          <w:rFonts w:cstheme="minorHAnsi"/>
          <w:lang w:val="en-GB"/>
        </w:rPr>
        <w:t xml:space="preserve">The errors for </w:t>
      </w:r>
      <m:oMath>
        <m:r>
          <w:rPr>
            <w:rFonts w:ascii="Cambria Math" w:hAnsi="Cambria Math" w:cstheme="minorHAnsi"/>
          </w:rPr>
          <m:t>L</m:t>
        </m:r>
      </m:oMath>
      <w:r w:rsidRPr="00114915">
        <w:rPr>
          <w:rFonts w:cstheme="minorHAnsi"/>
          <w:lang w:val="en-US"/>
        </w:rPr>
        <w:t xml:space="preserve">, </w:t>
      </w:r>
      <m:oMath>
        <m:r>
          <w:rPr>
            <w:rFonts w:ascii="Cambria Math" w:hAnsi="Cambria Math" w:cstheme="minorHAnsi"/>
          </w:rPr>
          <m:t>a</m:t>
        </m:r>
      </m:oMath>
      <w:r>
        <w:rPr>
          <w:rFonts w:cstheme="minorHAnsi"/>
          <w:lang w:val="en-GB"/>
        </w:rPr>
        <w:t xml:space="preserve"> and</w:t>
      </w:r>
      <w:r w:rsidRPr="00114915">
        <w:rPr>
          <w:rFonts w:cstheme="minorHAnsi"/>
          <w:lang w:val="en-US"/>
        </w:rPr>
        <w:t xml:space="preserve"> </w:t>
      </w:r>
      <m:oMath>
        <m:r>
          <w:rPr>
            <w:rFonts w:ascii="Cambria Math" w:hAnsi="Cambria Math" w:cstheme="minorHAnsi"/>
          </w:rPr>
          <m:t>b</m:t>
        </m:r>
      </m:oMath>
      <w:r w:rsidRPr="00114915">
        <w:rPr>
          <w:rFonts w:cstheme="minorHAnsi"/>
          <w:lang w:val="en-US"/>
        </w:rPr>
        <w:t xml:space="preserve"> </w:t>
      </w:r>
      <w:r w:rsidRPr="00114915">
        <w:rPr>
          <w:lang w:val="en-US"/>
        </w:rPr>
        <w:t>were calculated based on five measurements for each parameter.</w:t>
      </w:r>
    </w:p>
    <w:p w14:paraId="41658C13" w14:textId="77777777" w:rsidR="004A1BDA" w:rsidRPr="00114915" w:rsidRDefault="004A1BDA" w:rsidP="00C73FC5">
      <w:pPr>
        <w:jc w:val="both"/>
        <w:rPr>
          <w:lang w:val="en-US"/>
        </w:rPr>
      </w:pPr>
    </w:p>
    <w:p w14:paraId="6FBB8599" w14:textId="6C07ADB6" w:rsidR="00CE580B" w:rsidRPr="004A1BDA" w:rsidRDefault="00E823F7" w:rsidP="00C73FC5">
      <w:pPr>
        <w:jc w:val="both"/>
        <w:rPr>
          <w:lang w:val="en-GB"/>
        </w:rPr>
      </w:pPr>
      <w:r w:rsidRPr="00CD41AD">
        <w:rPr>
          <w:b/>
          <w:sz w:val="20"/>
          <w:lang w:val="en-GB"/>
        </w:rPr>
        <w:t>Table S</w:t>
      </w:r>
      <w:r>
        <w:rPr>
          <w:b/>
          <w:sz w:val="20"/>
          <w:lang w:val="en-GB"/>
        </w:rPr>
        <w:t>3</w:t>
      </w:r>
      <w:r w:rsidRPr="00CD41AD">
        <w:rPr>
          <w:sz w:val="20"/>
          <w:lang w:val="en-GB"/>
        </w:rPr>
        <w:t xml:space="preserve"> </w:t>
      </w:r>
      <w:r w:rsidR="004A1BDA" w:rsidRPr="004A1BDA">
        <w:rPr>
          <w:sz w:val="20"/>
          <w:lang w:val="en-GB"/>
        </w:rPr>
        <w:t xml:space="preserve">Results of CIELAB </w:t>
      </w:r>
      <w:proofErr w:type="spellStart"/>
      <w:r w:rsidR="004A1BDA" w:rsidRPr="004A1BDA">
        <w:rPr>
          <w:sz w:val="20"/>
          <w:lang w:val="en-GB"/>
        </w:rPr>
        <w:t>color</w:t>
      </w:r>
      <w:proofErr w:type="spellEnd"/>
      <w:r w:rsidR="004A1BDA" w:rsidRPr="004A1BDA">
        <w:rPr>
          <w:sz w:val="20"/>
          <w:lang w:val="en-GB"/>
        </w:rPr>
        <w:t xml:space="preserve"> measurements and corresponding </w:t>
      </w:r>
      <w:proofErr w:type="spellStart"/>
      <w:r w:rsidR="004A1BDA" w:rsidRPr="004A1BDA">
        <w:rPr>
          <w:sz w:val="20"/>
          <w:lang w:val="en-GB"/>
        </w:rPr>
        <w:t>color</w:t>
      </w:r>
      <w:proofErr w:type="spellEnd"/>
      <w:r w:rsidR="004A1BDA" w:rsidRPr="004A1BDA">
        <w:rPr>
          <w:sz w:val="20"/>
          <w:lang w:val="en-GB"/>
        </w:rPr>
        <w:t xml:space="preserve"> differences, including calculated statistical uncertainties</w:t>
      </w:r>
    </w:p>
    <w:tbl>
      <w:tblPr>
        <w:tblStyle w:val="TableGrid"/>
        <w:tblW w:w="5000" w:type="pct"/>
        <w:tblLook w:val="04A0" w:firstRow="1" w:lastRow="0" w:firstColumn="1" w:lastColumn="0" w:noHBand="0" w:noVBand="1"/>
      </w:tblPr>
      <w:tblGrid>
        <w:gridCol w:w="1238"/>
        <w:gridCol w:w="1331"/>
        <w:gridCol w:w="1642"/>
        <w:gridCol w:w="1586"/>
        <w:gridCol w:w="1586"/>
        <w:gridCol w:w="1638"/>
      </w:tblGrid>
      <w:tr w:rsidR="00E823F7" w:rsidRPr="004A1BDA" w14:paraId="79385694" w14:textId="77777777" w:rsidTr="009A654A">
        <w:trPr>
          <w:trHeight w:val="315"/>
        </w:trPr>
        <w:tc>
          <w:tcPr>
            <w:tcW w:w="686" w:type="pct"/>
            <w:tcBorders>
              <w:top w:val="nil"/>
              <w:left w:val="nil"/>
              <w:bottom w:val="single" w:sz="4" w:space="0" w:color="auto"/>
              <w:right w:val="single" w:sz="4" w:space="0" w:color="auto"/>
            </w:tcBorders>
            <w:noWrap/>
            <w:vAlign w:val="center"/>
            <w:hideMark/>
          </w:tcPr>
          <w:p w14:paraId="0801307A" w14:textId="77777777" w:rsidR="00E823F7" w:rsidRPr="00114915" w:rsidRDefault="00E823F7" w:rsidP="00E823F7">
            <w:pPr>
              <w:jc w:val="center"/>
              <w:rPr>
                <w:sz w:val="20"/>
                <w:szCs w:val="20"/>
                <w:lang w:val="en-US"/>
              </w:rPr>
            </w:pPr>
          </w:p>
        </w:tc>
        <w:tc>
          <w:tcPr>
            <w:tcW w:w="738" w:type="pct"/>
            <w:tcBorders>
              <w:left w:val="single" w:sz="4" w:space="0" w:color="auto"/>
            </w:tcBorders>
            <w:vAlign w:val="center"/>
            <w:hideMark/>
          </w:tcPr>
          <w:p w14:paraId="30AD6F65" w14:textId="08568EE8" w:rsidR="004A1BDA" w:rsidRPr="004A1BDA" w:rsidRDefault="004A1BDA" w:rsidP="004A1BDA">
            <w:pPr>
              <w:jc w:val="center"/>
              <w:rPr>
                <w:b/>
                <w:sz w:val="20"/>
                <w:szCs w:val="20"/>
                <w:lang w:val="en-GB"/>
              </w:rPr>
            </w:pPr>
            <w:r w:rsidRPr="004A1BDA">
              <w:rPr>
                <w:b/>
                <w:sz w:val="20"/>
                <w:szCs w:val="20"/>
                <w:lang w:val="en-GB"/>
              </w:rPr>
              <w:t>Aging time,</w:t>
            </w:r>
          </w:p>
          <w:p w14:paraId="08973C94" w14:textId="77777777" w:rsidR="00E823F7" w:rsidRPr="004A1BDA" w:rsidRDefault="004A1BDA" w:rsidP="004A1BDA">
            <w:pPr>
              <w:jc w:val="center"/>
              <w:rPr>
                <w:b/>
                <w:sz w:val="20"/>
                <w:szCs w:val="20"/>
              </w:rPr>
            </w:pPr>
            <w:r w:rsidRPr="004A1BDA">
              <w:rPr>
                <w:b/>
                <w:sz w:val="20"/>
                <w:szCs w:val="20"/>
                <w:lang w:val="en-GB"/>
              </w:rPr>
              <w:t>weeks</w:t>
            </w:r>
          </w:p>
        </w:tc>
        <w:tc>
          <w:tcPr>
            <w:tcW w:w="910" w:type="pct"/>
            <w:noWrap/>
            <w:vAlign w:val="center"/>
            <w:hideMark/>
          </w:tcPr>
          <w:p w14:paraId="2CFBA6CD" w14:textId="77777777" w:rsidR="00E823F7" w:rsidRPr="004A1BDA" w:rsidRDefault="00E823F7" w:rsidP="00E823F7">
            <w:pPr>
              <w:jc w:val="center"/>
              <w:rPr>
                <w:b/>
                <w:sz w:val="24"/>
                <w:szCs w:val="20"/>
              </w:rPr>
            </w:pPr>
            <m:oMathPara>
              <m:oMath>
                <m:r>
                  <m:rPr>
                    <m:sty m:val="bi"/>
                  </m:rPr>
                  <w:rPr>
                    <w:rFonts w:ascii="Cambria Math" w:hAnsi="Cambria Math" w:cstheme="minorHAnsi"/>
                    <w:sz w:val="24"/>
                    <w:szCs w:val="20"/>
                  </w:rPr>
                  <m:t>L</m:t>
                </m:r>
              </m:oMath>
            </m:oMathPara>
          </w:p>
        </w:tc>
        <w:tc>
          <w:tcPr>
            <w:tcW w:w="879" w:type="pct"/>
            <w:noWrap/>
            <w:vAlign w:val="center"/>
            <w:hideMark/>
          </w:tcPr>
          <w:p w14:paraId="4D3AC051" w14:textId="77777777" w:rsidR="00E823F7" w:rsidRPr="004A1BDA" w:rsidRDefault="00E823F7" w:rsidP="00E823F7">
            <w:pPr>
              <w:jc w:val="center"/>
              <w:rPr>
                <w:b/>
                <w:sz w:val="24"/>
                <w:szCs w:val="20"/>
              </w:rPr>
            </w:pPr>
            <m:oMathPara>
              <m:oMath>
                <m:r>
                  <m:rPr>
                    <m:sty m:val="bi"/>
                  </m:rPr>
                  <w:rPr>
                    <w:rFonts w:ascii="Cambria Math" w:hAnsi="Cambria Math" w:cstheme="minorHAnsi"/>
                    <w:sz w:val="24"/>
                    <w:szCs w:val="20"/>
                  </w:rPr>
                  <m:t>a</m:t>
                </m:r>
              </m:oMath>
            </m:oMathPara>
          </w:p>
        </w:tc>
        <w:tc>
          <w:tcPr>
            <w:tcW w:w="879" w:type="pct"/>
            <w:noWrap/>
            <w:vAlign w:val="center"/>
            <w:hideMark/>
          </w:tcPr>
          <w:p w14:paraId="61F0C5F4" w14:textId="77777777" w:rsidR="00E823F7" w:rsidRPr="004A1BDA" w:rsidRDefault="00E823F7" w:rsidP="00E823F7">
            <w:pPr>
              <w:jc w:val="center"/>
              <w:rPr>
                <w:b/>
                <w:sz w:val="24"/>
                <w:szCs w:val="20"/>
              </w:rPr>
            </w:pPr>
            <m:oMathPara>
              <m:oMath>
                <m:r>
                  <m:rPr>
                    <m:sty m:val="bi"/>
                  </m:rPr>
                  <w:rPr>
                    <w:rFonts w:ascii="Cambria Math" w:hAnsi="Cambria Math" w:cstheme="minorHAnsi"/>
                    <w:sz w:val="24"/>
                    <w:szCs w:val="20"/>
                  </w:rPr>
                  <m:t>b</m:t>
                </m:r>
              </m:oMath>
            </m:oMathPara>
          </w:p>
        </w:tc>
        <w:tc>
          <w:tcPr>
            <w:tcW w:w="909" w:type="pct"/>
            <w:noWrap/>
            <w:vAlign w:val="center"/>
            <w:hideMark/>
          </w:tcPr>
          <w:p w14:paraId="6CE71C5F" w14:textId="77777777" w:rsidR="00E823F7" w:rsidRPr="004A1BDA" w:rsidRDefault="00E823F7" w:rsidP="00E823F7">
            <w:pPr>
              <w:jc w:val="center"/>
              <w:rPr>
                <w:b/>
                <w:sz w:val="24"/>
                <w:szCs w:val="20"/>
              </w:rPr>
            </w:pPr>
            <m:oMathPara>
              <m:oMath>
                <m:r>
                  <m:rPr>
                    <m:sty m:val="bi"/>
                  </m:rPr>
                  <w:rPr>
                    <w:rFonts w:ascii="Cambria Math" w:hAnsi="Cambria Math" w:cstheme="minorHAnsi"/>
                    <w:sz w:val="24"/>
                    <w:szCs w:val="20"/>
                  </w:rPr>
                  <m:t>∆E</m:t>
                </m:r>
              </m:oMath>
            </m:oMathPara>
          </w:p>
        </w:tc>
      </w:tr>
      <w:tr w:rsidR="00E823F7" w:rsidRPr="004A1BDA" w14:paraId="0CB67F0D" w14:textId="77777777" w:rsidTr="009A654A">
        <w:trPr>
          <w:trHeight w:val="300"/>
        </w:trPr>
        <w:tc>
          <w:tcPr>
            <w:tcW w:w="686" w:type="pct"/>
            <w:vMerge w:val="restart"/>
            <w:tcBorders>
              <w:top w:val="single" w:sz="4" w:space="0" w:color="auto"/>
            </w:tcBorders>
            <w:vAlign w:val="center"/>
            <w:hideMark/>
          </w:tcPr>
          <w:p w14:paraId="015E6587" w14:textId="77777777" w:rsidR="00E823F7" w:rsidRPr="004A1BDA" w:rsidRDefault="00E823F7" w:rsidP="00E823F7">
            <w:pPr>
              <w:jc w:val="center"/>
              <w:rPr>
                <w:b/>
                <w:sz w:val="20"/>
                <w:szCs w:val="20"/>
              </w:rPr>
            </w:pPr>
            <w:r w:rsidRPr="004A1BDA">
              <w:rPr>
                <w:b/>
                <w:sz w:val="20"/>
                <w:szCs w:val="20"/>
              </w:rPr>
              <w:t>Natural indigo</w:t>
            </w:r>
          </w:p>
        </w:tc>
        <w:tc>
          <w:tcPr>
            <w:tcW w:w="738" w:type="pct"/>
            <w:noWrap/>
            <w:vAlign w:val="center"/>
            <w:hideMark/>
          </w:tcPr>
          <w:p w14:paraId="1D69A5F7" w14:textId="77777777" w:rsidR="00E823F7" w:rsidRPr="004A1BDA" w:rsidRDefault="00E823F7" w:rsidP="00E823F7">
            <w:pPr>
              <w:jc w:val="center"/>
              <w:rPr>
                <w:sz w:val="20"/>
                <w:szCs w:val="20"/>
              </w:rPr>
            </w:pPr>
            <w:r w:rsidRPr="004A1BDA">
              <w:rPr>
                <w:sz w:val="20"/>
                <w:szCs w:val="20"/>
              </w:rPr>
              <w:t>0</w:t>
            </w:r>
          </w:p>
        </w:tc>
        <w:tc>
          <w:tcPr>
            <w:tcW w:w="910" w:type="pct"/>
            <w:noWrap/>
            <w:vAlign w:val="center"/>
            <w:hideMark/>
          </w:tcPr>
          <w:p w14:paraId="7910B7DD" w14:textId="77777777" w:rsidR="00E823F7" w:rsidRPr="004A1BDA" w:rsidRDefault="00E823F7" w:rsidP="00E823F7">
            <w:pPr>
              <w:jc w:val="center"/>
              <w:rPr>
                <w:sz w:val="20"/>
                <w:szCs w:val="20"/>
              </w:rPr>
            </w:pPr>
            <w:r w:rsidRPr="004A1BDA">
              <w:rPr>
                <w:sz w:val="20"/>
                <w:szCs w:val="20"/>
              </w:rPr>
              <w:t>34.12 ± 0.39</w:t>
            </w:r>
          </w:p>
        </w:tc>
        <w:tc>
          <w:tcPr>
            <w:tcW w:w="879" w:type="pct"/>
            <w:noWrap/>
            <w:vAlign w:val="center"/>
            <w:hideMark/>
          </w:tcPr>
          <w:p w14:paraId="116A9B67" w14:textId="77777777" w:rsidR="00E823F7" w:rsidRPr="004A1BDA" w:rsidRDefault="00E823F7" w:rsidP="00E823F7">
            <w:pPr>
              <w:jc w:val="center"/>
              <w:rPr>
                <w:sz w:val="20"/>
                <w:szCs w:val="20"/>
              </w:rPr>
            </w:pPr>
            <w:r w:rsidRPr="004A1BDA">
              <w:rPr>
                <w:sz w:val="20"/>
                <w:szCs w:val="20"/>
              </w:rPr>
              <w:t>0.44 ± 0.14</w:t>
            </w:r>
          </w:p>
        </w:tc>
        <w:tc>
          <w:tcPr>
            <w:tcW w:w="879" w:type="pct"/>
            <w:noWrap/>
            <w:vAlign w:val="center"/>
            <w:hideMark/>
          </w:tcPr>
          <w:p w14:paraId="41D86EE6" w14:textId="77777777" w:rsidR="00E823F7" w:rsidRPr="004A1BDA" w:rsidRDefault="00E823F7" w:rsidP="00E823F7">
            <w:pPr>
              <w:jc w:val="center"/>
              <w:rPr>
                <w:sz w:val="20"/>
                <w:szCs w:val="20"/>
              </w:rPr>
            </w:pPr>
            <w:r w:rsidRPr="004A1BDA">
              <w:rPr>
                <w:sz w:val="20"/>
                <w:szCs w:val="20"/>
              </w:rPr>
              <w:t>-6.36 ± 0.05</w:t>
            </w:r>
          </w:p>
        </w:tc>
        <w:tc>
          <w:tcPr>
            <w:tcW w:w="909" w:type="pct"/>
            <w:noWrap/>
            <w:vAlign w:val="center"/>
            <w:hideMark/>
          </w:tcPr>
          <w:p w14:paraId="2723350A" w14:textId="77777777" w:rsidR="00E823F7" w:rsidRPr="004A1BDA" w:rsidRDefault="00E823F7" w:rsidP="00E823F7">
            <w:pPr>
              <w:jc w:val="center"/>
              <w:rPr>
                <w:sz w:val="20"/>
                <w:szCs w:val="20"/>
                <w:lang w:val="en-GB"/>
              </w:rPr>
            </w:pPr>
            <w:r w:rsidRPr="004A1BDA">
              <w:rPr>
                <w:sz w:val="20"/>
                <w:szCs w:val="20"/>
                <w:lang w:val="en-GB"/>
              </w:rPr>
              <w:t>-</w:t>
            </w:r>
          </w:p>
        </w:tc>
      </w:tr>
      <w:tr w:rsidR="00E823F7" w:rsidRPr="004A1BDA" w14:paraId="0BACF68E" w14:textId="77777777" w:rsidTr="009A654A">
        <w:trPr>
          <w:trHeight w:val="300"/>
        </w:trPr>
        <w:tc>
          <w:tcPr>
            <w:tcW w:w="686" w:type="pct"/>
            <w:vMerge/>
            <w:vAlign w:val="center"/>
            <w:hideMark/>
          </w:tcPr>
          <w:p w14:paraId="5034D4F6" w14:textId="77777777" w:rsidR="00E823F7" w:rsidRPr="004A1BDA" w:rsidRDefault="00E823F7" w:rsidP="00E823F7">
            <w:pPr>
              <w:jc w:val="center"/>
              <w:rPr>
                <w:b/>
                <w:sz w:val="20"/>
                <w:szCs w:val="20"/>
              </w:rPr>
            </w:pPr>
          </w:p>
        </w:tc>
        <w:tc>
          <w:tcPr>
            <w:tcW w:w="738" w:type="pct"/>
            <w:noWrap/>
            <w:vAlign w:val="center"/>
            <w:hideMark/>
          </w:tcPr>
          <w:p w14:paraId="15DAC6E6" w14:textId="77777777" w:rsidR="00E823F7" w:rsidRPr="004A1BDA" w:rsidRDefault="00E823F7" w:rsidP="00E823F7">
            <w:pPr>
              <w:jc w:val="center"/>
              <w:rPr>
                <w:sz w:val="20"/>
                <w:szCs w:val="20"/>
              </w:rPr>
            </w:pPr>
            <w:r w:rsidRPr="004A1BDA">
              <w:rPr>
                <w:sz w:val="20"/>
                <w:szCs w:val="20"/>
              </w:rPr>
              <w:t>2</w:t>
            </w:r>
          </w:p>
        </w:tc>
        <w:tc>
          <w:tcPr>
            <w:tcW w:w="910" w:type="pct"/>
            <w:noWrap/>
            <w:vAlign w:val="center"/>
            <w:hideMark/>
          </w:tcPr>
          <w:p w14:paraId="050D1DC1" w14:textId="77777777" w:rsidR="00E823F7" w:rsidRPr="004A1BDA" w:rsidRDefault="00E823F7" w:rsidP="00E823F7">
            <w:pPr>
              <w:jc w:val="center"/>
              <w:rPr>
                <w:sz w:val="20"/>
                <w:szCs w:val="20"/>
              </w:rPr>
            </w:pPr>
            <w:r w:rsidRPr="004A1BDA">
              <w:rPr>
                <w:sz w:val="20"/>
                <w:szCs w:val="20"/>
              </w:rPr>
              <w:t>53.16 ± 1.27</w:t>
            </w:r>
          </w:p>
        </w:tc>
        <w:tc>
          <w:tcPr>
            <w:tcW w:w="879" w:type="pct"/>
            <w:noWrap/>
            <w:vAlign w:val="center"/>
            <w:hideMark/>
          </w:tcPr>
          <w:p w14:paraId="633B316E" w14:textId="77777777" w:rsidR="00E823F7" w:rsidRPr="004A1BDA" w:rsidRDefault="00E823F7" w:rsidP="00E823F7">
            <w:pPr>
              <w:jc w:val="center"/>
              <w:rPr>
                <w:sz w:val="20"/>
                <w:szCs w:val="20"/>
                <w:lang w:val="en-GB"/>
              </w:rPr>
            </w:pPr>
            <w:r w:rsidRPr="004A1BDA">
              <w:rPr>
                <w:sz w:val="20"/>
                <w:szCs w:val="20"/>
              </w:rPr>
              <w:t>-1.48 ± 0.1</w:t>
            </w:r>
            <w:r w:rsidR="004A1BDA">
              <w:rPr>
                <w:sz w:val="20"/>
                <w:szCs w:val="20"/>
                <w:lang w:val="en-GB"/>
              </w:rPr>
              <w:t>0</w:t>
            </w:r>
          </w:p>
        </w:tc>
        <w:tc>
          <w:tcPr>
            <w:tcW w:w="879" w:type="pct"/>
            <w:noWrap/>
            <w:vAlign w:val="center"/>
            <w:hideMark/>
          </w:tcPr>
          <w:p w14:paraId="70E42B44" w14:textId="77777777" w:rsidR="00E823F7" w:rsidRPr="004A1BDA" w:rsidRDefault="00E823F7" w:rsidP="00E823F7">
            <w:pPr>
              <w:jc w:val="center"/>
              <w:rPr>
                <w:sz w:val="20"/>
                <w:szCs w:val="20"/>
                <w:lang w:val="en-GB"/>
              </w:rPr>
            </w:pPr>
            <w:r w:rsidRPr="004A1BDA">
              <w:rPr>
                <w:sz w:val="20"/>
                <w:szCs w:val="20"/>
              </w:rPr>
              <w:t>-3.7</w:t>
            </w:r>
            <w:r w:rsidR="004A1BDA">
              <w:rPr>
                <w:sz w:val="20"/>
                <w:szCs w:val="20"/>
                <w:lang w:val="en-GB"/>
              </w:rPr>
              <w:t>0</w:t>
            </w:r>
            <w:r w:rsidRPr="004A1BDA">
              <w:rPr>
                <w:sz w:val="20"/>
                <w:szCs w:val="20"/>
              </w:rPr>
              <w:t xml:space="preserve"> ± 0.3</w:t>
            </w:r>
            <w:r w:rsidR="004A1BDA">
              <w:rPr>
                <w:sz w:val="20"/>
                <w:szCs w:val="20"/>
                <w:lang w:val="en-GB"/>
              </w:rPr>
              <w:t>0</w:t>
            </w:r>
          </w:p>
        </w:tc>
        <w:tc>
          <w:tcPr>
            <w:tcW w:w="909" w:type="pct"/>
            <w:noWrap/>
            <w:vAlign w:val="center"/>
            <w:hideMark/>
          </w:tcPr>
          <w:p w14:paraId="7C5CB587" w14:textId="77777777" w:rsidR="00E823F7" w:rsidRPr="004A1BDA" w:rsidRDefault="00E823F7" w:rsidP="00E823F7">
            <w:pPr>
              <w:jc w:val="center"/>
              <w:rPr>
                <w:sz w:val="20"/>
                <w:szCs w:val="20"/>
              </w:rPr>
            </w:pPr>
            <w:r w:rsidRPr="004A1BDA">
              <w:rPr>
                <w:sz w:val="20"/>
                <w:szCs w:val="20"/>
              </w:rPr>
              <w:t>19.32 ± 1.31</w:t>
            </w:r>
          </w:p>
        </w:tc>
      </w:tr>
      <w:tr w:rsidR="00E823F7" w:rsidRPr="004A1BDA" w14:paraId="19E5B993" w14:textId="77777777" w:rsidTr="009A654A">
        <w:trPr>
          <w:trHeight w:val="300"/>
        </w:trPr>
        <w:tc>
          <w:tcPr>
            <w:tcW w:w="686" w:type="pct"/>
            <w:vMerge/>
            <w:vAlign w:val="center"/>
            <w:hideMark/>
          </w:tcPr>
          <w:p w14:paraId="057B5877" w14:textId="77777777" w:rsidR="00E823F7" w:rsidRPr="004A1BDA" w:rsidRDefault="00E823F7" w:rsidP="00E823F7">
            <w:pPr>
              <w:jc w:val="center"/>
              <w:rPr>
                <w:b/>
                <w:sz w:val="20"/>
                <w:szCs w:val="20"/>
              </w:rPr>
            </w:pPr>
          </w:p>
        </w:tc>
        <w:tc>
          <w:tcPr>
            <w:tcW w:w="738" w:type="pct"/>
            <w:noWrap/>
            <w:vAlign w:val="center"/>
            <w:hideMark/>
          </w:tcPr>
          <w:p w14:paraId="67FD8D84" w14:textId="77777777" w:rsidR="00E823F7" w:rsidRPr="004A1BDA" w:rsidRDefault="00E823F7" w:rsidP="00E823F7">
            <w:pPr>
              <w:jc w:val="center"/>
              <w:rPr>
                <w:sz w:val="20"/>
                <w:szCs w:val="20"/>
              </w:rPr>
            </w:pPr>
            <w:r w:rsidRPr="004A1BDA">
              <w:rPr>
                <w:sz w:val="20"/>
                <w:szCs w:val="20"/>
              </w:rPr>
              <w:t>4</w:t>
            </w:r>
          </w:p>
        </w:tc>
        <w:tc>
          <w:tcPr>
            <w:tcW w:w="910" w:type="pct"/>
            <w:noWrap/>
            <w:vAlign w:val="center"/>
            <w:hideMark/>
          </w:tcPr>
          <w:p w14:paraId="052AFB51" w14:textId="77777777" w:rsidR="00E823F7" w:rsidRPr="004A1BDA" w:rsidRDefault="00E823F7" w:rsidP="00E823F7">
            <w:pPr>
              <w:jc w:val="center"/>
              <w:rPr>
                <w:sz w:val="20"/>
                <w:szCs w:val="20"/>
              </w:rPr>
            </w:pPr>
            <w:r w:rsidRPr="004A1BDA">
              <w:rPr>
                <w:sz w:val="20"/>
                <w:szCs w:val="20"/>
              </w:rPr>
              <w:t>63.02 ± 1.45</w:t>
            </w:r>
          </w:p>
        </w:tc>
        <w:tc>
          <w:tcPr>
            <w:tcW w:w="879" w:type="pct"/>
            <w:noWrap/>
            <w:vAlign w:val="center"/>
            <w:hideMark/>
          </w:tcPr>
          <w:p w14:paraId="5CF7F74A" w14:textId="77777777" w:rsidR="00E823F7" w:rsidRPr="004A1BDA" w:rsidRDefault="00E823F7" w:rsidP="00E823F7">
            <w:pPr>
              <w:jc w:val="center"/>
              <w:rPr>
                <w:sz w:val="20"/>
                <w:szCs w:val="20"/>
              </w:rPr>
            </w:pPr>
            <w:r w:rsidRPr="004A1BDA">
              <w:rPr>
                <w:sz w:val="20"/>
                <w:szCs w:val="20"/>
              </w:rPr>
              <w:t>-1.86 ± 0.05</w:t>
            </w:r>
          </w:p>
        </w:tc>
        <w:tc>
          <w:tcPr>
            <w:tcW w:w="879" w:type="pct"/>
            <w:noWrap/>
            <w:vAlign w:val="center"/>
            <w:hideMark/>
          </w:tcPr>
          <w:p w14:paraId="2FD6B9CF" w14:textId="77777777" w:rsidR="00E823F7" w:rsidRPr="004A1BDA" w:rsidRDefault="00E823F7" w:rsidP="00E823F7">
            <w:pPr>
              <w:jc w:val="center"/>
              <w:rPr>
                <w:sz w:val="20"/>
                <w:szCs w:val="20"/>
              </w:rPr>
            </w:pPr>
            <w:r w:rsidRPr="004A1BDA">
              <w:rPr>
                <w:sz w:val="20"/>
                <w:szCs w:val="20"/>
              </w:rPr>
              <w:t>-2</w:t>
            </w:r>
            <w:r w:rsidR="004A1BDA">
              <w:rPr>
                <w:sz w:val="20"/>
                <w:szCs w:val="20"/>
                <w:lang w:val="en-GB"/>
              </w:rPr>
              <w:t>.00</w:t>
            </w:r>
            <w:r w:rsidRPr="004A1BDA">
              <w:rPr>
                <w:sz w:val="20"/>
                <w:szCs w:val="20"/>
              </w:rPr>
              <w:t xml:space="preserve"> ± 0.24</w:t>
            </w:r>
          </w:p>
        </w:tc>
        <w:tc>
          <w:tcPr>
            <w:tcW w:w="909" w:type="pct"/>
            <w:noWrap/>
            <w:vAlign w:val="center"/>
            <w:hideMark/>
          </w:tcPr>
          <w:p w14:paraId="5BA31190" w14:textId="77777777" w:rsidR="00E823F7" w:rsidRPr="004A1BDA" w:rsidRDefault="00E823F7" w:rsidP="00E823F7">
            <w:pPr>
              <w:jc w:val="center"/>
              <w:rPr>
                <w:sz w:val="20"/>
                <w:szCs w:val="20"/>
              </w:rPr>
            </w:pPr>
            <w:r w:rsidRPr="004A1BDA">
              <w:rPr>
                <w:sz w:val="20"/>
                <w:szCs w:val="20"/>
              </w:rPr>
              <w:t>29.32 ± 1.48</w:t>
            </w:r>
          </w:p>
        </w:tc>
      </w:tr>
      <w:tr w:rsidR="00E823F7" w:rsidRPr="004A1BDA" w14:paraId="32032F63" w14:textId="77777777" w:rsidTr="009A654A">
        <w:trPr>
          <w:trHeight w:val="300"/>
        </w:trPr>
        <w:tc>
          <w:tcPr>
            <w:tcW w:w="686" w:type="pct"/>
            <w:vMerge/>
            <w:vAlign w:val="center"/>
            <w:hideMark/>
          </w:tcPr>
          <w:p w14:paraId="1D0D0456" w14:textId="77777777" w:rsidR="00E823F7" w:rsidRPr="004A1BDA" w:rsidRDefault="00E823F7" w:rsidP="00E823F7">
            <w:pPr>
              <w:jc w:val="center"/>
              <w:rPr>
                <w:b/>
                <w:sz w:val="20"/>
                <w:szCs w:val="20"/>
              </w:rPr>
            </w:pPr>
          </w:p>
        </w:tc>
        <w:tc>
          <w:tcPr>
            <w:tcW w:w="738" w:type="pct"/>
            <w:noWrap/>
            <w:vAlign w:val="center"/>
            <w:hideMark/>
          </w:tcPr>
          <w:p w14:paraId="176C191B" w14:textId="77777777" w:rsidR="00E823F7" w:rsidRPr="004A1BDA" w:rsidRDefault="00E823F7" w:rsidP="00E823F7">
            <w:pPr>
              <w:jc w:val="center"/>
              <w:rPr>
                <w:sz w:val="20"/>
                <w:szCs w:val="20"/>
              </w:rPr>
            </w:pPr>
            <w:r w:rsidRPr="004A1BDA">
              <w:rPr>
                <w:sz w:val="20"/>
                <w:szCs w:val="20"/>
              </w:rPr>
              <w:t>6</w:t>
            </w:r>
          </w:p>
        </w:tc>
        <w:tc>
          <w:tcPr>
            <w:tcW w:w="910" w:type="pct"/>
            <w:noWrap/>
            <w:vAlign w:val="center"/>
            <w:hideMark/>
          </w:tcPr>
          <w:p w14:paraId="290BEDB0" w14:textId="77777777" w:rsidR="00E823F7" w:rsidRPr="004A1BDA" w:rsidRDefault="00E823F7" w:rsidP="00E823F7">
            <w:pPr>
              <w:jc w:val="center"/>
              <w:rPr>
                <w:sz w:val="20"/>
                <w:szCs w:val="20"/>
              </w:rPr>
            </w:pPr>
            <w:r w:rsidRPr="004A1BDA">
              <w:rPr>
                <w:sz w:val="20"/>
                <w:szCs w:val="20"/>
              </w:rPr>
              <w:t>70.66 ± 2.16</w:t>
            </w:r>
          </w:p>
        </w:tc>
        <w:tc>
          <w:tcPr>
            <w:tcW w:w="879" w:type="pct"/>
            <w:noWrap/>
            <w:vAlign w:val="center"/>
            <w:hideMark/>
          </w:tcPr>
          <w:p w14:paraId="49AA3A5A" w14:textId="77777777" w:rsidR="00E823F7" w:rsidRPr="004A1BDA" w:rsidRDefault="00E823F7" w:rsidP="00E823F7">
            <w:pPr>
              <w:jc w:val="center"/>
              <w:rPr>
                <w:sz w:val="20"/>
                <w:szCs w:val="20"/>
              </w:rPr>
            </w:pPr>
            <w:r w:rsidRPr="004A1BDA">
              <w:rPr>
                <w:sz w:val="20"/>
                <w:szCs w:val="20"/>
              </w:rPr>
              <w:t>-1.56 ± 0.16</w:t>
            </w:r>
          </w:p>
        </w:tc>
        <w:tc>
          <w:tcPr>
            <w:tcW w:w="879" w:type="pct"/>
            <w:noWrap/>
            <w:vAlign w:val="center"/>
            <w:hideMark/>
          </w:tcPr>
          <w:p w14:paraId="228D5821" w14:textId="77777777" w:rsidR="00E823F7" w:rsidRPr="004A1BDA" w:rsidRDefault="00E823F7" w:rsidP="00E823F7">
            <w:pPr>
              <w:jc w:val="center"/>
              <w:rPr>
                <w:sz w:val="20"/>
                <w:szCs w:val="20"/>
              </w:rPr>
            </w:pPr>
            <w:r w:rsidRPr="004A1BDA">
              <w:rPr>
                <w:sz w:val="20"/>
                <w:szCs w:val="20"/>
              </w:rPr>
              <w:t>-0.7</w:t>
            </w:r>
            <w:r w:rsidR="004A1BDA">
              <w:rPr>
                <w:sz w:val="20"/>
                <w:szCs w:val="20"/>
                <w:lang w:val="en-GB"/>
              </w:rPr>
              <w:t>0</w:t>
            </w:r>
            <w:r w:rsidRPr="004A1BDA">
              <w:rPr>
                <w:sz w:val="20"/>
                <w:szCs w:val="20"/>
              </w:rPr>
              <w:t xml:space="preserve"> ± 0.38</w:t>
            </w:r>
          </w:p>
        </w:tc>
        <w:tc>
          <w:tcPr>
            <w:tcW w:w="909" w:type="pct"/>
            <w:noWrap/>
            <w:vAlign w:val="center"/>
            <w:hideMark/>
          </w:tcPr>
          <w:p w14:paraId="237A9DC4" w14:textId="77777777" w:rsidR="00E823F7" w:rsidRPr="004A1BDA" w:rsidRDefault="00E823F7" w:rsidP="00E823F7">
            <w:pPr>
              <w:jc w:val="center"/>
              <w:rPr>
                <w:sz w:val="20"/>
                <w:szCs w:val="20"/>
              </w:rPr>
            </w:pPr>
            <w:r w:rsidRPr="004A1BDA">
              <w:rPr>
                <w:sz w:val="20"/>
                <w:szCs w:val="20"/>
              </w:rPr>
              <w:t>37.03 ± 2.17</w:t>
            </w:r>
          </w:p>
        </w:tc>
      </w:tr>
      <w:tr w:rsidR="00E823F7" w:rsidRPr="004A1BDA" w14:paraId="3BD6CB75" w14:textId="77777777" w:rsidTr="009A654A">
        <w:trPr>
          <w:trHeight w:val="300"/>
        </w:trPr>
        <w:tc>
          <w:tcPr>
            <w:tcW w:w="686" w:type="pct"/>
            <w:vMerge/>
            <w:vAlign w:val="center"/>
            <w:hideMark/>
          </w:tcPr>
          <w:p w14:paraId="3F3DB1DF" w14:textId="77777777" w:rsidR="00E823F7" w:rsidRPr="004A1BDA" w:rsidRDefault="00E823F7" w:rsidP="00E823F7">
            <w:pPr>
              <w:jc w:val="center"/>
              <w:rPr>
                <w:b/>
                <w:sz w:val="20"/>
                <w:szCs w:val="20"/>
              </w:rPr>
            </w:pPr>
          </w:p>
        </w:tc>
        <w:tc>
          <w:tcPr>
            <w:tcW w:w="738" w:type="pct"/>
            <w:noWrap/>
            <w:vAlign w:val="center"/>
            <w:hideMark/>
          </w:tcPr>
          <w:p w14:paraId="3CDD87BC" w14:textId="77777777" w:rsidR="00E823F7" w:rsidRPr="004A1BDA" w:rsidRDefault="00E823F7" w:rsidP="00E823F7">
            <w:pPr>
              <w:jc w:val="center"/>
              <w:rPr>
                <w:sz w:val="20"/>
                <w:szCs w:val="20"/>
              </w:rPr>
            </w:pPr>
            <w:r w:rsidRPr="004A1BDA">
              <w:rPr>
                <w:sz w:val="20"/>
                <w:szCs w:val="20"/>
              </w:rPr>
              <w:t>8</w:t>
            </w:r>
          </w:p>
        </w:tc>
        <w:tc>
          <w:tcPr>
            <w:tcW w:w="910" w:type="pct"/>
            <w:noWrap/>
            <w:vAlign w:val="center"/>
            <w:hideMark/>
          </w:tcPr>
          <w:p w14:paraId="19AD1B54" w14:textId="77777777" w:rsidR="00E823F7" w:rsidRPr="004A1BDA" w:rsidRDefault="00E823F7" w:rsidP="00E823F7">
            <w:pPr>
              <w:jc w:val="center"/>
              <w:rPr>
                <w:sz w:val="20"/>
                <w:szCs w:val="20"/>
              </w:rPr>
            </w:pPr>
            <w:r w:rsidRPr="004A1BDA">
              <w:rPr>
                <w:sz w:val="20"/>
                <w:szCs w:val="20"/>
              </w:rPr>
              <w:t>75.5</w:t>
            </w:r>
            <w:r w:rsidR="004A1BDA">
              <w:rPr>
                <w:sz w:val="20"/>
                <w:szCs w:val="20"/>
                <w:lang w:val="en-GB"/>
              </w:rPr>
              <w:t>0</w:t>
            </w:r>
            <w:r w:rsidRPr="004A1BDA">
              <w:rPr>
                <w:sz w:val="20"/>
                <w:szCs w:val="20"/>
              </w:rPr>
              <w:t xml:space="preserve"> ± 1.19</w:t>
            </w:r>
          </w:p>
        </w:tc>
        <w:tc>
          <w:tcPr>
            <w:tcW w:w="879" w:type="pct"/>
            <w:noWrap/>
            <w:vAlign w:val="center"/>
            <w:hideMark/>
          </w:tcPr>
          <w:p w14:paraId="20FE2BCD" w14:textId="77777777" w:rsidR="00E823F7" w:rsidRPr="004A1BDA" w:rsidRDefault="00E823F7" w:rsidP="00E823F7">
            <w:pPr>
              <w:jc w:val="center"/>
              <w:rPr>
                <w:sz w:val="20"/>
                <w:szCs w:val="20"/>
              </w:rPr>
            </w:pPr>
            <w:r w:rsidRPr="004A1BDA">
              <w:rPr>
                <w:sz w:val="20"/>
                <w:szCs w:val="20"/>
              </w:rPr>
              <w:t>-1.52 ± 0.12</w:t>
            </w:r>
          </w:p>
        </w:tc>
        <w:tc>
          <w:tcPr>
            <w:tcW w:w="879" w:type="pct"/>
            <w:noWrap/>
            <w:vAlign w:val="center"/>
            <w:hideMark/>
          </w:tcPr>
          <w:p w14:paraId="51E3197C" w14:textId="77777777" w:rsidR="00E823F7" w:rsidRPr="004A1BDA" w:rsidRDefault="00E823F7" w:rsidP="00E823F7">
            <w:pPr>
              <w:jc w:val="center"/>
              <w:rPr>
                <w:sz w:val="20"/>
                <w:szCs w:val="20"/>
              </w:rPr>
            </w:pPr>
            <w:r w:rsidRPr="004A1BDA">
              <w:rPr>
                <w:sz w:val="20"/>
                <w:szCs w:val="20"/>
              </w:rPr>
              <w:t>0.24 ± 0.17</w:t>
            </w:r>
          </w:p>
        </w:tc>
        <w:tc>
          <w:tcPr>
            <w:tcW w:w="909" w:type="pct"/>
            <w:noWrap/>
            <w:vAlign w:val="center"/>
            <w:hideMark/>
          </w:tcPr>
          <w:p w14:paraId="105584DD" w14:textId="77777777" w:rsidR="00E823F7" w:rsidRPr="004A1BDA" w:rsidRDefault="00E823F7" w:rsidP="00E823F7">
            <w:pPr>
              <w:jc w:val="center"/>
              <w:rPr>
                <w:sz w:val="20"/>
                <w:szCs w:val="20"/>
              </w:rPr>
            </w:pPr>
            <w:r w:rsidRPr="004A1BDA">
              <w:rPr>
                <w:sz w:val="20"/>
                <w:szCs w:val="20"/>
              </w:rPr>
              <w:t>41.95 ± 1.24</w:t>
            </w:r>
          </w:p>
        </w:tc>
      </w:tr>
      <w:tr w:rsidR="00E823F7" w:rsidRPr="004A1BDA" w14:paraId="6EBCE98E" w14:textId="77777777" w:rsidTr="009A654A">
        <w:trPr>
          <w:trHeight w:val="315"/>
        </w:trPr>
        <w:tc>
          <w:tcPr>
            <w:tcW w:w="686" w:type="pct"/>
            <w:vMerge/>
            <w:vAlign w:val="center"/>
            <w:hideMark/>
          </w:tcPr>
          <w:p w14:paraId="3A4811AF" w14:textId="77777777" w:rsidR="00E823F7" w:rsidRPr="004A1BDA" w:rsidRDefault="00E823F7" w:rsidP="00E823F7">
            <w:pPr>
              <w:jc w:val="center"/>
              <w:rPr>
                <w:b/>
                <w:sz w:val="20"/>
                <w:szCs w:val="20"/>
              </w:rPr>
            </w:pPr>
          </w:p>
        </w:tc>
        <w:tc>
          <w:tcPr>
            <w:tcW w:w="738" w:type="pct"/>
            <w:noWrap/>
            <w:vAlign w:val="center"/>
            <w:hideMark/>
          </w:tcPr>
          <w:p w14:paraId="79DB39AB" w14:textId="77777777" w:rsidR="00E823F7" w:rsidRPr="004A1BDA" w:rsidRDefault="00E823F7" w:rsidP="00E823F7">
            <w:pPr>
              <w:jc w:val="center"/>
              <w:rPr>
                <w:sz w:val="20"/>
                <w:szCs w:val="20"/>
              </w:rPr>
            </w:pPr>
            <w:r w:rsidRPr="004A1BDA">
              <w:rPr>
                <w:sz w:val="20"/>
                <w:szCs w:val="20"/>
              </w:rPr>
              <w:t>10</w:t>
            </w:r>
          </w:p>
        </w:tc>
        <w:tc>
          <w:tcPr>
            <w:tcW w:w="910" w:type="pct"/>
            <w:noWrap/>
            <w:vAlign w:val="center"/>
            <w:hideMark/>
          </w:tcPr>
          <w:p w14:paraId="6A403FD1" w14:textId="77777777" w:rsidR="00E823F7" w:rsidRPr="004A1BDA" w:rsidRDefault="00E823F7" w:rsidP="00E823F7">
            <w:pPr>
              <w:jc w:val="center"/>
              <w:rPr>
                <w:sz w:val="20"/>
                <w:szCs w:val="20"/>
              </w:rPr>
            </w:pPr>
            <w:r w:rsidRPr="004A1BDA">
              <w:rPr>
                <w:sz w:val="20"/>
                <w:szCs w:val="20"/>
              </w:rPr>
              <w:t>84.17 ± 2.05</w:t>
            </w:r>
          </w:p>
        </w:tc>
        <w:tc>
          <w:tcPr>
            <w:tcW w:w="879" w:type="pct"/>
            <w:noWrap/>
            <w:vAlign w:val="center"/>
            <w:hideMark/>
          </w:tcPr>
          <w:p w14:paraId="3DDD27F1" w14:textId="77777777" w:rsidR="00E823F7" w:rsidRPr="004A1BDA" w:rsidRDefault="00E823F7" w:rsidP="00E823F7">
            <w:pPr>
              <w:jc w:val="center"/>
              <w:rPr>
                <w:sz w:val="20"/>
                <w:szCs w:val="20"/>
              </w:rPr>
            </w:pPr>
            <w:r w:rsidRPr="004A1BDA">
              <w:rPr>
                <w:sz w:val="20"/>
                <w:szCs w:val="20"/>
              </w:rPr>
              <w:t>-0.85 ± 0.12</w:t>
            </w:r>
          </w:p>
        </w:tc>
        <w:tc>
          <w:tcPr>
            <w:tcW w:w="879" w:type="pct"/>
            <w:noWrap/>
            <w:vAlign w:val="center"/>
            <w:hideMark/>
          </w:tcPr>
          <w:p w14:paraId="68521B6B" w14:textId="77777777" w:rsidR="00E823F7" w:rsidRPr="004A1BDA" w:rsidRDefault="00E823F7" w:rsidP="00E823F7">
            <w:pPr>
              <w:jc w:val="center"/>
              <w:rPr>
                <w:sz w:val="20"/>
                <w:szCs w:val="20"/>
              </w:rPr>
            </w:pPr>
            <w:r w:rsidRPr="004A1BDA">
              <w:rPr>
                <w:sz w:val="20"/>
                <w:szCs w:val="20"/>
              </w:rPr>
              <w:t>0.92 ± 0.26</w:t>
            </w:r>
          </w:p>
        </w:tc>
        <w:tc>
          <w:tcPr>
            <w:tcW w:w="909" w:type="pct"/>
            <w:noWrap/>
            <w:vAlign w:val="center"/>
            <w:hideMark/>
          </w:tcPr>
          <w:p w14:paraId="30F2D407" w14:textId="77777777" w:rsidR="00E823F7" w:rsidRPr="004A1BDA" w:rsidRDefault="00E823F7" w:rsidP="00E823F7">
            <w:pPr>
              <w:jc w:val="center"/>
              <w:rPr>
                <w:sz w:val="20"/>
                <w:szCs w:val="20"/>
              </w:rPr>
            </w:pPr>
            <w:r w:rsidRPr="004A1BDA">
              <w:rPr>
                <w:sz w:val="20"/>
                <w:szCs w:val="20"/>
              </w:rPr>
              <w:t>50.59 ± 2.07</w:t>
            </w:r>
          </w:p>
        </w:tc>
      </w:tr>
      <w:tr w:rsidR="00E823F7" w:rsidRPr="004A1BDA" w14:paraId="2D7D7A33" w14:textId="77777777" w:rsidTr="009A654A">
        <w:trPr>
          <w:trHeight w:val="300"/>
        </w:trPr>
        <w:tc>
          <w:tcPr>
            <w:tcW w:w="686" w:type="pct"/>
            <w:vMerge w:val="restart"/>
            <w:vAlign w:val="center"/>
            <w:hideMark/>
          </w:tcPr>
          <w:p w14:paraId="6058E4B2" w14:textId="77777777" w:rsidR="00E823F7" w:rsidRPr="004A1BDA" w:rsidRDefault="00E823F7" w:rsidP="00E823F7">
            <w:pPr>
              <w:jc w:val="center"/>
              <w:rPr>
                <w:b/>
                <w:sz w:val="20"/>
                <w:szCs w:val="20"/>
              </w:rPr>
            </w:pPr>
            <w:r w:rsidRPr="004A1BDA">
              <w:rPr>
                <w:b/>
                <w:sz w:val="20"/>
                <w:szCs w:val="20"/>
              </w:rPr>
              <w:t>Synthetic indigo</w:t>
            </w:r>
          </w:p>
        </w:tc>
        <w:tc>
          <w:tcPr>
            <w:tcW w:w="738" w:type="pct"/>
            <w:noWrap/>
            <w:vAlign w:val="center"/>
            <w:hideMark/>
          </w:tcPr>
          <w:p w14:paraId="4D4A6119" w14:textId="77777777" w:rsidR="00E823F7" w:rsidRPr="004A1BDA" w:rsidRDefault="00E823F7" w:rsidP="00E823F7">
            <w:pPr>
              <w:jc w:val="center"/>
              <w:rPr>
                <w:sz w:val="20"/>
                <w:szCs w:val="20"/>
              </w:rPr>
            </w:pPr>
            <w:r w:rsidRPr="004A1BDA">
              <w:rPr>
                <w:sz w:val="20"/>
                <w:szCs w:val="20"/>
              </w:rPr>
              <w:t>0</w:t>
            </w:r>
          </w:p>
        </w:tc>
        <w:tc>
          <w:tcPr>
            <w:tcW w:w="910" w:type="pct"/>
            <w:noWrap/>
            <w:vAlign w:val="center"/>
            <w:hideMark/>
          </w:tcPr>
          <w:p w14:paraId="397BCD28" w14:textId="77777777" w:rsidR="00E823F7" w:rsidRPr="004A1BDA" w:rsidRDefault="00E823F7" w:rsidP="00E823F7">
            <w:pPr>
              <w:jc w:val="center"/>
              <w:rPr>
                <w:sz w:val="20"/>
                <w:szCs w:val="20"/>
              </w:rPr>
            </w:pPr>
            <w:r w:rsidRPr="004A1BDA">
              <w:rPr>
                <w:sz w:val="20"/>
                <w:szCs w:val="20"/>
              </w:rPr>
              <w:t>44.54 ± 0.21</w:t>
            </w:r>
          </w:p>
        </w:tc>
        <w:tc>
          <w:tcPr>
            <w:tcW w:w="879" w:type="pct"/>
            <w:noWrap/>
            <w:vAlign w:val="center"/>
            <w:hideMark/>
          </w:tcPr>
          <w:p w14:paraId="5D7A3F89" w14:textId="77777777" w:rsidR="00E823F7" w:rsidRPr="004A1BDA" w:rsidRDefault="00E823F7" w:rsidP="00E823F7">
            <w:pPr>
              <w:jc w:val="center"/>
              <w:rPr>
                <w:sz w:val="20"/>
                <w:szCs w:val="20"/>
              </w:rPr>
            </w:pPr>
            <w:r w:rsidRPr="004A1BDA">
              <w:rPr>
                <w:sz w:val="20"/>
                <w:szCs w:val="20"/>
              </w:rPr>
              <w:t>1.34 ± 0.08</w:t>
            </w:r>
          </w:p>
        </w:tc>
        <w:tc>
          <w:tcPr>
            <w:tcW w:w="879" w:type="pct"/>
            <w:noWrap/>
            <w:vAlign w:val="center"/>
            <w:hideMark/>
          </w:tcPr>
          <w:p w14:paraId="35E459F7" w14:textId="77777777" w:rsidR="00E823F7" w:rsidRPr="004A1BDA" w:rsidRDefault="00E823F7" w:rsidP="00E823F7">
            <w:pPr>
              <w:jc w:val="center"/>
              <w:rPr>
                <w:sz w:val="20"/>
                <w:szCs w:val="20"/>
              </w:rPr>
            </w:pPr>
            <w:r w:rsidRPr="004A1BDA">
              <w:rPr>
                <w:sz w:val="20"/>
                <w:szCs w:val="20"/>
              </w:rPr>
              <w:t>-9.06 ± 0.08</w:t>
            </w:r>
          </w:p>
        </w:tc>
        <w:tc>
          <w:tcPr>
            <w:tcW w:w="909" w:type="pct"/>
            <w:noWrap/>
            <w:vAlign w:val="center"/>
            <w:hideMark/>
          </w:tcPr>
          <w:p w14:paraId="145C217D" w14:textId="77777777" w:rsidR="00E823F7" w:rsidRPr="004A1BDA" w:rsidRDefault="00E823F7" w:rsidP="00E823F7">
            <w:pPr>
              <w:jc w:val="center"/>
              <w:rPr>
                <w:sz w:val="20"/>
                <w:szCs w:val="20"/>
                <w:lang w:val="en-GB"/>
              </w:rPr>
            </w:pPr>
            <w:r w:rsidRPr="004A1BDA">
              <w:rPr>
                <w:sz w:val="20"/>
                <w:szCs w:val="20"/>
                <w:lang w:val="en-GB"/>
              </w:rPr>
              <w:t>-</w:t>
            </w:r>
          </w:p>
        </w:tc>
      </w:tr>
      <w:tr w:rsidR="00E823F7" w:rsidRPr="004A1BDA" w14:paraId="16B71858" w14:textId="77777777" w:rsidTr="009A654A">
        <w:trPr>
          <w:trHeight w:val="300"/>
        </w:trPr>
        <w:tc>
          <w:tcPr>
            <w:tcW w:w="686" w:type="pct"/>
            <w:vMerge/>
            <w:vAlign w:val="center"/>
            <w:hideMark/>
          </w:tcPr>
          <w:p w14:paraId="41C5BC70" w14:textId="77777777" w:rsidR="00E823F7" w:rsidRPr="004A1BDA" w:rsidRDefault="00E823F7" w:rsidP="00E823F7">
            <w:pPr>
              <w:jc w:val="center"/>
              <w:rPr>
                <w:sz w:val="20"/>
                <w:szCs w:val="20"/>
              </w:rPr>
            </w:pPr>
          </w:p>
        </w:tc>
        <w:tc>
          <w:tcPr>
            <w:tcW w:w="738" w:type="pct"/>
            <w:noWrap/>
            <w:vAlign w:val="center"/>
            <w:hideMark/>
          </w:tcPr>
          <w:p w14:paraId="59DADA38" w14:textId="77777777" w:rsidR="00E823F7" w:rsidRPr="004A1BDA" w:rsidRDefault="00E823F7" w:rsidP="00E823F7">
            <w:pPr>
              <w:jc w:val="center"/>
              <w:rPr>
                <w:sz w:val="20"/>
                <w:szCs w:val="20"/>
              </w:rPr>
            </w:pPr>
            <w:r w:rsidRPr="004A1BDA">
              <w:rPr>
                <w:sz w:val="20"/>
                <w:szCs w:val="20"/>
              </w:rPr>
              <w:t>2</w:t>
            </w:r>
          </w:p>
        </w:tc>
        <w:tc>
          <w:tcPr>
            <w:tcW w:w="910" w:type="pct"/>
            <w:noWrap/>
            <w:vAlign w:val="center"/>
            <w:hideMark/>
          </w:tcPr>
          <w:p w14:paraId="3BF285C3" w14:textId="77777777" w:rsidR="00E823F7" w:rsidRPr="004A1BDA" w:rsidRDefault="00E823F7" w:rsidP="00E823F7">
            <w:pPr>
              <w:jc w:val="center"/>
              <w:rPr>
                <w:sz w:val="20"/>
                <w:szCs w:val="20"/>
              </w:rPr>
            </w:pPr>
            <w:r w:rsidRPr="004A1BDA">
              <w:rPr>
                <w:sz w:val="20"/>
                <w:szCs w:val="20"/>
              </w:rPr>
              <w:t>52.64 ± 0.56</w:t>
            </w:r>
          </w:p>
        </w:tc>
        <w:tc>
          <w:tcPr>
            <w:tcW w:w="879" w:type="pct"/>
            <w:noWrap/>
            <w:vAlign w:val="center"/>
            <w:hideMark/>
          </w:tcPr>
          <w:p w14:paraId="62026780" w14:textId="77777777" w:rsidR="00E823F7" w:rsidRPr="004A1BDA" w:rsidRDefault="00E823F7" w:rsidP="00E823F7">
            <w:pPr>
              <w:jc w:val="center"/>
              <w:rPr>
                <w:sz w:val="20"/>
                <w:szCs w:val="20"/>
              </w:rPr>
            </w:pPr>
            <w:r w:rsidRPr="004A1BDA">
              <w:rPr>
                <w:sz w:val="20"/>
                <w:szCs w:val="20"/>
              </w:rPr>
              <w:t>-0.06 ± 0.08</w:t>
            </w:r>
          </w:p>
        </w:tc>
        <w:tc>
          <w:tcPr>
            <w:tcW w:w="879" w:type="pct"/>
            <w:noWrap/>
            <w:vAlign w:val="center"/>
            <w:hideMark/>
          </w:tcPr>
          <w:p w14:paraId="1149754A" w14:textId="77777777" w:rsidR="00E823F7" w:rsidRPr="004A1BDA" w:rsidRDefault="00E823F7" w:rsidP="00E823F7">
            <w:pPr>
              <w:jc w:val="center"/>
              <w:rPr>
                <w:sz w:val="20"/>
                <w:szCs w:val="20"/>
              </w:rPr>
            </w:pPr>
            <w:r w:rsidRPr="004A1BDA">
              <w:rPr>
                <w:sz w:val="20"/>
                <w:szCs w:val="20"/>
              </w:rPr>
              <w:t>-8.16 ± 0.05</w:t>
            </w:r>
          </w:p>
        </w:tc>
        <w:tc>
          <w:tcPr>
            <w:tcW w:w="909" w:type="pct"/>
            <w:noWrap/>
            <w:vAlign w:val="center"/>
            <w:hideMark/>
          </w:tcPr>
          <w:p w14:paraId="4A255EEA" w14:textId="77777777" w:rsidR="00E823F7" w:rsidRPr="004A1BDA" w:rsidRDefault="00E823F7" w:rsidP="00E823F7">
            <w:pPr>
              <w:jc w:val="center"/>
              <w:rPr>
                <w:sz w:val="20"/>
                <w:szCs w:val="20"/>
              </w:rPr>
            </w:pPr>
            <w:r w:rsidRPr="004A1BDA">
              <w:rPr>
                <w:sz w:val="20"/>
                <w:szCs w:val="20"/>
              </w:rPr>
              <w:t>8.27 ± 0.59</w:t>
            </w:r>
          </w:p>
        </w:tc>
      </w:tr>
      <w:tr w:rsidR="00E823F7" w:rsidRPr="004A1BDA" w14:paraId="34C71285" w14:textId="77777777" w:rsidTr="009A654A">
        <w:trPr>
          <w:trHeight w:val="300"/>
        </w:trPr>
        <w:tc>
          <w:tcPr>
            <w:tcW w:w="686" w:type="pct"/>
            <w:vMerge/>
            <w:vAlign w:val="center"/>
            <w:hideMark/>
          </w:tcPr>
          <w:p w14:paraId="092D9993" w14:textId="77777777" w:rsidR="00E823F7" w:rsidRPr="004A1BDA" w:rsidRDefault="00E823F7" w:rsidP="00E823F7">
            <w:pPr>
              <w:jc w:val="center"/>
              <w:rPr>
                <w:sz w:val="20"/>
                <w:szCs w:val="20"/>
              </w:rPr>
            </w:pPr>
          </w:p>
        </w:tc>
        <w:tc>
          <w:tcPr>
            <w:tcW w:w="738" w:type="pct"/>
            <w:noWrap/>
            <w:vAlign w:val="center"/>
            <w:hideMark/>
          </w:tcPr>
          <w:p w14:paraId="35695952" w14:textId="77777777" w:rsidR="00E823F7" w:rsidRPr="004A1BDA" w:rsidRDefault="00E823F7" w:rsidP="00E823F7">
            <w:pPr>
              <w:jc w:val="center"/>
              <w:rPr>
                <w:sz w:val="20"/>
                <w:szCs w:val="20"/>
              </w:rPr>
            </w:pPr>
            <w:r w:rsidRPr="004A1BDA">
              <w:rPr>
                <w:sz w:val="20"/>
                <w:szCs w:val="20"/>
              </w:rPr>
              <w:t>4</w:t>
            </w:r>
          </w:p>
        </w:tc>
        <w:tc>
          <w:tcPr>
            <w:tcW w:w="910" w:type="pct"/>
            <w:noWrap/>
            <w:vAlign w:val="center"/>
            <w:hideMark/>
          </w:tcPr>
          <w:p w14:paraId="25946C1E" w14:textId="77777777" w:rsidR="00E823F7" w:rsidRPr="004A1BDA" w:rsidRDefault="00E823F7" w:rsidP="00E823F7">
            <w:pPr>
              <w:jc w:val="center"/>
              <w:rPr>
                <w:sz w:val="20"/>
                <w:szCs w:val="20"/>
              </w:rPr>
            </w:pPr>
            <w:r w:rsidRPr="004A1BDA">
              <w:rPr>
                <w:sz w:val="20"/>
                <w:szCs w:val="20"/>
              </w:rPr>
              <w:t>62.02 ± 1.56</w:t>
            </w:r>
          </w:p>
        </w:tc>
        <w:tc>
          <w:tcPr>
            <w:tcW w:w="879" w:type="pct"/>
            <w:noWrap/>
            <w:vAlign w:val="center"/>
            <w:hideMark/>
          </w:tcPr>
          <w:p w14:paraId="4A047FC2" w14:textId="77777777" w:rsidR="00E823F7" w:rsidRPr="004A1BDA" w:rsidRDefault="00E823F7" w:rsidP="00E823F7">
            <w:pPr>
              <w:jc w:val="center"/>
              <w:rPr>
                <w:sz w:val="20"/>
                <w:szCs w:val="20"/>
                <w:lang w:val="en-GB"/>
              </w:rPr>
            </w:pPr>
            <w:r w:rsidRPr="004A1BDA">
              <w:rPr>
                <w:sz w:val="20"/>
                <w:szCs w:val="20"/>
              </w:rPr>
              <w:t>-0.64 ± 0.1</w:t>
            </w:r>
            <w:r w:rsidR="004A1BDA">
              <w:rPr>
                <w:sz w:val="20"/>
                <w:szCs w:val="20"/>
                <w:lang w:val="en-GB"/>
              </w:rPr>
              <w:t>0</w:t>
            </w:r>
          </w:p>
        </w:tc>
        <w:tc>
          <w:tcPr>
            <w:tcW w:w="879" w:type="pct"/>
            <w:noWrap/>
            <w:vAlign w:val="center"/>
            <w:hideMark/>
          </w:tcPr>
          <w:p w14:paraId="29A60C8C" w14:textId="77777777" w:rsidR="00E823F7" w:rsidRPr="004A1BDA" w:rsidRDefault="00E823F7" w:rsidP="00E823F7">
            <w:pPr>
              <w:jc w:val="center"/>
              <w:rPr>
                <w:sz w:val="20"/>
                <w:szCs w:val="20"/>
                <w:lang w:val="en-GB"/>
              </w:rPr>
            </w:pPr>
            <w:r w:rsidRPr="004A1BDA">
              <w:rPr>
                <w:sz w:val="20"/>
                <w:szCs w:val="20"/>
              </w:rPr>
              <w:t>-6.5</w:t>
            </w:r>
            <w:r w:rsidR="004A1BDA">
              <w:rPr>
                <w:sz w:val="20"/>
                <w:szCs w:val="20"/>
                <w:lang w:val="en-GB"/>
              </w:rPr>
              <w:t>0</w:t>
            </w:r>
            <w:r w:rsidRPr="004A1BDA">
              <w:rPr>
                <w:sz w:val="20"/>
                <w:szCs w:val="20"/>
              </w:rPr>
              <w:t xml:space="preserve"> ± 0.4</w:t>
            </w:r>
            <w:r w:rsidR="004A1BDA">
              <w:rPr>
                <w:sz w:val="20"/>
                <w:szCs w:val="20"/>
                <w:lang w:val="en-GB"/>
              </w:rPr>
              <w:t>0</w:t>
            </w:r>
          </w:p>
        </w:tc>
        <w:tc>
          <w:tcPr>
            <w:tcW w:w="909" w:type="pct"/>
            <w:noWrap/>
            <w:vAlign w:val="center"/>
            <w:hideMark/>
          </w:tcPr>
          <w:p w14:paraId="623C0CE2" w14:textId="77777777" w:rsidR="00E823F7" w:rsidRPr="004A1BDA" w:rsidRDefault="00E823F7" w:rsidP="00E823F7">
            <w:pPr>
              <w:jc w:val="center"/>
              <w:rPr>
                <w:sz w:val="20"/>
                <w:szCs w:val="20"/>
              </w:rPr>
            </w:pPr>
            <w:r w:rsidRPr="004A1BDA">
              <w:rPr>
                <w:sz w:val="20"/>
                <w:szCs w:val="20"/>
              </w:rPr>
              <w:t>17.78 ± 1.55</w:t>
            </w:r>
          </w:p>
        </w:tc>
      </w:tr>
      <w:tr w:rsidR="00E823F7" w:rsidRPr="004A1BDA" w14:paraId="1CC259A4" w14:textId="77777777" w:rsidTr="009A654A">
        <w:trPr>
          <w:trHeight w:val="300"/>
        </w:trPr>
        <w:tc>
          <w:tcPr>
            <w:tcW w:w="686" w:type="pct"/>
            <w:vMerge/>
            <w:vAlign w:val="center"/>
            <w:hideMark/>
          </w:tcPr>
          <w:p w14:paraId="541E38AE" w14:textId="77777777" w:rsidR="00E823F7" w:rsidRPr="004A1BDA" w:rsidRDefault="00E823F7" w:rsidP="00E823F7">
            <w:pPr>
              <w:jc w:val="center"/>
              <w:rPr>
                <w:sz w:val="20"/>
                <w:szCs w:val="20"/>
              </w:rPr>
            </w:pPr>
          </w:p>
        </w:tc>
        <w:tc>
          <w:tcPr>
            <w:tcW w:w="738" w:type="pct"/>
            <w:noWrap/>
            <w:vAlign w:val="center"/>
            <w:hideMark/>
          </w:tcPr>
          <w:p w14:paraId="2671462D" w14:textId="77777777" w:rsidR="00E823F7" w:rsidRPr="004A1BDA" w:rsidRDefault="00E823F7" w:rsidP="00E823F7">
            <w:pPr>
              <w:jc w:val="center"/>
              <w:rPr>
                <w:sz w:val="20"/>
                <w:szCs w:val="20"/>
              </w:rPr>
            </w:pPr>
            <w:r w:rsidRPr="004A1BDA">
              <w:rPr>
                <w:sz w:val="20"/>
                <w:szCs w:val="20"/>
              </w:rPr>
              <w:t>6</w:t>
            </w:r>
          </w:p>
        </w:tc>
        <w:tc>
          <w:tcPr>
            <w:tcW w:w="910" w:type="pct"/>
            <w:noWrap/>
            <w:vAlign w:val="center"/>
            <w:hideMark/>
          </w:tcPr>
          <w:p w14:paraId="629DF374" w14:textId="77777777" w:rsidR="00E823F7" w:rsidRPr="004A1BDA" w:rsidRDefault="00E823F7" w:rsidP="00E823F7">
            <w:pPr>
              <w:jc w:val="center"/>
              <w:rPr>
                <w:sz w:val="20"/>
                <w:szCs w:val="20"/>
              </w:rPr>
            </w:pPr>
            <w:r w:rsidRPr="004A1BDA">
              <w:rPr>
                <w:sz w:val="20"/>
                <w:szCs w:val="20"/>
              </w:rPr>
              <w:t>60.01 ± 1.31</w:t>
            </w:r>
          </w:p>
        </w:tc>
        <w:tc>
          <w:tcPr>
            <w:tcW w:w="879" w:type="pct"/>
            <w:noWrap/>
            <w:vAlign w:val="center"/>
            <w:hideMark/>
          </w:tcPr>
          <w:p w14:paraId="60919170" w14:textId="77777777" w:rsidR="00E823F7" w:rsidRPr="004A1BDA" w:rsidRDefault="00E823F7" w:rsidP="00E823F7">
            <w:pPr>
              <w:jc w:val="center"/>
              <w:rPr>
                <w:sz w:val="20"/>
                <w:szCs w:val="20"/>
              </w:rPr>
            </w:pPr>
            <w:r w:rsidRPr="004A1BDA">
              <w:rPr>
                <w:sz w:val="20"/>
                <w:szCs w:val="20"/>
              </w:rPr>
              <w:t>-0.52 ± 0.19</w:t>
            </w:r>
          </w:p>
        </w:tc>
        <w:tc>
          <w:tcPr>
            <w:tcW w:w="879" w:type="pct"/>
            <w:noWrap/>
            <w:vAlign w:val="center"/>
            <w:hideMark/>
          </w:tcPr>
          <w:p w14:paraId="4B856FE5" w14:textId="77777777" w:rsidR="00E823F7" w:rsidRPr="004A1BDA" w:rsidRDefault="00E823F7" w:rsidP="00E823F7">
            <w:pPr>
              <w:jc w:val="center"/>
              <w:rPr>
                <w:sz w:val="20"/>
                <w:szCs w:val="20"/>
              </w:rPr>
            </w:pPr>
            <w:r w:rsidRPr="004A1BDA">
              <w:rPr>
                <w:sz w:val="20"/>
                <w:szCs w:val="20"/>
              </w:rPr>
              <w:t>-6.68 ± 0.19</w:t>
            </w:r>
          </w:p>
        </w:tc>
        <w:tc>
          <w:tcPr>
            <w:tcW w:w="909" w:type="pct"/>
            <w:noWrap/>
            <w:vAlign w:val="center"/>
            <w:hideMark/>
          </w:tcPr>
          <w:p w14:paraId="592287D8" w14:textId="77777777" w:rsidR="00E823F7" w:rsidRPr="004A1BDA" w:rsidRDefault="00E823F7" w:rsidP="00E823F7">
            <w:pPr>
              <w:jc w:val="center"/>
              <w:rPr>
                <w:sz w:val="20"/>
                <w:szCs w:val="20"/>
                <w:lang w:val="en-GB"/>
              </w:rPr>
            </w:pPr>
            <w:r w:rsidRPr="004A1BDA">
              <w:rPr>
                <w:sz w:val="20"/>
                <w:szCs w:val="20"/>
              </w:rPr>
              <w:t>15.76 ± 1.3</w:t>
            </w:r>
            <w:r w:rsidR="004A1BDA">
              <w:rPr>
                <w:sz w:val="20"/>
                <w:szCs w:val="20"/>
                <w:lang w:val="en-GB"/>
              </w:rPr>
              <w:t>0</w:t>
            </w:r>
          </w:p>
        </w:tc>
      </w:tr>
      <w:tr w:rsidR="00E823F7" w:rsidRPr="004A1BDA" w14:paraId="5E02BF1E" w14:textId="77777777" w:rsidTr="009A654A">
        <w:trPr>
          <w:trHeight w:val="300"/>
        </w:trPr>
        <w:tc>
          <w:tcPr>
            <w:tcW w:w="686" w:type="pct"/>
            <w:vMerge/>
            <w:vAlign w:val="center"/>
            <w:hideMark/>
          </w:tcPr>
          <w:p w14:paraId="66F598D4" w14:textId="77777777" w:rsidR="00E823F7" w:rsidRPr="004A1BDA" w:rsidRDefault="00E823F7" w:rsidP="00E823F7">
            <w:pPr>
              <w:jc w:val="center"/>
              <w:rPr>
                <w:sz w:val="20"/>
                <w:szCs w:val="20"/>
              </w:rPr>
            </w:pPr>
          </w:p>
        </w:tc>
        <w:tc>
          <w:tcPr>
            <w:tcW w:w="738" w:type="pct"/>
            <w:noWrap/>
            <w:vAlign w:val="center"/>
            <w:hideMark/>
          </w:tcPr>
          <w:p w14:paraId="76F4FC51" w14:textId="77777777" w:rsidR="00E823F7" w:rsidRPr="004A1BDA" w:rsidRDefault="00E823F7" w:rsidP="00E823F7">
            <w:pPr>
              <w:jc w:val="center"/>
              <w:rPr>
                <w:sz w:val="20"/>
                <w:szCs w:val="20"/>
              </w:rPr>
            </w:pPr>
            <w:r w:rsidRPr="004A1BDA">
              <w:rPr>
                <w:sz w:val="20"/>
                <w:szCs w:val="20"/>
              </w:rPr>
              <w:t>8</w:t>
            </w:r>
          </w:p>
        </w:tc>
        <w:tc>
          <w:tcPr>
            <w:tcW w:w="910" w:type="pct"/>
            <w:noWrap/>
            <w:vAlign w:val="center"/>
            <w:hideMark/>
          </w:tcPr>
          <w:p w14:paraId="2F80A092" w14:textId="77777777" w:rsidR="00E823F7" w:rsidRPr="004A1BDA" w:rsidRDefault="00E823F7" w:rsidP="00E823F7">
            <w:pPr>
              <w:jc w:val="center"/>
              <w:rPr>
                <w:sz w:val="20"/>
                <w:szCs w:val="20"/>
              </w:rPr>
            </w:pPr>
            <w:r w:rsidRPr="004A1BDA">
              <w:rPr>
                <w:sz w:val="20"/>
                <w:szCs w:val="20"/>
              </w:rPr>
              <w:t>60.26 ± 1.08</w:t>
            </w:r>
          </w:p>
        </w:tc>
        <w:tc>
          <w:tcPr>
            <w:tcW w:w="879" w:type="pct"/>
            <w:noWrap/>
            <w:vAlign w:val="center"/>
            <w:hideMark/>
          </w:tcPr>
          <w:p w14:paraId="749CBF4D" w14:textId="77777777" w:rsidR="00E823F7" w:rsidRPr="004A1BDA" w:rsidRDefault="00E823F7" w:rsidP="00E823F7">
            <w:pPr>
              <w:jc w:val="center"/>
              <w:rPr>
                <w:sz w:val="20"/>
                <w:szCs w:val="20"/>
              </w:rPr>
            </w:pPr>
            <w:r w:rsidRPr="004A1BDA">
              <w:rPr>
                <w:sz w:val="20"/>
                <w:szCs w:val="20"/>
              </w:rPr>
              <w:t>-0.48 ± 0.16</w:t>
            </w:r>
          </w:p>
        </w:tc>
        <w:tc>
          <w:tcPr>
            <w:tcW w:w="879" w:type="pct"/>
            <w:noWrap/>
            <w:vAlign w:val="center"/>
            <w:hideMark/>
          </w:tcPr>
          <w:p w14:paraId="3C63EB01" w14:textId="77777777" w:rsidR="00E823F7" w:rsidRPr="004A1BDA" w:rsidRDefault="00E823F7" w:rsidP="00E823F7">
            <w:pPr>
              <w:jc w:val="center"/>
              <w:rPr>
                <w:sz w:val="20"/>
                <w:szCs w:val="20"/>
              </w:rPr>
            </w:pPr>
            <w:r w:rsidRPr="004A1BDA">
              <w:rPr>
                <w:sz w:val="20"/>
                <w:szCs w:val="20"/>
              </w:rPr>
              <w:t>-6.48 ± 0.12</w:t>
            </w:r>
          </w:p>
        </w:tc>
        <w:tc>
          <w:tcPr>
            <w:tcW w:w="909" w:type="pct"/>
            <w:noWrap/>
            <w:vAlign w:val="center"/>
            <w:hideMark/>
          </w:tcPr>
          <w:p w14:paraId="603B4CEB" w14:textId="77777777" w:rsidR="00E823F7" w:rsidRPr="004A1BDA" w:rsidRDefault="00E823F7" w:rsidP="00E823F7">
            <w:pPr>
              <w:jc w:val="center"/>
              <w:rPr>
                <w:sz w:val="20"/>
                <w:szCs w:val="20"/>
              </w:rPr>
            </w:pPr>
            <w:r w:rsidRPr="004A1BDA">
              <w:rPr>
                <w:sz w:val="20"/>
                <w:szCs w:val="20"/>
              </w:rPr>
              <w:t>16.03 ± 1.08</w:t>
            </w:r>
          </w:p>
        </w:tc>
      </w:tr>
      <w:tr w:rsidR="00E823F7" w:rsidRPr="004A1BDA" w14:paraId="38415D54" w14:textId="77777777" w:rsidTr="009A654A">
        <w:trPr>
          <w:trHeight w:val="315"/>
        </w:trPr>
        <w:tc>
          <w:tcPr>
            <w:tcW w:w="686" w:type="pct"/>
            <w:vMerge/>
            <w:vAlign w:val="center"/>
            <w:hideMark/>
          </w:tcPr>
          <w:p w14:paraId="2A6AC362" w14:textId="77777777" w:rsidR="00E823F7" w:rsidRPr="004A1BDA" w:rsidRDefault="00E823F7" w:rsidP="00E823F7">
            <w:pPr>
              <w:jc w:val="center"/>
              <w:rPr>
                <w:sz w:val="20"/>
                <w:szCs w:val="20"/>
              </w:rPr>
            </w:pPr>
          </w:p>
        </w:tc>
        <w:tc>
          <w:tcPr>
            <w:tcW w:w="738" w:type="pct"/>
            <w:noWrap/>
            <w:vAlign w:val="center"/>
            <w:hideMark/>
          </w:tcPr>
          <w:p w14:paraId="5CD64624" w14:textId="77777777" w:rsidR="00E823F7" w:rsidRPr="004A1BDA" w:rsidRDefault="00E823F7" w:rsidP="00E823F7">
            <w:pPr>
              <w:jc w:val="center"/>
              <w:rPr>
                <w:sz w:val="20"/>
                <w:szCs w:val="20"/>
              </w:rPr>
            </w:pPr>
            <w:r w:rsidRPr="004A1BDA">
              <w:rPr>
                <w:sz w:val="20"/>
                <w:szCs w:val="20"/>
              </w:rPr>
              <w:t>10</w:t>
            </w:r>
          </w:p>
        </w:tc>
        <w:tc>
          <w:tcPr>
            <w:tcW w:w="910" w:type="pct"/>
            <w:noWrap/>
            <w:vAlign w:val="center"/>
            <w:hideMark/>
          </w:tcPr>
          <w:p w14:paraId="234DAE1E" w14:textId="77777777" w:rsidR="00E823F7" w:rsidRPr="004A1BDA" w:rsidRDefault="00E823F7" w:rsidP="00E823F7">
            <w:pPr>
              <w:jc w:val="center"/>
              <w:rPr>
                <w:sz w:val="20"/>
                <w:szCs w:val="20"/>
              </w:rPr>
            </w:pPr>
            <w:r w:rsidRPr="004A1BDA">
              <w:rPr>
                <w:sz w:val="20"/>
                <w:szCs w:val="20"/>
              </w:rPr>
              <w:t>71.78 ± 2.52</w:t>
            </w:r>
          </w:p>
        </w:tc>
        <w:tc>
          <w:tcPr>
            <w:tcW w:w="879" w:type="pct"/>
            <w:noWrap/>
            <w:vAlign w:val="center"/>
            <w:hideMark/>
          </w:tcPr>
          <w:p w14:paraId="761D82F9" w14:textId="77777777" w:rsidR="00E823F7" w:rsidRPr="004A1BDA" w:rsidRDefault="00E823F7" w:rsidP="00E823F7">
            <w:pPr>
              <w:jc w:val="center"/>
              <w:rPr>
                <w:sz w:val="20"/>
                <w:szCs w:val="20"/>
              </w:rPr>
            </w:pPr>
            <w:r w:rsidRPr="004A1BDA">
              <w:rPr>
                <w:sz w:val="20"/>
                <w:szCs w:val="20"/>
              </w:rPr>
              <w:t>-0.88 ± 0.12</w:t>
            </w:r>
          </w:p>
        </w:tc>
        <w:tc>
          <w:tcPr>
            <w:tcW w:w="879" w:type="pct"/>
            <w:noWrap/>
            <w:vAlign w:val="center"/>
            <w:hideMark/>
          </w:tcPr>
          <w:p w14:paraId="65366EA2" w14:textId="77777777" w:rsidR="00E823F7" w:rsidRPr="004A1BDA" w:rsidRDefault="00E823F7" w:rsidP="00E823F7">
            <w:pPr>
              <w:jc w:val="center"/>
              <w:rPr>
                <w:sz w:val="20"/>
                <w:szCs w:val="20"/>
              </w:rPr>
            </w:pPr>
            <w:r w:rsidRPr="004A1BDA">
              <w:rPr>
                <w:sz w:val="20"/>
                <w:szCs w:val="20"/>
              </w:rPr>
              <w:t>-4.92 ± 0.47</w:t>
            </w:r>
          </w:p>
        </w:tc>
        <w:tc>
          <w:tcPr>
            <w:tcW w:w="909" w:type="pct"/>
            <w:noWrap/>
            <w:vAlign w:val="center"/>
            <w:hideMark/>
          </w:tcPr>
          <w:p w14:paraId="743F3782" w14:textId="77777777" w:rsidR="00E823F7" w:rsidRPr="004A1BDA" w:rsidRDefault="00E823F7" w:rsidP="00E823F7">
            <w:pPr>
              <w:jc w:val="center"/>
              <w:rPr>
                <w:sz w:val="20"/>
                <w:szCs w:val="20"/>
              </w:rPr>
            </w:pPr>
            <w:r w:rsidRPr="004A1BDA">
              <w:rPr>
                <w:sz w:val="20"/>
                <w:szCs w:val="20"/>
              </w:rPr>
              <w:t>27.64 ± 2.49</w:t>
            </w:r>
          </w:p>
        </w:tc>
      </w:tr>
    </w:tbl>
    <w:p w14:paraId="3EA636F5" w14:textId="77777777" w:rsidR="00C73FC5" w:rsidRDefault="00C73FC5"/>
    <w:p w14:paraId="09972DDF" w14:textId="77777777" w:rsidR="0054035D" w:rsidRPr="00C73FC5" w:rsidRDefault="0054035D"/>
    <w:p w14:paraId="07C787D3" w14:textId="77777777" w:rsidR="00C73FC5" w:rsidRPr="00C70874" w:rsidRDefault="00C70874">
      <w:pPr>
        <w:rPr>
          <w:i/>
          <w:sz w:val="24"/>
          <w:lang w:val="en-GB"/>
        </w:rPr>
      </w:pPr>
      <w:r w:rsidRPr="00C70874">
        <w:rPr>
          <w:i/>
          <w:sz w:val="24"/>
          <w:lang w:val="en-GB"/>
        </w:rPr>
        <w:t xml:space="preserve">Error assessment for the </w:t>
      </w:r>
      <w:r>
        <w:rPr>
          <w:i/>
          <w:sz w:val="24"/>
          <w:lang w:val="en-GB"/>
        </w:rPr>
        <w:t xml:space="preserve">calculations of the </w:t>
      </w:r>
      <w:r w:rsidRPr="00C70874">
        <w:rPr>
          <w:i/>
          <w:sz w:val="24"/>
          <w:lang w:val="en-GB"/>
        </w:rPr>
        <w:t>change in reflectance values</w:t>
      </w:r>
    </w:p>
    <w:p w14:paraId="0CB26BE4" w14:textId="6F35F2A7" w:rsidR="00C73FC5" w:rsidRDefault="005B117D" w:rsidP="00C70874">
      <w:pPr>
        <w:jc w:val="both"/>
        <w:rPr>
          <w:lang w:val="en-GB"/>
        </w:rPr>
      </w:pPr>
      <w:r>
        <w:rPr>
          <w:lang w:val="en-GB"/>
        </w:rPr>
        <w:t xml:space="preserve">The error for reflectance change was estimated as </w:t>
      </w:r>
      <w:r w:rsidR="00A524DD">
        <w:rPr>
          <w:lang w:val="en-GB"/>
        </w:rPr>
        <w:t>follows</w:t>
      </w:r>
      <w:r>
        <w:rPr>
          <w:lang w:val="en-GB"/>
        </w:rPr>
        <w:t>:</w:t>
      </w:r>
    </w:p>
    <w:p w14:paraId="33E1D32F" w14:textId="77777777" w:rsidR="005B117D" w:rsidRPr="008147E8" w:rsidRDefault="0039612A" w:rsidP="00C70874">
      <w:pPr>
        <w:jc w:val="both"/>
        <w:rPr>
          <w:lang w:val="en-GB"/>
        </w:rPr>
      </w:pPr>
      <m:oMathPara>
        <m:oMath>
          <m:sSub>
            <m:sSubPr>
              <m:ctrlPr>
                <w:rPr>
                  <w:rFonts w:ascii="Cambria Math" w:hAnsi="Cambria Math"/>
                  <w:i/>
                  <w:lang w:val="en-GB"/>
                </w:rPr>
              </m:ctrlPr>
            </m:sSubPr>
            <m:e>
              <m:r>
                <w:rPr>
                  <w:rFonts w:ascii="Cambria Math" w:hAnsi="Cambria Math"/>
                  <w:lang w:val="en-GB"/>
                </w:rPr>
                <m:t>σ</m:t>
              </m:r>
            </m:e>
            <m:sub>
              <m:r>
                <w:rPr>
                  <w:rFonts w:ascii="Cambria Math" w:hAnsi="Cambria Math" w:cstheme="minorHAnsi"/>
                </w:rPr>
                <m:t>∆R</m:t>
              </m:r>
            </m:sub>
          </m:sSub>
          <m:r>
            <w:rPr>
              <w:rFonts w:ascii="Cambria Math" w:hAnsi="Cambria Math"/>
              <w:lang w:val="en-GB"/>
            </w:rPr>
            <m:t xml:space="preserve">= </m:t>
          </m:r>
          <m:rad>
            <m:radPr>
              <m:degHide m:val="1"/>
              <m:ctrlPr>
                <w:rPr>
                  <w:rFonts w:ascii="Cambria Math" w:hAnsi="Cambria Math"/>
                  <w:i/>
                  <w:lang w:val="en-GB"/>
                </w:rPr>
              </m:ctrlPr>
            </m:radPr>
            <m:deg/>
            <m:e>
              <m:sSubSup>
                <m:sSubSupPr>
                  <m:ctrlPr>
                    <w:rPr>
                      <w:rFonts w:ascii="Cambria Math" w:hAnsi="Cambria Math"/>
                      <w:i/>
                      <w:lang w:val="en-GB"/>
                    </w:rPr>
                  </m:ctrlPr>
                </m:sSubSupPr>
                <m:e>
                  <m:r>
                    <w:rPr>
                      <w:rFonts w:ascii="Cambria Math" w:hAnsi="Cambria Math"/>
                      <w:lang w:val="en-GB"/>
                    </w:rPr>
                    <m:t>σ</m:t>
                  </m:r>
                </m:e>
                <m:sub>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1</m:t>
                      </m:r>
                    </m:sub>
                  </m:sSub>
                </m:sub>
                <m:sup>
                  <m:r>
                    <w:rPr>
                      <w:rFonts w:ascii="Cambria Math" w:hAnsi="Cambria Math"/>
                      <w:lang w:val="en-GB"/>
                    </w:rPr>
                    <m:t>2</m:t>
                  </m:r>
                </m:sup>
              </m:sSubSup>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σ</m:t>
                  </m:r>
                </m:e>
                <m:sub>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2</m:t>
                      </m:r>
                    </m:sub>
                  </m:sSub>
                </m:sub>
                <m:sup>
                  <m:r>
                    <w:rPr>
                      <w:rFonts w:ascii="Cambria Math" w:hAnsi="Cambria Math"/>
                      <w:lang w:val="en-GB"/>
                    </w:rPr>
                    <m:t>2</m:t>
                  </m:r>
                </m:sup>
              </m:sSubSup>
            </m:e>
          </m:rad>
          <m:r>
            <w:rPr>
              <w:rFonts w:ascii="Cambria Math" w:hAnsi="Cambria Math"/>
              <w:lang w:val="en-GB"/>
            </w:rPr>
            <m:t>=</m:t>
          </m:r>
          <m:rad>
            <m:radPr>
              <m:degHide m:val="1"/>
              <m:ctrlPr>
                <w:rPr>
                  <w:rFonts w:ascii="Cambria Math" w:hAnsi="Cambria Math"/>
                  <w:i/>
                  <w:lang w:val="en-GB"/>
                </w:rPr>
              </m:ctrlPr>
            </m:radPr>
            <m:deg/>
            <m:e>
              <m:sSup>
                <m:sSupPr>
                  <m:ctrlPr>
                    <w:rPr>
                      <w:rFonts w:ascii="Cambria Math" w:hAnsi="Cambria Math"/>
                      <w:i/>
                      <w:lang w:val="en-GB"/>
                    </w:rPr>
                  </m:ctrlPr>
                </m:sSupPr>
                <m:e>
                  <m:r>
                    <w:rPr>
                      <w:rFonts w:ascii="Cambria Math" w:hAnsi="Cambria Math"/>
                      <w:lang w:val="en-GB"/>
                    </w:rPr>
                    <m:t>2</m:t>
                  </m:r>
                </m:e>
                <m:sup>
                  <m:r>
                    <w:rPr>
                      <w:rFonts w:ascii="Cambria Math" w:hAnsi="Cambria Math"/>
                      <w:lang w:val="en-GB"/>
                    </w:rPr>
                    <m:t>2</m:t>
                  </m:r>
                </m:sup>
              </m:sSup>
              <m:r>
                <w:rPr>
                  <w:rFonts w:ascii="Cambria Math" w:hAnsi="Cambria Math"/>
                  <w:lang w:val="en-GB"/>
                </w:rPr>
                <m:t>+</m:t>
              </m:r>
              <m:sSup>
                <m:sSupPr>
                  <m:ctrlPr>
                    <w:rPr>
                      <w:rFonts w:ascii="Cambria Math" w:hAnsi="Cambria Math"/>
                      <w:i/>
                      <w:lang w:val="en-GB"/>
                    </w:rPr>
                  </m:ctrlPr>
                </m:sSupPr>
                <m:e>
                  <m:r>
                    <w:rPr>
                      <w:rFonts w:ascii="Cambria Math" w:hAnsi="Cambria Math"/>
                      <w:lang w:val="en-GB"/>
                    </w:rPr>
                    <m:t>2</m:t>
                  </m:r>
                </m:e>
                <m:sup>
                  <m:r>
                    <w:rPr>
                      <w:rFonts w:ascii="Cambria Math" w:hAnsi="Cambria Math"/>
                      <w:lang w:val="en-GB"/>
                    </w:rPr>
                    <m:t>2</m:t>
                  </m:r>
                </m:sup>
              </m:sSup>
            </m:e>
          </m:rad>
          <m:r>
            <w:rPr>
              <w:rFonts w:ascii="Cambria Math" w:hAnsi="Cambria Math"/>
              <w:lang w:val="en-GB"/>
            </w:rPr>
            <m:t>≈2.83</m:t>
          </m:r>
        </m:oMath>
      </m:oMathPara>
    </w:p>
    <w:p w14:paraId="796F853E" w14:textId="2508668F" w:rsidR="005B117D" w:rsidRPr="003374E1" w:rsidRDefault="00C70874" w:rsidP="00C70874">
      <w:pPr>
        <w:jc w:val="both"/>
        <w:rPr>
          <w:lang w:val="en-GB"/>
        </w:rPr>
      </w:pPr>
      <w:r>
        <w:rPr>
          <w:lang w:val="en-GB"/>
        </w:rPr>
        <w:t xml:space="preserve">where </w:t>
      </w:r>
      <m:oMath>
        <m:r>
          <w:rPr>
            <w:rFonts w:ascii="Cambria Math" w:hAnsi="Cambria Math" w:cstheme="minorHAnsi"/>
            <w:lang w:val="en-US"/>
          </w:rPr>
          <m:t>∆</m:t>
        </m:r>
        <m:r>
          <w:rPr>
            <w:rFonts w:ascii="Cambria Math" w:hAnsi="Cambria Math" w:cstheme="minorHAnsi"/>
          </w:rPr>
          <m:t>R</m:t>
        </m:r>
        <m:r>
          <w:rPr>
            <w:rFonts w:ascii="Cambria Math" w:hAnsi="Cambria Math" w:cstheme="minorHAnsi"/>
            <w:lang w:val="en-US"/>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lang w:val="en-US"/>
              </w:rPr>
              <m:t>2</m:t>
            </m:r>
          </m:sub>
        </m:sSub>
        <m:r>
          <w:rPr>
            <w:rFonts w:ascii="Cambria Math" w:hAnsi="Cambria Math" w:cstheme="minorHAnsi"/>
            <w:lang w:val="en-US"/>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lang w:val="en-US"/>
              </w:rPr>
              <m:t>1</m:t>
            </m:r>
          </m:sub>
        </m:sSub>
      </m:oMath>
      <w:r>
        <w:rPr>
          <w:rFonts w:eastAsiaTheme="minorEastAsia"/>
          <w:lang w:val="en-GB"/>
        </w:rPr>
        <w:t xml:space="preserve"> represents the </w:t>
      </w:r>
      <w:r w:rsidRPr="00C70874">
        <w:rPr>
          <w:rFonts w:eastAsiaTheme="minorEastAsia"/>
          <w:lang w:val="en-GB"/>
        </w:rPr>
        <w:t>change in reflectance values. The measurement error for the reflectance value was ±2 units</w:t>
      </w:r>
      <w:r w:rsidR="003374E1">
        <w:rPr>
          <w:rFonts w:eastAsiaTheme="minorEastAsia"/>
          <w:lang w:val="en-GB"/>
        </w:rPr>
        <w:t xml:space="preserve"> </w:t>
      </w:r>
      <w:r w:rsidRPr="00C70874">
        <w:rPr>
          <w:rFonts w:cstheme="minorHAnsi"/>
        </w:rPr>
        <w:fldChar w:fldCharType="begin"/>
      </w:r>
      <w:r w:rsidR="003374E1" w:rsidRPr="003374E1">
        <w:rPr>
          <w:rFonts w:cstheme="minorHAnsi"/>
          <w:lang w:val="en-GB"/>
        </w:rPr>
        <w:instrText xml:space="preserve"> ADDIN ZOTERO_ITEM CSL_CITATION {"citationID":"ycyWO6wW","properties":{"formattedCitation":"(Khaliliyan et al. 2024)","plainCitation":"(Khaliliyan et al. 2024)","noteIndex":0},"citationItems":[{"id":157,"uris":["http://zotero.org/users/local/Em0veK9U/items/JIUQRWG8"],"itemData":{"id":157,"type":"article-journal","container-title":"Analytica Chimica Acta","DOI":"10.1016/j.aca.2024.342895","ISSN":"00032670","journalAbbreviation":"Analytica Chimica Acta","language":"en","page":"342895","source":"DOI.org (Crossref)","title":"Strategies for multivariate characterization and classification of pulps and papers by near-infrared spectroscopy","volume":"1318","author":[{"family":"Khaliliyan","given":"Hajar"},{"family":"Rinnan","given":"Åsmund"},{"family":"Völkel","given":"Laura"},{"family":"Gasteiger","given":"Franziska"},{"family":"Mahler","given":"Kai"},{"family":"Röder","given":"Thomas"},{"family":"Rosenau","given":"Thomas"},{"family":"Potthast","given":"Antje"},{"family":"Böhmdorfer","given":"Stefan"}],"issued":{"date-parts":[["2024",8]]}}}],"schema":"https://github.com/citation-style-language/schema/raw/master/csl-citation.json"} </w:instrText>
      </w:r>
      <w:r w:rsidRPr="00C70874">
        <w:rPr>
          <w:rFonts w:cstheme="minorHAnsi"/>
        </w:rPr>
        <w:fldChar w:fldCharType="separate"/>
      </w:r>
      <w:r w:rsidR="003374E1" w:rsidRPr="003374E1">
        <w:rPr>
          <w:rFonts w:ascii="Calibri" w:hAnsi="Calibri" w:cs="Calibri"/>
          <w:lang w:val="en-GB"/>
        </w:rPr>
        <w:t>(Khaliliyan et al. 2024)</w:t>
      </w:r>
      <w:r w:rsidRPr="00C70874">
        <w:rPr>
          <w:rFonts w:cstheme="minorHAnsi"/>
        </w:rPr>
        <w:fldChar w:fldCharType="end"/>
      </w:r>
      <w:r w:rsidR="003374E1" w:rsidRPr="003374E1">
        <w:rPr>
          <w:rFonts w:cstheme="minorHAnsi"/>
          <w:lang w:val="en-GB"/>
        </w:rPr>
        <w:t>.</w:t>
      </w:r>
    </w:p>
    <w:p w14:paraId="46578D31" w14:textId="77777777" w:rsidR="001969D8" w:rsidRDefault="001969D8">
      <w:pPr>
        <w:rPr>
          <w:lang w:val="en-GB"/>
        </w:rPr>
      </w:pPr>
    </w:p>
    <w:p w14:paraId="27D05968" w14:textId="77777777" w:rsidR="003C0C8D" w:rsidRDefault="003C0C8D">
      <w:pPr>
        <w:rPr>
          <w:lang w:val="en-GB"/>
        </w:rPr>
      </w:pPr>
      <w:r>
        <w:rPr>
          <w:lang w:val="en-GB"/>
        </w:rPr>
        <w:br w:type="page"/>
      </w:r>
    </w:p>
    <w:p w14:paraId="7F02C4FE" w14:textId="77777777" w:rsidR="00947C36" w:rsidRDefault="00947C36" w:rsidP="00947C36">
      <w:pPr>
        <w:jc w:val="center"/>
      </w:pPr>
      <w:r>
        <w:object w:dxaOrig="5803" w:dyaOrig="4436" w14:anchorId="4AF33671">
          <v:shape id="_x0000_i1026" type="#_x0000_t75" style="width:4in;height:222.9pt" o:ole="">
            <v:imagedata r:id="rId7" o:title=""/>
          </v:shape>
          <o:OLEObject Type="Embed" ProgID="Origin95.Graph" ShapeID="_x0000_i1026" DrawAspect="Content" ObjectID="_1799761066" r:id="rId8"/>
        </w:object>
      </w:r>
    </w:p>
    <w:p w14:paraId="284C38CA" w14:textId="1EB59156" w:rsidR="00947C36" w:rsidRDefault="00947C36" w:rsidP="0029669A">
      <w:pPr>
        <w:jc w:val="center"/>
        <w:rPr>
          <w:sz w:val="20"/>
          <w:lang w:val="en-GB"/>
        </w:rPr>
      </w:pPr>
      <w:r w:rsidRPr="00947C36">
        <w:rPr>
          <w:b/>
          <w:sz w:val="20"/>
          <w:lang w:val="en-GB"/>
        </w:rPr>
        <w:t>Fig</w:t>
      </w:r>
      <w:r w:rsidR="008B08F2">
        <w:rPr>
          <w:b/>
          <w:sz w:val="20"/>
          <w:lang w:val="en-GB"/>
        </w:rPr>
        <w:t>.</w:t>
      </w:r>
      <w:r w:rsidRPr="00947C36">
        <w:rPr>
          <w:b/>
          <w:sz w:val="20"/>
          <w:lang w:val="en-GB"/>
        </w:rPr>
        <w:t xml:space="preserve"> S2</w:t>
      </w:r>
      <w:r>
        <w:rPr>
          <w:sz w:val="20"/>
          <w:lang w:val="en-GB"/>
        </w:rPr>
        <w:t xml:space="preserve"> Mass spectra of </w:t>
      </w:r>
      <w:proofErr w:type="spellStart"/>
      <w:r>
        <w:rPr>
          <w:sz w:val="20"/>
          <w:lang w:val="en-GB"/>
        </w:rPr>
        <w:t>isatin</w:t>
      </w:r>
      <w:proofErr w:type="spellEnd"/>
      <w:r>
        <w:rPr>
          <w:sz w:val="20"/>
          <w:lang w:val="en-GB"/>
        </w:rPr>
        <w:t xml:space="preserve"> standard, </w:t>
      </w:r>
      <w:r w:rsidR="00A77766">
        <w:rPr>
          <w:sz w:val="20"/>
          <w:lang w:val="en-GB"/>
        </w:rPr>
        <w:t>acquired</w:t>
      </w:r>
      <w:r>
        <w:rPr>
          <w:sz w:val="20"/>
          <w:lang w:val="en-GB"/>
        </w:rPr>
        <w:t xml:space="preserve"> with </w:t>
      </w:r>
      <w:proofErr w:type="spellStart"/>
      <w:r>
        <w:rPr>
          <w:sz w:val="20"/>
          <w:lang w:val="en-GB"/>
        </w:rPr>
        <w:t>QToF</w:t>
      </w:r>
      <w:proofErr w:type="spellEnd"/>
      <w:r>
        <w:rPr>
          <w:sz w:val="20"/>
          <w:lang w:val="en-GB"/>
        </w:rPr>
        <w:t>-ESI-MS in positive polarity</w:t>
      </w:r>
    </w:p>
    <w:p w14:paraId="0F2B623F" w14:textId="77777777" w:rsidR="0082653E" w:rsidRPr="00E54B88" w:rsidRDefault="0082653E" w:rsidP="0029669A">
      <w:pPr>
        <w:jc w:val="center"/>
        <w:rPr>
          <w:sz w:val="20"/>
          <w:lang w:val="en-GB"/>
        </w:rPr>
      </w:pPr>
    </w:p>
    <w:p w14:paraId="0E64BB98" w14:textId="77777777" w:rsidR="0011714B" w:rsidRDefault="00947C36" w:rsidP="0029669A">
      <w:pPr>
        <w:jc w:val="center"/>
      </w:pPr>
      <w:r>
        <w:object w:dxaOrig="6178" w:dyaOrig="4310" w14:anchorId="6F7C7BA4">
          <v:shape id="_x0000_i1027" type="#_x0000_t75" style="width:439.5pt;height:309.9pt" o:ole="">
            <v:imagedata r:id="rId9" o:title=""/>
          </v:shape>
          <o:OLEObject Type="Embed" ProgID="Origin95.Graph" ShapeID="_x0000_i1027" DrawAspect="Content" ObjectID="_1799761067" r:id="rId10"/>
        </w:object>
      </w:r>
    </w:p>
    <w:p w14:paraId="497D6C3E" w14:textId="411BE419" w:rsidR="00947C36" w:rsidRPr="00947C36" w:rsidRDefault="00947C36" w:rsidP="00947C36">
      <w:pPr>
        <w:jc w:val="both"/>
        <w:rPr>
          <w:sz w:val="20"/>
          <w:lang w:val="en-GB"/>
        </w:rPr>
      </w:pPr>
      <w:r w:rsidRPr="00947C36">
        <w:rPr>
          <w:b/>
          <w:sz w:val="20"/>
          <w:lang w:val="en-GB"/>
        </w:rPr>
        <w:t>Fig</w:t>
      </w:r>
      <w:r w:rsidR="008B08F2">
        <w:rPr>
          <w:b/>
          <w:sz w:val="20"/>
          <w:lang w:val="en-GB"/>
        </w:rPr>
        <w:t>.</w:t>
      </w:r>
      <w:r w:rsidRPr="00947C36">
        <w:rPr>
          <w:b/>
          <w:sz w:val="20"/>
          <w:lang w:val="en-GB"/>
        </w:rPr>
        <w:t xml:space="preserve"> S</w:t>
      </w:r>
      <w:r>
        <w:rPr>
          <w:b/>
          <w:sz w:val="20"/>
          <w:lang w:val="en-GB"/>
        </w:rPr>
        <w:t>3</w:t>
      </w:r>
      <w:r w:rsidRPr="00947C36">
        <w:rPr>
          <w:sz w:val="20"/>
          <w:lang w:val="en-GB"/>
        </w:rPr>
        <w:t xml:space="preserve"> Extracted ion chromatograms </w:t>
      </w:r>
      <w:r w:rsidR="0029669A">
        <w:rPr>
          <w:sz w:val="20"/>
          <w:lang w:val="en-GB"/>
        </w:rPr>
        <w:t xml:space="preserve">(XIC) </w:t>
      </w:r>
      <w:r w:rsidRPr="00947C36">
        <w:rPr>
          <w:sz w:val="20"/>
          <w:lang w:val="en-GB"/>
        </w:rPr>
        <w:t xml:space="preserve">(with m/z 148.0400) for </w:t>
      </w:r>
      <w:proofErr w:type="spellStart"/>
      <w:r>
        <w:rPr>
          <w:sz w:val="20"/>
          <w:lang w:val="en-GB"/>
        </w:rPr>
        <w:t>isatin</w:t>
      </w:r>
      <w:proofErr w:type="spellEnd"/>
      <w:r>
        <w:rPr>
          <w:sz w:val="20"/>
          <w:lang w:val="en-GB"/>
        </w:rPr>
        <w:t xml:space="preserve"> </w:t>
      </w:r>
      <w:r w:rsidRPr="00947C36">
        <w:rPr>
          <w:sz w:val="20"/>
          <w:lang w:val="en-GB"/>
        </w:rPr>
        <w:t xml:space="preserve">standard, </w:t>
      </w:r>
      <w:r>
        <w:rPr>
          <w:sz w:val="20"/>
          <w:lang w:val="en-GB"/>
        </w:rPr>
        <w:t xml:space="preserve">as well for </w:t>
      </w:r>
      <w:r w:rsidR="0029669A">
        <w:rPr>
          <w:sz w:val="20"/>
          <w:lang w:val="en-GB"/>
        </w:rPr>
        <w:t xml:space="preserve">MeOH extracts of </w:t>
      </w:r>
      <w:r w:rsidRPr="00947C36">
        <w:rPr>
          <w:sz w:val="20"/>
          <w:lang w:val="en-GB"/>
        </w:rPr>
        <w:t>natural and synthetic indigo samples</w:t>
      </w:r>
      <w:r>
        <w:rPr>
          <w:sz w:val="20"/>
          <w:lang w:val="en-GB"/>
        </w:rPr>
        <w:t xml:space="preserve"> </w:t>
      </w:r>
      <w:r w:rsidR="0029669A">
        <w:rPr>
          <w:sz w:val="20"/>
          <w:lang w:val="en-GB"/>
        </w:rPr>
        <w:t xml:space="preserve">aged in UV-climate chamber. XIC </w:t>
      </w:r>
      <w:r w:rsidRPr="00947C36">
        <w:rPr>
          <w:sz w:val="20"/>
          <w:lang w:val="en-GB"/>
        </w:rPr>
        <w:t>obtained from</w:t>
      </w:r>
      <w:r>
        <w:rPr>
          <w:sz w:val="20"/>
          <w:lang w:val="en-GB"/>
        </w:rPr>
        <w:t xml:space="preserve"> </w:t>
      </w:r>
      <w:r w:rsidR="003F6F39">
        <w:rPr>
          <w:sz w:val="20"/>
          <w:lang w:val="en-GB"/>
        </w:rPr>
        <w:t>SFC</w:t>
      </w:r>
      <w:r w:rsidRPr="00947C36">
        <w:rPr>
          <w:sz w:val="20"/>
          <w:lang w:val="en-GB"/>
        </w:rPr>
        <w:t>-</w:t>
      </w:r>
      <w:proofErr w:type="spellStart"/>
      <w:r w:rsidRPr="00947C36">
        <w:rPr>
          <w:sz w:val="20"/>
          <w:lang w:val="en-GB"/>
        </w:rPr>
        <w:t>QToF</w:t>
      </w:r>
      <w:proofErr w:type="spellEnd"/>
      <w:r w:rsidRPr="00947C36">
        <w:rPr>
          <w:sz w:val="20"/>
          <w:lang w:val="en-GB"/>
        </w:rPr>
        <w:t xml:space="preserve">-MS chromatograms </w:t>
      </w:r>
      <w:r>
        <w:rPr>
          <w:sz w:val="20"/>
          <w:lang w:val="en-GB"/>
        </w:rPr>
        <w:t>in positive polarity mode</w:t>
      </w:r>
    </w:p>
    <w:p w14:paraId="6BAE5EF0" w14:textId="77777777" w:rsidR="0011714B" w:rsidRPr="0082653E" w:rsidRDefault="0011714B">
      <w:pPr>
        <w:rPr>
          <w:rFonts w:cstheme="minorHAnsi"/>
          <w:lang w:val="en-GB"/>
        </w:rPr>
      </w:pPr>
    </w:p>
    <w:p w14:paraId="1B7D03EB" w14:textId="280EBD88" w:rsidR="00031352" w:rsidRDefault="00031352">
      <w:pPr>
        <w:rPr>
          <w:lang w:val="en-GB"/>
        </w:rPr>
      </w:pPr>
      <w:r>
        <w:rPr>
          <w:lang w:val="en-GB"/>
        </w:rPr>
        <w:br w:type="page"/>
      </w:r>
    </w:p>
    <w:p w14:paraId="219BD735" w14:textId="19FE989E" w:rsidR="00031352" w:rsidRDefault="00031352" w:rsidP="00031352">
      <w:pPr>
        <w:jc w:val="center"/>
      </w:pPr>
      <w:r w:rsidRPr="006C43A8">
        <w:rPr>
          <w:noProof/>
        </w:rPr>
        <w:lastRenderedPageBreak/>
        <w:drawing>
          <wp:inline distT="0" distB="0" distL="0" distR="0" wp14:anchorId="6DF85058" wp14:editId="7B2068AE">
            <wp:extent cx="5690990" cy="2894275"/>
            <wp:effectExtent l="0" t="0" r="508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0731" cy="2919572"/>
                    </a:xfrm>
                    <a:prstGeom prst="rect">
                      <a:avLst/>
                    </a:prstGeom>
                    <a:noFill/>
                    <a:ln>
                      <a:noFill/>
                    </a:ln>
                  </pic:spPr>
                </pic:pic>
              </a:graphicData>
            </a:graphic>
          </wp:inline>
        </w:drawing>
      </w:r>
    </w:p>
    <w:p w14:paraId="648EFF6E" w14:textId="14139C9B" w:rsidR="00031352" w:rsidRDefault="00031352" w:rsidP="001B75F3">
      <w:pPr>
        <w:jc w:val="both"/>
        <w:rPr>
          <w:sz w:val="20"/>
          <w:lang w:val="en-GB"/>
        </w:rPr>
      </w:pPr>
      <w:r w:rsidRPr="00947C36">
        <w:rPr>
          <w:b/>
          <w:sz w:val="20"/>
          <w:lang w:val="en-GB"/>
        </w:rPr>
        <w:t>Fig</w:t>
      </w:r>
      <w:r w:rsidR="008B08F2">
        <w:rPr>
          <w:b/>
          <w:sz w:val="20"/>
          <w:lang w:val="en-GB"/>
        </w:rPr>
        <w:t>.</w:t>
      </w:r>
      <w:r w:rsidRPr="00947C36">
        <w:rPr>
          <w:b/>
          <w:sz w:val="20"/>
          <w:lang w:val="en-GB"/>
        </w:rPr>
        <w:t xml:space="preserve"> S</w:t>
      </w:r>
      <w:r>
        <w:rPr>
          <w:b/>
          <w:sz w:val="20"/>
          <w:lang w:val="en-GB"/>
        </w:rPr>
        <w:t>4</w:t>
      </w:r>
      <w:r w:rsidRPr="00947C36">
        <w:rPr>
          <w:sz w:val="20"/>
          <w:lang w:val="en-GB"/>
        </w:rPr>
        <w:t xml:space="preserve"> </w:t>
      </w:r>
      <w:r w:rsidR="001B75F3" w:rsidRPr="001B75F3">
        <w:rPr>
          <w:sz w:val="20"/>
          <w:lang w:val="en-GB"/>
        </w:rPr>
        <w:t xml:space="preserve">Mass spectra of </w:t>
      </w:r>
      <w:r w:rsidR="008B08F2">
        <w:rPr>
          <w:sz w:val="20"/>
          <w:lang w:val="en-GB"/>
        </w:rPr>
        <w:t xml:space="preserve">a </w:t>
      </w:r>
      <w:r w:rsidR="001B75F3" w:rsidRPr="001B75F3">
        <w:rPr>
          <w:sz w:val="20"/>
          <w:lang w:val="en-GB"/>
        </w:rPr>
        <w:t>compound corresponding to peak</w:t>
      </w:r>
      <w:r w:rsidR="001B75F3">
        <w:rPr>
          <w:sz w:val="20"/>
          <w:lang w:val="en-GB"/>
        </w:rPr>
        <w:t xml:space="preserve"> </w:t>
      </w:r>
      <w:r w:rsidR="001B75F3" w:rsidRPr="001B75F3">
        <w:rPr>
          <w:sz w:val="20"/>
          <w:lang w:val="en-GB"/>
        </w:rPr>
        <w:t xml:space="preserve">1 (as shown in Table 1 and Fig. 8), identified as </w:t>
      </w:r>
      <w:proofErr w:type="spellStart"/>
      <w:r w:rsidR="001B75F3" w:rsidRPr="001B75F3">
        <w:rPr>
          <w:sz w:val="20"/>
          <w:lang w:val="en-GB"/>
        </w:rPr>
        <w:t>palmic</w:t>
      </w:r>
      <w:proofErr w:type="spellEnd"/>
      <w:r w:rsidR="001B75F3" w:rsidRPr="001B75F3">
        <w:rPr>
          <w:sz w:val="20"/>
          <w:lang w:val="en-GB"/>
        </w:rPr>
        <w:t xml:space="preserve"> acid mono-TMS, with a match factor of 80.6</w:t>
      </w:r>
    </w:p>
    <w:p w14:paraId="378C8FDB" w14:textId="48E57B90" w:rsidR="004A304E" w:rsidRDefault="004A304E" w:rsidP="00031352">
      <w:pPr>
        <w:ind w:left="360"/>
        <w:rPr>
          <w:sz w:val="20"/>
          <w:lang w:val="en-GB"/>
        </w:rPr>
      </w:pPr>
    </w:p>
    <w:p w14:paraId="26C20E05" w14:textId="77777777" w:rsidR="001B75F3" w:rsidRDefault="001B75F3" w:rsidP="00031352">
      <w:pPr>
        <w:ind w:left="360"/>
        <w:rPr>
          <w:sz w:val="20"/>
          <w:lang w:val="en-GB"/>
        </w:rPr>
      </w:pPr>
    </w:p>
    <w:p w14:paraId="52FC63A5" w14:textId="77777777" w:rsidR="004A304E" w:rsidRDefault="004A304E" w:rsidP="00031352">
      <w:pPr>
        <w:ind w:left="360"/>
        <w:rPr>
          <w:sz w:val="20"/>
          <w:lang w:val="en-GB"/>
        </w:rPr>
      </w:pPr>
    </w:p>
    <w:p w14:paraId="5FDFEF05" w14:textId="7BA3941E" w:rsidR="00031352" w:rsidRDefault="00031352" w:rsidP="004A304E">
      <w:pPr>
        <w:jc w:val="center"/>
      </w:pPr>
      <w:r w:rsidRPr="006C43A8">
        <w:rPr>
          <w:noProof/>
        </w:rPr>
        <w:drawing>
          <wp:inline distT="0" distB="0" distL="0" distR="0" wp14:anchorId="321105E8" wp14:editId="5E4EEE5A">
            <wp:extent cx="5653377" cy="2876386"/>
            <wp:effectExtent l="0" t="0" r="508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88769" cy="2945272"/>
                    </a:xfrm>
                    <a:prstGeom prst="rect">
                      <a:avLst/>
                    </a:prstGeom>
                    <a:noFill/>
                    <a:ln>
                      <a:noFill/>
                    </a:ln>
                  </pic:spPr>
                </pic:pic>
              </a:graphicData>
            </a:graphic>
          </wp:inline>
        </w:drawing>
      </w:r>
    </w:p>
    <w:p w14:paraId="46925EE1" w14:textId="4F6B9523" w:rsidR="004A304E" w:rsidRDefault="004A304E" w:rsidP="001B75F3">
      <w:pPr>
        <w:jc w:val="both"/>
        <w:rPr>
          <w:sz w:val="20"/>
          <w:lang w:val="en-GB"/>
        </w:rPr>
      </w:pPr>
      <w:r w:rsidRPr="00947C36">
        <w:rPr>
          <w:b/>
          <w:sz w:val="20"/>
          <w:lang w:val="en-GB"/>
        </w:rPr>
        <w:t>Fig</w:t>
      </w:r>
      <w:r w:rsidR="008B08F2">
        <w:rPr>
          <w:b/>
          <w:sz w:val="20"/>
          <w:lang w:val="en-GB"/>
        </w:rPr>
        <w:t>.</w:t>
      </w:r>
      <w:r w:rsidRPr="00947C36">
        <w:rPr>
          <w:b/>
          <w:sz w:val="20"/>
          <w:lang w:val="en-GB"/>
        </w:rPr>
        <w:t xml:space="preserve"> S</w:t>
      </w:r>
      <w:r>
        <w:rPr>
          <w:b/>
          <w:sz w:val="20"/>
          <w:lang w:val="en-GB"/>
        </w:rPr>
        <w:t>5</w:t>
      </w:r>
      <w:r w:rsidRPr="00947C36">
        <w:rPr>
          <w:sz w:val="20"/>
          <w:lang w:val="en-GB"/>
        </w:rPr>
        <w:t xml:space="preserve"> </w:t>
      </w:r>
      <w:r w:rsidR="001B75F3" w:rsidRPr="001B75F3">
        <w:rPr>
          <w:sz w:val="20"/>
          <w:lang w:val="en-GB"/>
        </w:rPr>
        <w:t xml:space="preserve">Mass spectra of </w:t>
      </w:r>
      <w:r w:rsidR="008B08F2">
        <w:rPr>
          <w:sz w:val="20"/>
          <w:lang w:val="en-GB"/>
        </w:rPr>
        <w:t xml:space="preserve">a </w:t>
      </w:r>
      <w:r w:rsidR="001B75F3" w:rsidRPr="001B75F3">
        <w:rPr>
          <w:sz w:val="20"/>
          <w:lang w:val="en-GB"/>
        </w:rPr>
        <w:t>compound corresponding to peak</w:t>
      </w:r>
      <w:r w:rsidR="001B75F3">
        <w:rPr>
          <w:sz w:val="20"/>
          <w:lang w:val="en-GB"/>
        </w:rPr>
        <w:t xml:space="preserve"> </w:t>
      </w:r>
      <w:r w:rsidR="002D6350">
        <w:rPr>
          <w:sz w:val="20"/>
          <w:lang w:val="en-GB"/>
        </w:rPr>
        <w:t>2</w:t>
      </w:r>
      <w:r w:rsidR="001B75F3" w:rsidRPr="001B75F3">
        <w:rPr>
          <w:sz w:val="20"/>
          <w:lang w:val="en-GB"/>
        </w:rPr>
        <w:t xml:space="preserve"> (as shown in Table 1 and Fig. 8), identified as </w:t>
      </w:r>
      <w:r w:rsidR="001B75F3">
        <w:rPr>
          <w:sz w:val="20"/>
          <w:lang w:val="en-GB"/>
        </w:rPr>
        <w:t>stearic</w:t>
      </w:r>
      <w:r w:rsidR="001B75F3" w:rsidRPr="001B75F3">
        <w:rPr>
          <w:sz w:val="20"/>
          <w:lang w:val="en-GB"/>
        </w:rPr>
        <w:t xml:space="preserve"> acid mono-TMS, with a match factor of </w:t>
      </w:r>
      <w:r w:rsidR="001B75F3">
        <w:rPr>
          <w:sz w:val="20"/>
          <w:lang w:val="en-GB"/>
        </w:rPr>
        <w:t>91.2</w:t>
      </w:r>
    </w:p>
    <w:p w14:paraId="4D763504" w14:textId="4ADCA681" w:rsidR="004A304E" w:rsidRPr="004A304E" w:rsidRDefault="004A304E" w:rsidP="00031352">
      <w:pPr>
        <w:rPr>
          <w:lang w:val="en-GB"/>
        </w:rPr>
      </w:pPr>
    </w:p>
    <w:p w14:paraId="0DEC8AB8" w14:textId="534E5B46" w:rsidR="004A304E" w:rsidRDefault="002F50C9" w:rsidP="004A304E">
      <w:pPr>
        <w:jc w:val="center"/>
        <w:rPr>
          <w:lang w:val="en-GB"/>
        </w:rPr>
      </w:pPr>
      <w:r>
        <w:rPr>
          <w:noProof/>
        </w:rPr>
        <w:lastRenderedPageBreak/>
        <w:drawing>
          <wp:inline distT="0" distB="0" distL="0" distR="0" wp14:anchorId="6E072D2D" wp14:editId="00106D9E">
            <wp:extent cx="5731510" cy="29220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922090"/>
                    </a:xfrm>
                    <a:prstGeom prst="rect">
                      <a:avLst/>
                    </a:prstGeom>
                  </pic:spPr>
                </pic:pic>
              </a:graphicData>
            </a:graphic>
          </wp:inline>
        </w:drawing>
      </w:r>
    </w:p>
    <w:p w14:paraId="144304DA" w14:textId="6D454DB5" w:rsidR="004A304E" w:rsidRDefault="004A304E" w:rsidP="001B75F3">
      <w:pPr>
        <w:jc w:val="both"/>
        <w:rPr>
          <w:sz w:val="20"/>
          <w:lang w:val="en-GB"/>
        </w:rPr>
      </w:pPr>
      <w:r w:rsidRPr="00947C36">
        <w:rPr>
          <w:b/>
          <w:sz w:val="20"/>
          <w:lang w:val="en-GB"/>
        </w:rPr>
        <w:t>Fig</w:t>
      </w:r>
      <w:r w:rsidR="008B08F2">
        <w:rPr>
          <w:b/>
          <w:sz w:val="20"/>
          <w:lang w:val="en-GB"/>
        </w:rPr>
        <w:t>.</w:t>
      </w:r>
      <w:r w:rsidRPr="00947C36">
        <w:rPr>
          <w:b/>
          <w:sz w:val="20"/>
          <w:lang w:val="en-GB"/>
        </w:rPr>
        <w:t xml:space="preserve"> S</w:t>
      </w:r>
      <w:r>
        <w:rPr>
          <w:b/>
          <w:sz w:val="20"/>
          <w:lang w:val="en-GB"/>
        </w:rPr>
        <w:t>6</w:t>
      </w:r>
      <w:r w:rsidRPr="00947C36">
        <w:rPr>
          <w:sz w:val="20"/>
          <w:lang w:val="en-GB"/>
        </w:rPr>
        <w:t xml:space="preserve"> </w:t>
      </w:r>
      <w:r w:rsidR="002D6350" w:rsidRPr="001B75F3">
        <w:rPr>
          <w:sz w:val="20"/>
          <w:lang w:val="en-GB"/>
        </w:rPr>
        <w:t xml:space="preserve">Mass spectra of </w:t>
      </w:r>
      <w:r w:rsidR="008B08F2">
        <w:rPr>
          <w:sz w:val="20"/>
          <w:lang w:val="en-GB"/>
        </w:rPr>
        <w:t xml:space="preserve">a </w:t>
      </w:r>
      <w:r w:rsidR="002D6350" w:rsidRPr="001B75F3">
        <w:rPr>
          <w:sz w:val="20"/>
          <w:lang w:val="en-GB"/>
        </w:rPr>
        <w:t>compound corresponding to peak</w:t>
      </w:r>
      <w:r w:rsidR="002D6350">
        <w:rPr>
          <w:sz w:val="20"/>
          <w:lang w:val="en-GB"/>
        </w:rPr>
        <w:t xml:space="preserve"> 3</w:t>
      </w:r>
      <w:r w:rsidR="002D6350" w:rsidRPr="001B75F3">
        <w:rPr>
          <w:sz w:val="20"/>
          <w:lang w:val="en-GB"/>
        </w:rPr>
        <w:t xml:space="preserve"> (as shown in Table 1 and Fig. 8), identified as </w:t>
      </w:r>
      <w:r w:rsidR="002D6350">
        <w:rPr>
          <w:sz w:val="20"/>
          <w:lang w:val="en-GB"/>
        </w:rPr>
        <w:t>oleamid</w:t>
      </w:r>
      <w:r w:rsidR="008B08F2">
        <w:rPr>
          <w:sz w:val="20"/>
          <w:lang w:val="en-GB"/>
        </w:rPr>
        <w:t>e</w:t>
      </w:r>
      <w:r w:rsidR="002D6350" w:rsidRPr="001B75F3">
        <w:rPr>
          <w:sz w:val="20"/>
          <w:lang w:val="en-GB"/>
        </w:rPr>
        <w:t xml:space="preserve"> mono-TMS, with a match factor of 80.6</w:t>
      </w:r>
    </w:p>
    <w:p w14:paraId="42242D61" w14:textId="2CA45DF7" w:rsidR="004A304E" w:rsidRDefault="004A304E" w:rsidP="00031352">
      <w:pPr>
        <w:rPr>
          <w:lang w:val="en-GB"/>
        </w:rPr>
      </w:pPr>
    </w:p>
    <w:p w14:paraId="025FFB52" w14:textId="77777777" w:rsidR="002F50C9" w:rsidRDefault="002F50C9" w:rsidP="002F50C9">
      <w:r w:rsidRPr="006C43A8">
        <w:rPr>
          <w:noProof/>
        </w:rPr>
        <w:drawing>
          <wp:inline distT="0" distB="0" distL="0" distR="0" wp14:anchorId="256A1524" wp14:editId="71B9CC82">
            <wp:extent cx="5756744" cy="3977478"/>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21604" cy="4022291"/>
                    </a:xfrm>
                    <a:prstGeom prst="rect">
                      <a:avLst/>
                    </a:prstGeom>
                    <a:noFill/>
                    <a:ln>
                      <a:noFill/>
                    </a:ln>
                  </pic:spPr>
                </pic:pic>
              </a:graphicData>
            </a:graphic>
          </wp:inline>
        </w:drawing>
      </w:r>
    </w:p>
    <w:p w14:paraId="37391F14" w14:textId="1CBB71CA" w:rsidR="002F50C9" w:rsidRDefault="002F50C9" w:rsidP="002F50C9">
      <w:pPr>
        <w:ind w:left="360"/>
        <w:jc w:val="center"/>
        <w:rPr>
          <w:sz w:val="20"/>
          <w:lang w:val="en-GB"/>
        </w:rPr>
      </w:pPr>
      <w:r w:rsidRPr="00947C36">
        <w:rPr>
          <w:b/>
          <w:sz w:val="20"/>
          <w:lang w:val="en-GB"/>
        </w:rPr>
        <w:t>Fig</w:t>
      </w:r>
      <w:r w:rsidR="008B08F2">
        <w:rPr>
          <w:b/>
          <w:sz w:val="20"/>
          <w:lang w:val="en-GB"/>
        </w:rPr>
        <w:t>.</w:t>
      </w:r>
      <w:r w:rsidRPr="00947C36">
        <w:rPr>
          <w:b/>
          <w:sz w:val="20"/>
          <w:lang w:val="en-GB"/>
        </w:rPr>
        <w:t xml:space="preserve"> S</w:t>
      </w:r>
      <w:r>
        <w:rPr>
          <w:b/>
          <w:sz w:val="20"/>
          <w:lang w:val="en-GB"/>
        </w:rPr>
        <w:t>7</w:t>
      </w:r>
      <w:r w:rsidRPr="00947C36">
        <w:rPr>
          <w:sz w:val="20"/>
          <w:lang w:val="en-GB"/>
        </w:rPr>
        <w:t xml:space="preserve"> </w:t>
      </w:r>
      <w:r w:rsidRPr="00031352">
        <w:rPr>
          <w:sz w:val="20"/>
          <w:lang w:val="en-GB"/>
        </w:rPr>
        <w:t xml:space="preserve">Mass spectra of </w:t>
      </w:r>
      <w:r w:rsidRPr="004A304E">
        <w:rPr>
          <w:sz w:val="20"/>
          <w:lang w:val="en-GB"/>
        </w:rPr>
        <w:t xml:space="preserve">Indigo tris-TMS </w:t>
      </w:r>
      <w:r w:rsidRPr="00031352">
        <w:rPr>
          <w:sz w:val="20"/>
          <w:lang w:val="en-GB"/>
        </w:rPr>
        <w:t xml:space="preserve">corresponding to peak </w:t>
      </w:r>
      <w:r>
        <w:rPr>
          <w:sz w:val="20"/>
          <w:lang w:val="en-GB"/>
        </w:rPr>
        <w:t>4</w:t>
      </w:r>
      <w:r w:rsidRPr="00031352">
        <w:rPr>
          <w:sz w:val="20"/>
          <w:lang w:val="en-GB"/>
        </w:rPr>
        <w:t xml:space="preserve"> (as shown in Table 1 and Fig. 8)</w:t>
      </w:r>
    </w:p>
    <w:p w14:paraId="38B58620" w14:textId="51D509B5" w:rsidR="004A304E" w:rsidRDefault="004A304E" w:rsidP="00031352">
      <w:pPr>
        <w:rPr>
          <w:lang w:val="en-GB"/>
        </w:rPr>
      </w:pPr>
    </w:p>
    <w:p w14:paraId="74E23B38" w14:textId="610D84FC" w:rsidR="002F50C9" w:rsidRDefault="002F50C9" w:rsidP="00031352">
      <w:pPr>
        <w:rPr>
          <w:lang w:val="en-GB"/>
        </w:rPr>
      </w:pPr>
    </w:p>
    <w:p w14:paraId="6768A255" w14:textId="77777777" w:rsidR="002F50C9" w:rsidRDefault="002F50C9" w:rsidP="002D6350">
      <w:r w:rsidRPr="00A62601">
        <w:rPr>
          <w:noProof/>
        </w:rPr>
        <w:lastRenderedPageBreak/>
        <w:drawing>
          <wp:inline distT="0" distB="0" distL="0" distR="0" wp14:anchorId="11059729" wp14:editId="3661C6A9">
            <wp:extent cx="5659916" cy="396770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8371" cy="4001669"/>
                    </a:xfrm>
                    <a:prstGeom prst="rect">
                      <a:avLst/>
                    </a:prstGeom>
                    <a:noFill/>
                    <a:ln>
                      <a:noFill/>
                    </a:ln>
                  </pic:spPr>
                </pic:pic>
              </a:graphicData>
            </a:graphic>
          </wp:inline>
        </w:drawing>
      </w:r>
    </w:p>
    <w:p w14:paraId="342881BA" w14:textId="008DC809" w:rsidR="002F50C9" w:rsidRPr="004A304E" w:rsidRDefault="002F50C9" w:rsidP="002D6350">
      <w:pPr>
        <w:jc w:val="center"/>
        <w:rPr>
          <w:sz w:val="20"/>
          <w:lang w:val="en-GB"/>
        </w:rPr>
      </w:pPr>
      <w:r w:rsidRPr="004A304E">
        <w:rPr>
          <w:b/>
          <w:sz w:val="20"/>
          <w:lang w:val="en-GB"/>
        </w:rPr>
        <w:t>Fig</w:t>
      </w:r>
      <w:r w:rsidR="008B08F2">
        <w:rPr>
          <w:b/>
          <w:sz w:val="20"/>
          <w:lang w:val="en-GB"/>
        </w:rPr>
        <w:t>.</w:t>
      </w:r>
      <w:r w:rsidRPr="004A304E">
        <w:rPr>
          <w:b/>
          <w:sz w:val="20"/>
          <w:lang w:val="en-GB"/>
        </w:rPr>
        <w:t xml:space="preserve"> S</w:t>
      </w:r>
      <w:r>
        <w:rPr>
          <w:b/>
          <w:sz w:val="20"/>
          <w:lang w:val="en-GB"/>
        </w:rPr>
        <w:t>8</w:t>
      </w:r>
      <w:r w:rsidRPr="004A304E">
        <w:rPr>
          <w:sz w:val="20"/>
          <w:lang w:val="en-GB"/>
        </w:rPr>
        <w:t xml:space="preserve"> Mass spectra of Indigo </w:t>
      </w:r>
      <w:r>
        <w:rPr>
          <w:rFonts w:asciiTheme="majorHAnsi" w:hAnsiTheme="majorHAnsi" w:cstheme="majorHAnsi"/>
          <w:sz w:val="20"/>
          <w:szCs w:val="20"/>
          <w:lang w:val="en-US"/>
        </w:rPr>
        <w:t>tetra-</w:t>
      </w:r>
      <w:r w:rsidRPr="00727546">
        <w:rPr>
          <w:rFonts w:asciiTheme="majorHAnsi" w:hAnsiTheme="majorHAnsi" w:cstheme="majorHAnsi"/>
          <w:sz w:val="20"/>
          <w:szCs w:val="20"/>
          <w:lang w:val="en-US"/>
        </w:rPr>
        <w:t>TMS</w:t>
      </w:r>
      <w:r w:rsidRPr="004A304E">
        <w:rPr>
          <w:sz w:val="20"/>
          <w:lang w:val="en-GB"/>
        </w:rPr>
        <w:t xml:space="preserve"> corresponding to peak </w:t>
      </w:r>
      <w:r>
        <w:rPr>
          <w:sz w:val="20"/>
          <w:lang w:val="en-GB"/>
        </w:rPr>
        <w:t>5</w:t>
      </w:r>
      <w:r w:rsidRPr="004A304E">
        <w:rPr>
          <w:sz w:val="20"/>
          <w:lang w:val="en-GB"/>
        </w:rPr>
        <w:t xml:space="preserve"> (as shown in Table 1 and Fig. 8)</w:t>
      </w:r>
    </w:p>
    <w:p w14:paraId="6CB54D36" w14:textId="583516BB" w:rsidR="002F50C9" w:rsidRDefault="002F50C9" w:rsidP="00031352">
      <w:pPr>
        <w:rPr>
          <w:lang w:val="en-GB"/>
        </w:rPr>
      </w:pPr>
    </w:p>
    <w:p w14:paraId="07B5E040" w14:textId="53B5E28C" w:rsidR="002F50C9" w:rsidRDefault="002F50C9" w:rsidP="00031352">
      <w:pPr>
        <w:rPr>
          <w:lang w:val="en-GB"/>
        </w:rPr>
      </w:pPr>
    </w:p>
    <w:p w14:paraId="4AD6D2E4" w14:textId="77777777" w:rsidR="002F50C9" w:rsidRDefault="002F50C9" w:rsidP="002F50C9">
      <w:r w:rsidRPr="008E6D2D">
        <w:rPr>
          <w:noProof/>
        </w:rPr>
        <w:drawing>
          <wp:inline distT="0" distB="0" distL="0" distR="0" wp14:anchorId="7D9C3DE7" wp14:editId="6DFFD4D4">
            <wp:extent cx="5645426" cy="330164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2479" cy="3317470"/>
                    </a:xfrm>
                    <a:prstGeom prst="rect">
                      <a:avLst/>
                    </a:prstGeom>
                    <a:noFill/>
                    <a:ln>
                      <a:noFill/>
                    </a:ln>
                  </pic:spPr>
                </pic:pic>
              </a:graphicData>
            </a:graphic>
          </wp:inline>
        </w:drawing>
      </w:r>
    </w:p>
    <w:p w14:paraId="2E6541DB" w14:textId="5DB75348" w:rsidR="002F50C9" w:rsidRPr="004A304E" w:rsidRDefault="002F50C9" w:rsidP="002F50C9">
      <w:pPr>
        <w:jc w:val="center"/>
        <w:rPr>
          <w:lang w:val="en-GB"/>
        </w:rPr>
      </w:pPr>
      <w:r w:rsidRPr="004A304E">
        <w:rPr>
          <w:b/>
          <w:sz w:val="20"/>
          <w:lang w:val="en-GB"/>
        </w:rPr>
        <w:t>Fig</w:t>
      </w:r>
      <w:r w:rsidR="008B08F2">
        <w:rPr>
          <w:b/>
          <w:sz w:val="20"/>
          <w:lang w:val="en-GB"/>
        </w:rPr>
        <w:t>.</w:t>
      </w:r>
      <w:r w:rsidRPr="004A304E">
        <w:rPr>
          <w:b/>
          <w:sz w:val="20"/>
          <w:lang w:val="en-GB"/>
        </w:rPr>
        <w:t xml:space="preserve"> S</w:t>
      </w:r>
      <w:r>
        <w:rPr>
          <w:b/>
          <w:sz w:val="20"/>
          <w:lang w:val="en-GB"/>
        </w:rPr>
        <w:t>9</w:t>
      </w:r>
      <w:r w:rsidRPr="004A304E">
        <w:rPr>
          <w:sz w:val="20"/>
          <w:lang w:val="en-GB"/>
        </w:rPr>
        <w:t xml:space="preserve"> Mass spectra of Indigo </w:t>
      </w:r>
      <w:r>
        <w:rPr>
          <w:rFonts w:asciiTheme="majorHAnsi" w:hAnsiTheme="majorHAnsi" w:cstheme="majorHAnsi"/>
          <w:sz w:val="20"/>
          <w:szCs w:val="20"/>
          <w:lang w:val="en-US"/>
        </w:rPr>
        <w:t>bis-</w:t>
      </w:r>
      <w:r w:rsidRPr="00727546">
        <w:rPr>
          <w:rFonts w:asciiTheme="majorHAnsi" w:hAnsiTheme="majorHAnsi" w:cstheme="majorHAnsi"/>
          <w:sz w:val="20"/>
          <w:szCs w:val="20"/>
          <w:lang w:val="en-US"/>
        </w:rPr>
        <w:t>TMS</w:t>
      </w:r>
      <w:r w:rsidRPr="004A304E">
        <w:rPr>
          <w:sz w:val="20"/>
          <w:lang w:val="en-GB"/>
        </w:rPr>
        <w:t xml:space="preserve"> corresponding to peak </w:t>
      </w:r>
      <w:r>
        <w:rPr>
          <w:sz w:val="20"/>
          <w:lang w:val="en-GB"/>
        </w:rPr>
        <w:t>6</w:t>
      </w:r>
      <w:r w:rsidRPr="004A304E">
        <w:rPr>
          <w:sz w:val="20"/>
          <w:lang w:val="en-GB"/>
        </w:rPr>
        <w:t xml:space="preserve"> (as shown in Table 1 and Fig. 8)</w:t>
      </w:r>
    </w:p>
    <w:p w14:paraId="03C0FB71" w14:textId="1D7AC4B7" w:rsidR="002F50C9" w:rsidRDefault="002F50C9" w:rsidP="00031352">
      <w:pPr>
        <w:rPr>
          <w:lang w:val="en-GB"/>
        </w:rPr>
      </w:pPr>
    </w:p>
    <w:p w14:paraId="07D91FB6" w14:textId="77777777" w:rsidR="002D6350" w:rsidRDefault="004A304E" w:rsidP="002D6350">
      <w:r w:rsidRPr="00934A13">
        <w:rPr>
          <w:noProof/>
        </w:rPr>
        <w:lastRenderedPageBreak/>
        <w:drawing>
          <wp:inline distT="0" distB="0" distL="0" distR="0" wp14:anchorId="688DC042" wp14:editId="3FD1B18F">
            <wp:extent cx="5675355" cy="2886323"/>
            <wp:effectExtent l="0" t="0" r="190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9392" cy="2903633"/>
                    </a:xfrm>
                    <a:prstGeom prst="rect">
                      <a:avLst/>
                    </a:prstGeom>
                    <a:noFill/>
                    <a:ln>
                      <a:noFill/>
                    </a:ln>
                  </pic:spPr>
                </pic:pic>
              </a:graphicData>
            </a:graphic>
          </wp:inline>
        </w:drawing>
      </w:r>
    </w:p>
    <w:p w14:paraId="3E47EE4C" w14:textId="6E0E23ED" w:rsidR="004A304E" w:rsidRPr="002D6350" w:rsidRDefault="004A304E" w:rsidP="002D6350">
      <w:pPr>
        <w:jc w:val="both"/>
        <w:rPr>
          <w:lang w:val="en-GB"/>
        </w:rPr>
      </w:pPr>
      <w:r w:rsidRPr="001B75F3">
        <w:rPr>
          <w:b/>
          <w:sz w:val="20"/>
          <w:lang w:val="en-GB"/>
        </w:rPr>
        <w:t>Fig</w:t>
      </w:r>
      <w:r w:rsidR="0039612A">
        <w:rPr>
          <w:b/>
          <w:sz w:val="20"/>
          <w:lang w:val="en-GB"/>
        </w:rPr>
        <w:t>.</w:t>
      </w:r>
      <w:bookmarkStart w:id="3" w:name="_GoBack"/>
      <w:bookmarkEnd w:id="3"/>
      <w:r w:rsidRPr="001B75F3">
        <w:rPr>
          <w:b/>
          <w:sz w:val="20"/>
          <w:lang w:val="en-GB"/>
        </w:rPr>
        <w:t xml:space="preserve"> </w:t>
      </w:r>
      <w:r w:rsidR="001B75F3" w:rsidRPr="001B75F3">
        <w:rPr>
          <w:b/>
          <w:sz w:val="20"/>
          <w:lang w:val="en-GB"/>
        </w:rPr>
        <w:t>S10</w:t>
      </w:r>
      <w:r w:rsidRPr="001B75F3">
        <w:rPr>
          <w:sz w:val="20"/>
          <w:lang w:val="en-GB"/>
        </w:rPr>
        <w:t xml:space="preserve"> </w:t>
      </w:r>
      <w:r w:rsidR="001B75F3" w:rsidRPr="001B75F3">
        <w:rPr>
          <w:sz w:val="20"/>
          <w:lang w:val="en-GB"/>
        </w:rPr>
        <w:t xml:space="preserve">Mass spectra of compound corresponding to peak </w:t>
      </w:r>
      <w:r w:rsidR="001B75F3">
        <w:rPr>
          <w:sz w:val="20"/>
          <w:lang w:val="en-GB"/>
        </w:rPr>
        <w:t>S</w:t>
      </w:r>
      <w:r w:rsidR="001B75F3" w:rsidRPr="001B75F3">
        <w:rPr>
          <w:sz w:val="20"/>
          <w:lang w:val="en-GB"/>
        </w:rPr>
        <w:t xml:space="preserve">1 (as shown in Table 1 and Fig. 8), identified as </w:t>
      </w:r>
      <w:r w:rsidR="001B75F3">
        <w:rPr>
          <w:sz w:val="20"/>
          <w:lang w:val="en-GB"/>
        </w:rPr>
        <w:t>a</w:t>
      </w:r>
      <w:r w:rsidR="001B75F3" w:rsidRPr="001B75F3">
        <w:rPr>
          <w:sz w:val="20"/>
          <w:lang w:val="en-GB"/>
        </w:rPr>
        <w:t xml:space="preserve">nthranilic acid bis-TMS, with a match factor </w:t>
      </w:r>
      <w:r w:rsidR="001B75F3" w:rsidRPr="002D6350">
        <w:rPr>
          <w:sz w:val="20"/>
          <w:lang w:val="en-GB"/>
        </w:rPr>
        <w:t xml:space="preserve">of </w:t>
      </w:r>
      <w:r w:rsidR="002D6350" w:rsidRPr="002D6350">
        <w:rPr>
          <w:sz w:val="20"/>
          <w:lang w:val="en-GB"/>
        </w:rPr>
        <w:t>93.4</w:t>
      </w:r>
    </w:p>
    <w:p w14:paraId="2551050C" w14:textId="3E2988B0" w:rsidR="001B75F3" w:rsidRDefault="001B75F3" w:rsidP="004A304E">
      <w:pPr>
        <w:ind w:left="360"/>
        <w:jc w:val="center"/>
        <w:rPr>
          <w:sz w:val="20"/>
          <w:lang w:val="en-GB"/>
        </w:rPr>
      </w:pPr>
    </w:p>
    <w:p w14:paraId="5A6DA49F" w14:textId="77777777" w:rsidR="007B1632" w:rsidRDefault="007B1632" w:rsidP="004A304E">
      <w:pPr>
        <w:ind w:left="360"/>
        <w:jc w:val="center"/>
        <w:rPr>
          <w:sz w:val="20"/>
          <w:lang w:val="en-GB"/>
        </w:rPr>
      </w:pPr>
    </w:p>
    <w:p w14:paraId="15E97CEE" w14:textId="0F01D1ED" w:rsidR="00031352" w:rsidRDefault="00031352" w:rsidP="00031352">
      <w:r w:rsidRPr="00A62601">
        <w:rPr>
          <w:noProof/>
        </w:rPr>
        <w:drawing>
          <wp:inline distT="0" distB="0" distL="0" distR="0" wp14:anchorId="47649BC9" wp14:editId="6E256A2E">
            <wp:extent cx="5581816" cy="29797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0460" cy="3005688"/>
                    </a:xfrm>
                    <a:prstGeom prst="rect">
                      <a:avLst/>
                    </a:prstGeom>
                    <a:noFill/>
                    <a:ln>
                      <a:noFill/>
                    </a:ln>
                  </pic:spPr>
                </pic:pic>
              </a:graphicData>
            </a:graphic>
          </wp:inline>
        </w:drawing>
      </w:r>
    </w:p>
    <w:p w14:paraId="34D552B1" w14:textId="20281BFA" w:rsidR="004A304E" w:rsidRDefault="004A304E" w:rsidP="008B08F2">
      <w:pPr>
        <w:jc w:val="center"/>
        <w:rPr>
          <w:sz w:val="20"/>
          <w:lang w:val="en-GB"/>
        </w:rPr>
      </w:pPr>
      <w:r w:rsidRPr="00947C36">
        <w:rPr>
          <w:b/>
          <w:sz w:val="20"/>
          <w:lang w:val="en-GB"/>
        </w:rPr>
        <w:t>Fig</w:t>
      </w:r>
      <w:r w:rsidR="008B08F2">
        <w:rPr>
          <w:b/>
          <w:sz w:val="20"/>
          <w:lang w:val="en-GB"/>
        </w:rPr>
        <w:t>.</w:t>
      </w:r>
      <w:r w:rsidRPr="00947C36">
        <w:rPr>
          <w:b/>
          <w:sz w:val="20"/>
          <w:lang w:val="en-GB"/>
        </w:rPr>
        <w:t xml:space="preserve"> S</w:t>
      </w:r>
      <w:r w:rsidR="001B75F3">
        <w:rPr>
          <w:b/>
          <w:sz w:val="20"/>
          <w:lang w:val="en-GB"/>
        </w:rPr>
        <w:t>1</w:t>
      </w:r>
      <w:r w:rsidR="002D6350">
        <w:rPr>
          <w:b/>
          <w:sz w:val="20"/>
          <w:lang w:val="en-GB"/>
        </w:rPr>
        <w:t>1</w:t>
      </w:r>
      <w:r w:rsidRPr="00947C36">
        <w:rPr>
          <w:sz w:val="20"/>
          <w:lang w:val="en-GB"/>
        </w:rPr>
        <w:t xml:space="preserve"> </w:t>
      </w:r>
      <w:r w:rsidRPr="00031352">
        <w:rPr>
          <w:sz w:val="20"/>
          <w:lang w:val="en-GB"/>
        </w:rPr>
        <w:t xml:space="preserve">Mass spectra of </w:t>
      </w:r>
      <w:r w:rsidR="008B08F2">
        <w:rPr>
          <w:sz w:val="20"/>
          <w:lang w:val="en-GB"/>
        </w:rPr>
        <w:t xml:space="preserve">an </w:t>
      </w:r>
      <w:r w:rsidR="004E27CA">
        <w:rPr>
          <w:sz w:val="20"/>
          <w:lang w:val="en-GB"/>
        </w:rPr>
        <w:t>unknown</w:t>
      </w:r>
      <w:r>
        <w:rPr>
          <w:sz w:val="20"/>
          <w:lang w:val="en-GB"/>
        </w:rPr>
        <w:t xml:space="preserve"> compound</w:t>
      </w:r>
      <w:r w:rsidRPr="004A304E">
        <w:rPr>
          <w:sz w:val="20"/>
          <w:lang w:val="en-GB"/>
        </w:rPr>
        <w:t xml:space="preserve"> </w:t>
      </w:r>
      <w:r w:rsidRPr="00031352">
        <w:rPr>
          <w:sz w:val="20"/>
          <w:lang w:val="en-GB"/>
        </w:rPr>
        <w:t xml:space="preserve">corresponding to peak </w:t>
      </w:r>
      <w:r>
        <w:rPr>
          <w:sz w:val="20"/>
          <w:lang w:val="en-GB"/>
        </w:rPr>
        <w:t>S2</w:t>
      </w:r>
      <w:r w:rsidRPr="00031352">
        <w:rPr>
          <w:sz w:val="20"/>
          <w:lang w:val="en-GB"/>
        </w:rPr>
        <w:t xml:space="preserve"> (as shown in Table 1 and Fig.</w:t>
      </w:r>
      <w:r w:rsidR="008B08F2">
        <w:rPr>
          <w:sz w:val="20"/>
          <w:lang w:val="en-GB"/>
        </w:rPr>
        <w:t> </w:t>
      </w:r>
      <w:r w:rsidRPr="00031352">
        <w:rPr>
          <w:sz w:val="20"/>
          <w:lang w:val="en-GB"/>
        </w:rPr>
        <w:t>8)</w:t>
      </w:r>
    </w:p>
    <w:p w14:paraId="53DF33DC" w14:textId="77777777" w:rsidR="004A304E" w:rsidRPr="004A304E" w:rsidRDefault="004A304E" w:rsidP="00031352">
      <w:pPr>
        <w:rPr>
          <w:lang w:val="en-GB"/>
        </w:rPr>
      </w:pPr>
    </w:p>
    <w:p w14:paraId="539044F2" w14:textId="0197B7C6" w:rsidR="00031352" w:rsidRDefault="00031352" w:rsidP="00031352">
      <w:r w:rsidRPr="00D96CD8">
        <w:rPr>
          <w:noProof/>
        </w:rPr>
        <w:lastRenderedPageBreak/>
        <w:drawing>
          <wp:inline distT="0" distB="0" distL="0" distR="0" wp14:anchorId="160FB67A" wp14:editId="73D81AC4">
            <wp:extent cx="5943600" cy="3024048"/>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024048"/>
                    </a:xfrm>
                    <a:prstGeom prst="rect">
                      <a:avLst/>
                    </a:prstGeom>
                    <a:noFill/>
                    <a:ln>
                      <a:noFill/>
                    </a:ln>
                  </pic:spPr>
                </pic:pic>
              </a:graphicData>
            </a:graphic>
          </wp:inline>
        </w:drawing>
      </w:r>
    </w:p>
    <w:p w14:paraId="03CBB950" w14:textId="60426386" w:rsidR="004A304E" w:rsidRPr="004A304E" w:rsidRDefault="004A304E" w:rsidP="001B75F3">
      <w:pPr>
        <w:jc w:val="both"/>
        <w:rPr>
          <w:lang w:val="en-GB"/>
        </w:rPr>
      </w:pPr>
      <w:r w:rsidRPr="004A304E">
        <w:rPr>
          <w:b/>
          <w:sz w:val="20"/>
          <w:lang w:val="en-GB"/>
        </w:rPr>
        <w:t>Fig</w:t>
      </w:r>
      <w:r w:rsidR="008B08F2">
        <w:rPr>
          <w:b/>
          <w:sz w:val="20"/>
          <w:lang w:val="en-GB"/>
        </w:rPr>
        <w:t>.</w:t>
      </w:r>
      <w:r w:rsidRPr="004A304E">
        <w:rPr>
          <w:b/>
          <w:sz w:val="20"/>
          <w:lang w:val="en-GB"/>
        </w:rPr>
        <w:t xml:space="preserve"> S</w:t>
      </w:r>
      <w:r w:rsidR="002D6350">
        <w:rPr>
          <w:b/>
          <w:sz w:val="20"/>
          <w:lang w:val="en-GB"/>
        </w:rPr>
        <w:t>12</w:t>
      </w:r>
      <w:r w:rsidRPr="004A304E">
        <w:rPr>
          <w:sz w:val="20"/>
          <w:lang w:val="en-GB"/>
        </w:rPr>
        <w:t xml:space="preserve"> </w:t>
      </w:r>
      <w:bookmarkStart w:id="4" w:name="_Hlk183790121"/>
      <w:r w:rsidR="001B75F3" w:rsidRPr="001B75F3">
        <w:rPr>
          <w:rFonts w:cstheme="minorHAnsi"/>
          <w:sz w:val="20"/>
          <w:lang w:val="en-GB"/>
        </w:rPr>
        <w:t xml:space="preserve">Mass spectra of </w:t>
      </w:r>
      <w:r w:rsidR="008B08F2">
        <w:rPr>
          <w:rFonts w:cstheme="minorHAnsi"/>
          <w:sz w:val="20"/>
          <w:lang w:val="en-GB"/>
        </w:rPr>
        <w:t xml:space="preserve">a </w:t>
      </w:r>
      <w:r w:rsidR="001B75F3" w:rsidRPr="001B75F3">
        <w:rPr>
          <w:rFonts w:cstheme="minorHAnsi"/>
          <w:sz w:val="20"/>
          <w:szCs w:val="20"/>
          <w:lang w:val="en-GB"/>
        </w:rPr>
        <w:t>compound</w:t>
      </w:r>
      <w:r w:rsidR="001B75F3" w:rsidRPr="001B75F3">
        <w:rPr>
          <w:rFonts w:cstheme="minorHAnsi"/>
          <w:sz w:val="20"/>
          <w:lang w:val="en-GB"/>
        </w:rPr>
        <w:t xml:space="preserve"> corresponding to peak N1 (as shown in Table 1 and Fig. 8),</w:t>
      </w:r>
      <w:r w:rsidR="001B75F3" w:rsidRPr="001B75F3">
        <w:rPr>
          <w:rFonts w:cstheme="minorHAnsi"/>
          <w:lang w:val="en-GB"/>
        </w:rPr>
        <w:t xml:space="preserve"> </w:t>
      </w:r>
      <w:r w:rsidR="001B75F3" w:rsidRPr="001B75F3">
        <w:rPr>
          <w:rFonts w:cstheme="minorHAnsi"/>
          <w:sz w:val="20"/>
          <w:lang w:val="en-GB"/>
        </w:rPr>
        <w:t>identified as Indoxyl bis-TMS, with a match factor of 81.9</w:t>
      </w:r>
      <w:bookmarkEnd w:id="4"/>
    </w:p>
    <w:p w14:paraId="3471CDAB" w14:textId="49B62A78" w:rsidR="004A304E" w:rsidRDefault="004A304E" w:rsidP="00031352">
      <w:pPr>
        <w:rPr>
          <w:lang w:val="en-GB"/>
        </w:rPr>
      </w:pPr>
    </w:p>
    <w:p w14:paraId="7931C436" w14:textId="356E14CA" w:rsidR="00031352" w:rsidRPr="002F50C9" w:rsidRDefault="00031352" w:rsidP="002F50C9">
      <w:r w:rsidRPr="00862532">
        <w:rPr>
          <w:noProof/>
        </w:rPr>
        <w:lastRenderedPageBreak/>
        <w:drawing>
          <wp:inline distT="0" distB="0" distL="0" distR="0" wp14:anchorId="08F82548" wp14:editId="74A744D6">
            <wp:extent cx="5360482" cy="578059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3448" cy="5826931"/>
                    </a:xfrm>
                    <a:prstGeom prst="rect">
                      <a:avLst/>
                    </a:prstGeom>
                    <a:noFill/>
                    <a:ln>
                      <a:noFill/>
                    </a:ln>
                  </pic:spPr>
                </pic:pic>
              </a:graphicData>
            </a:graphic>
          </wp:inline>
        </w:drawing>
      </w:r>
    </w:p>
    <w:p w14:paraId="4710DE26" w14:textId="2C3D9832" w:rsidR="002F50C9" w:rsidRPr="002F50C9" w:rsidRDefault="002F50C9" w:rsidP="002F50C9">
      <w:pPr>
        <w:jc w:val="center"/>
        <w:rPr>
          <w:lang w:val="en-GB"/>
        </w:rPr>
      </w:pPr>
      <w:r w:rsidRPr="002F50C9">
        <w:rPr>
          <w:b/>
          <w:sz w:val="20"/>
          <w:lang w:val="en-GB"/>
        </w:rPr>
        <w:t>Fig</w:t>
      </w:r>
      <w:r w:rsidR="008B08F2">
        <w:rPr>
          <w:b/>
          <w:sz w:val="20"/>
          <w:lang w:val="en-GB"/>
        </w:rPr>
        <w:t>.</w:t>
      </w:r>
      <w:r w:rsidRPr="002F50C9">
        <w:rPr>
          <w:b/>
          <w:sz w:val="20"/>
          <w:lang w:val="en-GB"/>
        </w:rPr>
        <w:t xml:space="preserve"> S</w:t>
      </w:r>
      <w:r w:rsidR="004E27CA">
        <w:rPr>
          <w:b/>
          <w:sz w:val="20"/>
          <w:lang w:val="en-GB"/>
        </w:rPr>
        <w:t>13</w:t>
      </w:r>
      <w:r w:rsidRPr="002F50C9">
        <w:rPr>
          <w:sz w:val="20"/>
          <w:lang w:val="en-GB"/>
        </w:rPr>
        <w:t xml:space="preserve"> Mass spectra of </w:t>
      </w:r>
      <w:r w:rsidR="008B08F2">
        <w:rPr>
          <w:sz w:val="20"/>
          <w:lang w:val="en-GB"/>
        </w:rPr>
        <w:t xml:space="preserve">an </w:t>
      </w:r>
      <w:r w:rsidRPr="009D35F1">
        <w:rPr>
          <w:rFonts w:asciiTheme="majorHAnsi" w:hAnsiTheme="majorHAnsi" w:cstheme="majorHAnsi"/>
          <w:sz w:val="20"/>
          <w:szCs w:val="20"/>
          <w:lang w:val="en-US"/>
        </w:rPr>
        <w:t>unknown compound</w:t>
      </w:r>
      <w:r w:rsidRPr="002F50C9">
        <w:rPr>
          <w:sz w:val="20"/>
          <w:lang w:val="en-GB"/>
        </w:rPr>
        <w:t xml:space="preserve"> corresponding to peak N2 (as shown in Table 1 and Fig. 8)</w:t>
      </w:r>
    </w:p>
    <w:p w14:paraId="7119DC68" w14:textId="46A6F04A" w:rsidR="002F50C9" w:rsidRPr="002F50C9" w:rsidRDefault="002F50C9" w:rsidP="002F50C9">
      <w:pPr>
        <w:rPr>
          <w:lang w:val="en-GB"/>
        </w:rPr>
      </w:pPr>
    </w:p>
    <w:p w14:paraId="0D5D1590" w14:textId="77777777" w:rsidR="002F50C9" w:rsidRPr="002F50C9" w:rsidRDefault="002F50C9" w:rsidP="002F50C9">
      <w:pPr>
        <w:rPr>
          <w:lang w:val="en-GB"/>
        </w:rPr>
      </w:pPr>
    </w:p>
    <w:p w14:paraId="05414707" w14:textId="573365BB" w:rsidR="00031352" w:rsidRDefault="00031352" w:rsidP="001B75F3">
      <w:r w:rsidRPr="00862532">
        <w:rPr>
          <w:noProof/>
        </w:rPr>
        <w:lastRenderedPageBreak/>
        <w:drawing>
          <wp:inline distT="0" distB="0" distL="0" distR="0" wp14:anchorId="4705BE2C" wp14:editId="048C4C54">
            <wp:extent cx="5672909" cy="2886323"/>
            <wp:effectExtent l="0" t="0" r="444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00803" cy="2900515"/>
                    </a:xfrm>
                    <a:prstGeom prst="rect">
                      <a:avLst/>
                    </a:prstGeom>
                    <a:noFill/>
                    <a:ln>
                      <a:noFill/>
                    </a:ln>
                  </pic:spPr>
                </pic:pic>
              </a:graphicData>
            </a:graphic>
          </wp:inline>
        </w:drawing>
      </w:r>
    </w:p>
    <w:p w14:paraId="7D26CB01" w14:textId="3F2EB4C3" w:rsidR="002F50C9" w:rsidRPr="001B75F3" w:rsidRDefault="002F50C9" w:rsidP="002F50C9">
      <w:pPr>
        <w:jc w:val="both"/>
        <w:rPr>
          <w:rFonts w:cstheme="minorHAnsi"/>
          <w:lang w:val="en-GB"/>
        </w:rPr>
      </w:pPr>
      <w:r w:rsidRPr="001B75F3">
        <w:rPr>
          <w:rFonts w:cstheme="minorHAnsi"/>
          <w:b/>
          <w:sz w:val="20"/>
          <w:lang w:val="en-GB"/>
        </w:rPr>
        <w:t>Fig</w:t>
      </w:r>
      <w:r w:rsidR="008B08F2">
        <w:rPr>
          <w:rFonts w:cstheme="minorHAnsi"/>
          <w:b/>
          <w:sz w:val="20"/>
          <w:lang w:val="en-GB"/>
        </w:rPr>
        <w:t>.</w:t>
      </w:r>
      <w:r w:rsidRPr="001B75F3">
        <w:rPr>
          <w:rFonts w:cstheme="minorHAnsi"/>
          <w:b/>
          <w:sz w:val="20"/>
          <w:lang w:val="en-GB"/>
        </w:rPr>
        <w:t xml:space="preserve"> S</w:t>
      </w:r>
      <w:r w:rsidR="004E27CA">
        <w:rPr>
          <w:rFonts w:cstheme="minorHAnsi"/>
          <w:b/>
          <w:sz w:val="20"/>
          <w:lang w:val="en-GB"/>
        </w:rPr>
        <w:t>14</w:t>
      </w:r>
      <w:r w:rsidRPr="001B75F3">
        <w:rPr>
          <w:rFonts w:cstheme="minorHAnsi"/>
          <w:sz w:val="20"/>
          <w:lang w:val="en-GB"/>
        </w:rPr>
        <w:t xml:space="preserve"> Mass spectra of </w:t>
      </w:r>
      <w:r w:rsidR="008B08F2">
        <w:rPr>
          <w:rFonts w:cstheme="minorHAnsi"/>
          <w:sz w:val="20"/>
          <w:lang w:val="en-GB"/>
        </w:rPr>
        <w:t xml:space="preserve">an </w:t>
      </w:r>
      <w:r w:rsidRPr="001B75F3">
        <w:rPr>
          <w:rFonts w:cstheme="minorHAnsi"/>
          <w:sz w:val="20"/>
          <w:szCs w:val="20"/>
          <w:lang w:val="en-GB"/>
        </w:rPr>
        <w:t>unknown compound</w:t>
      </w:r>
      <w:r w:rsidRPr="001B75F3">
        <w:rPr>
          <w:rFonts w:cstheme="minorHAnsi"/>
          <w:sz w:val="20"/>
          <w:lang w:val="en-GB"/>
        </w:rPr>
        <w:t xml:space="preserve"> corresponding to peak N3 (as shown in Table 1 and Fig. 8)</w:t>
      </w:r>
      <w:r w:rsidRPr="001B75F3">
        <w:rPr>
          <w:rFonts w:cstheme="minorHAnsi"/>
          <w:lang w:val="en-GB"/>
        </w:rPr>
        <w:t xml:space="preserve"> </w:t>
      </w:r>
      <w:r w:rsidRPr="001B75F3">
        <w:rPr>
          <w:rFonts w:cstheme="minorHAnsi"/>
          <w:sz w:val="20"/>
          <w:lang w:val="en-GB"/>
        </w:rPr>
        <w:t xml:space="preserve">identified as </w:t>
      </w:r>
      <w:proofErr w:type="spellStart"/>
      <w:r w:rsidRPr="001B75F3">
        <w:rPr>
          <w:rFonts w:cstheme="minorHAnsi"/>
          <w:sz w:val="20"/>
          <w:lang w:val="en-GB"/>
        </w:rPr>
        <w:t>benz</w:t>
      </w:r>
      <w:proofErr w:type="spellEnd"/>
      <w:r w:rsidRPr="001B75F3">
        <w:rPr>
          <w:rFonts w:cstheme="minorHAnsi"/>
          <w:sz w:val="20"/>
          <w:lang w:val="en-GB"/>
        </w:rPr>
        <w:t>[a]anthracene-1,7,12(2H)-</w:t>
      </w:r>
      <w:proofErr w:type="spellStart"/>
      <w:r w:rsidRPr="001B75F3">
        <w:rPr>
          <w:rFonts w:cstheme="minorHAnsi"/>
          <w:sz w:val="20"/>
          <w:lang w:val="en-GB"/>
        </w:rPr>
        <w:t>trione</w:t>
      </w:r>
      <w:proofErr w:type="spellEnd"/>
      <w:r w:rsidRPr="001B75F3">
        <w:rPr>
          <w:rFonts w:cstheme="minorHAnsi"/>
          <w:sz w:val="20"/>
          <w:lang w:val="en-GB"/>
        </w:rPr>
        <w:t>, with a match factor of 88.6</w:t>
      </w:r>
    </w:p>
    <w:p w14:paraId="4D228C52" w14:textId="3D29CD55" w:rsidR="00031352" w:rsidRDefault="00031352">
      <w:pPr>
        <w:rPr>
          <w:b/>
          <w:sz w:val="28"/>
          <w:lang w:val="en-GB"/>
        </w:rPr>
      </w:pPr>
    </w:p>
    <w:p w14:paraId="07B7095A" w14:textId="13EE8283" w:rsidR="004E27CA" w:rsidRDefault="004E27CA">
      <w:pPr>
        <w:rPr>
          <w:b/>
          <w:sz w:val="28"/>
          <w:lang w:val="en-GB"/>
        </w:rPr>
      </w:pPr>
    </w:p>
    <w:p w14:paraId="401193A3" w14:textId="77777777" w:rsidR="004E27CA" w:rsidRDefault="004E27CA">
      <w:pPr>
        <w:rPr>
          <w:b/>
          <w:sz w:val="28"/>
          <w:lang w:val="en-GB"/>
        </w:rPr>
      </w:pPr>
    </w:p>
    <w:p w14:paraId="260C030C" w14:textId="3CEC37B9" w:rsidR="0074541B" w:rsidRPr="0074541B" w:rsidRDefault="0074541B">
      <w:pPr>
        <w:rPr>
          <w:b/>
          <w:sz w:val="28"/>
          <w:lang w:val="en-GB"/>
        </w:rPr>
      </w:pPr>
      <w:r w:rsidRPr="0074541B">
        <w:rPr>
          <w:b/>
          <w:sz w:val="28"/>
          <w:lang w:val="en-GB"/>
        </w:rPr>
        <w:t>References</w:t>
      </w:r>
    </w:p>
    <w:p w14:paraId="48805594" w14:textId="77777777" w:rsidR="003374E1" w:rsidRPr="003374E1" w:rsidRDefault="0074541B" w:rsidP="003374E1">
      <w:pPr>
        <w:pStyle w:val="Bibliography"/>
        <w:rPr>
          <w:rFonts w:ascii="Calibri" w:hAnsi="Calibri" w:cs="Calibri"/>
          <w:lang w:val="en-GB"/>
        </w:rPr>
      </w:pPr>
      <w:r>
        <w:rPr>
          <w:lang w:val="en-GB"/>
        </w:rPr>
        <w:fldChar w:fldCharType="begin"/>
      </w:r>
      <w:r w:rsidR="003374E1">
        <w:rPr>
          <w:lang w:val="en-GB"/>
        </w:rPr>
        <w:instrText xml:space="preserve"> ADDIN ZOTERO_BIBL {"uncited":[],"omitted":[],"custom":[]} CSL_BIBLIOGRAPHY </w:instrText>
      </w:r>
      <w:r>
        <w:rPr>
          <w:lang w:val="en-GB"/>
        </w:rPr>
        <w:fldChar w:fldCharType="separate"/>
      </w:r>
      <w:r w:rsidR="003374E1" w:rsidRPr="003374E1">
        <w:rPr>
          <w:rFonts w:ascii="Calibri" w:hAnsi="Calibri" w:cs="Calibri"/>
          <w:lang w:val="en-GB"/>
        </w:rPr>
        <w:t>Clifford AA (1973) Multivariate error analysis: a handbook of error propagation and calculation in many-parameter systems. Wiley, New York</w:t>
      </w:r>
    </w:p>
    <w:p w14:paraId="7E5FE3E1" w14:textId="77777777" w:rsidR="003374E1" w:rsidRPr="003374E1" w:rsidRDefault="003374E1" w:rsidP="003374E1">
      <w:pPr>
        <w:pStyle w:val="Bibliography"/>
        <w:rPr>
          <w:rFonts w:ascii="Calibri" w:hAnsi="Calibri" w:cs="Calibri"/>
          <w:lang w:val="en-GB"/>
        </w:rPr>
      </w:pPr>
      <w:r w:rsidRPr="003374E1">
        <w:rPr>
          <w:rFonts w:ascii="Calibri" w:hAnsi="Calibri" w:cs="Calibri"/>
          <w:lang w:val="en-GB"/>
        </w:rPr>
        <w:t>Khaliliyan H, Rinnan Å, Völkel L, et al (2024) Strategies for multivariate characterization and classification of pulps and papers by near-infrared spectroscopy. Analytica Chimica Acta 1318:342895. https://doi.org/10.1016/j.aca.2024.342895</w:t>
      </w:r>
    </w:p>
    <w:p w14:paraId="3FB63C21" w14:textId="77777777" w:rsidR="003374E1" w:rsidRPr="003374E1" w:rsidRDefault="003374E1" w:rsidP="003374E1">
      <w:pPr>
        <w:pStyle w:val="Bibliography"/>
        <w:rPr>
          <w:rFonts w:ascii="Calibri" w:hAnsi="Calibri" w:cs="Calibri"/>
          <w:lang w:val="en-GB"/>
        </w:rPr>
      </w:pPr>
      <w:r w:rsidRPr="003374E1">
        <w:rPr>
          <w:rFonts w:ascii="Calibri" w:hAnsi="Calibri" w:cs="Calibri"/>
          <w:lang w:val="en-GB"/>
        </w:rPr>
        <w:t>Robertson AR (1977) The CIE 1976 Color‐Difference Formulae. Color Research &amp; Application 2:7–11. https://doi.org/10.1002/j.1520-6378.1977.tb00104.x</w:t>
      </w:r>
    </w:p>
    <w:p w14:paraId="4D2D8E89" w14:textId="77777777" w:rsidR="003374E1" w:rsidRPr="003374E1" w:rsidRDefault="003374E1" w:rsidP="003374E1">
      <w:pPr>
        <w:pStyle w:val="Bibliography"/>
        <w:rPr>
          <w:rFonts w:ascii="Calibri" w:hAnsi="Calibri" w:cs="Calibri"/>
          <w:lang w:val="en-GB"/>
        </w:rPr>
      </w:pPr>
      <w:r w:rsidRPr="003374E1">
        <w:rPr>
          <w:rFonts w:ascii="Calibri" w:hAnsi="Calibri" w:cs="Calibri"/>
          <w:lang w:val="en-GB"/>
        </w:rPr>
        <w:t>Röhrling J, Potthast A, Rosenau T, et al (2002) A Novel Method for the Determination of Carbonyl Groups in Cellulosics by Fluorescence Labeling. 1. Method Development. Biomacromolecules 3:959–968. https://doi.org/10.1021/bm020029q</w:t>
      </w:r>
    </w:p>
    <w:p w14:paraId="67C201B9" w14:textId="77777777" w:rsidR="003374E1" w:rsidRPr="003374E1" w:rsidRDefault="003374E1" w:rsidP="003374E1">
      <w:pPr>
        <w:pStyle w:val="Bibliography"/>
        <w:rPr>
          <w:rFonts w:ascii="Calibri" w:hAnsi="Calibri" w:cs="Calibri"/>
        </w:rPr>
      </w:pPr>
      <w:r w:rsidRPr="003374E1">
        <w:rPr>
          <w:rFonts w:ascii="Calibri" w:hAnsi="Calibri" w:cs="Calibri"/>
          <w:lang w:val="en-GB"/>
        </w:rPr>
        <w:t xml:space="preserve">Sulaeva I, Sto̷pamo FG, Melikhov I, et al (2024) Beyond the Surface: A Methodological Exploration of Enzyme Impact along the Cellulose Fiber Cross-Section. </w:t>
      </w:r>
      <w:r w:rsidRPr="003374E1">
        <w:rPr>
          <w:rFonts w:ascii="Calibri" w:hAnsi="Calibri" w:cs="Calibri"/>
        </w:rPr>
        <w:t>Biomacromolecules 25:3076–3086. https://doi.org/10.1021/acs.biomac.4c00152</w:t>
      </w:r>
    </w:p>
    <w:p w14:paraId="3788890F" w14:textId="18C8FBE3" w:rsidR="0074541B" w:rsidRPr="00F31B5A" w:rsidRDefault="0074541B">
      <w:pPr>
        <w:rPr>
          <w:lang w:val="en-GB"/>
        </w:rPr>
      </w:pPr>
      <w:r>
        <w:rPr>
          <w:lang w:val="en-GB"/>
        </w:rPr>
        <w:fldChar w:fldCharType="end"/>
      </w:r>
    </w:p>
    <w:sectPr w:rsidR="0074541B" w:rsidRPr="00F31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673EF"/>
    <w:multiLevelType w:val="hybridMultilevel"/>
    <w:tmpl w:val="C89A59D0"/>
    <w:lvl w:ilvl="0" w:tplc="2766D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757FEB"/>
    <w:multiLevelType w:val="hybridMultilevel"/>
    <w:tmpl w:val="4106D32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673648"/>
    <w:multiLevelType w:val="hybridMultilevel"/>
    <w:tmpl w:val="9020A8BA"/>
    <w:lvl w:ilvl="0" w:tplc="42D69C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B5A"/>
    <w:rsid w:val="00031352"/>
    <w:rsid w:val="00114915"/>
    <w:rsid w:val="0011714B"/>
    <w:rsid w:val="001838F1"/>
    <w:rsid w:val="001969D8"/>
    <w:rsid w:val="001B75F3"/>
    <w:rsid w:val="001D40EB"/>
    <w:rsid w:val="0020562C"/>
    <w:rsid w:val="00266723"/>
    <w:rsid w:val="0029669A"/>
    <w:rsid w:val="002D6350"/>
    <w:rsid w:val="002E496F"/>
    <w:rsid w:val="002F50C9"/>
    <w:rsid w:val="003374E1"/>
    <w:rsid w:val="00384D5D"/>
    <w:rsid w:val="0039612A"/>
    <w:rsid w:val="003C0C8D"/>
    <w:rsid w:val="003F235D"/>
    <w:rsid w:val="003F6F39"/>
    <w:rsid w:val="004722D7"/>
    <w:rsid w:val="004815DE"/>
    <w:rsid w:val="004A1BDA"/>
    <w:rsid w:val="004A304E"/>
    <w:rsid w:val="004E27CA"/>
    <w:rsid w:val="00512385"/>
    <w:rsid w:val="0053591F"/>
    <w:rsid w:val="0054035D"/>
    <w:rsid w:val="005B117D"/>
    <w:rsid w:val="006B0B27"/>
    <w:rsid w:val="0074541B"/>
    <w:rsid w:val="007A1DE2"/>
    <w:rsid w:val="007B1632"/>
    <w:rsid w:val="008147E8"/>
    <w:rsid w:val="0082653E"/>
    <w:rsid w:val="00842341"/>
    <w:rsid w:val="008B08F2"/>
    <w:rsid w:val="008B0BE5"/>
    <w:rsid w:val="00947C36"/>
    <w:rsid w:val="009A4969"/>
    <w:rsid w:val="009A654A"/>
    <w:rsid w:val="009D35F1"/>
    <w:rsid w:val="00A108D1"/>
    <w:rsid w:val="00A524DD"/>
    <w:rsid w:val="00A75A6F"/>
    <w:rsid w:val="00A77766"/>
    <w:rsid w:val="00B33DFA"/>
    <w:rsid w:val="00B57AEE"/>
    <w:rsid w:val="00B823D1"/>
    <w:rsid w:val="00B83AA6"/>
    <w:rsid w:val="00BD2239"/>
    <w:rsid w:val="00BE11E0"/>
    <w:rsid w:val="00BF44D1"/>
    <w:rsid w:val="00C14367"/>
    <w:rsid w:val="00C70874"/>
    <w:rsid w:val="00C73FC5"/>
    <w:rsid w:val="00CD41AD"/>
    <w:rsid w:val="00CE580B"/>
    <w:rsid w:val="00CF6572"/>
    <w:rsid w:val="00E54B88"/>
    <w:rsid w:val="00E81DE3"/>
    <w:rsid w:val="00E823F7"/>
    <w:rsid w:val="00EC683C"/>
    <w:rsid w:val="00F31B5A"/>
    <w:rsid w:val="00F7035D"/>
    <w:rsid w:val="00FB4B3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40C43DAE"/>
  <w15:chartTrackingRefBased/>
  <w15:docId w15:val="{35F5738C-A71A-4E5B-8194-D79BA0930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C683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4541B"/>
    <w:pPr>
      <w:spacing w:after="240" w:line="240" w:lineRule="auto"/>
      <w:ind w:left="720" w:hanging="720"/>
    </w:pPr>
  </w:style>
  <w:style w:type="character" w:styleId="PlaceholderText">
    <w:name w:val="Placeholder Text"/>
    <w:basedOn w:val="DefaultParagraphFont"/>
    <w:uiPriority w:val="99"/>
    <w:semiHidden/>
    <w:rsid w:val="00BE11E0"/>
    <w:rPr>
      <w:color w:val="808080"/>
    </w:rPr>
  </w:style>
  <w:style w:type="paragraph" w:customStyle="1" w:styleId="Authors">
    <w:name w:val="Authors"/>
    <w:rsid w:val="00E54B88"/>
    <w:pPr>
      <w:suppressAutoHyphens/>
      <w:overflowPunct w:val="0"/>
      <w:autoSpaceDE w:val="0"/>
      <w:autoSpaceDN w:val="0"/>
      <w:adjustRightInd w:val="0"/>
      <w:spacing w:after="0" w:line="100" w:lineRule="atLeast"/>
      <w:jc w:val="center"/>
    </w:pPr>
    <w:rPr>
      <w:rFonts w:ascii="Times New Roman" w:eastAsia="Times New Roman" w:hAnsi="Times New Roman" w:cs="Times New Roman"/>
      <w:kern w:val="2"/>
      <w:sz w:val="24"/>
      <w:szCs w:val="20"/>
      <w:lang w:val="en-US"/>
    </w:rPr>
  </w:style>
  <w:style w:type="table" w:styleId="TableGrid">
    <w:name w:val="Table Grid"/>
    <w:basedOn w:val="TableNormal"/>
    <w:uiPriority w:val="39"/>
    <w:rsid w:val="009A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43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367"/>
    <w:rPr>
      <w:rFonts w:ascii="Segoe UI" w:hAnsi="Segoe UI" w:cs="Segoe UI"/>
      <w:sz w:val="18"/>
      <w:szCs w:val="18"/>
    </w:rPr>
  </w:style>
  <w:style w:type="character" w:styleId="CommentReference">
    <w:name w:val="annotation reference"/>
    <w:basedOn w:val="DefaultParagraphFont"/>
    <w:uiPriority w:val="99"/>
    <w:semiHidden/>
    <w:unhideWhenUsed/>
    <w:rsid w:val="001838F1"/>
    <w:rPr>
      <w:sz w:val="16"/>
      <w:szCs w:val="16"/>
    </w:rPr>
  </w:style>
  <w:style w:type="paragraph" w:styleId="CommentText">
    <w:name w:val="annotation text"/>
    <w:basedOn w:val="Normal"/>
    <w:link w:val="CommentTextChar"/>
    <w:uiPriority w:val="99"/>
    <w:unhideWhenUsed/>
    <w:rsid w:val="001838F1"/>
    <w:pPr>
      <w:spacing w:line="240" w:lineRule="auto"/>
    </w:pPr>
    <w:rPr>
      <w:sz w:val="20"/>
      <w:szCs w:val="20"/>
    </w:rPr>
  </w:style>
  <w:style w:type="character" w:customStyle="1" w:styleId="CommentTextChar">
    <w:name w:val="Comment Text Char"/>
    <w:basedOn w:val="DefaultParagraphFont"/>
    <w:link w:val="CommentText"/>
    <w:uiPriority w:val="99"/>
    <w:rsid w:val="001838F1"/>
    <w:rPr>
      <w:sz w:val="20"/>
      <w:szCs w:val="20"/>
    </w:rPr>
  </w:style>
  <w:style w:type="paragraph" w:styleId="CommentSubject">
    <w:name w:val="annotation subject"/>
    <w:basedOn w:val="CommentText"/>
    <w:next w:val="CommentText"/>
    <w:link w:val="CommentSubjectChar"/>
    <w:uiPriority w:val="99"/>
    <w:semiHidden/>
    <w:unhideWhenUsed/>
    <w:rsid w:val="001838F1"/>
    <w:rPr>
      <w:b/>
      <w:bCs/>
    </w:rPr>
  </w:style>
  <w:style w:type="character" w:customStyle="1" w:styleId="CommentSubjectChar">
    <w:name w:val="Comment Subject Char"/>
    <w:basedOn w:val="CommentTextChar"/>
    <w:link w:val="CommentSubject"/>
    <w:uiPriority w:val="99"/>
    <w:semiHidden/>
    <w:rsid w:val="001838F1"/>
    <w:rPr>
      <w:b/>
      <w:bCs/>
      <w:sz w:val="20"/>
      <w:szCs w:val="20"/>
    </w:rPr>
  </w:style>
  <w:style w:type="paragraph" w:styleId="Revision">
    <w:name w:val="Revision"/>
    <w:hidden/>
    <w:uiPriority w:val="99"/>
    <w:semiHidden/>
    <w:rsid w:val="00114915"/>
    <w:pPr>
      <w:spacing w:after="0" w:line="240" w:lineRule="auto"/>
    </w:pPr>
  </w:style>
  <w:style w:type="paragraph" w:styleId="ListParagraph">
    <w:name w:val="List Paragraph"/>
    <w:basedOn w:val="Normal"/>
    <w:uiPriority w:val="34"/>
    <w:qFormat/>
    <w:rsid w:val="00031352"/>
    <w:pPr>
      <w:spacing w:after="200" w:line="276" w:lineRule="auto"/>
      <w:ind w:left="720"/>
      <w:contextualSpacing/>
    </w:pPr>
    <w:rPr>
      <w:lang w:val="en-US"/>
    </w:rPr>
  </w:style>
  <w:style w:type="character" w:customStyle="1" w:styleId="Heading1Char">
    <w:name w:val="Heading 1 Char"/>
    <w:basedOn w:val="DefaultParagraphFont"/>
    <w:link w:val="Heading1"/>
    <w:uiPriority w:val="9"/>
    <w:rsid w:val="00EC683C"/>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673766">
      <w:bodyDiv w:val="1"/>
      <w:marLeft w:val="0"/>
      <w:marRight w:val="0"/>
      <w:marTop w:val="0"/>
      <w:marBottom w:val="0"/>
      <w:divBdr>
        <w:top w:val="none" w:sz="0" w:space="0" w:color="auto"/>
        <w:left w:val="none" w:sz="0" w:space="0" w:color="auto"/>
        <w:bottom w:val="none" w:sz="0" w:space="0" w:color="auto"/>
        <w:right w:val="none" w:sz="0" w:space="0" w:color="auto"/>
      </w:divBdr>
    </w:div>
    <w:div w:id="231743107">
      <w:bodyDiv w:val="1"/>
      <w:marLeft w:val="0"/>
      <w:marRight w:val="0"/>
      <w:marTop w:val="0"/>
      <w:marBottom w:val="0"/>
      <w:divBdr>
        <w:top w:val="none" w:sz="0" w:space="0" w:color="auto"/>
        <w:left w:val="none" w:sz="0" w:space="0" w:color="auto"/>
        <w:bottom w:val="none" w:sz="0" w:space="0" w:color="auto"/>
        <w:right w:val="none" w:sz="0" w:space="0" w:color="auto"/>
      </w:divBdr>
    </w:div>
    <w:div w:id="937374305">
      <w:bodyDiv w:val="1"/>
      <w:marLeft w:val="0"/>
      <w:marRight w:val="0"/>
      <w:marTop w:val="0"/>
      <w:marBottom w:val="0"/>
      <w:divBdr>
        <w:top w:val="none" w:sz="0" w:space="0" w:color="auto"/>
        <w:left w:val="none" w:sz="0" w:space="0" w:color="auto"/>
        <w:bottom w:val="none" w:sz="0" w:space="0" w:color="auto"/>
        <w:right w:val="none" w:sz="0" w:space="0" w:color="auto"/>
      </w:divBdr>
    </w:div>
    <w:div w:id="1210218001">
      <w:bodyDiv w:val="1"/>
      <w:marLeft w:val="0"/>
      <w:marRight w:val="0"/>
      <w:marTop w:val="0"/>
      <w:marBottom w:val="0"/>
      <w:divBdr>
        <w:top w:val="none" w:sz="0" w:space="0" w:color="auto"/>
        <w:left w:val="none" w:sz="0" w:space="0" w:color="auto"/>
        <w:bottom w:val="none" w:sz="0" w:space="0" w:color="auto"/>
        <w:right w:val="none" w:sz="0" w:space="0" w:color="auto"/>
      </w:divBdr>
    </w:div>
    <w:div w:id="1316106155">
      <w:bodyDiv w:val="1"/>
      <w:marLeft w:val="0"/>
      <w:marRight w:val="0"/>
      <w:marTop w:val="0"/>
      <w:marBottom w:val="0"/>
      <w:divBdr>
        <w:top w:val="none" w:sz="0" w:space="0" w:color="auto"/>
        <w:left w:val="none" w:sz="0" w:space="0" w:color="auto"/>
        <w:bottom w:val="none" w:sz="0" w:space="0" w:color="auto"/>
        <w:right w:val="none" w:sz="0" w:space="0" w:color="auto"/>
      </w:divBdr>
    </w:div>
    <w:div w:id="1390029813">
      <w:bodyDiv w:val="1"/>
      <w:marLeft w:val="0"/>
      <w:marRight w:val="0"/>
      <w:marTop w:val="0"/>
      <w:marBottom w:val="0"/>
      <w:divBdr>
        <w:top w:val="none" w:sz="0" w:space="0" w:color="auto"/>
        <w:left w:val="none" w:sz="0" w:space="0" w:color="auto"/>
        <w:bottom w:val="none" w:sz="0" w:space="0" w:color="auto"/>
        <w:right w:val="none" w:sz="0" w:space="0" w:color="auto"/>
      </w:divBdr>
    </w:div>
    <w:div w:id="193805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image" Target="media/image14.emf"/><Relationship Id="rId7" Type="http://schemas.openxmlformats.org/officeDocument/2006/relationships/image" Target="media/image2.emf"/><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5" Type="http://schemas.openxmlformats.org/officeDocument/2006/relationships/image" Target="media/image1.emf"/><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2072</Words>
  <Characters>14597</Characters>
  <Application>Microsoft Office Word</Application>
  <DocSecurity>0</DocSecurity>
  <Lines>1216</Lines>
  <Paragraphs>1041</Paragraphs>
  <ScaleCrop>false</ScaleCrop>
  <HeadingPairs>
    <vt:vector size="2" baseType="variant">
      <vt:variant>
        <vt:lpstr>Title</vt:lpstr>
      </vt:variant>
      <vt:variant>
        <vt:i4>1</vt:i4>
      </vt:variant>
    </vt:vector>
  </HeadingPairs>
  <TitlesOfParts>
    <vt:vector size="1" baseType="lpstr">
      <vt:lpstr/>
    </vt:vector>
  </TitlesOfParts>
  <Company>BOKU</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Melikhov</dc:creator>
  <cp:keywords/>
  <dc:description/>
  <cp:lastModifiedBy>Ivan Melikhov</cp:lastModifiedBy>
  <cp:revision>7</cp:revision>
  <dcterms:created xsi:type="dcterms:W3CDTF">2024-12-12T08:36:00Z</dcterms:created>
  <dcterms:modified xsi:type="dcterms:W3CDTF">2025-01-30T15:51:00Z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id="5E2LLI67"/&gt;&lt;style id="http://www.zotero.org/styles/cellulose" hasBibliography="1" bibliographyStyleHasBeenSet="1"/&gt;&lt;prefs&gt;&lt;pref name="fieldType" value="Field"/&gt;&lt;/prefs&gt;&lt;/data&gt;</vt:lpwstr>
  </property>
  <property fmtid="{D5CDD505-2E9C-101B-9397-08002B2CF9AE}" pid="3" name="GrammarlyDocumentId">
    <vt:lpwstr>480a8f8d294b784916d33ba91e798ddca4cf9dac5f3542a1b68e91a35a9e2923</vt:lpwstr>
  </property>
</Properties>
</file>