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D1D" w:rsidRPr="00536889" w:rsidRDefault="000B3D1D" w:rsidP="000B3D1D">
      <w:pPr>
        <w:pStyle w:val="BodyText"/>
        <w:kinsoku w:val="0"/>
        <w:overflowPunct w:val="0"/>
        <w:spacing w:before="54"/>
        <w:ind w:left="220"/>
        <w:rPr>
          <w:b/>
          <w:spacing w:val="-1"/>
          <w:sz w:val="22"/>
          <w:szCs w:val="22"/>
        </w:rPr>
      </w:pPr>
      <w:r w:rsidRPr="00536889">
        <w:rPr>
          <w:b/>
          <w:spacing w:val="-1"/>
          <w:sz w:val="22"/>
          <w:szCs w:val="22"/>
        </w:rPr>
        <w:t>Supplementary</w:t>
      </w:r>
      <w:r w:rsidRPr="00536889">
        <w:rPr>
          <w:b/>
          <w:spacing w:val="-3"/>
          <w:sz w:val="22"/>
          <w:szCs w:val="22"/>
        </w:rPr>
        <w:t xml:space="preserve"> </w:t>
      </w:r>
      <w:r w:rsidRPr="00536889">
        <w:rPr>
          <w:b/>
          <w:spacing w:val="-1"/>
          <w:sz w:val="22"/>
          <w:szCs w:val="22"/>
        </w:rPr>
        <w:t>Tables</w:t>
      </w:r>
    </w:p>
    <w:p w:rsidR="000B3D1D" w:rsidRPr="00536889" w:rsidRDefault="000B3D1D">
      <w:pPr>
        <w:rPr>
          <w:rFonts w:ascii="Times New Roman" w:hAnsi="Times New Roman" w:cs="Times New Roman"/>
        </w:rPr>
      </w:pPr>
    </w:p>
    <w:p w:rsidR="00BA1165" w:rsidRPr="00536889" w:rsidRDefault="00BA1165">
      <w:pPr>
        <w:rPr>
          <w:rFonts w:ascii="Times New Roman" w:hAnsi="Times New Roman" w:cs="Times New Roman"/>
        </w:rPr>
      </w:pPr>
      <w:r w:rsidRPr="00536889">
        <w:rPr>
          <w:rFonts w:ascii="Times New Roman" w:hAnsi="Times New Roman" w:cs="Times New Roman"/>
        </w:rPr>
        <w:t xml:space="preserve">Supplementary </w:t>
      </w:r>
      <w:r w:rsidR="008C2686" w:rsidRPr="00536889">
        <w:rPr>
          <w:rFonts w:ascii="Times New Roman" w:hAnsi="Times New Roman" w:cs="Times New Roman"/>
        </w:rPr>
        <w:t>T</w:t>
      </w:r>
      <w:r w:rsidRPr="00536889">
        <w:rPr>
          <w:rFonts w:ascii="Times New Roman" w:hAnsi="Times New Roman" w:cs="Times New Roman"/>
        </w:rPr>
        <w:t xml:space="preserve">able 1: Mathematical expressions of the curves plotted in Figure 2Q. Polynomial functions </w:t>
      </w:r>
      <w:r w:rsidR="003A6961" w:rsidRPr="00536889">
        <w:rPr>
          <w:rFonts w:ascii="Times New Roman" w:hAnsi="Times New Roman" w:cs="Times New Roman"/>
        </w:rPr>
        <w:t xml:space="preserve"> o</w:t>
      </w:r>
      <w:r w:rsidRPr="00536889">
        <w:rPr>
          <w:rFonts w:ascii="Times New Roman" w:hAnsi="Times New Roman" w:cs="Times New Roman"/>
        </w:rPr>
        <w:t xml:space="preserve">btained using least squares fitting for the Sholl intersection data </w:t>
      </w:r>
      <w:r w:rsidR="009D5BE3" w:rsidRPr="00536889">
        <w:rPr>
          <w:rFonts w:ascii="Times New Roman" w:hAnsi="Times New Roman" w:cs="Times New Roman"/>
        </w:rPr>
        <w:t>plotted in Figure 2A, E and I</w:t>
      </w:r>
      <w:r w:rsidR="00536889">
        <w:rPr>
          <w:rFonts w:ascii="Times New Roman" w:hAnsi="Times New Roman" w:cs="Times New Roman"/>
        </w:rPr>
        <w:t>,</w:t>
      </w:r>
      <w:r w:rsidR="003A6961" w:rsidRPr="00536889">
        <w:rPr>
          <w:rFonts w:ascii="Times New Roman" w:hAnsi="Times New Roman" w:cs="Times New Roman"/>
        </w:rPr>
        <w:t xml:space="preserve"> depicted for </w:t>
      </w:r>
      <w:r w:rsidR="00536889">
        <w:rPr>
          <w:rFonts w:ascii="Times New Roman" w:hAnsi="Times New Roman" w:cs="Times New Roman"/>
        </w:rPr>
        <w:t>c</w:t>
      </w:r>
      <w:r w:rsidR="003A6961" w:rsidRPr="00536889">
        <w:rPr>
          <w:rFonts w:ascii="Times New Roman" w:hAnsi="Times New Roman" w:cs="Times New Roman"/>
        </w:rPr>
        <w:t>ontrol, vehicle (DMSO) and MPP+ or MPTP in the presence or absence of NPD1</w:t>
      </w:r>
      <w:r w:rsidR="009D5BE3" w:rsidRPr="00536889">
        <w:rPr>
          <w:rFonts w:ascii="Times New Roman" w:hAnsi="Times New Roman" w:cs="Times New Roman"/>
        </w:rPr>
        <w:t>.</w:t>
      </w:r>
      <w:r w:rsidR="00BF0F82" w:rsidRPr="00536889">
        <w:rPr>
          <w:rFonts w:ascii="Times New Roman" w:hAnsi="Times New Roman" w:cs="Times New Roman"/>
        </w:rPr>
        <w:t xml:space="preserve"> </w:t>
      </w:r>
      <w:r w:rsidR="00536889">
        <w:rPr>
          <w:rFonts w:ascii="Times New Roman" w:hAnsi="Times New Roman" w:cs="Times New Roman"/>
        </w:rPr>
        <w:t>I</w:t>
      </w:r>
      <w:r w:rsidR="00BF0F82" w:rsidRPr="00536889">
        <w:rPr>
          <w:rFonts w:ascii="Times New Roman" w:hAnsi="Times New Roman" w:cs="Times New Roman"/>
        </w:rPr>
        <w:t>n the right column</w:t>
      </w:r>
      <w:r w:rsidR="00536889">
        <w:rPr>
          <w:rFonts w:ascii="Times New Roman" w:hAnsi="Times New Roman" w:cs="Times New Roman"/>
        </w:rPr>
        <w:t>,</w:t>
      </w:r>
      <w:r w:rsidR="00BF0F82" w:rsidRPr="00536889">
        <w:rPr>
          <w:rFonts w:ascii="Times New Roman" w:hAnsi="Times New Roman" w:cs="Times New Roman"/>
        </w:rPr>
        <w:t xml:space="preserve"> the R-squared for each curve shows the proportion of the observations</w:t>
      </w:r>
      <w:r w:rsidR="00536889">
        <w:rPr>
          <w:rFonts w:ascii="Times New Roman" w:hAnsi="Times New Roman" w:cs="Times New Roman"/>
        </w:rPr>
        <w:t xml:space="preserve"> that</w:t>
      </w:r>
      <w:bookmarkStart w:id="0" w:name="_GoBack"/>
      <w:bookmarkEnd w:id="0"/>
      <w:r w:rsidR="00BF0F82" w:rsidRPr="00536889">
        <w:rPr>
          <w:rFonts w:ascii="Times New Roman" w:hAnsi="Times New Roman" w:cs="Times New Roman"/>
        </w:rPr>
        <w:t xml:space="preserve"> the model is able to explain. </w:t>
      </w:r>
    </w:p>
    <w:tbl>
      <w:tblPr>
        <w:tblStyle w:val="TableGrid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50"/>
        <w:gridCol w:w="6570"/>
        <w:gridCol w:w="1440"/>
      </w:tblGrid>
      <w:tr w:rsidR="0061368C" w:rsidRPr="00536889" w:rsidTr="000B3D1D">
        <w:tc>
          <w:tcPr>
            <w:tcW w:w="1350" w:type="dxa"/>
          </w:tcPr>
          <w:p w:rsidR="0061368C" w:rsidRPr="00536889" w:rsidRDefault="0061368C">
            <w:pPr>
              <w:rPr>
                <w:rFonts w:ascii="Times New Roman" w:hAnsi="Times New Roman" w:cs="Times New Roman"/>
                <w:b/>
              </w:rPr>
            </w:pPr>
            <w:r w:rsidRPr="00536889">
              <w:rPr>
                <w:rFonts w:ascii="Times New Roman" w:hAnsi="Times New Roman" w:cs="Times New Roman"/>
                <w:b/>
              </w:rPr>
              <w:t>Treatment</w:t>
            </w:r>
          </w:p>
        </w:tc>
        <w:tc>
          <w:tcPr>
            <w:tcW w:w="6570" w:type="dxa"/>
          </w:tcPr>
          <w:p w:rsidR="0061368C" w:rsidRPr="00536889" w:rsidRDefault="0061368C">
            <w:pPr>
              <w:rPr>
                <w:rFonts w:ascii="Times New Roman" w:hAnsi="Times New Roman" w:cs="Times New Roman"/>
              </w:rPr>
            </w:pPr>
            <w:r w:rsidRPr="00536889">
              <w:rPr>
                <w:rFonts w:ascii="Times New Roman" w:hAnsi="Times New Roman" w:cs="Times New Roman"/>
              </w:rPr>
              <w:t>Mathematical function (least squares)</w:t>
            </w:r>
          </w:p>
        </w:tc>
        <w:tc>
          <w:tcPr>
            <w:tcW w:w="1440" w:type="dxa"/>
          </w:tcPr>
          <w:p w:rsidR="0061368C" w:rsidRPr="00536889" w:rsidRDefault="0061368C">
            <w:pPr>
              <w:rPr>
                <w:rFonts w:ascii="Times New Roman" w:hAnsi="Times New Roman" w:cs="Times New Roman"/>
              </w:rPr>
            </w:pPr>
            <w:r w:rsidRPr="00536889">
              <w:rPr>
                <w:rFonts w:ascii="Times New Roman" w:hAnsi="Times New Roman" w:cs="Times New Roman"/>
              </w:rPr>
              <w:t>R-squared</w:t>
            </w:r>
          </w:p>
        </w:tc>
      </w:tr>
      <w:tr w:rsidR="0061368C" w:rsidRPr="00536889" w:rsidTr="000B3D1D">
        <w:tc>
          <w:tcPr>
            <w:tcW w:w="1350" w:type="dxa"/>
          </w:tcPr>
          <w:p w:rsidR="0061368C" w:rsidRPr="00536889" w:rsidRDefault="0061368C" w:rsidP="00C631D2">
            <w:pPr>
              <w:rPr>
                <w:rFonts w:ascii="Times New Roman" w:hAnsi="Times New Roman" w:cs="Times New Roman"/>
              </w:rPr>
            </w:pPr>
            <w:r w:rsidRPr="00536889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6570" w:type="dxa"/>
          </w:tcPr>
          <w:p w:rsidR="0061368C" w:rsidRPr="00536889" w:rsidRDefault="0061368C" w:rsidP="00885A3B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Sholl#=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2.24839±0.19821</m:t>
                  </m:r>
                </m:e>
              </m:d>
              <m:r>
                <w:rPr>
                  <w:rFonts w:ascii="Cambria Math" w:hAnsi="Cambria Math" w:cs="Times New Roman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0.14469 ±0.01149</m:t>
                  </m:r>
                </m:e>
              </m:d>
              <m:r>
                <w:rPr>
                  <w:rFonts w:ascii="Cambria Math" w:hAnsi="Cambria Math" w:cs="Times New Roman"/>
                </w:rPr>
                <m:t>r-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0.00212 ±0.00017815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+(0.00000724 ±0.00000078)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</m:oMath>
            <w:r w:rsidRPr="00536889">
              <w:rPr>
                <w:rFonts w:ascii="Times New Roman" w:eastAsiaTheme="minorEastAsia" w:hAnsi="Times New Roman" w:cs="Times New Roman"/>
              </w:rPr>
              <w:t xml:space="preserve"> *</w:t>
            </w:r>
          </w:p>
        </w:tc>
        <w:tc>
          <w:tcPr>
            <w:tcW w:w="1440" w:type="dxa"/>
          </w:tcPr>
          <w:p w:rsidR="0061368C" w:rsidRPr="00536889" w:rsidRDefault="0061368C" w:rsidP="00885A3B">
            <w:pPr>
              <w:rPr>
                <w:rFonts w:ascii="Times New Roman" w:eastAsia="Calibri" w:hAnsi="Times New Roman" w:cs="Times New Roman"/>
              </w:rPr>
            </w:pPr>
            <w:r w:rsidRPr="00536889">
              <w:rPr>
                <w:rFonts w:ascii="Times New Roman" w:hAnsi="Times New Roman" w:cs="Times New Roman"/>
              </w:rPr>
              <w:t>0.3329</w:t>
            </w:r>
          </w:p>
        </w:tc>
      </w:tr>
      <w:tr w:rsidR="0061368C" w:rsidRPr="00536889" w:rsidTr="000B3D1D">
        <w:tc>
          <w:tcPr>
            <w:tcW w:w="1350" w:type="dxa"/>
          </w:tcPr>
          <w:p w:rsidR="0061368C" w:rsidRPr="00536889" w:rsidRDefault="0061368C" w:rsidP="00C631D2">
            <w:pPr>
              <w:rPr>
                <w:rFonts w:ascii="Times New Roman" w:hAnsi="Times New Roman" w:cs="Times New Roman"/>
              </w:rPr>
            </w:pPr>
            <w:r w:rsidRPr="00536889"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6570" w:type="dxa"/>
          </w:tcPr>
          <w:p w:rsidR="0061368C" w:rsidRPr="00536889" w:rsidRDefault="0061368C" w:rsidP="00885A3B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Sholl#=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2.90504±0.155577</m:t>
                  </m:r>
                </m:e>
              </m:d>
              <m:r>
                <w:rPr>
                  <w:rFonts w:ascii="Cambria Math" w:hAnsi="Cambria Math" w:cs="Times New Roman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0.11406 ±0.00902</m:t>
                  </m:r>
                </m:e>
              </m:d>
              <m:r>
                <w:rPr>
                  <w:rFonts w:ascii="Cambria Math" w:hAnsi="Cambria Math" w:cs="Times New Roman"/>
                </w:rPr>
                <m:t>r-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0.00203 ±0.00014005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+(0.00000764 ±0.00000061)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</m:oMath>
            <w:r w:rsidRPr="00536889">
              <w:rPr>
                <w:rFonts w:ascii="Times New Roman" w:eastAsiaTheme="minorEastAsia" w:hAnsi="Times New Roman" w:cs="Times New Roman"/>
              </w:rPr>
              <w:t xml:space="preserve"> *</w:t>
            </w:r>
          </w:p>
        </w:tc>
        <w:tc>
          <w:tcPr>
            <w:tcW w:w="1440" w:type="dxa"/>
          </w:tcPr>
          <w:p w:rsidR="0061368C" w:rsidRPr="00536889" w:rsidRDefault="0061368C" w:rsidP="00885A3B">
            <w:pPr>
              <w:rPr>
                <w:rFonts w:ascii="Times New Roman" w:eastAsia="Calibri" w:hAnsi="Times New Roman" w:cs="Times New Roman"/>
              </w:rPr>
            </w:pPr>
            <w:r w:rsidRPr="00536889">
              <w:rPr>
                <w:rFonts w:ascii="Times New Roman" w:hAnsi="Times New Roman" w:cs="Times New Roman"/>
              </w:rPr>
              <w:t>0.5673</w:t>
            </w:r>
          </w:p>
        </w:tc>
      </w:tr>
      <w:tr w:rsidR="0061368C" w:rsidRPr="00536889" w:rsidTr="000B3D1D">
        <w:tc>
          <w:tcPr>
            <w:tcW w:w="1350" w:type="dxa"/>
          </w:tcPr>
          <w:p w:rsidR="0061368C" w:rsidRPr="00536889" w:rsidRDefault="0061368C" w:rsidP="00C631D2">
            <w:pPr>
              <w:rPr>
                <w:rFonts w:ascii="Times New Roman" w:hAnsi="Times New Roman" w:cs="Times New Roman"/>
              </w:rPr>
            </w:pPr>
            <w:r w:rsidRPr="00536889">
              <w:rPr>
                <w:rFonts w:ascii="Times New Roman" w:hAnsi="Times New Roman" w:cs="Times New Roman"/>
              </w:rPr>
              <w:t>MPP+</w:t>
            </w:r>
          </w:p>
        </w:tc>
        <w:tc>
          <w:tcPr>
            <w:tcW w:w="6570" w:type="dxa"/>
          </w:tcPr>
          <w:p w:rsidR="0061368C" w:rsidRPr="00536889" w:rsidRDefault="0061368C" w:rsidP="00885A3B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Sholl#=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2.73168±0.07661</m:t>
                  </m:r>
                </m:e>
              </m:d>
              <m:r>
                <w:rPr>
                  <w:rFonts w:ascii="Cambria Math" w:hAnsi="Cambria Math" w:cs="Times New Roman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0.02809 ±0.0444</m:t>
                  </m:r>
                </m:e>
              </m:d>
              <m:r>
                <w:rPr>
                  <w:rFonts w:ascii="Cambria Math" w:hAnsi="Cambria Math" w:cs="Times New Roman"/>
                </w:rPr>
                <m:t>r-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0.00001986 ±0.0000689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0.000000632 ±0.0000003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</m:oMath>
            <w:r w:rsidRPr="00536889">
              <w:rPr>
                <w:rFonts w:ascii="Times New Roman" w:eastAsiaTheme="minorEastAsia" w:hAnsi="Times New Roman" w:cs="Times New Roman"/>
              </w:rPr>
              <w:t xml:space="preserve"> *</w:t>
            </w:r>
          </w:p>
        </w:tc>
        <w:tc>
          <w:tcPr>
            <w:tcW w:w="1440" w:type="dxa"/>
          </w:tcPr>
          <w:p w:rsidR="0061368C" w:rsidRPr="00536889" w:rsidRDefault="0061368C" w:rsidP="00885A3B">
            <w:pPr>
              <w:rPr>
                <w:rFonts w:ascii="Times New Roman" w:eastAsia="Calibri" w:hAnsi="Times New Roman" w:cs="Times New Roman"/>
              </w:rPr>
            </w:pPr>
            <w:r w:rsidRPr="00536889">
              <w:rPr>
                <w:rFonts w:ascii="Times New Roman" w:hAnsi="Times New Roman" w:cs="Times New Roman"/>
              </w:rPr>
              <w:t>0.4214</w:t>
            </w:r>
          </w:p>
        </w:tc>
      </w:tr>
      <w:tr w:rsidR="0061368C" w:rsidRPr="00536889" w:rsidTr="000B3D1D">
        <w:tc>
          <w:tcPr>
            <w:tcW w:w="1350" w:type="dxa"/>
          </w:tcPr>
          <w:p w:rsidR="0061368C" w:rsidRPr="00536889" w:rsidRDefault="0061368C" w:rsidP="00C631D2">
            <w:pPr>
              <w:rPr>
                <w:rFonts w:ascii="Times New Roman" w:hAnsi="Times New Roman" w:cs="Times New Roman"/>
              </w:rPr>
            </w:pPr>
            <w:r w:rsidRPr="00536889">
              <w:rPr>
                <w:rFonts w:ascii="Times New Roman" w:hAnsi="Times New Roman" w:cs="Times New Roman"/>
              </w:rPr>
              <w:t>MPP+ + NPD1</w:t>
            </w:r>
          </w:p>
        </w:tc>
        <w:tc>
          <w:tcPr>
            <w:tcW w:w="6570" w:type="dxa"/>
          </w:tcPr>
          <w:p w:rsidR="0061368C" w:rsidRPr="00536889" w:rsidRDefault="0061368C" w:rsidP="000962BA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Sholl#=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2.64220 ± 0.11602</m:t>
                  </m:r>
                </m:e>
              </m:d>
              <m:r>
                <w:rPr>
                  <w:rFonts w:ascii="Cambria Math" w:hAnsi="Cambria Math" w:cs="Times New Roman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 xml:space="preserve"> 0.09371±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0.00672</m:t>
                  </m:r>
                </m:e>
              </m:d>
              <m:r>
                <w:rPr>
                  <w:rFonts w:ascii="Cambria Math" w:hAnsi="Cambria Math" w:cs="Times New Roman"/>
                </w:rPr>
                <m:t>r-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0.00177</m:t>
                  </m:r>
                  <m:r>
                    <w:rPr>
                      <w:rFonts w:ascii="Cambria Math" w:hAnsi="Cambria Math" w:cs="Times New Roman"/>
                    </w:rPr>
                    <m:t xml:space="preserve"> 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0.000104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+(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0.00000706</m:t>
              </m:r>
              <m:r>
                <w:rPr>
                  <w:rFonts w:ascii="Cambria Math" w:hAnsi="Cambria Math" w:cs="Times New Roman"/>
                </w:rPr>
                <m:t xml:space="preserve"> ±0.000000457)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</m:oMath>
            <w:r w:rsidRPr="00536889">
              <w:rPr>
                <w:rFonts w:ascii="Times New Roman" w:eastAsiaTheme="minorEastAsia" w:hAnsi="Times New Roman" w:cs="Times New Roman"/>
              </w:rPr>
              <w:t xml:space="preserve"> *</w:t>
            </w:r>
          </w:p>
        </w:tc>
        <w:tc>
          <w:tcPr>
            <w:tcW w:w="1440" w:type="dxa"/>
          </w:tcPr>
          <w:p w:rsidR="0061368C" w:rsidRPr="00536889" w:rsidRDefault="003A6961" w:rsidP="000962BA">
            <w:pPr>
              <w:rPr>
                <w:rFonts w:ascii="Times New Roman" w:eastAsia="Calibri" w:hAnsi="Times New Roman" w:cs="Times New Roman"/>
              </w:rPr>
            </w:pPr>
            <w:r w:rsidRPr="00536889">
              <w:rPr>
                <w:rFonts w:ascii="Times New Roman" w:hAnsi="Times New Roman" w:cs="Times New Roman"/>
              </w:rPr>
              <w:t>0.3984</w:t>
            </w:r>
          </w:p>
        </w:tc>
      </w:tr>
      <w:tr w:rsidR="0061368C" w:rsidRPr="00536889" w:rsidTr="000B3D1D">
        <w:tc>
          <w:tcPr>
            <w:tcW w:w="1350" w:type="dxa"/>
          </w:tcPr>
          <w:p w:rsidR="0061368C" w:rsidRPr="00536889" w:rsidRDefault="0061368C" w:rsidP="00C631D2">
            <w:pPr>
              <w:rPr>
                <w:rFonts w:ascii="Times New Roman" w:hAnsi="Times New Roman" w:cs="Times New Roman"/>
              </w:rPr>
            </w:pPr>
            <w:r w:rsidRPr="00536889">
              <w:rPr>
                <w:rFonts w:ascii="Times New Roman" w:hAnsi="Times New Roman" w:cs="Times New Roman"/>
              </w:rPr>
              <w:t>MPTP</w:t>
            </w:r>
          </w:p>
        </w:tc>
        <w:tc>
          <w:tcPr>
            <w:tcW w:w="6570" w:type="dxa"/>
          </w:tcPr>
          <w:p w:rsidR="0061368C" w:rsidRPr="00536889" w:rsidRDefault="0061368C" w:rsidP="00C631D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Sholl#=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3.64562±0.13019</m:t>
                  </m:r>
                </m:e>
              </m:d>
              <m:r>
                <w:rPr>
                  <w:rFonts w:ascii="Cambria Math" w:hAnsi="Cambria Math" w:cs="Times New Roman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0.02749 ±0.00754</m:t>
                  </m:r>
                </m:e>
              </m:d>
              <m:r>
                <w:rPr>
                  <w:rFonts w:ascii="Cambria Math" w:hAnsi="Cambria Math" w:cs="Times New Roman"/>
                </w:rPr>
                <m:t>r-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0.0002893 ±0.000117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+(0.00000229 ±0.00000051)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</m:oMath>
            <w:r w:rsidRPr="00536889">
              <w:rPr>
                <w:rFonts w:ascii="Times New Roman" w:eastAsiaTheme="minorEastAsia" w:hAnsi="Times New Roman" w:cs="Times New Roman"/>
              </w:rPr>
              <w:t xml:space="preserve"> *</w:t>
            </w:r>
          </w:p>
        </w:tc>
        <w:tc>
          <w:tcPr>
            <w:tcW w:w="1440" w:type="dxa"/>
          </w:tcPr>
          <w:p w:rsidR="0061368C" w:rsidRPr="00536889" w:rsidRDefault="003A6961" w:rsidP="00C631D2">
            <w:pPr>
              <w:rPr>
                <w:rFonts w:ascii="Times New Roman" w:eastAsia="Calibri" w:hAnsi="Times New Roman" w:cs="Times New Roman"/>
              </w:rPr>
            </w:pPr>
            <w:r w:rsidRPr="00536889">
              <w:rPr>
                <w:rFonts w:ascii="Times New Roman" w:hAnsi="Times New Roman" w:cs="Times New Roman"/>
              </w:rPr>
              <w:t>0.4928</w:t>
            </w:r>
          </w:p>
        </w:tc>
      </w:tr>
      <w:tr w:rsidR="0061368C" w:rsidRPr="00536889" w:rsidTr="000B3D1D">
        <w:tc>
          <w:tcPr>
            <w:tcW w:w="1350" w:type="dxa"/>
          </w:tcPr>
          <w:p w:rsidR="0061368C" w:rsidRPr="00536889" w:rsidRDefault="0061368C" w:rsidP="00C631D2">
            <w:pPr>
              <w:rPr>
                <w:rFonts w:ascii="Times New Roman" w:hAnsi="Times New Roman" w:cs="Times New Roman"/>
              </w:rPr>
            </w:pPr>
            <w:r w:rsidRPr="00536889">
              <w:rPr>
                <w:rFonts w:ascii="Times New Roman" w:hAnsi="Times New Roman" w:cs="Times New Roman"/>
              </w:rPr>
              <w:t>MPTP + NPD1</w:t>
            </w:r>
          </w:p>
        </w:tc>
        <w:tc>
          <w:tcPr>
            <w:tcW w:w="6570" w:type="dxa"/>
          </w:tcPr>
          <w:p w:rsidR="0061368C" w:rsidRPr="00536889" w:rsidRDefault="0061368C" w:rsidP="00C631D2"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Sholl#=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2.24839±0.19821</m:t>
                  </m:r>
                </m:e>
              </m:d>
              <m:r>
                <w:rPr>
                  <w:rFonts w:ascii="Cambria Math" w:hAnsi="Cambria Math" w:cs="Times New Roman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0.14469 ±0.01149</m:t>
                  </m:r>
                </m:e>
              </m:d>
              <m:r>
                <w:rPr>
                  <w:rFonts w:ascii="Cambria Math" w:hAnsi="Cambria Math" w:cs="Times New Roman"/>
                </w:rPr>
                <m:t>r-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0.00212 ±0.00017815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+(0.00000724 ±0.00000078)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</m:oMath>
            <w:r w:rsidRPr="00536889">
              <w:rPr>
                <w:rFonts w:ascii="Times New Roman" w:eastAsiaTheme="minorEastAsia" w:hAnsi="Times New Roman" w:cs="Times New Roman"/>
              </w:rPr>
              <w:t xml:space="preserve"> *</w:t>
            </w:r>
          </w:p>
        </w:tc>
        <w:tc>
          <w:tcPr>
            <w:tcW w:w="1440" w:type="dxa"/>
          </w:tcPr>
          <w:p w:rsidR="0061368C" w:rsidRPr="00536889" w:rsidRDefault="003A6961" w:rsidP="00C631D2">
            <w:pPr>
              <w:rPr>
                <w:rFonts w:ascii="Times New Roman" w:eastAsia="Calibri" w:hAnsi="Times New Roman" w:cs="Times New Roman"/>
              </w:rPr>
            </w:pPr>
            <w:r w:rsidRPr="00536889">
              <w:rPr>
                <w:rFonts w:ascii="Times New Roman" w:hAnsi="Times New Roman" w:cs="Times New Roman"/>
              </w:rPr>
              <w:t>0.4796</w:t>
            </w:r>
          </w:p>
        </w:tc>
      </w:tr>
    </w:tbl>
    <w:p w:rsidR="00091D1F" w:rsidRPr="00536889" w:rsidRDefault="0061368C" w:rsidP="0061368C">
      <w:pPr>
        <w:rPr>
          <w:rFonts w:ascii="Times New Roman" w:hAnsi="Times New Roman" w:cs="Times New Roman"/>
        </w:rPr>
      </w:pPr>
      <w:r w:rsidRPr="00536889">
        <w:rPr>
          <w:rFonts w:ascii="Times New Roman" w:hAnsi="Times New Roman" w:cs="Times New Roman"/>
        </w:rPr>
        <w:t>*ANOVA: P &lt; 0.0001</w:t>
      </w:r>
    </w:p>
    <w:p w:rsidR="000B3D1D" w:rsidRPr="00536889" w:rsidRDefault="000B3D1D" w:rsidP="0061368C">
      <w:pPr>
        <w:rPr>
          <w:rFonts w:ascii="Times New Roman" w:hAnsi="Times New Roman" w:cs="Times New Roman"/>
        </w:rPr>
      </w:pPr>
    </w:p>
    <w:p w:rsidR="000B3D1D" w:rsidRPr="00536889" w:rsidRDefault="008C2686" w:rsidP="000B3D1D">
      <w:pPr>
        <w:pStyle w:val="BodyText"/>
        <w:kinsoku w:val="0"/>
        <w:overflowPunct w:val="0"/>
        <w:spacing w:before="39"/>
        <w:ind w:left="220"/>
        <w:rPr>
          <w:spacing w:val="-1"/>
          <w:sz w:val="22"/>
          <w:szCs w:val="22"/>
        </w:rPr>
      </w:pPr>
      <w:r w:rsidRPr="00536889">
        <w:rPr>
          <w:spacing w:val="-1"/>
          <w:sz w:val="22"/>
          <w:szCs w:val="22"/>
        </w:rPr>
        <w:t xml:space="preserve">Supplementary </w:t>
      </w:r>
      <w:r w:rsidR="000B3D1D" w:rsidRPr="00536889">
        <w:rPr>
          <w:spacing w:val="-1"/>
          <w:sz w:val="22"/>
          <w:szCs w:val="22"/>
        </w:rPr>
        <w:t>Table</w:t>
      </w:r>
      <w:r w:rsidR="000B3D1D" w:rsidRPr="00536889">
        <w:rPr>
          <w:sz w:val="22"/>
          <w:szCs w:val="22"/>
        </w:rPr>
        <w:t xml:space="preserve"> </w:t>
      </w:r>
      <w:r w:rsidR="000B3D1D" w:rsidRPr="00536889">
        <w:rPr>
          <w:spacing w:val="-1"/>
          <w:sz w:val="22"/>
          <w:szCs w:val="22"/>
        </w:rPr>
        <w:t>2:</w:t>
      </w:r>
      <w:r w:rsidR="000B3D1D" w:rsidRPr="00536889">
        <w:rPr>
          <w:spacing w:val="-2"/>
          <w:sz w:val="22"/>
          <w:szCs w:val="22"/>
        </w:rPr>
        <w:t xml:space="preserve"> </w:t>
      </w:r>
      <w:proofErr w:type="spellStart"/>
      <w:r w:rsidR="000B3D1D" w:rsidRPr="00536889">
        <w:rPr>
          <w:spacing w:val="-2"/>
          <w:sz w:val="22"/>
          <w:szCs w:val="22"/>
        </w:rPr>
        <w:t>Sholl</w:t>
      </w:r>
      <w:proofErr w:type="spellEnd"/>
      <w:r w:rsidR="000B3D1D" w:rsidRPr="00536889">
        <w:rPr>
          <w:spacing w:val="-2"/>
          <w:sz w:val="22"/>
          <w:szCs w:val="22"/>
        </w:rPr>
        <w:t xml:space="preserve"> number mean and standard error of the mean (Columns </w:t>
      </w:r>
      <w:r w:rsidR="001B00FE" w:rsidRPr="00536889">
        <w:rPr>
          <w:spacing w:val="-2"/>
          <w:sz w:val="22"/>
          <w:szCs w:val="22"/>
        </w:rPr>
        <w:t xml:space="preserve">2 </w:t>
      </w:r>
      <w:r w:rsidR="000B3D1D" w:rsidRPr="00536889">
        <w:rPr>
          <w:spacing w:val="-2"/>
          <w:sz w:val="22"/>
          <w:szCs w:val="22"/>
        </w:rPr>
        <w:t xml:space="preserve">and </w:t>
      </w:r>
      <w:r w:rsidR="001B00FE" w:rsidRPr="00536889">
        <w:rPr>
          <w:spacing w:val="-2"/>
          <w:sz w:val="22"/>
          <w:szCs w:val="22"/>
        </w:rPr>
        <w:t>3</w:t>
      </w:r>
      <w:r w:rsidR="000B3D1D" w:rsidRPr="00536889">
        <w:rPr>
          <w:spacing w:val="-2"/>
          <w:sz w:val="22"/>
          <w:szCs w:val="22"/>
        </w:rPr>
        <w:t>) under the l</w:t>
      </w:r>
      <w:r w:rsidR="000B3D1D" w:rsidRPr="00536889">
        <w:rPr>
          <w:spacing w:val="-1"/>
          <w:sz w:val="22"/>
          <w:szCs w:val="22"/>
        </w:rPr>
        <w:t>east</w:t>
      </w:r>
      <w:r w:rsidR="000B3D1D" w:rsidRPr="00536889">
        <w:rPr>
          <w:sz w:val="22"/>
          <w:szCs w:val="22"/>
        </w:rPr>
        <w:t xml:space="preserve"> </w:t>
      </w:r>
      <w:r w:rsidR="000B3D1D" w:rsidRPr="00536889">
        <w:rPr>
          <w:spacing w:val="-1"/>
          <w:sz w:val="22"/>
          <w:szCs w:val="22"/>
        </w:rPr>
        <w:t>squares</w:t>
      </w:r>
      <w:r w:rsidR="000B3D1D" w:rsidRPr="00536889">
        <w:rPr>
          <w:spacing w:val="-2"/>
          <w:sz w:val="22"/>
          <w:szCs w:val="22"/>
        </w:rPr>
        <w:t xml:space="preserve"> model (Columns </w:t>
      </w:r>
      <w:r w:rsidR="001B00FE" w:rsidRPr="00536889">
        <w:rPr>
          <w:spacing w:val="-2"/>
          <w:sz w:val="22"/>
          <w:szCs w:val="22"/>
        </w:rPr>
        <w:t>4</w:t>
      </w:r>
      <w:r w:rsidR="000B3D1D" w:rsidRPr="00536889">
        <w:rPr>
          <w:spacing w:val="-2"/>
          <w:sz w:val="22"/>
          <w:szCs w:val="22"/>
        </w:rPr>
        <w:t xml:space="preserve"> and </w:t>
      </w:r>
      <w:r w:rsidR="001B00FE" w:rsidRPr="00536889">
        <w:rPr>
          <w:spacing w:val="-2"/>
          <w:sz w:val="22"/>
          <w:szCs w:val="22"/>
        </w:rPr>
        <w:t>5</w:t>
      </w:r>
      <w:r w:rsidR="000B3D1D" w:rsidRPr="00536889">
        <w:rPr>
          <w:spacing w:val="-2"/>
          <w:sz w:val="22"/>
          <w:szCs w:val="22"/>
        </w:rPr>
        <w:t xml:space="preserve">) </w:t>
      </w:r>
      <w:r w:rsidR="000B3D1D" w:rsidRPr="00536889">
        <w:rPr>
          <w:sz w:val="22"/>
          <w:szCs w:val="22"/>
        </w:rPr>
        <w:t xml:space="preserve">for neurons surviving </w:t>
      </w:r>
      <w:r w:rsidR="000B3D1D" w:rsidRPr="00536889">
        <w:rPr>
          <w:spacing w:val="-1"/>
          <w:sz w:val="22"/>
          <w:szCs w:val="22"/>
        </w:rPr>
        <w:t xml:space="preserve">MPTP and MPP+ 24 h treatment in the presence or absence of 100 </w:t>
      </w:r>
      <w:proofErr w:type="spellStart"/>
      <w:r w:rsidR="000B3D1D" w:rsidRPr="00536889">
        <w:rPr>
          <w:spacing w:val="-1"/>
          <w:sz w:val="22"/>
          <w:szCs w:val="22"/>
        </w:rPr>
        <w:t>nM</w:t>
      </w:r>
      <w:proofErr w:type="spellEnd"/>
      <w:r w:rsidR="000B3D1D" w:rsidRPr="00536889">
        <w:rPr>
          <w:spacing w:val="-1"/>
          <w:sz w:val="22"/>
          <w:szCs w:val="22"/>
        </w:rPr>
        <w:t xml:space="preserve"> NPD1. </w:t>
      </w:r>
    </w:p>
    <w:p w:rsidR="000B3D1D" w:rsidRPr="00536889" w:rsidRDefault="000B3D1D" w:rsidP="000B3D1D">
      <w:pPr>
        <w:pStyle w:val="BodyText"/>
        <w:kinsoku w:val="0"/>
        <w:overflowPunct w:val="0"/>
        <w:spacing w:before="2"/>
        <w:ind w:left="0"/>
        <w:rPr>
          <w:sz w:val="22"/>
          <w:szCs w:val="22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8"/>
        <w:gridCol w:w="1328"/>
        <w:gridCol w:w="1521"/>
        <w:gridCol w:w="1757"/>
        <w:gridCol w:w="1760"/>
      </w:tblGrid>
      <w:tr w:rsidR="000B3D1D" w:rsidRPr="00536889" w:rsidTr="008F3AA0">
        <w:trPr>
          <w:trHeight w:hRule="exact" w:val="905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D1D" w:rsidRPr="00536889" w:rsidRDefault="008F3AA0" w:rsidP="008F3AA0">
            <w:pPr>
              <w:pStyle w:val="TableParagraph"/>
              <w:kinsoku w:val="0"/>
              <w:overflowPunct w:val="0"/>
              <w:spacing w:line="186" w:lineRule="exact"/>
              <w:jc w:val="center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T</w:t>
            </w:r>
            <w:r w:rsidR="000B3D1D" w:rsidRPr="00536889">
              <w:rPr>
                <w:spacing w:val="-1"/>
                <w:sz w:val="22"/>
                <w:szCs w:val="22"/>
              </w:rPr>
              <w:t>reatment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D1D" w:rsidRPr="00536889" w:rsidRDefault="000B3D1D" w:rsidP="008F3AA0">
            <w:pPr>
              <w:pStyle w:val="TableParagraph"/>
              <w:kinsoku w:val="0"/>
              <w:overflowPunct w:val="0"/>
              <w:spacing w:line="186" w:lineRule="exact"/>
              <w:jc w:val="center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Sholl</w:t>
            </w:r>
            <w:r w:rsidRPr="00536889">
              <w:rPr>
                <w:sz w:val="22"/>
                <w:szCs w:val="22"/>
              </w:rPr>
              <w:t xml:space="preserve"> </w:t>
            </w:r>
            <w:r w:rsidRPr="00536889">
              <w:rPr>
                <w:spacing w:val="-1"/>
                <w:sz w:val="22"/>
                <w:szCs w:val="22"/>
              </w:rPr>
              <w:t>Mean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D1D" w:rsidRPr="00536889" w:rsidRDefault="000B3D1D" w:rsidP="008F3AA0">
            <w:pPr>
              <w:pStyle w:val="TableParagraph"/>
              <w:kinsoku w:val="0"/>
              <w:overflowPunct w:val="0"/>
              <w:spacing w:line="186" w:lineRule="exact"/>
              <w:jc w:val="center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Standard Error of the Mean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D1D" w:rsidRPr="00536889" w:rsidRDefault="000B3D1D" w:rsidP="008F3AA0">
            <w:pPr>
              <w:pStyle w:val="TableParagraph"/>
              <w:kinsoku w:val="0"/>
              <w:overflowPunct w:val="0"/>
              <w:spacing w:line="186" w:lineRule="exact"/>
              <w:ind w:left="1"/>
              <w:jc w:val="center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Least Squares Mean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AA0" w:rsidRPr="00536889" w:rsidRDefault="000B3D1D" w:rsidP="008F3AA0">
            <w:pPr>
              <w:pStyle w:val="TableParagraph"/>
              <w:kinsoku w:val="0"/>
              <w:overflowPunct w:val="0"/>
              <w:spacing w:line="186" w:lineRule="exact"/>
              <w:ind w:left="1"/>
              <w:jc w:val="center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Standard Error of Least Squares Mean</w:t>
            </w:r>
          </w:p>
        </w:tc>
      </w:tr>
      <w:tr w:rsidR="000B3D1D" w:rsidRPr="00536889" w:rsidTr="00C631D2">
        <w:trPr>
          <w:trHeight w:hRule="exact" w:val="463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before="6"/>
              <w:ind w:left="460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Control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315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3.285863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411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0.061667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before="6"/>
              <w:ind w:left="378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3.28918981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before="6"/>
              <w:ind w:left="378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0.02959357</w:t>
            </w:r>
          </w:p>
        </w:tc>
      </w:tr>
      <w:tr w:rsidR="000B3D1D" w:rsidRPr="00536889" w:rsidTr="00C631D2">
        <w:trPr>
          <w:trHeight w:hRule="exact" w:val="454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right="2"/>
              <w:jc w:val="center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DMSO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260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2.738014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356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0.059916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378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2.71629630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378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0.02949135</w:t>
            </w:r>
          </w:p>
        </w:tc>
      </w:tr>
      <w:tr w:rsidR="000B3D1D" w:rsidRPr="00536889" w:rsidTr="00C631D2">
        <w:trPr>
          <w:trHeight w:hRule="exact" w:val="45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right="2"/>
              <w:jc w:val="center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MPP+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260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1.043664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356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0.026059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378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1.01916667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378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0.02949135</w:t>
            </w:r>
          </w:p>
        </w:tc>
      </w:tr>
      <w:tr w:rsidR="000B3D1D" w:rsidRPr="00536889" w:rsidTr="00C631D2">
        <w:trPr>
          <w:trHeight w:hRule="exact" w:val="454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0B3D1D">
            <w:pPr>
              <w:pStyle w:val="TableParagraph"/>
              <w:kinsoku w:val="0"/>
              <w:overflowPunct w:val="0"/>
              <w:spacing w:line="210" w:lineRule="exact"/>
              <w:ind w:left="460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MPP+ + NPD1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260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2.383250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356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0.048697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378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2.32484848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378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0.02949135</w:t>
            </w:r>
          </w:p>
        </w:tc>
      </w:tr>
      <w:tr w:rsidR="000B3D1D" w:rsidRPr="00536889" w:rsidTr="00C631D2">
        <w:trPr>
          <w:trHeight w:hRule="exact" w:val="45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right="2"/>
              <w:jc w:val="center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MPTP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260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1.391267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356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0.047278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378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1.36083333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378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0.02949135</w:t>
            </w:r>
          </w:p>
        </w:tc>
      </w:tr>
      <w:tr w:rsidR="000B3D1D" w:rsidRPr="00536889" w:rsidTr="00C631D2">
        <w:trPr>
          <w:trHeight w:hRule="exact" w:val="454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0B3D1D">
            <w:pPr>
              <w:pStyle w:val="TableParagraph"/>
              <w:kinsoku w:val="0"/>
              <w:overflowPunct w:val="0"/>
              <w:spacing w:line="210" w:lineRule="exact"/>
              <w:ind w:left="460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MPTP NPD1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260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2.298257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356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0.048697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378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2.24666667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0" w:lineRule="exact"/>
              <w:ind w:left="378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0.02949135</w:t>
            </w:r>
          </w:p>
        </w:tc>
      </w:tr>
    </w:tbl>
    <w:p w:rsidR="000B3D1D" w:rsidRPr="00536889" w:rsidRDefault="000B3D1D" w:rsidP="000B3D1D">
      <w:pPr>
        <w:pStyle w:val="BodyText"/>
        <w:kinsoku w:val="0"/>
        <w:overflowPunct w:val="0"/>
        <w:spacing w:line="262" w:lineRule="exact"/>
        <w:ind w:left="220"/>
        <w:rPr>
          <w:spacing w:val="-1"/>
          <w:sz w:val="22"/>
          <w:szCs w:val="22"/>
        </w:rPr>
      </w:pPr>
      <w:r w:rsidRPr="00536889">
        <w:rPr>
          <w:spacing w:val="-1"/>
          <w:sz w:val="22"/>
          <w:szCs w:val="22"/>
        </w:rPr>
        <w:t>ANOVA p&lt;</w:t>
      </w:r>
      <w:r w:rsidRPr="00536889">
        <w:rPr>
          <w:sz w:val="22"/>
          <w:szCs w:val="22"/>
        </w:rPr>
        <w:t xml:space="preserve"> </w:t>
      </w:r>
      <w:r w:rsidRPr="00536889">
        <w:rPr>
          <w:spacing w:val="-1"/>
          <w:sz w:val="22"/>
          <w:szCs w:val="22"/>
        </w:rPr>
        <w:t>0.0001</w:t>
      </w:r>
    </w:p>
    <w:p w:rsidR="000B3D1D" w:rsidRPr="00536889" w:rsidRDefault="000B3D1D" w:rsidP="000B3D1D">
      <w:pPr>
        <w:pStyle w:val="BodyText"/>
        <w:kinsoku w:val="0"/>
        <w:overflowPunct w:val="0"/>
        <w:spacing w:line="262" w:lineRule="exact"/>
        <w:ind w:left="220"/>
        <w:rPr>
          <w:spacing w:val="-1"/>
          <w:sz w:val="22"/>
          <w:szCs w:val="22"/>
        </w:rPr>
        <w:sectPr w:rsidR="000B3D1D" w:rsidRPr="00536889">
          <w:pgSz w:w="12240" w:h="15840"/>
          <w:pgMar w:top="1400" w:right="1220" w:bottom="280" w:left="1220" w:header="720" w:footer="720" w:gutter="0"/>
          <w:cols w:space="720"/>
          <w:noEndnote/>
        </w:sectPr>
      </w:pPr>
    </w:p>
    <w:p w:rsidR="000B3D1D" w:rsidRPr="00536889" w:rsidRDefault="008C2686" w:rsidP="000B3D1D">
      <w:pPr>
        <w:pStyle w:val="BodyText"/>
        <w:kinsoku w:val="0"/>
        <w:overflowPunct w:val="0"/>
        <w:spacing w:before="2"/>
        <w:ind w:left="0"/>
        <w:rPr>
          <w:spacing w:val="-1"/>
          <w:sz w:val="22"/>
          <w:szCs w:val="22"/>
        </w:rPr>
      </w:pPr>
      <w:r w:rsidRPr="00536889">
        <w:rPr>
          <w:spacing w:val="-1"/>
          <w:sz w:val="22"/>
          <w:szCs w:val="22"/>
        </w:rPr>
        <w:lastRenderedPageBreak/>
        <w:t xml:space="preserve">Supplementary </w:t>
      </w:r>
      <w:r w:rsidR="000B3D1D" w:rsidRPr="00536889">
        <w:rPr>
          <w:spacing w:val="-1"/>
          <w:sz w:val="22"/>
          <w:szCs w:val="22"/>
        </w:rPr>
        <w:t xml:space="preserve">Table </w:t>
      </w:r>
      <w:r w:rsidRPr="00536889">
        <w:rPr>
          <w:spacing w:val="-1"/>
          <w:sz w:val="22"/>
          <w:szCs w:val="22"/>
        </w:rPr>
        <w:t>3</w:t>
      </w:r>
      <w:r w:rsidR="000B3D1D" w:rsidRPr="00536889">
        <w:rPr>
          <w:spacing w:val="-1"/>
          <w:sz w:val="22"/>
          <w:szCs w:val="22"/>
        </w:rPr>
        <w:t xml:space="preserve">: </w:t>
      </w:r>
      <w:proofErr w:type="spellStart"/>
      <w:r w:rsidR="000B3D1D" w:rsidRPr="00536889">
        <w:rPr>
          <w:spacing w:val="-1"/>
          <w:sz w:val="22"/>
          <w:szCs w:val="22"/>
        </w:rPr>
        <w:t>Sholl</w:t>
      </w:r>
      <w:proofErr w:type="spellEnd"/>
      <w:r w:rsidR="000B3D1D" w:rsidRPr="00536889">
        <w:rPr>
          <w:spacing w:val="-1"/>
          <w:sz w:val="22"/>
          <w:szCs w:val="22"/>
        </w:rPr>
        <w:t xml:space="preserve"> number mean and standard error of the mean (Columns 2 and 3) under the least squares model (Columns 4 and 5) for neurons surviving rotenone 24 h treatment in the presence or absence of 100 </w:t>
      </w:r>
      <w:proofErr w:type="spellStart"/>
      <w:r w:rsidR="000B3D1D" w:rsidRPr="00536889">
        <w:rPr>
          <w:spacing w:val="-1"/>
          <w:sz w:val="22"/>
          <w:szCs w:val="22"/>
        </w:rPr>
        <w:t>nM</w:t>
      </w:r>
      <w:proofErr w:type="spellEnd"/>
      <w:r w:rsidR="000B3D1D" w:rsidRPr="00536889">
        <w:rPr>
          <w:spacing w:val="-1"/>
          <w:sz w:val="22"/>
          <w:szCs w:val="22"/>
        </w:rPr>
        <w:t xml:space="preserve"> NPD1.</w:t>
      </w:r>
    </w:p>
    <w:p w:rsidR="000B3D1D" w:rsidRPr="00536889" w:rsidRDefault="000B3D1D" w:rsidP="000B3D1D">
      <w:pPr>
        <w:pStyle w:val="BodyText"/>
        <w:kinsoku w:val="0"/>
        <w:overflowPunct w:val="0"/>
        <w:spacing w:before="2"/>
        <w:ind w:left="0"/>
        <w:rPr>
          <w:sz w:val="22"/>
          <w:szCs w:val="22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4"/>
        <w:gridCol w:w="1620"/>
        <w:gridCol w:w="1440"/>
        <w:gridCol w:w="1440"/>
        <w:gridCol w:w="1800"/>
      </w:tblGrid>
      <w:tr w:rsidR="000B3D1D" w:rsidRPr="00536889" w:rsidTr="008F3AA0">
        <w:trPr>
          <w:trHeight w:hRule="exact" w:val="967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D1D" w:rsidRPr="00536889" w:rsidRDefault="000B3D1D" w:rsidP="008F3AA0">
            <w:pPr>
              <w:pStyle w:val="TableParagraph"/>
              <w:kinsoku w:val="0"/>
              <w:overflowPunct w:val="0"/>
              <w:spacing w:before="6"/>
              <w:jc w:val="center"/>
              <w:rPr>
                <w:sz w:val="22"/>
                <w:szCs w:val="22"/>
              </w:rPr>
            </w:pPr>
          </w:p>
          <w:p w:rsidR="000B3D1D" w:rsidRPr="00536889" w:rsidRDefault="008F3AA0" w:rsidP="008F3AA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T</w:t>
            </w:r>
            <w:r w:rsidR="000B3D1D" w:rsidRPr="00536889">
              <w:rPr>
                <w:spacing w:val="-1"/>
                <w:sz w:val="22"/>
                <w:szCs w:val="22"/>
              </w:rPr>
              <w:t>reatment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D1D" w:rsidRPr="00536889" w:rsidRDefault="000B3D1D" w:rsidP="008F3AA0">
            <w:pPr>
              <w:pStyle w:val="TableParagraph"/>
              <w:kinsoku w:val="0"/>
              <w:overflowPunct w:val="0"/>
              <w:spacing w:before="6"/>
              <w:jc w:val="center"/>
              <w:rPr>
                <w:sz w:val="22"/>
                <w:szCs w:val="22"/>
              </w:rPr>
            </w:pPr>
          </w:p>
          <w:p w:rsidR="000B3D1D" w:rsidRPr="00536889" w:rsidRDefault="000B3D1D" w:rsidP="008F3AA0">
            <w:pPr>
              <w:pStyle w:val="TableParagraph"/>
              <w:kinsoku w:val="0"/>
              <w:overflowPunct w:val="0"/>
              <w:ind w:left="123"/>
              <w:jc w:val="center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Sholl</w:t>
            </w:r>
            <w:r w:rsidRPr="00536889">
              <w:rPr>
                <w:spacing w:val="-4"/>
                <w:sz w:val="22"/>
                <w:szCs w:val="22"/>
              </w:rPr>
              <w:t xml:space="preserve"> </w:t>
            </w:r>
            <w:r w:rsidRPr="00536889">
              <w:rPr>
                <w:sz w:val="22"/>
                <w:szCs w:val="22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D1D" w:rsidRPr="00536889" w:rsidRDefault="000B3D1D" w:rsidP="008F3AA0">
            <w:pPr>
              <w:pStyle w:val="TableParagraph"/>
              <w:kinsoku w:val="0"/>
              <w:overflowPunct w:val="0"/>
              <w:spacing w:before="6"/>
              <w:jc w:val="center"/>
              <w:rPr>
                <w:sz w:val="22"/>
                <w:szCs w:val="22"/>
              </w:rPr>
            </w:pPr>
          </w:p>
          <w:p w:rsidR="000B3D1D" w:rsidRPr="00536889" w:rsidRDefault="000B3D1D" w:rsidP="008F3AA0">
            <w:pPr>
              <w:pStyle w:val="TableParagraph"/>
              <w:kinsoku w:val="0"/>
              <w:overflowPunct w:val="0"/>
              <w:ind w:right="1"/>
              <w:jc w:val="center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Standard Error of the Mean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D1D" w:rsidRPr="00536889" w:rsidRDefault="000B3D1D" w:rsidP="008F3AA0">
            <w:pPr>
              <w:pStyle w:val="TableParagraph"/>
              <w:kinsoku w:val="0"/>
              <w:overflowPunct w:val="0"/>
              <w:spacing w:before="6"/>
              <w:jc w:val="center"/>
              <w:rPr>
                <w:sz w:val="22"/>
                <w:szCs w:val="22"/>
              </w:rPr>
            </w:pPr>
          </w:p>
          <w:p w:rsidR="000B3D1D" w:rsidRPr="00536889" w:rsidRDefault="000B3D1D" w:rsidP="008F3AA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Least Squares Mean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D1D" w:rsidRPr="00536889" w:rsidRDefault="000B3D1D" w:rsidP="008F3AA0">
            <w:pPr>
              <w:pStyle w:val="TableParagraph"/>
              <w:kinsoku w:val="0"/>
              <w:overflowPunct w:val="0"/>
              <w:spacing w:before="6"/>
              <w:jc w:val="center"/>
              <w:rPr>
                <w:sz w:val="22"/>
                <w:szCs w:val="22"/>
              </w:rPr>
            </w:pPr>
          </w:p>
          <w:p w:rsidR="000B3D1D" w:rsidRPr="00536889" w:rsidRDefault="000B3D1D" w:rsidP="008F3AA0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Standard Error of Least Squares Mean</w:t>
            </w:r>
          </w:p>
        </w:tc>
      </w:tr>
      <w:tr w:rsidR="000B3D1D" w:rsidRPr="00536889" w:rsidTr="008F3AA0">
        <w:trPr>
          <w:trHeight w:hRule="exact" w:val="463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ind w:left="102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Control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ind w:left="282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2.862174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ind w:left="282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0.025493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ind w:left="102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2.862174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ind w:left="99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0.02228427</w:t>
            </w:r>
          </w:p>
        </w:tc>
      </w:tr>
      <w:tr w:rsidR="000B3D1D" w:rsidRPr="00536889" w:rsidTr="008F3AA0">
        <w:trPr>
          <w:trHeight w:hRule="exact" w:val="463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102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Rotenone</w:t>
            </w:r>
            <w:r w:rsidRPr="00536889">
              <w:rPr>
                <w:spacing w:val="-9"/>
                <w:sz w:val="22"/>
                <w:szCs w:val="22"/>
              </w:rPr>
              <w:t xml:space="preserve"> </w:t>
            </w:r>
            <w:r w:rsidR="008F3AA0" w:rsidRPr="00536889">
              <w:rPr>
                <w:spacing w:val="-9"/>
                <w:sz w:val="22"/>
                <w:szCs w:val="22"/>
              </w:rPr>
              <w:t xml:space="preserve"> + </w:t>
            </w:r>
            <w:r w:rsidRPr="00536889">
              <w:rPr>
                <w:spacing w:val="-1"/>
                <w:sz w:val="22"/>
                <w:szCs w:val="22"/>
              </w:rPr>
              <w:t>NPD1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282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2.697524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282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0.030424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102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2.697524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99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0.02554720</w:t>
            </w:r>
          </w:p>
        </w:tc>
      </w:tr>
      <w:tr w:rsidR="000B3D1D" w:rsidRPr="00536889" w:rsidTr="008F3AA0">
        <w:trPr>
          <w:trHeight w:hRule="exact" w:val="463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102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Rotenone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282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1.909655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282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0.029116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102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1.909655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99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0.02806585</w:t>
            </w:r>
          </w:p>
        </w:tc>
      </w:tr>
      <w:tr w:rsidR="000B3D1D" w:rsidRPr="00536889" w:rsidTr="008F3AA0">
        <w:trPr>
          <w:trHeight w:hRule="exact" w:val="463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102"/>
              <w:rPr>
                <w:sz w:val="22"/>
                <w:szCs w:val="22"/>
              </w:rPr>
            </w:pPr>
            <w:r w:rsidRPr="00536889">
              <w:rPr>
                <w:spacing w:val="-1"/>
                <w:sz w:val="22"/>
                <w:szCs w:val="22"/>
              </w:rPr>
              <w:t>Rotenone</w:t>
            </w:r>
            <w:r w:rsidRPr="00536889">
              <w:rPr>
                <w:spacing w:val="-8"/>
                <w:sz w:val="22"/>
                <w:szCs w:val="22"/>
              </w:rPr>
              <w:t xml:space="preserve"> </w:t>
            </w:r>
            <w:r w:rsidRPr="00536889">
              <w:rPr>
                <w:spacing w:val="-1"/>
                <w:sz w:val="22"/>
                <w:szCs w:val="22"/>
              </w:rPr>
              <w:t>Isomer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282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1.741389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282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0.021636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102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1.771884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1D" w:rsidRPr="00536889" w:rsidRDefault="000B3D1D" w:rsidP="00C631D2">
            <w:pPr>
              <w:pStyle w:val="TableParagraph"/>
              <w:kinsoku w:val="0"/>
              <w:overflowPunct w:val="0"/>
              <w:spacing w:line="218" w:lineRule="exact"/>
              <w:ind w:left="99"/>
              <w:rPr>
                <w:sz w:val="22"/>
                <w:szCs w:val="22"/>
              </w:rPr>
            </w:pPr>
            <w:r w:rsidRPr="00536889">
              <w:rPr>
                <w:sz w:val="22"/>
                <w:szCs w:val="22"/>
              </w:rPr>
              <w:t>0.02228427</w:t>
            </w:r>
          </w:p>
        </w:tc>
      </w:tr>
    </w:tbl>
    <w:p w:rsidR="000B3D1D" w:rsidRPr="00536889" w:rsidRDefault="000B3D1D" w:rsidP="000B3D1D">
      <w:pPr>
        <w:pStyle w:val="BodyText"/>
        <w:kinsoku w:val="0"/>
        <w:overflowPunct w:val="0"/>
        <w:spacing w:line="261" w:lineRule="exact"/>
        <w:ind w:left="220"/>
        <w:rPr>
          <w:spacing w:val="-1"/>
          <w:sz w:val="22"/>
          <w:szCs w:val="22"/>
        </w:rPr>
      </w:pPr>
      <w:r w:rsidRPr="00536889">
        <w:rPr>
          <w:spacing w:val="-1"/>
          <w:sz w:val="22"/>
          <w:szCs w:val="22"/>
        </w:rPr>
        <w:t>ANOVA p&lt;0.0001</w:t>
      </w:r>
    </w:p>
    <w:p w:rsidR="000B3D1D" w:rsidRPr="00536889" w:rsidRDefault="000B3D1D" w:rsidP="0061368C">
      <w:pPr>
        <w:rPr>
          <w:rFonts w:ascii="Times New Roman" w:hAnsi="Times New Roman" w:cs="Times New Roman"/>
        </w:rPr>
      </w:pPr>
    </w:p>
    <w:sectPr w:rsidR="000B3D1D" w:rsidRPr="005368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E7BE0"/>
    <w:multiLevelType w:val="hybridMultilevel"/>
    <w:tmpl w:val="23C824BE"/>
    <w:lvl w:ilvl="0" w:tplc="3F56528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D9264E"/>
    <w:multiLevelType w:val="hybridMultilevel"/>
    <w:tmpl w:val="F9223830"/>
    <w:lvl w:ilvl="0" w:tplc="039A83E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3A8"/>
    <w:rsid w:val="00091D1F"/>
    <w:rsid w:val="000962BA"/>
    <w:rsid w:val="000B3D1D"/>
    <w:rsid w:val="001B00FE"/>
    <w:rsid w:val="003A6961"/>
    <w:rsid w:val="004866D7"/>
    <w:rsid w:val="00536889"/>
    <w:rsid w:val="0061368C"/>
    <w:rsid w:val="00650385"/>
    <w:rsid w:val="00885A3B"/>
    <w:rsid w:val="008C2686"/>
    <w:rsid w:val="008F3AA0"/>
    <w:rsid w:val="009D5BE3"/>
    <w:rsid w:val="00BA1165"/>
    <w:rsid w:val="00BC63A8"/>
    <w:rsid w:val="00BF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8AB088-A4C8-4E70-A025-4F2EF1CA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368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B3D1D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B3D1D"/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B3D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Calandria, Jorgelina</dc:creator>
  <cp:lastModifiedBy>Labadens, Ryan R.</cp:lastModifiedBy>
  <cp:revision>5</cp:revision>
  <dcterms:created xsi:type="dcterms:W3CDTF">2015-04-16T17:57:00Z</dcterms:created>
  <dcterms:modified xsi:type="dcterms:W3CDTF">2015-04-30T17:32:00Z</dcterms:modified>
</cp:coreProperties>
</file>