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7500B" w14:textId="77777777" w:rsidR="001770C0" w:rsidRPr="00FF0E5B" w:rsidRDefault="001770C0" w:rsidP="001770C0">
      <w:pPr>
        <w:jc w:val="both"/>
        <w:rPr>
          <w:b/>
          <w:color w:val="000000" w:themeColor="text1"/>
          <w:sz w:val="28"/>
          <w:szCs w:val="28"/>
        </w:rPr>
      </w:pPr>
      <w:proofErr w:type="spellStart"/>
      <w:r w:rsidRPr="00FF0E5B">
        <w:rPr>
          <w:b/>
          <w:color w:val="000000" w:themeColor="text1"/>
          <w:sz w:val="28"/>
          <w:szCs w:val="28"/>
        </w:rPr>
        <w:t>Polyomic</w:t>
      </w:r>
      <w:proofErr w:type="spellEnd"/>
      <w:r w:rsidRPr="00FF0E5B">
        <w:rPr>
          <w:b/>
          <w:color w:val="000000" w:themeColor="text1"/>
          <w:sz w:val="28"/>
          <w:szCs w:val="28"/>
        </w:rPr>
        <w:t xml:space="preserve"> analyses of neuromelanin containing granules isolated from human nigral dopaminergic neurons in Parkinson’s disease.</w:t>
      </w:r>
    </w:p>
    <w:p w14:paraId="4816686C" w14:textId="77777777" w:rsidR="001770C0" w:rsidRPr="00FF0E5B" w:rsidRDefault="001770C0" w:rsidP="001770C0">
      <w:pPr>
        <w:jc w:val="both"/>
        <w:rPr>
          <w:b/>
          <w:color w:val="000000" w:themeColor="text1"/>
          <w:sz w:val="28"/>
          <w:szCs w:val="28"/>
        </w:rPr>
      </w:pPr>
    </w:p>
    <w:p w14:paraId="1EB0DA71" w14:textId="77777777" w:rsidR="001770C0" w:rsidRPr="00D11BDB" w:rsidRDefault="001770C0" w:rsidP="001770C0">
      <w:pPr>
        <w:jc w:val="both"/>
        <w:rPr>
          <w:b/>
          <w:color w:val="000000" w:themeColor="text1"/>
          <w:lang w:val="fr-CH"/>
        </w:rPr>
      </w:pPr>
      <w:r w:rsidRPr="00D11BDB">
        <w:rPr>
          <w:b/>
          <w:color w:val="000000" w:themeColor="text1"/>
          <w:lang w:val="fr-CH"/>
        </w:rPr>
        <w:t>Affif Zaccaria</w:t>
      </w:r>
      <w:r w:rsidRPr="00D11BDB">
        <w:rPr>
          <w:b/>
          <w:color w:val="000000" w:themeColor="text1"/>
          <w:vertAlign w:val="superscript"/>
          <w:lang w:val="fr-CH"/>
        </w:rPr>
        <w:t>1*</w:t>
      </w:r>
      <w:r w:rsidRPr="00D11BDB">
        <w:rPr>
          <w:b/>
          <w:color w:val="000000" w:themeColor="text1"/>
          <w:lang w:val="fr-CH"/>
        </w:rPr>
        <w:t>, Paola Antinori</w:t>
      </w:r>
      <w:r w:rsidRPr="00D11BDB">
        <w:rPr>
          <w:b/>
          <w:color w:val="000000" w:themeColor="text1"/>
          <w:vertAlign w:val="superscript"/>
          <w:lang w:val="fr-CH"/>
        </w:rPr>
        <w:t>1</w:t>
      </w:r>
      <w:r w:rsidRPr="00D11BDB">
        <w:rPr>
          <w:b/>
          <w:color w:val="000000" w:themeColor="text1"/>
          <w:lang w:val="fr-CH"/>
        </w:rPr>
        <w:t>, Virginie Licker</w:t>
      </w:r>
      <w:r w:rsidRPr="00D11BDB">
        <w:rPr>
          <w:b/>
          <w:color w:val="000000" w:themeColor="text1"/>
          <w:vertAlign w:val="superscript"/>
          <w:lang w:val="fr-CH"/>
        </w:rPr>
        <w:t>1</w:t>
      </w:r>
      <w:r w:rsidRPr="00D11BDB">
        <w:rPr>
          <w:b/>
          <w:color w:val="000000" w:themeColor="text1"/>
          <w:lang w:val="fr-CH"/>
        </w:rPr>
        <w:t xml:space="preserve">, </w:t>
      </w:r>
      <w:proofErr w:type="spellStart"/>
      <w:r w:rsidRPr="00D11BDB">
        <w:rPr>
          <w:b/>
          <w:color w:val="000000" w:themeColor="text1"/>
          <w:lang w:val="fr-CH"/>
        </w:rPr>
        <w:t>Enikö</w:t>
      </w:r>
      <w:proofErr w:type="spellEnd"/>
      <w:r w:rsidRPr="00D11BDB">
        <w:rPr>
          <w:b/>
          <w:color w:val="000000" w:themeColor="text1"/>
          <w:lang w:val="fr-CH"/>
        </w:rPr>
        <w:t xml:space="preserve"> Kövari</w:t>
      </w:r>
      <w:r w:rsidRPr="00D11BDB">
        <w:rPr>
          <w:b/>
          <w:color w:val="000000" w:themeColor="text1"/>
          <w:vertAlign w:val="superscript"/>
          <w:lang w:val="fr-CH"/>
        </w:rPr>
        <w:t>2</w:t>
      </w:r>
      <w:r w:rsidRPr="00D11BDB">
        <w:rPr>
          <w:b/>
          <w:color w:val="000000" w:themeColor="text1"/>
          <w:lang w:val="fr-CH"/>
        </w:rPr>
        <w:t>, Johannes A Lobrinus</w:t>
      </w:r>
      <w:r w:rsidRPr="00D11BDB">
        <w:rPr>
          <w:b/>
          <w:color w:val="000000" w:themeColor="text1"/>
          <w:vertAlign w:val="superscript"/>
          <w:lang w:val="fr-CH"/>
        </w:rPr>
        <w:t>3</w:t>
      </w:r>
      <w:r w:rsidRPr="00D11BDB">
        <w:rPr>
          <w:b/>
          <w:color w:val="000000" w:themeColor="text1"/>
          <w:lang w:val="fr-CH"/>
        </w:rPr>
        <w:t>, Pierre R Burkhard</w:t>
      </w:r>
      <w:r w:rsidRPr="00D11BDB">
        <w:rPr>
          <w:b/>
          <w:color w:val="000000" w:themeColor="text1"/>
          <w:vertAlign w:val="superscript"/>
          <w:lang w:val="fr-CH"/>
        </w:rPr>
        <w:t>1,4</w:t>
      </w:r>
      <w:r w:rsidRPr="00D11BDB">
        <w:rPr>
          <w:b/>
          <w:color w:val="000000" w:themeColor="text1"/>
          <w:lang w:val="fr-CH"/>
        </w:rPr>
        <w:t xml:space="preserve">. </w:t>
      </w:r>
    </w:p>
    <w:p w14:paraId="04A08E7F" w14:textId="77777777" w:rsidR="001770C0" w:rsidRDefault="001770C0" w:rsidP="00BF2621">
      <w:pPr>
        <w:jc w:val="both"/>
        <w:rPr>
          <w:u w:val="single"/>
          <w:lang w:val="fr-CH"/>
        </w:rPr>
      </w:pPr>
    </w:p>
    <w:p w14:paraId="0B00E981" w14:textId="1EA1E59B" w:rsidR="0024148C" w:rsidRPr="001770C0" w:rsidRDefault="0024148C" w:rsidP="00BF2621">
      <w:pPr>
        <w:jc w:val="both"/>
        <w:rPr>
          <w:u w:val="single"/>
        </w:rPr>
      </w:pPr>
      <w:bookmarkStart w:id="0" w:name="_GoBack"/>
      <w:bookmarkEnd w:id="0"/>
    </w:p>
    <w:p w14:paraId="5F2E544A" w14:textId="08A24976" w:rsidR="00E9451C" w:rsidRPr="0024148C" w:rsidRDefault="0024148C" w:rsidP="00BF2621">
      <w:pPr>
        <w:jc w:val="both"/>
        <w:rPr>
          <w:b/>
          <w:color w:val="000000" w:themeColor="text1"/>
          <w:sz w:val="28"/>
          <w:szCs w:val="28"/>
        </w:rPr>
      </w:pPr>
      <w:r w:rsidRPr="0024148C">
        <w:rPr>
          <w:b/>
          <w:color w:val="000000" w:themeColor="text1"/>
          <w:sz w:val="28"/>
          <w:szCs w:val="28"/>
        </w:rPr>
        <w:t>Supplementary information</w:t>
      </w:r>
    </w:p>
    <w:p w14:paraId="0F649518" w14:textId="77777777" w:rsidR="00A7739C" w:rsidRDefault="00A7739C" w:rsidP="00BF2621">
      <w:pPr>
        <w:jc w:val="both"/>
      </w:pPr>
    </w:p>
    <w:p w14:paraId="20B87703" w14:textId="036FB2F5" w:rsidR="00A7739C" w:rsidRDefault="008B01B1" w:rsidP="00BF2621">
      <w:pPr>
        <w:jc w:val="both"/>
      </w:pPr>
      <w:r w:rsidRPr="008B01B1">
        <w:rPr>
          <w:b/>
        </w:rPr>
        <w:t>Supplementary Table S1.</w:t>
      </w:r>
      <w:r>
        <w:t xml:space="preserve">  </w:t>
      </w:r>
      <w:r w:rsidR="00A7739C" w:rsidRPr="008B01B1">
        <w:rPr>
          <w:b/>
        </w:rPr>
        <w:t>Sample</w:t>
      </w:r>
      <w:r w:rsidR="007057B7">
        <w:rPr>
          <w:b/>
        </w:rPr>
        <w:t xml:space="preserve">s </w:t>
      </w:r>
      <w:proofErr w:type="spellStart"/>
      <w:r w:rsidR="007057B7">
        <w:rPr>
          <w:b/>
        </w:rPr>
        <w:t>analysed</w:t>
      </w:r>
      <w:proofErr w:type="spellEnd"/>
      <w:r w:rsidR="007057B7">
        <w:rPr>
          <w:b/>
        </w:rPr>
        <w:t xml:space="preserve"> by transcriptomics with </w:t>
      </w:r>
      <w:r w:rsidR="009574FD">
        <w:rPr>
          <w:b/>
        </w:rPr>
        <w:t>associa</w:t>
      </w:r>
      <w:r w:rsidR="007057B7">
        <w:rPr>
          <w:b/>
        </w:rPr>
        <w:t xml:space="preserve">ted </w:t>
      </w:r>
      <w:r w:rsidR="009574FD">
        <w:rPr>
          <w:b/>
        </w:rPr>
        <w:t>RIN</w:t>
      </w:r>
      <w:r w:rsidR="007057B7">
        <w:rPr>
          <w:b/>
        </w:rPr>
        <w:t xml:space="preserve"> values and number of LMD dissected Neuromelanin granules</w:t>
      </w:r>
      <w:r>
        <w:t>.</w:t>
      </w:r>
      <w:r w:rsidR="002676C8">
        <w:t xml:space="preserve"> </w:t>
      </w:r>
    </w:p>
    <w:p w14:paraId="2DD4D703" w14:textId="77777777" w:rsidR="0024148C" w:rsidRDefault="0024148C" w:rsidP="00BF2621">
      <w:pPr>
        <w:jc w:val="both"/>
      </w:pPr>
    </w:p>
    <w:p w14:paraId="208C82BC" w14:textId="0C650B3B" w:rsidR="00572CF1" w:rsidRDefault="000055A8" w:rsidP="00BF2621">
      <w:pPr>
        <w:jc w:val="both"/>
      </w:pPr>
      <w:r>
        <w:rPr>
          <w:noProof/>
        </w:rPr>
        <w:drawing>
          <wp:inline distT="0" distB="0" distL="0" distR="0" wp14:anchorId="1576C128" wp14:editId="15290222">
            <wp:extent cx="5270500" cy="2815480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81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958CB" w14:textId="77777777" w:rsidR="0024148C" w:rsidRDefault="0024148C" w:rsidP="00BF2621">
      <w:pPr>
        <w:jc w:val="both"/>
      </w:pPr>
    </w:p>
    <w:p w14:paraId="6DB9A9B7" w14:textId="06B0B058" w:rsidR="00A75E57" w:rsidRDefault="00A75E57" w:rsidP="00BF2621">
      <w:pPr>
        <w:jc w:val="both"/>
      </w:pPr>
      <w:r>
        <w:tab/>
        <w:t>Columns:</w:t>
      </w:r>
    </w:p>
    <w:p w14:paraId="1A153863" w14:textId="01DCBF4B" w:rsidR="002676C8" w:rsidRDefault="002676C8" w:rsidP="00BF2621">
      <w:pPr>
        <w:jc w:val="both"/>
      </w:pPr>
      <w:r>
        <w:tab/>
      </w:r>
      <w:r w:rsidR="00A75E57">
        <w:tab/>
      </w:r>
      <w:r w:rsidRPr="005556CA">
        <w:rPr>
          <w:i/>
        </w:rPr>
        <w:t>Case ID</w:t>
      </w:r>
      <w:r>
        <w:t>: C = control sample</w:t>
      </w:r>
    </w:p>
    <w:p w14:paraId="0CD52498" w14:textId="0CA36496" w:rsidR="002676C8" w:rsidRDefault="002676C8" w:rsidP="00BF2621">
      <w:pPr>
        <w:jc w:val="both"/>
      </w:pPr>
      <w:r>
        <w:tab/>
      </w:r>
      <w:r>
        <w:tab/>
        <w:t xml:space="preserve">  </w:t>
      </w:r>
      <w:r w:rsidR="00A75E57">
        <w:tab/>
        <w:t xml:space="preserve">  </w:t>
      </w:r>
      <w:r>
        <w:t xml:space="preserve"> PD = Parkinson Disease sample</w:t>
      </w:r>
    </w:p>
    <w:p w14:paraId="07BAA154" w14:textId="4DA810AC" w:rsidR="002676C8" w:rsidRDefault="002676C8" w:rsidP="00BF2621">
      <w:pPr>
        <w:jc w:val="both"/>
      </w:pPr>
      <w:r>
        <w:tab/>
      </w:r>
      <w:r w:rsidR="00A75E57">
        <w:tab/>
      </w:r>
      <w:r w:rsidRPr="005556CA">
        <w:rPr>
          <w:i/>
        </w:rPr>
        <w:t>Gender</w:t>
      </w:r>
      <w:r>
        <w:t>: M = male</w:t>
      </w:r>
    </w:p>
    <w:p w14:paraId="2EC022E2" w14:textId="0763DB0A" w:rsidR="002676C8" w:rsidRDefault="002676C8" w:rsidP="00BF2621">
      <w:pPr>
        <w:jc w:val="both"/>
      </w:pPr>
      <w:r>
        <w:tab/>
      </w:r>
      <w:r>
        <w:tab/>
        <w:t xml:space="preserve">   </w:t>
      </w:r>
      <w:r w:rsidR="00A75E57">
        <w:tab/>
        <w:t xml:space="preserve">    </w:t>
      </w:r>
      <w:r>
        <w:t>F</w:t>
      </w:r>
      <w:r w:rsidR="00A75E57">
        <w:t xml:space="preserve"> </w:t>
      </w:r>
      <w:r>
        <w:t>= female</w:t>
      </w:r>
    </w:p>
    <w:p w14:paraId="5714330A" w14:textId="43947592" w:rsidR="002676C8" w:rsidRDefault="002676C8" w:rsidP="00BF2621">
      <w:pPr>
        <w:jc w:val="both"/>
      </w:pPr>
      <w:r>
        <w:tab/>
      </w:r>
      <w:r w:rsidR="00A75E57">
        <w:tab/>
      </w:r>
      <w:r w:rsidRPr="005556CA">
        <w:rPr>
          <w:i/>
        </w:rPr>
        <w:t>Age:</w:t>
      </w:r>
      <w:r>
        <w:t xml:space="preserve"> y = years</w:t>
      </w:r>
    </w:p>
    <w:p w14:paraId="68221BB4" w14:textId="316F28C6" w:rsidR="002676C8" w:rsidRDefault="002676C8" w:rsidP="00BF2621">
      <w:pPr>
        <w:jc w:val="both"/>
      </w:pPr>
      <w:r>
        <w:tab/>
      </w:r>
      <w:r w:rsidR="00A75E57">
        <w:tab/>
      </w:r>
      <w:r w:rsidRPr="005556CA">
        <w:rPr>
          <w:i/>
        </w:rPr>
        <w:t>PMI</w:t>
      </w:r>
      <w:r>
        <w:t>: Post Mortem Delay</w:t>
      </w:r>
    </w:p>
    <w:p w14:paraId="13668CAA" w14:textId="58025CDF" w:rsidR="002676C8" w:rsidRDefault="002676C8" w:rsidP="00BF2621">
      <w:pPr>
        <w:jc w:val="both"/>
      </w:pPr>
      <w:r>
        <w:tab/>
        <w:t xml:space="preserve">          </w:t>
      </w:r>
      <w:r w:rsidR="005556CA">
        <w:tab/>
        <w:t xml:space="preserve">          </w:t>
      </w:r>
      <w:r>
        <w:t>h = hours</w:t>
      </w:r>
    </w:p>
    <w:p w14:paraId="5DC414FC" w14:textId="47BD7676" w:rsidR="00572CF1" w:rsidRDefault="00572CF1" w:rsidP="00BF2621">
      <w:pPr>
        <w:jc w:val="both"/>
      </w:pPr>
      <w:r>
        <w:tab/>
      </w:r>
      <w:r>
        <w:tab/>
      </w:r>
      <w:r w:rsidRPr="00572CF1">
        <w:rPr>
          <w:i/>
        </w:rPr>
        <w:t>RIN</w:t>
      </w:r>
      <w:r>
        <w:t xml:space="preserve">: </w:t>
      </w:r>
      <w:r w:rsidR="006A2411">
        <w:t>RNA integrity Number</w:t>
      </w:r>
    </w:p>
    <w:p w14:paraId="35788FB1" w14:textId="6DB1C7A0" w:rsidR="002676C8" w:rsidRDefault="002676C8" w:rsidP="00BF2621">
      <w:pPr>
        <w:jc w:val="both"/>
      </w:pPr>
      <w:r>
        <w:tab/>
      </w:r>
      <w:r w:rsidR="005556CA">
        <w:tab/>
      </w:r>
      <w:r w:rsidRPr="005556CA">
        <w:rPr>
          <w:i/>
        </w:rPr>
        <w:t>Dissected NM granules</w:t>
      </w:r>
      <w:r>
        <w:t xml:space="preserve">: NM = Neuro Melanin </w:t>
      </w:r>
    </w:p>
    <w:p w14:paraId="683C33BC" w14:textId="6B5B0744" w:rsidR="00A75E57" w:rsidRDefault="00A75E57" w:rsidP="00BF2621">
      <w:pPr>
        <w:ind w:left="3200"/>
        <w:jc w:val="both"/>
      </w:pPr>
      <w:r>
        <w:t xml:space="preserve">Number of NM </w:t>
      </w:r>
      <w:r w:rsidR="00AF2C3C">
        <w:t>granules</w:t>
      </w:r>
      <w:r>
        <w:t xml:space="preserve"> </w:t>
      </w:r>
      <w:r w:rsidR="00AF2C3C">
        <w:t>obtained</w:t>
      </w:r>
      <w:r>
        <w:t xml:space="preserve"> by Laser Microdissection for each sample</w:t>
      </w:r>
    </w:p>
    <w:p w14:paraId="5FBA77E5" w14:textId="3E683045" w:rsidR="00A7739C" w:rsidRDefault="002676C8" w:rsidP="00572CF1">
      <w:pPr>
        <w:jc w:val="both"/>
      </w:pPr>
      <w:r>
        <w:tab/>
      </w:r>
    </w:p>
    <w:p w14:paraId="1F29B363" w14:textId="77777777" w:rsidR="00801E49" w:rsidRDefault="00801E49" w:rsidP="00BF2621">
      <w:pPr>
        <w:ind w:left="1440" w:firstLine="60"/>
        <w:jc w:val="both"/>
      </w:pPr>
    </w:p>
    <w:p w14:paraId="1C88D737" w14:textId="7F928F46" w:rsidR="007057B7" w:rsidRDefault="007057B7" w:rsidP="00BF2621">
      <w:pPr>
        <w:ind w:firstLine="60"/>
        <w:jc w:val="both"/>
        <w:rPr>
          <w:b/>
        </w:rPr>
      </w:pPr>
      <w:r>
        <w:rPr>
          <w:b/>
        </w:rPr>
        <w:br w:type="page"/>
      </w:r>
    </w:p>
    <w:p w14:paraId="1DD38FEB" w14:textId="3CA73789" w:rsidR="00801E49" w:rsidRDefault="00572CF1" w:rsidP="00BF2621">
      <w:pPr>
        <w:ind w:firstLine="60"/>
        <w:jc w:val="both"/>
        <w:rPr>
          <w:b/>
        </w:rPr>
      </w:pPr>
      <w:r w:rsidRPr="008B01B1">
        <w:rPr>
          <w:b/>
        </w:rPr>
        <w:lastRenderedPageBreak/>
        <w:t>Supplementary Table S</w:t>
      </w:r>
      <w:r w:rsidR="007057B7">
        <w:rPr>
          <w:b/>
        </w:rPr>
        <w:t>2</w:t>
      </w:r>
      <w:r w:rsidRPr="008B01B1">
        <w:rPr>
          <w:b/>
        </w:rPr>
        <w:t>.</w:t>
      </w:r>
      <w:r>
        <w:t xml:space="preserve">  </w:t>
      </w:r>
      <w:r w:rsidR="00D8666B">
        <w:rPr>
          <w:b/>
        </w:rPr>
        <w:t>cDNA libraries.</w:t>
      </w:r>
    </w:p>
    <w:p w14:paraId="1D605EC0" w14:textId="77777777" w:rsidR="00133979" w:rsidRDefault="00133979" w:rsidP="00BF2621">
      <w:pPr>
        <w:ind w:firstLine="60"/>
        <w:jc w:val="both"/>
        <w:rPr>
          <w:b/>
        </w:rPr>
      </w:pPr>
    </w:p>
    <w:p w14:paraId="0B7CB94D" w14:textId="6F580E80" w:rsidR="00AE26F7" w:rsidRDefault="00133979" w:rsidP="00BF2621">
      <w:pPr>
        <w:ind w:firstLine="60"/>
        <w:jc w:val="both"/>
        <w:rPr>
          <w:b/>
        </w:rPr>
      </w:pPr>
      <w:r>
        <w:rPr>
          <w:b/>
          <w:noProof/>
        </w:rPr>
        <w:drawing>
          <wp:inline distT="0" distB="0" distL="0" distR="0" wp14:anchorId="00AD29B9" wp14:editId="529E48EC">
            <wp:extent cx="5270500" cy="2785145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78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9D783" w14:textId="7AEADB33" w:rsidR="00AE26F7" w:rsidRDefault="00AE26F7" w:rsidP="00BF2621">
      <w:pPr>
        <w:ind w:firstLine="60"/>
        <w:jc w:val="both"/>
        <w:rPr>
          <w:b/>
        </w:rPr>
      </w:pPr>
    </w:p>
    <w:p w14:paraId="69FB3C76" w14:textId="77777777" w:rsidR="009574FD" w:rsidRDefault="009574FD" w:rsidP="00BF2621">
      <w:pPr>
        <w:ind w:firstLine="60"/>
        <w:jc w:val="both"/>
      </w:pPr>
    </w:p>
    <w:p w14:paraId="79AEB45C" w14:textId="3F0D0190" w:rsidR="00643B4D" w:rsidRDefault="00643B4D" w:rsidP="00BF2621">
      <w:pPr>
        <w:ind w:firstLine="720"/>
        <w:jc w:val="both"/>
      </w:pPr>
      <w:r>
        <w:t>Columns:</w:t>
      </w:r>
    </w:p>
    <w:p w14:paraId="36491ABD" w14:textId="0599DBED" w:rsidR="00643B4D" w:rsidRDefault="00643B4D" w:rsidP="00BF2621">
      <w:pPr>
        <w:ind w:left="2160" w:hanging="720"/>
        <w:jc w:val="both"/>
      </w:pPr>
      <w:r w:rsidRPr="005556CA">
        <w:rPr>
          <w:i/>
        </w:rPr>
        <w:t>Case ID</w:t>
      </w:r>
      <w:r>
        <w:t>: C = control sample</w:t>
      </w:r>
      <w:r w:rsidR="002904F5">
        <w:t xml:space="preserve"> (</w:t>
      </w:r>
      <w:r>
        <w:t xml:space="preserve">number </w:t>
      </w:r>
      <w:r w:rsidR="002904F5">
        <w:t xml:space="preserve">1 and 2 </w:t>
      </w:r>
      <w:r>
        <w:t xml:space="preserve">after the </w:t>
      </w:r>
      <w:r w:rsidR="002904F5">
        <w:t xml:space="preserve">dash                    </w:t>
      </w:r>
      <w:r w:rsidR="00590F05">
        <w:t xml:space="preserve">    </w:t>
      </w:r>
      <w:r w:rsidR="002904F5">
        <w:t xml:space="preserve">indicates the duplicates) </w:t>
      </w:r>
    </w:p>
    <w:p w14:paraId="2D938A92" w14:textId="322D0DC3" w:rsidR="00643B4D" w:rsidRDefault="00643B4D" w:rsidP="00BF2621">
      <w:pPr>
        <w:ind w:left="2160"/>
        <w:jc w:val="both"/>
      </w:pPr>
      <w:r>
        <w:t>PD = Parkinson Disease sample</w:t>
      </w:r>
      <w:r w:rsidR="002904F5">
        <w:t xml:space="preserve"> (number 1 and 2 after the </w:t>
      </w:r>
      <w:r w:rsidR="00590F05">
        <w:t xml:space="preserve">dash </w:t>
      </w:r>
      <w:r w:rsidR="002904F5">
        <w:t>indicates the duplicates)</w:t>
      </w:r>
    </w:p>
    <w:p w14:paraId="591AA7D7" w14:textId="77777777" w:rsidR="00AF2C3C" w:rsidRDefault="00AF2C3C" w:rsidP="00BF2621">
      <w:pPr>
        <w:ind w:left="720" w:firstLine="720"/>
        <w:jc w:val="both"/>
      </w:pPr>
      <w:r w:rsidRPr="005556CA">
        <w:rPr>
          <w:i/>
        </w:rPr>
        <w:t>Dissected NM granules</w:t>
      </w:r>
      <w:r>
        <w:t xml:space="preserve">: NM = Neuro Melanin </w:t>
      </w:r>
    </w:p>
    <w:p w14:paraId="6EA5BF57" w14:textId="45FED9A5" w:rsidR="00AF2C3C" w:rsidRDefault="00AF2C3C" w:rsidP="00BF2621">
      <w:pPr>
        <w:ind w:left="2160"/>
        <w:jc w:val="both"/>
      </w:pPr>
      <w:r>
        <w:t>Number of NM granules obtained by Laser Microdissection for each sample</w:t>
      </w:r>
    </w:p>
    <w:p w14:paraId="3769A46F" w14:textId="2D3587BE" w:rsidR="000B2C43" w:rsidRDefault="006F7007" w:rsidP="006F7007">
      <w:pPr>
        <w:widowControl w:val="0"/>
        <w:jc w:val="both"/>
      </w:pPr>
      <w:r>
        <w:rPr>
          <w:i/>
        </w:rPr>
        <w:tab/>
      </w:r>
      <w:r>
        <w:rPr>
          <w:i/>
        </w:rPr>
        <w:tab/>
      </w:r>
      <w:r w:rsidR="00F52756" w:rsidRPr="00BF2621">
        <w:rPr>
          <w:i/>
        </w:rPr>
        <w:t>cDNA concentration (ng/µL)</w:t>
      </w:r>
      <w:r w:rsidR="00F52756">
        <w:t xml:space="preserve">: concentration of the cDNA after RNA </w:t>
      </w:r>
      <w:r>
        <w:tab/>
      </w:r>
      <w:r>
        <w:tab/>
      </w:r>
      <w:r>
        <w:tab/>
      </w:r>
      <w:r w:rsidR="00F52756">
        <w:t>extraction from the samples</w:t>
      </w:r>
      <w:r w:rsidR="00BF2621">
        <w:t xml:space="preserve"> with the </w:t>
      </w:r>
      <w:proofErr w:type="spellStart"/>
      <w:r w:rsidR="00BF2621" w:rsidRPr="00BF2621">
        <w:t>RNAqueous</w:t>
      </w:r>
      <w:proofErr w:type="spellEnd"/>
      <w:r w:rsidR="00BF2621" w:rsidRPr="00BF2621">
        <w:t xml:space="preserve"> micro kit</w:t>
      </w:r>
      <w:r w:rsidR="00BF2621">
        <w:t xml:space="preserve"> </w:t>
      </w:r>
      <w:r>
        <w:tab/>
      </w:r>
      <w:r>
        <w:tab/>
      </w:r>
      <w:r>
        <w:tab/>
      </w:r>
      <w:r w:rsidR="00BF2621">
        <w:t>from Life Technologies</w:t>
      </w:r>
      <w:r w:rsidR="00F52756">
        <w:t xml:space="preserve">, </w:t>
      </w:r>
      <w:r w:rsidR="00EC0721" w:rsidRPr="00EC0721">
        <w:t xml:space="preserve">reverse transcription and cDNA </w:t>
      </w:r>
      <w:r>
        <w:tab/>
      </w:r>
      <w:r>
        <w:tab/>
      </w:r>
      <w:r>
        <w:tab/>
      </w:r>
      <w:r>
        <w:tab/>
      </w:r>
      <w:r w:rsidR="00EC0721" w:rsidRPr="00EC0721">
        <w:t>amplification</w:t>
      </w:r>
      <w:r w:rsidR="00EC0721">
        <w:t xml:space="preserve"> with the </w:t>
      </w:r>
      <w:proofErr w:type="spellStart"/>
      <w:r w:rsidR="00EC0721" w:rsidRPr="00EC0721">
        <w:t>SMARTer</w:t>
      </w:r>
      <w:proofErr w:type="spellEnd"/>
      <w:r w:rsidR="00EC0721" w:rsidRPr="00EC0721">
        <w:t xml:space="preserve">™ Ultra Low RNA kit from </w:t>
      </w:r>
      <w:r>
        <w:tab/>
      </w:r>
      <w:r>
        <w:tab/>
      </w:r>
      <w:r>
        <w:tab/>
      </w:r>
      <w:proofErr w:type="spellStart"/>
      <w:r w:rsidR="00EC0721" w:rsidRPr="00EC0721">
        <w:t>Clontech</w:t>
      </w:r>
      <w:proofErr w:type="spellEnd"/>
      <w:r w:rsidR="00EC0721" w:rsidRPr="00EC0721">
        <w:t xml:space="preserve">. 200 </w:t>
      </w:r>
      <w:proofErr w:type="spellStart"/>
      <w:r w:rsidR="00EC0721" w:rsidRPr="00EC0721">
        <w:t>pg</w:t>
      </w:r>
      <w:proofErr w:type="spellEnd"/>
      <w:r w:rsidR="00EC0721" w:rsidRPr="00EC0721">
        <w:t xml:space="preserve"> of cDNA were used for library preparation </w:t>
      </w:r>
      <w:r>
        <w:tab/>
      </w:r>
      <w:r>
        <w:tab/>
      </w:r>
      <w:r>
        <w:tab/>
      </w:r>
      <w:r w:rsidR="00EC0721" w:rsidRPr="00EC0721">
        <w:t xml:space="preserve">using the </w:t>
      </w:r>
      <w:proofErr w:type="spellStart"/>
      <w:r w:rsidR="00EC0721" w:rsidRPr="00EC0721">
        <w:t>Nexter</w:t>
      </w:r>
      <w:r w:rsidR="00BF2621">
        <w:t>a</w:t>
      </w:r>
      <w:proofErr w:type="spellEnd"/>
      <w:r w:rsidR="00BF2621">
        <w:t xml:space="preserve"> XT kit from Illumina. </w:t>
      </w:r>
      <w:r w:rsidR="00FC6071">
        <w:t xml:space="preserve">cDNA concentration </w:t>
      </w:r>
      <w:r>
        <w:tab/>
      </w:r>
      <w:r>
        <w:tab/>
      </w:r>
      <w:r>
        <w:tab/>
      </w:r>
      <w:r w:rsidR="00EC0721" w:rsidRPr="00EC0721">
        <w:t>w</w:t>
      </w:r>
      <w:r w:rsidR="00FC6071">
        <w:t xml:space="preserve">as assessed with the Qbit </w:t>
      </w:r>
    </w:p>
    <w:p w14:paraId="32473025" w14:textId="796DF0FC" w:rsidR="000B2C43" w:rsidRPr="000B2C43" w:rsidRDefault="000B2C43" w:rsidP="006F7007">
      <w:pPr>
        <w:widowControl w:val="0"/>
        <w:jc w:val="both"/>
      </w:pPr>
      <w:r>
        <w:tab/>
      </w:r>
      <w:r>
        <w:tab/>
      </w:r>
      <w:r w:rsidRPr="000B2C43">
        <w:rPr>
          <w:i/>
        </w:rPr>
        <w:t>Mean size (</w:t>
      </w:r>
      <w:proofErr w:type="spellStart"/>
      <w:r w:rsidRPr="000B2C43">
        <w:rPr>
          <w:i/>
        </w:rPr>
        <w:t>bp</w:t>
      </w:r>
      <w:proofErr w:type="spellEnd"/>
      <w:r w:rsidRPr="000B2C43">
        <w:rPr>
          <w:i/>
        </w:rPr>
        <w:t>):</w:t>
      </w:r>
      <w:r>
        <w:rPr>
          <w:i/>
        </w:rPr>
        <w:t xml:space="preserve"> </w:t>
      </w:r>
      <w:proofErr w:type="spellStart"/>
      <w:r>
        <w:t>bp</w:t>
      </w:r>
      <w:proofErr w:type="spellEnd"/>
      <w:r>
        <w:t xml:space="preserve"> = base pair</w:t>
      </w:r>
    </w:p>
    <w:p w14:paraId="73D1F7C1" w14:textId="3A2BD94B" w:rsidR="00AF2C3C" w:rsidRDefault="000B2C43" w:rsidP="006F7007">
      <w:pPr>
        <w:widowControl w:val="0"/>
        <w:jc w:val="both"/>
      </w:pPr>
      <w:r>
        <w:tab/>
      </w:r>
      <w:r>
        <w:tab/>
      </w:r>
      <w:r>
        <w:tab/>
        <w:t>T</w:t>
      </w:r>
      <w:r w:rsidR="00FC6071">
        <w:t xml:space="preserve">he library fragment size </w:t>
      </w:r>
      <w:r>
        <w:t xml:space="preserve">was assessed </w:t>
      </w:r>
      <w:r w:rsidR="00FC6071">
        <w:t xml:space="preserve">with the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EC0721" w:rsidRPr="00EC0721">
        <w:t>Tapestation</w:t>
      </w:r>
      <w:proofErr w:type="spellEnd"/>
      <w:r w:rsidR="00EC0721" w:rsidRPr="00EC0721">
        <w:t xml:space="preserve"> using a DNA High sensitivity chip (Agilent </w:t>
      </w:r>
      <w:r>
        <w:tab/>
      </w:r>
      <w:r>
        <w:tab/>
      </w:r>
      <w:r>
        <w:tab/>
      </w:r>
      <w:r>
        <w:tab/>
      </w:r>
      <w:r w:rsidR="00EC0721" w:rsidRPr="00EC0721">
        <w:t>Technologies).</w:t>
      </w:r>
      <w:r w:rsidR="000D72D3">
        <w:t xml:space="preserve"> The mean fragment size and</w:t>
      </w:r>
      <w:r w:rsidR="008C717B">
        <w:t xml:space="preserve"> the minimum </w:t>
      </w:r>
      <w:r w:rsidR="0050778C">
        <w:tab/>
      </w:r>
      <w:r w:rsidR="0050778C">
        <w:tab/>
      </w:r>
      <w:r w:rsidR="0050778C">
        <w:tab/>
        <w:t>(</w:t>
      </w:r>
      <w:r w:rsidR="0050778C" w:rsidRPr="0050778C">
        <w:rPr>
          <w:i/>
        </w:rPr>
        <w:t>from</w:t>
      </w:r>
      <w:r w:rsidR="0050778C">
        <w:t>) a</w:t>
      </w:r>
      <w:r w:rsidR="000D72D3">
        <w:t xml:space="preserve">nd maximum </w:t>
      </w:r>
      <w:r w:rsidR="0050778C">
        <w:t>(</w:t>
      </w:r>
      <w:r w:rsidR="0050778C" w:rsidRPr="0050778C">
        <w:rPr>
          <w:i/>
        </w:rPr>
        <w:t>to</w:t>
      </w:r>
      <w:r w:rsidR="0050778C">
        <w:t>)</w:t>
      </w:r>
      <w:r w:rsidR="00ED4C44">
        <w:t xml:space="preserve"> </w:t>
      </w:r>
      <w:r w:rsidR="000D72D3">
        <w:t>size are given for each library</w:t>
      </w:r>
      <w:r w:rsidR="00601AC1">
        <w:t xml:space="preserve"> in </w:t>
      </w:r>
      <w:r w:rsidR="00601AC1">
        <w:tab/>
      </w:r>
      <w:r w:rsidR="00601AC1">
        <w:tab/>
      </w:r>
      <w:r w:rsidR="00601AC1">
        <w:tab/>
        <w:t>base pairs (</w:t>
      </w:r>
      <w:proofErr w:type="spellStart"/>
      <w:r w:rsidR="00601AC1">
        <w:t>bp</w:t>
      </w:r>
      <w:proofErr w:type="spellEnd"/>
      <w:r w:rsidR="00601AC1">
        <w:t>)</w:t>
      </w:r>
      <w:r w:rsidR="002E46A0">
        <w:t xml:space="preserve"> units</w:t>
      </w:r>
    </w:p>
    <w:p w14:paraId="08181275" w14:textId="77777777" w:rsidR="007057B7" w:rsidRDefault="007057B7" w:rsidP="006F7007">
      <w:pPr>
        <w:widowControl w:val="0"/>
        <w:jc w:val="both"/>
      </w:pPr>
    </w:p>
    <w:p w14:paraId="1E88D4AB" w14:textId="77777777" w:rsidR="007057B7" w:rsidRDefault="007057B7" w:rsidP="006F7007">
      <w:pPr>
        <w:widowControl w:val="0"/>
        <w:jc w:val="both"/>
      </w:pPr>
    </w:p>
    <w:p w14:paraId="02536683" w14:textId="77777777" w:rsidR="007057B7" w:rsidRDefault="007057B7" w:rsidP="006F7007">
      <w:pPr>
        <w:widowControl w:val="0"/>
        <w:jc w:val="both"/>
      </w:pPr>
    </w:p>
    <w:p w14:paraId="54906084" w14:textId="77777777" w:rsidR="007057B7" w:rsidRDefault="007057B7" w:rsidP="006F7007">
      <w:pPr>
        <w:widowControl w:val="0"/>
        <w:jc w:val="both"/>
      </w:pPr>
    </w:p>
    <w:p w14:paraId="41D3993F" w14:textId="77777777" w:rsidR="007057B7" w:rsidRDefault="007057B7" w:rsidP="006F7007">
      <w:pPr>
        <w:widowControl w:val="0"/>
        <w:jc w:val="both"/>
      </w:pPr>
    </w:p>
    <w:p w14:paraId="6DAAE8F1" w14:textId="77777777" w:rsidR="007057B7" w:rsidRDefault="007057B7" w:rsidP="006F7007">
      <w:pPr>
        <w:widowControl w:val="0"/>
        <w:jc w:val="both"/>
      </w:pPr>
    </w:p>
    <w:p w14:paraId="50B74456" w14:textId="77777777" w:rsidR="007057B7" w:rsidRDefault="007057B7" w:rsidP="006F7007">
      <w:pPr>
        <w:widowControl w:val="0"/>
        <w:jc w:val="both"/>
      </w:pPr>
    </w:p>
    <w:p w14:paraId="21C5688B" w14:textId="77777777" w:rsidR="007057B7" w:rsidRDefault="007057B7" w:rsidP="006F7007">
      <w:pPr>
        <w:widowControl w:val="0"/>
        <w:jc w:val="both"/>
      </w:pPr>
    </w:p>
    <w:p w14:paraId="2187131C" w14:textId="0FA24147" w:rsidR="007057B7" w:rsidRDefault="00D8666B" w:rsidP="00D8666B">
      <w:pPr>
        <w:widowControl w:val="0"/>
        <w:jc w:val="both"/>
      </w:pPr>
      <w:r>
        <w:br w:type="page"/>
      </w:r>
      <w:r w:rsidR="007057B7" w:rsidRPr="008B01B1">
        <w:rPr>
          <w:b/>
        </w:rPr>
        <w:lastRenderedPageBreak/>
        <w:t>Supplementary Table S</w:t>
      </w:r>
      <w:r w:rsidR="007057B7">
        <w:rPr>
          <w:b/>
        </w:rPr>
        <w:t>3</w:t>
      </w:r>
      <w:r w:rsidR="007057B7" w:rsidRPr="008B01B1">
        <w:rPr>
          <w:b/>
        </w:rPr>
        <w:t>.</w:t>
      </w:r>
      <w:r w:rsidR="007057B7">
        <w:t xml:space="preserve">  </w:t>
      </w:r>
      <w:r w:rsidR="007057B7" w:rsidRPr="008B01B1">
        <w:rPr>
          <w:b/>
        </w:rPr>
        <w:t>S</w:t>
      </w:r>
      <w:r w:rsidR="007057B7">
        <w:rPr>
          <w:b/>
        </w:rPr>
        <w:t xml:space="preserve">ample </w:t>
      </w:r>
      <w:proofErr w:type="spellStart"/>
      <w:r w:rsidR="007057B7">
        <w:rPr>
          <w:b/>
        </w:rPr>
        <w:t>analysed</w:t>
      </w:r>
      <w:proofErr w:type="spellEnd"/>
      <w:r w:rsidR="007057B7">
        <w:rPr>
          <w:b/>
        </w:rPr>
        <w:t xml:space="preserve"> by proteomics and number of NM granules obtained by LMD for each sample.</w:t>
      </w:r>
      <w:r w:rsidR="007057B7">
        <w:t xml:space="preserve"> </w:t>
      </w:r>
    </w:p>
    <w:p w14:paraId="1E0ADB2D" w14:textId="77777777" w:rsidR="007057B7" w:rsidRDefault="007057B7" w:rsidP="006F7007">
      <w:pPr>
        <w:widowControl w:val="0"/>
        <w:jc w:val="both"/>
      </w:pPr>
    </w:p>
    <w:p w14:paraId="442773B0" w14:textId="13D6E4E3" w:rsidR="007057B7" w:rsidRDefault="003607D3" w:rsidP="006F7007">
      <w:pPr>
        <w:widowControl w:val="0"/>
        <w:jc w:val="both"/>
      </w:pPr>
      <w:r>
        <w:rPr>
          <w:noProof/>
        </w:rPr>
        <w:drawing>
          <wp:inline distT="0" distB="0" distL="0" distR="0" wp14:anchorId="11C01A22" wp14:editId="696F2A4F">
            <wp:extent cx="5270500" cy="266985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66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E0DF7" w14:textId="77777777" w:rsidR="007057B7" w:rsidRDefault="007057B7" w:rsidP="006F7007">
      <w:pPr>
        <w:widowControl w:val="0"/>
        <w:jc w:val="both"/>
      </w:pPr>
    </w:p>
    <w:p w14:paraId="64EED33C" w14:textId="77777777" w:rsidR="00E53444" w:rsidRDefault="00E53444" w:rsidP="006F7007">
      <w:pPr>
        <w:widowControl w:val="0"/>
        <w:jc w:val="both"/>
      </w:pPr>
    </w:p>
    <w:p w14:paraId="2955804B" w14:textId="77777777" w:rsidR="006A2411" w:rsidRDefault="006A2411" w:rsidP="006A2411">
      <w:pPr>
        <w:jc w:val="both"/>
      </w:pPr>
      <w:r>
        <w:t>Columns:</w:t>
      </w:r>
    </w:p>
    <w:p w14:paraId="50277A03" w14:textId="77777777" w:rsidR="006A2411" w:rsidRDefault="006A2411" w:rsidP="006A2411">
      <w:pPr>
        <w:jc w:val="both"/>
      </w:pPr>
      <w:r>
        <w:tab/>
      </w:r>
      <w:r>
        <w:tab/>
      </w:r>
      <w:r w:rsidRPr="005556CA">
        <w:rPr>
          <w:i/>
        </w:rPr>
        <w:t>Case ID</w:t>
      </w:r>
      <w:r>
        <w:t>: C = control sample</w:t>
      </w:r>
    </w:p>
    <w:p w14:paraId="1580AAD8" w14:textId="77777777" w:rsidR="006A2411" w:rsidRDefault="006A2411" w:rsidP="006A2411">
      <w:pPr>
        <w:jc w:val="both"/>
      </w:pPr>
      <w:r>
        <w:tab/>
      </w:r>
      <w:r>
        <w:tab/>
        <w:t xml:space="preserve">  </w:t>
      </w:r>
      <w:r>
        <w:tab/>
        <w:t xml:space="preserve">   PD = Parkinson Disease sample</w:t>
      </w:r>
    </w:p>
    <w:p w14:paraId="0426ED93" w14:textId="77777777" w:rsidR="006A2411" w:rsidRDefault="006A2411" w:rsidP="006A2411">
      <w:pPr>
        <w:jc w:val="both"/>
      </w:pPr>
      <w:r>
        <w:tab/>
      </w:r>
      <w:r>
        <w:tab/>
      </w:r>
      <w:r w:rsidRPr="005556CA">
        <w:rPr>
          <w:i/>
        </w:rPr>
        <w:t>Gender</w:t>
      </w:r>
      <w:r>
        <w:t>: M = male</w:t>
      </w:r>
    </w:p>
    <w:p w14:paraId="6474D05B" w14:textId="77777777" w:rsidR="006A2411" w:rsidRDefault="006A2411" w:rsidP="006A2411">
      <w:pPr>
        <w:jc w:val="both"/>
      </w:pPr>
      <w:r>
        <w:tab/>
      </w:r>
      <w:r>
        <w:tab/>
        <w:t xml:space="preserve">   </w:t>
      </w:r>
      <w:r>
        <w:tab/>
        <w:t xml:space="preserve">    F = female</w:t>
      </w:r>
    </w:p>
    <w:p w14:paraId="706A167C" w14:textId="77777777" w:rsidR="006A2411" w:rsidRDefault="006A2411" w:rsidP="006A2411">
      <w:pPr>
        <w:jc w:val="both"/>
      </w:pPr>
      <w:r>
        <w:tab/>
      </w:r>
      <w:r>
        <w:tab/>
      </w:r>
      <w:r w:rsidRPr="005556CA">
        <w:rPr>
          <w:i/>
        </w:rPr>
        <w:t>Age:</w:t>
      </w:r>
      <w:r>
        <w:t xml:space="preserve"> y = years</w:t>
      </w:r>
    </w:p>
    <w:p w14:paraId="30ED94AD" w14:textId="77777777" w:rsidR="006A2411" w:rsidRDefault="006A2411" w:rsidP="006A2411">
      <w:pPr>
        <w:jc w:val="both"/>
      </w:pPr>
      <w:r>
        <w:tab/>
      </w:r>
      <w:r>
        <w:tab/>
      </w:r>
      <w:r w:rsidRPr="005556CA">
        <w:rPr>
          <w:i/>
        </w:rPr>
        <w:t>PMI</w:t>
      </w:r>
      <w:r>
        <w:t>: Post Mortem Delay</w:t>
      </w:r>
    </w:p>
    <w:p w14:paraId="721305C9" w14:textId="04979F0D" w:rsidR="006A2411" w:rsidRDefault="006A2411" w:rsidP="006A2411">
      <w:pPr>
        <w:jc w:val="both"/>
      </w:pPr>
      <w:r>
        <w:tab/>
        <w:t xml:space="preserve">          </w:t>
      </w:r>
      <w:r>
        <w:tab/>
        <w:t xml:space="preserve">          h = hours </w:t>
      </w:r>
    </w:p>
    <w:p w14:paraId="652B3F37" w14:textId="77777777" w:rsidR="009D0EF5" w:rsidRDefault="006A2411" w:rsidP="009D0EF5">
      <w:pPr>
        <w:jc w:val="both"/>
      </w:pPr>
      <w:r>
        <w:tab/>
      </w:r>
      <w:r>
        <w:tab/>
      </w:r>
      <w:r w:rsidRPr="005556CA">
        <w:rPr>
          <w:i/>
        </w:rPr>
        <w:t>Dissected NM granules</w:t>
      </w:r>
      <w:r>
        <w:t xml:space="preserve">: NM = Neuro Melanin </w:t>
      </w:r>
    </w:p>
    <w:p w14:paraId="3510E271" w14:textId="2435CF91" w:rsidR="006A2411" w:rsidRDefault="009D0EF5" w:rsidP="009D0EF5">
      <w:pPr>
        <w:jc w:val="both"/>
      </w:pPr>
      <w:r>
        <w:tab/>
      </w:r>
      <w:r>
        <w:tab/>
      </w:r>
      <w:r w:rsidR="006A2411">
        <w:t>Number of NM granules obtained</w:t>
      </w:r>
      <w:r>
        <w:t xml:space="preserve"> by Laser Microdissection for </w:t>
      </w:r>
      <w:r>
        <w:tab/>
      </w:r>
      <w:r>
        <w:tab/>
      </w:r>
      <w:r>
        <w:tab/>
      </w:r>
      <w:r w:rsidR="006A2411">
        <w:t>each sample</w:t>
      </w:r>
    </w:p>
    <w:p w14:paraId="63CBCD15" w14:textId="77777777" w:rsidR="006A2411" w:rsidRDefault="006A2411" w:rsidP="006A2411">
      <w:pPr>
        <w:jc w:val="both"/>
      </w:pPr>
      <w:r>
        <w:tab/>
      </w:r>
    </w:p>
    <w:p w14:paraId="70345769" w14:textId="77777777" w:rsidR="00572CF1" w:rsidRDefault="00572CF1" w:rsidP="006F7007">
      <w:pPr>
        <w:widowControl w:val="0"/>
        <w:jc w:val="both"/>
      </w:pPr>
    </w:p>
    <w:p w14:paraId="3E4A2F7F" w14:textId="1037C893" w:rsidR="00643B4D" w:rsidRDefault="00643B4D" w:rsidP="00BF2621">
      <w:pPr>
        <w:ind w:firstLine="60"/>
        <w:jc w:val="both"/>
      </w:pPr>
      <w:r>
        <w:tab/>
      </w:r>
    </w:p>
    <w:sectPr w:rsidR="00643B4D" w:rsidSect="00E9451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4A9C"/>
    <w:rsid w:val="000055A8"/>
    <w:rsid w:val="000A3DFA"/>
    <w:rsid w:val="000B2C43"/>
    <w:rsid w:val="000D72D3"/>
    <w:rsid w:val="00133979"/>
    <w:rsid w:val="001770C0"/>
    <w:rsid w:val="001F7DB4"/>
    <w:rsid w:val="0024148C"/>
    <w:rsid w:val="002611DE"/>
    <w:rsid w:val="002676C8"/>
    <w:rsid w:val="002904F5"/>
    <w:rsid w:val="00296041"/>
    <w:rsid w:val="002E46A0"/>
    <w:rsid w:val="003607D3"/>
    <w:rsid w:val="00416A48"/>
    <w:rsid w:val="00474A9C"/>
    <w:rsid w:val="0050778C"/>
    <w:rsid w:val="005556CA"/>
    <w:rsid w:val="00572CF1"/>
    <w:rsid w:val="00590F05"/>
    <w:rsid w:val="00601AC1"/>
    <w:rsid w:val="00643B4D"/>
    <w:rsid w:val="006A2411"/>
    <w:rsid w:val="006F7007"/>
    <w:rsid w:val="007057B7"/>
    <w:rsid w:val="00801E49"/>
    <w:rsid w:val="008B01B1"/>
    <w:rsid w:val="008C717B"/>
    <w:rsid w:val="009574FD"/>
    <w:rsid w:val="009D0EF5"/>
    <w:rsid w:val="00A75E57"/>
    <w:rsid w:val="00A7739C"/>
    <w:rsid w:val="00AE26F7"/>
    <w:rsid w:val="00AF2C3C"/>
    <w:rsid w:val="00BD1F68"/>
    <w:rsid w:val="00BF2621"/>
    <w:rsid w:val="00CF13D7"/>
    <w:rsid w:val="00D8666B"/>
    <w:rsid w:val="00E53444"/>
    <w:rsid w:val="00E9451C"/>
    <w:rsid w:val="00EC0721"/>
    <w:rsid w:val="00ED4C44"/>
    <w:rsid w:val="00F52756"/>
    <w:rsid w:val="00FC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597824"/>
  <w14:defaultImageDpi w14:val="300"/>
  <w15:docId w15:val="{9326EB8A-C7A4-2245-A373-711FCD37E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24148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4148C"/>
    <w:pPr>
      <w:spacing w:after="160"/>
    </w:pPr>
    <w:rPr>
      <w:rFonts w:eastAsiaTheme="minorHAnsi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4148C"/>
    <w:rPr>
      <w:rFonts w:eastAsia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6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01E59E-6077-424A-9FD4-EAD4198E9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347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</dc:creator>
  <cp:keywords/>
  <dc:description/>
  <cp:lastModifiedBy>Affif Zaccaria</cp:lastModifiedBy>
  <cp:revision>3</cp:revision>
  <dcterms:created xsi:type="dcterms:W3CDTF">2019-12-05T17:42:00Z</dcterms:created>
  <dcterms:modified xsi:type="dcterms:W3CDTF">2020-04-20T12:34:00Z</dcterms:modified>
</cp:coreProperties>
</file>