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1E" w:rsidRPr="003B4B65" w:rsidRDefault="00AA3C1E" w:rsidP="00AA3C1E">
      <w:pPr>
        <w:spacing w:line="360" w:lineRule="auto"/>
        <w:jc w:val="both"/>
        <w:rPr>
          <w:rFonts w:ascii="Garamond" w:hAnsi="Garamond"/>
        </w:rPr>
      </w:pPr>
      <w:r w:rsidRPr="003B4B65">
        <w:rPr>
          <w:rFonts w:ascii="Garamond" w:hAnsi="Garamond"/>
          <w:noProof/>
          <w:lang w:eastAsia="en-IN"/>
        </w:rPr>
        <w:drawing>
          <wp:inline distT="0" distB="0" distL="0" distR="0" wp14:anchorId="4DE5127F" wp14:editId="68037677">
            <wp:extent cx="6858000" cy="30264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C1E" w:rsidRPr="003B4B65" w:rsidRDefault="00AA3C1E" w:rsidP="00AA3C1E">
      <w:pPr>
        <w:spacing w:line="360" w:lineRule="auto"/>
        <w:jc w:val="both"/>
        <w:rPr>
          <w:rFonts w:ascii="Garamond" w:hAnsi="Garamond"/>
        </w:rPr>
      </w:pPr>
      <w:r w:rsidRPr="003B4B65">
        <w:rPr>
          <w:rFonts w:ascii="Garamond" w:hAnsi="Garamond"/>
          <w:b/>
          <w:bCs/>
        </w:rPr>
        <w:t>Supplementary Figure 1: PLP-</w:t>
      </w:r>
      <w:proofErr w:type="spellStart"/>
      <w:r w:rsidRPr="003B4B65">
        <w:rPr>
          <w:rFonts w:ascii="Garamond" w:hAnsi="Garamond"/>
          <w:b/>
          <w:bCs/>
        </w:rPr>
        <w:t>Cre</w:t>
      </w:r>
      <w:proofErr w:type="spellEnd"/>
      <w:r w:rsidRPr="003B4B65">
        <w:rPr>
          <w:rFonts w:ascii="Garamond" w:hAnsi="Garamond"/>
          <w:b/>
          <w:bCs/>
        </w:rPr>
        <w:t xml:space="preserve"> Mediated Recombination occurs primarily in non-myelinating Schwann cells.</w:t>
      </w:r>
      <w:r w:rsidRPr="003B4B65">
        <w:rPr>
          <w:rFonts w:ascii="Garamond" w:eastAsiaTheme="minorEastAsia" w:hAnsi="Garamond"/>
        </w:rPr>
        <w:t xml:space="preserve"> Eight-week-old PLP-CreERt</w:t>
      </w:r>
      <w:proofErr w:type="gramStart"/>
      <w:r w:rsidRPr="003B4B65">
        <w:rPr>
          <w:rFonts w:ascii="Garamond" w:eastAsiaTheme="minorEastAsia" w:hAnsi="Garamond"/>
        </w:rPr>
        <w:t>;ROSA26</w:t>
      </w:r>
      <w:proofErr w:type="gramEnd"/>
      <w:r w:rsidRPr="003B4B65">
        <w:rPr>
          <w:rFonts w:ascii="Garamond" w:eastAsiaTheme="minorEastAsia" w:hAnsi="Garamond"/>
        </w:rPr>
        <w:t>-EYFP mice were injected with tamoxifen, and the sciatic nerves were dissected. In the sciatic nerve of the Plp-CreERt</w:t>
      </w:r>
      <w:proofErr w:type="gramStart"/>
      <w:r w:rsidRPr="003B4B65">
        <w:rPr>
          <w:rFonts w:ascii="Garamond" w:eastAsiaTheme="minorEastAsia" w:hAnsi="Garamond"/>
        </w:rPr>
        <w:t>;ROSA26</w:t>
      </w:r>
      <w:proofErr w:type="gramEnd"/>
      <w:r w:rsidRPr="003B4B65">
        <w:rPr>
          <w:rFonts w:ascii="Garamond" w:eastAsiaTheme="minorEastAsia" w:hAnsi="Garamond"/>
        </w:rPr>
        <w:t xml:space="preserve">-EYFP mice, the expression of EYFP was detected by anti GFP antibody in both myelinating and non-myelinating Schwann cells. Higher magnification: white triangles mark EYFP positive cells that are positive for the non-myelination Schwann cell marker p75NTR, and white arrows mark EYFP positive cells that are positive for the myelination Schwann cell marker MBP.  In the sciatic nerve of the </w:t>
      </w:r>
      <w:proofErr w:type="spellStart"/>
      <w:r w:rsidRPr="003B4B65">
        <w:rPr>
          <w:rFonts w:ascii="Garamond" w:eastAsiaTheme="minorEastAsia" w:hAnsi="Garamond"/>
        </w:rPr>
        <w:t>Cre</w:t>
      </w:r>
      <w:proofErr w:type="spellEnd"/>
      <w:r w:rsidRPr="003B4B65">
        <w:rPr>
          <w:rFonts w:ascii="Garamond" w:eastAsiaTheme="minorEastAsia" w:hAnsi="Garamond"/>
        </w:rPr>
        <w:t>- negative ROSA26-EYFP mice, the expression of EYFP was not detected (see Figure 1B).</w:t>
      </w:r>
      <w:r w:rsidRPr="003B4B65">
        <w:rPr>
          <w:rFonts w:ascii="Garamond" w:hAnsi="Garamond"/>
        </w:rPr>
        <w:t xml:space="preserve"> N = 6 mice, 3 mice per group (</w:t>
      </w:r>
      <w:proofErr w:type="spellStart"/>
      <w:r w:rsidRPr="003B4B65">
        <w:rPr>
          <w:rFonts w:ascii="Garamond" w:hAnsi="Garamond"/>
        </w:rPr>
        <w:t>Cre</w:t>
      </w:r>
      <w:proofErr w:type="spellEnd"/>
      <w:r w:rsidRPr="003B4B65">
        <w:rPr>
          <w:rFonts w:ascii="Garamond" w:hAnsi="Garamond"/>
        </w:rPr>
        <w:t xml:space="preserve"> positive and </w:t>
      </w:r>
      <w:proofErr w:type="spellStart"/>
      <w:r w:rsidRPr="003B4B65">
        <w:rPr>
          <w:rFonts w:ascii="Garamond" w:hAnsi="Garamond"/>
        </w:rPr>
        <w:t>Cre</w:t>
      </w:r>
      <w:proofErr w:type="spellEnd"/>
      <w:r w:rsidRPr="003B4B65">
        <w:rPr>
          <w:rFonts w:ascii="Garamond" w:hAnsi="Garamond"/>
        </w:rPr>
        <w:t xml:space="preserve"> negative).</w:t>
      </w:r>
    </w:p>
    <w:p w:rsidR="00AA3C1E" w:rsidRPr="003B4B65" w:rsidRDefault="00AA3C1E" w:rsidP="00AA3C1E">
      <w:pPr>
        <w:rPr>
          <w:rFonts w:ascii="Garamond" w:hAnsi="Garamond"/>
        </w:rPr>
      </w:pPr>
    </w:p>
    <w:p w:rsidR="00AA3C1E" w:rsidRPr="003B4B65" w:rsidRDefault="00AA3C1E" w:rsidP="00AA3C1E">
      <w:pPr>
        <w:spacing w:line="360" w:lineRule="auto"/>
        <w:jc w:val="both"/>
        <w:rPr>
          <w:rFonts w:ascii="Garamond" w:hAnsi="Garamond"/>
        </w:rPr>
      </w:pPr>
      <w:r w:rsidRPr="003B4B65">
        <w:rPr>
          <w:rFonts w:ascii="Garamond" w:hAnsi="Garamond"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67E49562" wp14:editId="4743CEDB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6858000" cy="2968625"/>
            <wp:effectExtent l="0" t="0" r="0" b="0"/>
            <wp:wrapSquare wrapText="bothSides"/>
            <wp:docPr id="1985483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838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C1E" w:rsidRPr="003B4B65" w:rsidRDefault="00AA3C1E" w:rsidP="00AA3C1E">
      <w:pPr>
        <w:spacing w:line="360" w:lineRule="auto"/>
        <w:jc w:val="both"/>
        <w:rPr>
          <w:rFonts w:ascii="Garamond" w:hAnsi="Garamond"/>
        </w:rPr>
      </w:pPr>
      <w:r w:rsidRPr="003B4B65">
        <w:rPr>
          <w:rFonts w:ascii="Garamond" w:hAnsi="Garamond"/>
          <w:b/>
          <w:bCs/>
        </w:rPr>
        <w:lastRenderedPageBreak/>
        <w:t xml:space="preserve">Supplementary Figure 2: Axon </w:t>
      </w:r>
      <w:proofErr w:type="spellStart"/>
      <w:r w:rsidRPr="003B4B65">
        <w:rPr>
          <w:rFonts w:ascii="Garamond" w:hAnsi="Garamond"/>
          <w:b/>
          <w:bCs/>
        </w:rPr>
        <w:t>caliber</w:t>
      </w:r>
      <w:proofErr w:type="spellEnd"/>
      <w:r w:rsidRPr="003B4B65">
        <w:rPr>
          <w:rFonts w:ascii="Garamond" w:hAnsi="Garamond"/>
          <w:b/>
          <w:bCs/>
        </w:rPr>
        <w:t xml:space="preserve"> distribution is not altered by PLP-</w:t>
      </w:r>
      <w:proofErr w:type="spellStart"/>
      <w:r w:rsidRPr="003B4B65">
        <w:rPr>
          <w:rFonts w:ascii="Garamond" w:hAnsi="Garamond"/>
          <w:b/>
          <w:bCs/>
        </w:rPr>
        <w:t>Cre</w:t>
      </w:r>
      <w:proofErr w:type="spellEnd"/>
      <w:r w:rsidRPr="003B4B65">
        <w:rPr>
          <w:rFonts w:ascii="Garamond" w:hAnsi="Garamond"/>
          <w:b/>
          <w:bCs/>
        </w:rPr>
        <w:t xml:space="preserve"> mediated APC ablation during peripheral nerve regeneration.</w:t>
      </w:r>
      <w:r w:rsidRPr="003B4B65">
        <w:rPr>
          <w:rFonts w:ascii="Garamond" w:hAnsi="Garamond"/>
        </w:rPr>
        <w:t xml:space="preserve"> Axon </w:t>
      </w:r>
      <w:proofErr w:type="spellStart"/>
      <w:r w:rsidRPr="003B4B65">
        <w:rPr>
          <w:rFonts w:ascii="Garamond" w:hAnsi="Garamond"/>
        </w:rPr>
        <w:t>caliber</w:t>
      </w:r>
      <w:proofErr w:type="spellEnd"/>
      <w:r w:rsidRPr="003B4B65">
        <w:rPr>
          <w:rFonts w:ascii="Garamond" w:hAnsi="Garamond"/>
        </w:rPr>
        <w:t xml:space="preserve"> distribution was assessed based on the EM micrographs. APC ablation did not affect axonal diameter distribution in the sciatic nerve. Eight-week-old 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(control) and </w:t>
      </w:r>
      <w:r w:rsidRPr="003B4B65">
        <w:rPr>
          <w:rFonts w:ascii="Garamond" w:eastAsiaTheme="minorEastAsia" w:hAnsi="Garamond"/>
          <w:i/>
          <w:iCs/>
        </w:rPr>
        <w:t>PLP-</w:t>
      </w:r>
      <w:proofErr w:type="spellStart"/>
      <w:r w:rsidRPr="003B4B65">
        <w:rPr>
          <w:rFonts w:ascii="Garamond" w:eastAsiaTheme="minorEastAsia" w:hAnsi="Garamond"/>
          <w:i/>
          <w:iCs/>
        </w:rPr>
        <w:t>CreER</w:t>
      </w:r>
      <w:r w:rsidRPr="003B4B65">
        <w:rPr>
          <w:rFonts w:ascii="Garamond" w:eastAsiaTheme="minorEastAsia" w:hAnsi="Garamond"/>
          <w:i/>
          <w:iCs/>
          <w:vertAlign w:val="superscript"/>
        </w:rPr>
        <w:t>t</w:t>
      </w:r>
      <w:proofErr w:type="spellEnd"/>
      <w:r w:rsidRPr="003B4B65">
        <w:rPr>
          <w:rFonts w:ascii="Garamond" w:hAnsi="Garamond"/>
        </w:rPr>
        <w:t>-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mice were used. The Shapiro-Wilk test confirmed normality for both groups (</w:t>
      </w:r>
      <w:proofErr w:type="gramStart"/>
      <w:r w:rsidRPr="003B4B65">
        <w:rPr>
          <w:rFonts w:ascii="Garamond" w:hAnsi="Garamond" w:cs="Cambria Math"/>
          <w:i/>
          <w:iCs/>
        </w:rPr>
        <w:t>W</w:t>
      </w:r>
      <w:r w:rsidRPr="003B4B65">
        <w:rPr>
          <w:rFonts w:ascii="Garamond" w:hAnsi="Garamond"/>
        </w:rPr>
        <w:t>(</w:t>
      </w:r>
      <w:proofErr w:type="gramEnd"/>
      <w:r w:rsidRPr="003B4B65">
        <w:rPr>
          <w:rFonts w:ascii="Garamond" w:hAnsi="Garamond"/>
        </w:rPr>
        <w:t xml:space="preserve">3) = 0.8241,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 w:cs="Cambria Math"/>
        </w:rPr>
        <w:t xml:space="preserve"> </w:t>
      </w:r>
      <w:r w:rsidRPr="003B4B65">
        <w:rPr>
          <w:rFonts w:ascii="Garamond" w:hAnsi="Garamond"/>
        </w:rPr>
        <w:t xml:space="preserve">= 0.1735 for 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and </w:t>
      </w:r>
      <w:r w:rsidRPr="003B4B65">
        <w:rPr>
          <w:rFonts w:ascii="Cambria Math" w:hAnsi="Cambria Math" w:cs="Cambria Math"/>
        </w:rPr>
        <w:t>𝑊</w:t>
      </w:r>
      <w:r w:rsidRPr="003B4B65">
        <w:rPr>
          <w:rFonts w:ascii="Garamond" w:hAnsi="Garamond"/>
        </w:rPr>
        <w:t xml:space="preserve">(3) = 0.9392,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0.5241 for </w:t>
      </w:r>
      <w:r w:rsidRPr="003B4B65">
        <w:rPr>
          <w:rFonts w:ascii="Garamond" w:eastAsiaTheme="minorEastAsia" w:hAnsi="Garamond"/>
          <w:i/>
          <w:iCs/>
        </w:rPr>
        <w:t>PLP-</w:t>
      </w:r>
      <w:proofErr w:type="spellStart"/>
      <w:r w:rsidRPr="003B4B65">
        <w:rPr>
          <w:rFonts w:ascii="Garamond" w:eastAsiaTheme="minorEastAsia" w:hAnsi="Garamond"/>
          <w:i/>
          <w:iCs/>
        </w:rPr>
        <w:t>CreER</w:t>
      </w:r>
      <w:r w:rsidRPr="003B4B65">
        <w:rPr>
          <w:rFonts w:ascii="Garamond" w:eastAsiaTheme="minorEastAsia" w:hAnsi="Garamond"/>
          <w:i/>
          <w:iCs/>
          <w:vertAlign w:val="superscript"/>
        </w:rPr>
        <w:t>t</w:t>
      </w:r>
      <w:proofErr w:type="spellEnd"/>
      <w:r w:rsidRPr="003B4B65">
        <w:rPr>
          <w:rFonts w:ascii="Garamond" w:hAnsi="Garamond"/>
        </w:rPr>
        <w:t>-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). Multiple unpaired t-tests were conducted for three axon diameter ranges: &lt;3 µm ((8) = 0.6158,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0.555), 3–&lt;4 µm (</w:t>
      </w:r>
      <w:r w:rsidRPr="003B4B65">
        <w:rPr>
          <w:rFonts w:ascii="Cambria Math" w:hAnsi="Cambria Math" w:cs="Cambria Math"/>
        </w:rPr>
        <w:t/>
      </w:r>
      <w:proofErr w:type="gramStart"/>
      <w:r w:rsidRPr="003B4B65">
        <w:rPr>
          <w:rFonts w:ascii="Cambria Math" w:hAnsi="Cambria Math" w:cs="Cambria Math"/>
        </w:rPr>
        <w:t/>
      </w:r>
      <w:r w:rsidRPr="003B4B65">
        <w:rPr>
          <w:rFonts w:ascii="Garamond" w:hAnsi="Garamond"/>
        </w:rPr>
        <w:t>(</w:t>
      </w:r>
      <w:proofErr w:type="gramEnd"/>
      <w:r w:rsidRPr="003B4B65">
        <w:rPr>
          <w:rFonts w:ascii="Garamond" w:hAnsi="Garamond"/>
        </w:rPr>
        <w:t xml:space="preserve">4) = 0.2290,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0.830), and &gt;4 µm (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(9) = 0.9389,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0.372). No significant differences were observed in any of the axon </w:t>
      </w:r>
      <w:proofErr w:type="spellStart"/>
      <w:r w:rsidRPr="003B4B65">
        <w:rPr>
          <w:rFonts w:ascii="Garamond" w:hAnsi="Garamond"/>
        </w:rPr>
        <w:t>caliber</w:t>
      </w:r>
      <w:proofErr w:type="spellEnd"/>
      <w:r w:rsidRPr="003B4B65">
        <w:rPr>
          <w:rFonts w:ascii="Garamond" w:hAnsi="Garamond"/>
        </w:rPr>
        <w:t xml:space="preserve"> groups. Multiple unpaired </w:t>
      </w:r>
      <w:r w:rsidRPr="003B4B65">
        <w:rPr>
          <w:rFonts w:ascii="Garamond" w:hAnsi="Garamond"/>
          <w:i/>
          <w:iCs/>
        </w:rPr>
        <w:t>t</w:t>
      </w:r>
      <w:r w:rsidRPr="003B4B65">
        <w:rPr>
          <w:rFonts w:ascii="Garamond" w:hAnsi="Garamond"/>
        </w:rPr>
        <w:t xml:space="preserve">-tests were conducted, revealing no significant differences in axon </w:t>
      </w:r>
      <w:proofErr w:type="spellStart"/>
      <w:r w:rsidRPr="003B4B65">
        <w:rPr>
          <w:rFonts w:ascii="Garamond" w:hAnsi="Garamond"/>
        </w:rPr>
        <w:t>caliber</w:t>
      </w:r>
      <w:proofErr w:type="spellEnd"/>
      <w:r w:rsidRPr="003B4B65">
        <w:rPr>
          <w:rFonts w:ascii="Garamond" w:hAnsi="Garamond"/>
        </w:rPr>
        <w:t xml:space="preserve"> distribution (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(2) = 0.507 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0.663 ; 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(4) = 1.497,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0.209 ; 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(4) = 0.089,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0.933 ; 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(4) = 0.884,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0.427 ; </w:t>
      </w:r>
      <w:r w:rsidRPr="003B4B65">
        <w:rPr>
          <w:rFonts w:ascii="Cambria Math" w:hAnsi="Cambria Math" w:cs="Cambria Math"/>
        </w:rPr>
        <w:t>𝑡</w:t>
      </w:r>
      <w:r w:rsidRPr="003B4B65">
        <w:rPr>
          <w:rFonts w:ascii="Garamond" w:hAnsi="Garamond"/>
        </w:rPr>
        <w:t xml:space="preserve">(3) = 0.174 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= 0.873). Error bars represent the standard error of the mean (S.E.M). N = 6 mice, 3 mice/group; 224 axons were </w:t>
      </w:r>
      <w:proofErr w:type="spellStart"/>
      <w:r w:rsidRPr="003B4B65">
        <w:rPr>
          <w:rFonts w:ascii="Garamond" w:hAnsi="Garamond"/>
        </w:rPr>
        <w:t>analyzed</w:t>
      </w:r>
      <w:proofErr w:type="spellEnd"/>
      <w:r w:rsidRPr="003B4B65">
        <w:rPr>
          <w:rFonts w:ascii="Garamond" w:hAnsi="Garamond"/>
        </w:rPr>
        <w:t xml:space="preserve"> for both groups combined. Significance levels: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&gt; 0.05 (</w:t>
      </w:r>
      <w:proofErr w:type="spellStart"/>
      <w:r w:rsidRPr="003B4B65">
        <w:rPr>
          <w:rFonts w:ascii="Garamond" w:hAnsi="Garamond"/>
        </w:rPr>
        <w:t>n.s</w:t>
      </w:r>
      <w:proofErr w:type="spellEnd"/>
      <w:r w:rsidRPr="003B4B65">
        <w:rPr>
          <w:rFonts w:ascii="Garamond" w:hAnsi="Garamond"/>
        </w:rPr>
        <w:t xml:space="preserve">.). </w:t>
      </w:r>
    </w:p>
    <w:p w:rsidR="00AA3C1E" w:rsidRPr="003B4B65" w:rsidRDefault="00AA3C1E" w:rsidP="00AA3C1E">
      <w:pPr>
        <w:spacing w:line="360" w:lineRule="auto"/>
        <w:jc w:val="center"/>
        <w:rPr>
          <w:rFonts w:ascii="Garamond" w:eastAsiaTheme="minorEastAsia" w:hAnsi="Garamond"/>
        </w:rPr>
      </w:pPr>
      <w:r w:rsidRPr="003B4B65">
        <w:rPr>
          <w:rFonts w:ascii="Garamond" w:hAnsi="Garamond"/>
          <w:b/>
          <w:bCs/>
        </w:rPr>
        <w:t xml:space="preserve">Supplementary </w:t>
      </w:r>
      <w:r w:rsidRPr="003B4B65">
        <w:rPr>
          <w:rStyle w:val="Strong"/>
          <w:rFonts w:ascii="Garamond" w:hAnsi="Garamond"/>
        </w:rPr>
        <w:t>Figure 3</w:t>
      </w:r>
      <w:r w:rsidRPr="003B4B65">
        <w:rPr>
          <w:rFonts w:ascii="Garamond" w:hAnsi="Garamond"/>
        </w:rPr>
        <w:t xml:space="preserve">: </w:t>
      </w:r>
      <w:r w:rsidRPr="003B4B65">
        <w:rPr>
          <w:rFonts w:ascii="Garamond" w:hAnsi="Garamond"/>
          <w:b/>
          <w:bCs/>
        </w:rPr>
        <w:t>Nerve crush injury result in reduced paw width, paw length and reduced Sciatic nerve Functional Index (SFI).</w:t>
      </w:r>
    </w:p>
    <w:p w:rsidR="00AA3C1E" w:rsidRPr="003B4B65" w:rsidRDefault="00AA3C1E" w:rsidP="00AA3C1E">
      <w:pPr>
        <w:pStyle w:val="NormalWeb"/>
        <w:spacing w:line="360" w:lineRule="auto"/>
        <w:rPr>
          <w:rFonts w:ascii="Garamond" w:hAnsi="Garamond"/>
          <w:b/>
          <w:bCs/>
        </w:rPr>
      </w:pPr>
      <w:r w:rsidRPr="003B4B65">
        <w:rPr>
          <w:rFonts w:ascii="Garamond" w:hAnsi="Garamond"/>
          <w:b/>
          <w:bCs/>
          <w:noProof/>
          <w:lang w:val="en-IN" w:eastAsia="en-IN"/>
        </w:rPr>
        <w:lastRenderedPageBreak/>
        <w:drawing>
          <wp:inline distT="0" distB="0" distL="0" distR="0" wp14:anchorId="0F6383E0" wp14:editId="77C6D375">
            <wp:extent cx="4940300" cy="6426200"/>
            <wp:effectExtent l="0" t="0" r="0" b="0"/>
            <wp:docPr id="2127161493" name="Picture 1" descr="A screenshot of a video gam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61493" name="Picture 1" descr="A screenshot of a video game  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C1E" w:rsidRPr="003B4B65" w:rsidRDefault="00AA3C1E" w:rsidP="00AA3C1E">
      <w:pPr>
        <w:pStyle w:val="NormalWeb"/>
        <w:spacing w:line="360" w:lineRule="auto"/>
        <w:rPr>
          <w:rFonts w:ascii="Garamond" w:hAnsi="Garamond"/>
        </w:rPr>
      </w:pPr>
      <w:r w:rsidRPr="003B4B65">
        <w:rPr>
          <w:rFonts w:ascii="Garamond" w:hAnsi="Garamond"/>
          <w:b/>
          <w:bCs/>
        </w:rPr>
        <w:t xml:space="preserve">Supplementary </w:t>
      </w:r>
      <w:r w:rsidRPr="003B4B65">
        <w:rPr>
          <w:rStyle w:val="Strong"/>
          <w:rFonts w:ascii="Garamond" w:hAnsi="Garamond"/>
        </w:rPr>
        <w:t>Figure 3</w:t>
      </w:r>
      <w:r w:rsidRPr="003B4B65">
        <w:rPr>
          <w:rFonts w:ascii="Garamond" w:hAnsi="Garamond"/>
        </w:rPr>
        <w:t xml:space="preserve">: </w:t>
      </w:r>
      <w:r w:rsidRPr="003B4B65">
        <w:rPr>
          <w:rFonts w:ascii="Garamond" w:hAnsi="Garamond"/>
          <w:b/>
          <w:bCs/>
        </w:rPr>
        <w:t>Nerve crush injury result in reduced paw width, paw length and reduced Sciat</w:t>
      </w:r>
      <w:bookmarkStart w:id="0" w:name="_GoBack"/>
      <w:bookmarkEnd w:id="0"/>
      <w:r w:rsidRPr="003B4B65">
        <w:rPr>
          <w:rFonts w:ascii="Garamond" w:hAnsi="Garamond"/>
          <w:b/>
          <w:bCs/>
        </w:rPr>
        <w:t>ic nerve Functional Index (SFI).</w:t>
      </w:r>
      <w:r w:rsidRPr="003B4B65">
        <w:rPr>
          <w:rFonts w:ascii="Garamond" w:hAnsi="Garamond"/>
        </w:rPr>
        <w:t xml:space="preserve"> Eight-week-old </w:t>
      </w:r>
      <w:r w:rsidRPr="003B4B65">
        <w:rPr>
          <w:rFonts w:ascii="Garamond" w:eastAsiaTheme="minorEastAsia" w:hAnsi="Garamond"/>
          <w:i/>
          <w:iCs/>
        </w:rPr>
        <w:t>PLP-</w:t>
      </w:r>
      <w:proofErr w:type="spellStart"/>
      <w:r w:rsidRPr="003B4B65">
        <w:rPr>
          <w:rFonts w:ascii="Garamond" w:eastAsiaTheme="minorEastAsia" w:hAnsi="Garamond"/>
          <w:i/>
          <w:iCs/>
        </w:rPr>
        <w:t>CreER</w:t>
      </w:r>
      <w:r w:rsidRPr="003B4B65">
        <w:rPr>
          <w:rFonts w:ascii="Garamond" w:eastAsiaTheme="minorEastAsia" w:hAnsi="Garamond"/>
          <w:i/>
          <w:iCs/>
          <w:vertAlign w:val="superscript"/>
        </w:rPr>
        <w:t>t</w:t>
      </w:r>
      <w:proofErr w:type="spellEnd"/>
      <w:r w:rsidRPr="003B4B65">
        <w:rPr>
          <w:rFonts w:ascii="Garamond" w:eastAsiaTheme="minorEastAsia" w:hAnsi="Garamond"/>
        </w:rPr>
        <w:t xml:space="preserve"> </w:t>
      </w:r>
      <w:r w:rsidRPr="003B4B65">
        <w:rPr>
          <w:rFonts w:ascii="Garamond" w:hAnsi="Garamond"/>
        </w:rPr>
        <w:t>-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and </w:t>
      </w:r>
      <w:proofErr w:type="spellStart"/>
      <w:r w:rsidRPr="003B4B65">
        <w:rPr>
          <w:rFonts w:ascii="Garamond" w:hAnsi="Garamond"/>
        </w:rPr>
        <w:t>Cre</w:t>
      </w:r>
      <w:proofErr w:type="spellEnd"/>
      <w:r w:rsidRPr="003B4B65">
        <w:rPr>
          <w:rFonts w:ascii="Garamond" w:hAnsi="Garamond"/>
        </w:rPr>
        <w:t xml:space="preserve">-negative 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(used as control) were injected with tamoxifen. Two weeks post-injection, the sciatic nerve in the right limb was subjected to nerve crush injury (see Materials and Methods). Five days post crush, the functional functions were assessed. </w:t>
      </w:r>
      <w:r w:rsidRPr="003B4B65">
        <w:rPr>
          <w:rFonts w:ascii="Garamond" w:hAnsi="Garamond"/>
          <w:b/>
          <w:bCs/>
        </w:rPr>
        <w:t xml:space="preserve">(A-F) </w:t>
      </w:r>
      <w:r w:rsidRPr="003B4B65">
        <w:rPr>
          <w:rFonts w:ascii="Garamond" w:hAnsi="Garamond"/>
        </w:rPr>
        <w:t xml:space="preserve">Statistically significant reduction in paw width, paw area, and Sciatic Nerve Functional Index (SFI) compared to </w:t>
      </w:r>
      <w:proofErr w:type="spellStart"/>
      <w:r w:rsidRPr="003B4B65">
        <w:rPr>
          <w:rFonts w:ascii="Garamond" w:hAnsi="Garamond"/>
        </w:rPr>
        <w:t>prelesion</w:t>
      </w:r>
      <w:proofErr w:type="spellEnd"/>
      <w:r w:rsidRPr="003B4B65">
        <w:rPr>
          <w:rFonts w:ascii="Garamond" w:hAnsi="Garamond"/>
        </w:rPr>
        <w:t xml:space="preserve"> (day O) condition. Similar crush induced reduction was observed in both the control group (A-C) and the </w:t>
      </w:r>
      <w:r w:rsidRPr="003B4B65">
        <w:rPr>
          <w:rFonts w:ascii="Garamond" w:eastAsiaTheme="minorEastAsia" w:hAnsi="Garamond"/>
          <w:i/>
          <w:iCs/>
        </w:rPr>
        <w:t>PLP-</w:t>
      </w:r>
      <w:proofErr w:type="spellStart"/>
      <w:r w:rsidRPr="003B4B65">
        <w:rPr>
          <w:rFonts w:ascii="Garamond" w:eastAsiaTheme="minorEastAsia" w:hAnsi="Garamond"/>
          <w:i/>
          <w:iCs/>
        </w:rPr>
        <w:t>CreER</w:t>
      </w:r>
      <w:r w:rsidRPr="003B4B65">
        <w:rPr>
          <w:rFonts w:ascii="Garamond" w:eastAsiaTheme="minorEastAsia" w:hAnsi="Garamond"/>
          <w:i/>
          <w:iCs/>
          <w:vertAlign w:val="superscript"/>
        </w:rPr>
        <w:t>t</w:t>
      </w:r>
      <w:proofErr w:type="spellEnd"/>
      <w:r w:rsidRPr="003B4B65">
        <w:rPr>
          <w:rFonts w:ascii="Garamond" w:eastAsiaTheme="minorEastAsia" w:hAnsi="Garamond"/>
        </w:rPr>
        <w:t xml:space="preserve"> </w:t>
      </w:r>
      <w:r w:rsidRPr="003B4B65">
        <w:rPr>
          <w:rFonts w:ascii="Garamond" w:hAnsi="Garamond"/>
        </w:rPr>
        <w:t>-</w:t>
      </w:r>
      <w:proofErr w:type="spellStart"/>
      <w:r w:rsidRPr="003B4B65">
        <w:rPr>
          <w:rFonts w:ascii="Garamond" w:hAnsi="Garamond"/>
          <w:i/>
          <w:iCs/>
        </w:rPr>
        <w:t>APC</w:t>
      </w:r>
      <w:r w:rsidRPr="003B4B65">
        <w:rPr>
          <w:rFonts w:ascii="Garamond" w:hAnsi="Garamond"/>
          <w:vertAlign w:val="superscript"/>
        </w:rPr>
        <w:t>Lox</w:t>
      </w:r>
      <w:proofErr w:type="spellEnd"/>
      <w:r w:rsidRPr="003B4B65">
        <w:rPr>
          <w:rFonts w:ascii="Garamond" w:hAnsi="Garamond"/>
          <w:vertAlign w:val="superscript"/>
        </w:rPr>
        <w:t>/Lox</w:t>
      </w:r>
      <w:r w:rsidRPr="003B4B65">
        <w:rPr>
          <w:rFonts w:ascii="Garamond" w:hAnsi="Garamond"/>
        </w:rPr>
        <w:t xml:space="preserve"> (APC KO) mice. Statistical analysis included two-</w:t>
      </w:r>
      <w:r w:rsidRPr="003B4B65">
        <w:rPr>
          <w:rFonts w:ascii="Garamond" w:hAnsi="Garamond"/>
        </w:rPr>
        <w:lastRenderedPageBreak/>
        <w:t xml:space="preserve">way ANOVA with </w:t>
      </w:r>
      <w:proofErr w:type="spellStart"/>
      <w:r w:rsidRPr="003B4B65">
        <w:rPr>
          <w:rFonts w:ascii="Garamond" w:hAnsi="Garamond"/>
        </w:rPr>
        <w:t>Šídák's</w:t>
      </w:r>
      <w:proofErr w:type="spellEnd"/>
      <w:r w:rsidRPr="003B4B65">
        <w:rPr>
          <w:rFonts w:ascii="Garamond" w:hAnsi="Garamond"/>
        </w:rPr>
        <w:t xml:space="preserve"> post hoc test. Error bars represent standard errors of the mean (S.E.M). Sample size: N = 6 mice for APC KO group</w:t>
      </w:r>
      <w:proofErr w:type="gramStart"/>
      <w:r w:rsidRPr="003B4B65">
        <w:rPr>
          <w:rFonts w:ascii="Garamond" w:hAnsi="Garamond"/>
        </w:rPr>
        <w:t>,  and</w:t>
      </w:r>
      <w:proofErr w:type="gramEnd"/>
      <w:r w:rsidRPr="003B4B65">
        <w:rPr>
          <w:rFonts w:ascii="Garamond" w:hAnsi="Garamond"/>
        </w:rPr>
        <w:t xml:space="preserve"> 8 mice per controls. Significance levels: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&gt; 0.05 (</w:t>
      </w:r>
      <w:proofErr w:type="spellStart"/>
      <w:r w:rsidRPr="003B4B65">
        <w:rPr>
          <w:rFonts w:ascii="Garamond" w:hAnsi="Garamond"/>
        </w:rPr>
        <w:t>n.s</w:t>
      </w:r>
      <w:proofErr w:type="spellEnd"/>
      <w:r w:rsidRPr="003B4B65">
        <w:rPr>
          <w:rFonts w:ascii="Garamond" w:hAnsi="Garamond"/>
        </w:rPr>
        <w:t xml:space="preserve">.),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≤ 0.05 (*), </w:t>
      </w:r>
      <w:r w:rsidRPr="003B4B65">
        <w:rPr>
          <w:rFonts w:ascii="Cambria Math" w:hAnsi="Cambria Math" w:cs="Cambria Math"/>
        </w:rPr>
        <w:t>𝑝</w:t>
      </w:r>
      <w:r w:rsidRPr="003B4B65">
        <w:rPr>
          <w:rFonts w:ascii="Garamond" w:hAnsi="Garamond"/>
        </w:rPr>
        <w:t xml:space="preserve"> ≤ 0.01 (**), p&lt;0.001 (***), p&lt;0.0001 (****).</w:t>
      </w:r>
    </w:p>
    <w:p w:rsidR="007C0B1E" w:rsidRPr="003B4B65" w:rsidRDefault="007C0B1E"/>
    <w:sectPr w:rsidR="007C0B1E" w:rsidRPr="003B4B65" w:rsidSect="003B4B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1E"/>
    <w:rsid w:val="00001508"/>
    <w:rsid w:val="00001C05"/>
    <w:rsid w:val="000021FA"/>
    <w:rsid w:val="000032AB"/>
    <w:rsid w:val="0000369B"/>
    <w:rsid w:val="00004639"/>
    <w:rsid w:val="00005019"/>
    <w:rsid w:val="00010C61"/>
    <w:rsid w:val="000111FA"/>
    <w:rsid w:val="00011803"/>
    <w:rsid w:val="00012331"/>
    <w:rsid w:val="000127B0"/>
    <w:rsid w:val="00014DDA"/>
    <w:rsid w:val="0001551A"/>
    <w:rsid w:val="00020367"/>
    <w:rsid w:val="000233B5"/>
    <w:rsid w:val="00023F30"/>
    <w:rsid w:val="0002551E"/>
    <w:rsid w:val="000256DE"/>
    <w:rsid w:val="00025B3E"/>
    <w:rsid w:val="0002743E"/>
    <w:rsid w:val="000302BC"/>
    <w:rsid w:val="000303AE"/>
    <w:rsid w:val="00030A4D"/>
    <w:rsid w:val="0003243B"/>
    <w:rsid w:val="00032B00"/>
    <w:rsid w:val="0003601E"/>
    <w:rsid w:val="000407EF"/>
    <w:rsid w:val="00042671"/>
    <w:rsid w:val="0004303E"/>
    <w:rsid w:val="00045F30"/>
    <w:rsid w:val="0004608B"/>
    <w:rsid w:val="000501C9"/>
    <w:rsid w:val="0005560E"/>
    <w:rsid w:val="0005603A"/>
    <w:rsid w:val="00056133"/>
    <w:rsid w:val="00056D5B"/>
    <w:rsid w:val="0005754A"/>
    <w:rsid w:val="00057C50"/>
    <w:rsid w:val="00061339"/>
    <w:rsid w:val="00064738"/>
    <w:rsid w:val="00065EC4"/>
    <w:rsid w:val="00070752"/>
    <w:rsid w:val="00071473"/>
    <w:rsid w:val="0007270D"/>
    <w:rsid w:val="00074759"/>
    <w:rsid w:val="00074CE1"/>
    <w:rsid w:val="00074D9F"/>
    <w:rsid w:val="00083CA0"/>
    <w:rsid w:val="00083D90"/>
    <w:rsid w:val="00084386"/>
    <w:rsid w:val="00084FEE"/>
    <w:rsid w:val="000862B5"/>
    <w:rsid w:val="00095372"/>
    <w:rsid w:val="00095DF2"/>
    <w:rsid w:val="0009631C"/>
    <w:rsid w:val="00096D9D"/>
    <w:rsid w:val="000A0951"/>
    <w:rsid w:val="000A0D22"/>
    <w:rsid w:val="000A1508"/>
    <w:rsid w:val="000A1B75"/>
    <w:rsid w:val="000A5026"/>
    <w:rsid w:val="000A6DE6"/>
    <w:rsid w:val="000A73F1"/>
    <w:rsid w:val="000B087F"/>
    <w:rsid w:val="000B0B10"/>
    <w:rsid w:val="000B0DD2"/>
    <w:rsid w:val="000B2284"/>
    <w:rsid w:val="000B4D35"/>
    <w:rsid w:val="000B6DD6"/>
    <w:rsid w:val="000B7895"/>
    <w:rsid w:val="000B7A69"/>
    <w:rsid w:val="000B7B8C"/>
    <w:rsid w:val="000C0632"/>
    <w:rsid w:val="000C0E1A"/>
    <w:rsid w:val="000C1175"/>
    <w:rsid w:val="000C2E7C"/>
    <w:rsid w:val="000C68BA"/>
    <w:rsid w:val="000C6F8D"/>
    <w:rsid w:val="000C7955"/>
    <w:rsid w:val="000D01DB"/>
    <w:rsid w:val="000D030C"/>
    <w:rsid w:val="000D1CE2"/>
    <w:rsid w:val="000D29C7"/>
    <w:rsid w:val="000D5D8C"/>
    <w:rsid w:val="000E02A3"/>
    <w:rsid w:val="000E0BB8"/>
    <w:rsid w:val="000E36FE"/>
    <w:rsid w:val="000E4232"/>
    <w:rsid w:val="000E63A0"/>
    <w:rsid w:val="000E6833"/>
    <w:rsid w:val="000E72E6"/>
    <w:rsid w:val="000E79F2"/>
    <w:rsid w:val="000F508A"/>
    <w:rsid w:val="000F6FDB"/>
    <w:rsid w:val="00100914"/>
    <w:rsid w:val="00100AED"/>
    <w:rsid w:val="00100C15"/>
    <w:rsid w:val="00102F11"/>
    <w:rsid w:val="00103BC0"/>
    <w:rsid w:val="00105571"/>
    <w:rsid w:val="00106263"/>
    <w:rsid w:val="00113941"/>
    <w:rsid w:val="001141B0"/>
    <w:rsid w:val="00114DF8"/>
    <w:rsid w:val="001151DE"/>
    <w:rsid w:val="00115DD0"/>
    <w:rsid w:val="001160FA"/>
    <w:rsid w:val="00120454"/>
    <w:rsid w:val="00121126"/>
    <w:rsid w:val="001220C6"/>
    <w:rsid w:val="001229FD"/>
    <w:rsid w:val="001242F0"/>
    <w:rsid w:val="00124EAD"/>
    <w:rsid w:val="001268F3"/>
    <w:rsid w:val="00126D37"/>
    <w:rsid w:val="00130076"/>
    <w:rsid w:val="00133849"/>
    <w:rsid w:val="0013454A"/>
    <w:rsid w:val="00134D67"/>
    <w:rsid w:val="00135175"/>
    <w:rsid w:val="00135AED"/>
    <w:rsid w:val="001372D6"/>
    <w:rsid w:val="00140E21"/>
    <w:rsid w:val="001421E6"/>
    <w:rsid w:val="001426E8"/>
    <w:rsid w:val="0014329D"/>
    <w:rsid w:val="001439FD"/>
    <w:rsid w:val="00147D61"/>
    <w:rsid w:val="0015021D"/>
    <w:rsid w:val="00150BB3"/>
    <w:rsid w:val="001513D7"/>
    <w:rsid w:val="001518C1"/>
    <w:rsid w:val="00151B67"/>
    <w:rsid w:val="0015317C"/>
    <w:rsid w:val="00153F36"/>
    <w:rsid w:val="00157B3F"/>
    <w:rsid w:val="001610C9"/>
    <w:rsid w:val="00163D10"/>
    <w:rsid w:val="00163D40"/>
    <w:rsid w:val="001649CD"/>
    <w:rsid w:val="001652F3"/>
    <w:rsid w:val="001666B6"/>
    <w:rsid w:val="00172189"/>
    <w:rsid w:val="00173AF9"/>
    <w:rsid w:val="0017405D"/>
    <w:rsid w:val="00177624"/>
    <w:rsid w:val="00177D9F"/>
    <w:rsid w:val="0018357E"/>
    <w:rsid w:val="0018388C"/>
    <w:rsid w:val="001839D0"/>
    <w:rsid w:val="00184F7B"/>
    <w:rsid w:val="0018519D"/>
    <w:rsid w:val="0018614B"/>
    <w:rsid w:val="00187AAD"/>
    <w:rsid w:val="00191104"/>
    <w:rsid w:val="001A02AF"/>
    <w:rsid w:val="001A0B68"/>
    <w:rsid w:val="001A3A61"/>
    <w:rsid w:val="001A6990"/>
    <w:rsid w:val="001A6FA6"/>
    <w:rsid w:val="001A757B"/>
    <w:rsid w:val="001B0490"/>
    <w:rsid w:val="001B3C8F"/>
    <w:rsid w:val="001C4930"/>
    <w:rsid w:val="001C4E77"/>
    <w:rsid w:val="001C5DA3"/>
    <w:rsid w:val="001D08F0"/>
    <w:rsid w:val="001D18AF"/>
    <w:rsid w:val="001D1DE8"/>
    <w:rsid w:val="001D2488"/>
    <w:rsid w:val="001D4478"/>
    <w:rsid w:val="001D536B"/>
    <w:rsid w:val="001D588F"/>
    <w:rsid w:val="001D58F1"/>
    <w:rsid w:val="001D63CE"/>
    <w:rsid w:val="001D764A"/>
    <w:rsid w:val="001E1146"/>
    <w:rsid w:val="001E14DB"/>
    <w:rsid w:val="001E1E56"/>
    <w:rsid w:val="001E3F10"/>
    <w:rsid w:val="001E4055"/>
    <w:rsid w:val="001E4D14"/>
    <w:rsid w:val="001E5403"/>
    <w:rsid w:val="001F0851"/>
    <w:rsid w:val="001F11D2"/>
    <w:rsid w:val="001F2013"/>
    <w:rsid w:val="001F27AA"/>
    <w:rsid w:val="001F2A98"/>
    <w:rsid w:val="001F492F"/>
    <w:rsid w:val="001F50E4"/>
    <w:rsid w:val="001F51EB"/>
    <w:rsid w:val="001F62CB"/>
    <w:rsid w:val="001F6397"/>
    <w:rsid w:val="0020188F"/>
    <w:rsid w:val="00204854"/>
    <w:rsid w:val="00204A23"/>
    <w:rsid w:val="00205477"/>
    <w:rsid w:val="002055B9"/>
    <w:rsid w:val="002063D9"/>
    <w:rsid w:val="002071AB"/>
    <w:rsid w:val="002106CD"/>
    <w:rsid w:val="0021570D"/>
    <w:rsid w:val="00216731"/>
    <w:rsid w:val="00216BCD"/>
    <w:rsid w:val="0022308D"/>
    <w:rsid w:val="00223CCB"/>
    <w:rsid w:val="002279B4"/>
    <w:rsid w:val="002300DE"/>
    <w:rsid w:val="00230C81"/>
    <w:rsid w:val="00231CD1"/>
    <w:rsid w:val="00232175"/>
    <w:rsid w:val="0023434E"/>
    <w:rsid w:val="00234A28"/>
    <w:rsid w:val="002350ED"/>
    <w:rsid w:val="00235692"/>
    <w:rsid w:val="00235D0F"/>
    <w:rsid w:val="00237415"/>
    <w:rsid w:val="00240F71"/>
    <w:rsid w:val="00245822"/>
    <w:rsid w:val="00247ADB"/>
    <w:rsid w:val="0025151B"/>
    <w:rsid w:val="00251D1C"/>
    <w:rsid w:val="002535BC"/>
    <w:rsid w:val="00254248"/>
    <w:rsid w:val="00254738"/>
    <w:rsid w:val="0025600F"/>
    <w:rsid w:val="00257E84"/>
    <w:rsid w:val="00264E59"/>
    <w:rsid w:val="00264FC5"/>
    <w:rsid w:val="00265C19"/>
    <w:rsid w:val="002670D7"/>
    <w:rsid w:val="0027057B"/>
    <w:rsid w:val="00272540"/>
    <w:rsid w:val="00274DDB"/>
    <w:rsid w:val="00276016"/>
    <w:rsid w:val="00276D26"/>
    <w:rsid w:val="00280649"/>
    <w:rsid w:val="00280DB1"/>
    <w:rsid w:val="00281197"/>
    <w:rsid w:val="00285782"/>
    <w:rsid w:val="0028633B"/>
    <w:rsid w:val="0028717A"/>
    <w:rsid w:val="002878D0"/>
    <w:rsid w:val="0029086A"/>
    <w:rsid w:val="00291A2C"/>
    <w:rsid w:val="002921CC"/>
    <w:rsid w:val="00292FDA"/>
    <w:rsid w:val="002935D5"/>
    <w:rsid w:val="00293717"/>
    <w:rsid w:val="0029376E"/>
    <w:rsid w:val="00293B73"/>
    <w:rsid w:val="0029445B"/>
    <w:rsid w:val="00294B8E"/>
    <w:rsid w:val="00296D1A"/>
    <w:rsid w:val="002A18B3"/>
    <w:rsid w:val="002A2C63"/>
    <w:rsid w:val="002A32FB"/>
    <w:rsid w:val="002A5910"/>
    <w:rsid w:val="002A73A4"/>
    <w:rsid w:val="002B0F82"/>
    <w:rsid w:val="002B124B"/>
    <w:rsid w:val="002B38F0"/>
    <w:rsid w:val="002B43D7"/>
    <w:rsid w:val="002B548C"/>
    <w:rsid w:val="002B62BD"/>
    <w:rsid w:val="002B63A5"/>
    <w:rsid w:val="002B65FF"/>
    <w:rsid w:val="002B732F"/>
    <w:rsid w:val="002B7D3B"/>
    <w:rsid w:val="002C28D8"/>
    <w:rsid w:val="002C3BBE"/>
    <w:rsid w:val="002C7B42"/>
    <w:rsid w:val="002C7B44"/>
    <w:rsid w:val="002D1756"/>
    <w:rsid w:val="002D1C7C"/>
    <w:rsid w:val="002D2449"/>
    <w:rsid w:val="002D2703"/>
    <w:rsid w:val="002D363B"/>
    <w:rsid w:val="002D4F12"/>
    <w:rsid w:val="002D5552"/>
    <w:rsid w:val="002E019D"/>
    <w:rsid w:val="002E0B21"/>
    <w:rsid w:val="002E105A"/>
    <w:rsid w:val="002E2F90"/>
    <w:rsid w:val="002F117D"/>
    <w:rsid w:val="002F133E"/>
    <w:rsid w:val="002F5BD7"/>
    <w:rsid w:val="002F6980"/>
    <w:rsid w:val="002F6F8F"/>
    <w:rsid w:val="00301709"/>
    <w:rsid w:val="00303827"/>
    <w:rsid w:val="0030559F"/>
    <w:rsid w:val="00307545"/>
    <w:rsid w:val="00311488"/>
    <w:rsid w:val="003118A3"/>
    <w:rsid w:val="0031471C"/>
    <w:rsid w:val="003151A0"/>
    <w:rsid w:val="00315489"/>
    <w:rsid w:val="003159C7"/>
    <w:rsid w:val="00320DD3"/>
    <w:rsid w:val="003222BD"/>
    <w:rsid w:val="00322C0A"/>
    <w:rsid w:val="00324AD8"/>
    <w:rsid w:val="00325E70"/>
    <w:rsid w:val="00326403"/>
    <w:rsid w:val="00327EA5"/>
    <w:rsid w:val="003305AA"/>
    <w:rsid w:val="00330DCD"/>
    <w:rsid w:val="00331B8F"/>
    <w:rsid w:val="00332185"/>
    <w:rsid w:val="003330A6"/>
    <w:rsid w:val="0033317D"/>
    <w:rsid w:val="003334A8"/>
    <w:rsid w:val="003342D5"/>
    <w:rsid w:val="00336FB4"/>
    <w:rsid w:val="00337C00"/>
    <w:rsid w:val="0034311C"/>
    <w:rsid w:val="0034394E"/>
    <w:rsid w:val="0034430C"/>
    <w:rsid w:val="0034679B"/>
    <w:rsid w:val="00350D9A"/>
    <w:rsid w:val="0035430F"/>
    <w:rsid w:val="00354848"/>
    <w:rsid w:val="00355369"/>
    <w:rsid w:val="0035569E"/>
    <w:rsid w:val="00355D7B"/>
    <w:rsid w:val="003567FD"/>
    <w:rsid w:val="00357E2F"/>
    <w:rsid w:val="00357F1B"/>
    <w:rsid w:val="00360CEA"/>
    <w:rsid w:val="003629B3"/>
    <w:rsid w:val="00362A7D"/>
    <w:rsid w:val="00363FA7"/>
    <w:rsid w:val="003656AB"/>
    <w:rsid w:val="00365F5E"/>
    <w:rsid w:val="00366CC4"/>
    <w:rsid w:val="003712A4"/>
    <w:rsid w:val="0037444A"/>
    <w:rsid w:val="00377ADF"/>
    <w:rsid w:val="00381296"/>
    <w:rsid w:val="003826BC"/>
    <w:rsid w:val="00383629"/>
    <w:rsid w:val="00385494"/>
    <w:rsid w:val="00385838"/>
    <w:rsid w:val="00387B42"/>
    <w:rsid w:val="00391507"/>
    <w:rsid w:val="003928DD"/>
    <w:rsid w:val="00394CF2"/>
    <w:rsid w:val="0039572E"/>
    <w:rsid w:val="0039776B"/>
    <w:rsid w:val="00397ECA"/>
    <w:rsid w:val="003A085E"/>
    <w:rsid w:val="003A197E"/>
    <w:rsid w:val="003A1E7A"/>
    <w:rsid w:val="003A3BBD"/>
    <w:rsid w:val="003A478E"/>
    <w:rsid w:val="003A5591"/>
    <w:rsid w:val="003A5D5D"/>
    <w:rsid w:val="003A66BF"/>
    <w:rsid w:val="003B025D"/>
    <w:rsid w:val="003B2811"/>
    <w:rsid w:val="003B4B65"/>
    <w:rsid w:val="003B4C8C"/>
    <w:rsid w:val="003B581A"/>
    <w:rsid w:val="003B67E9"/>
    <w:rsid w:val="003C20BA"/>
    <w:rsid w:val="003C586E"/>
    <w:rsid w:val="003C6BFB"/>
    <w:rsid w:val="003D0078"/>
    <w:rsid w:val="003D0FB3"/>
    <w:rsid w:val="003D14BF"/>
    <w:rsid w:val="003D155C"/>
    <w:rsid w:val="003D167D"/>
    <w:rsid w:val="003D18BB"/>
    <w:rsid w:val="003D4409"/>
    <w:rsid w:val="003D5C74"/>
    <w:rsid w:val="003D61C6"/>
    <w:rsid w:val="003D7469"/>
    <w:rsid w:val="003D7BE7"/>
    <w:rsid w:val="003E0B0C"/>
    <w:rsid w:val="003E17E7"/>
    <w:rsid w:val="003E25C7"/>
    <w:rsid w:val="003E386C"/>
    <w:rsid w:val="003E598E"/>
    <w:rsid w:val="003E6695"/>
    <w:rsid w:val="003E6A71"/>
    <w:rsid w:val="003F38F7"/>
    <w:rsid w:val="003F559F"/>
    <w:rsid w:val="003F5CFA"/>
    <w:rsid w:val="003F7376"/>
    <w:rsid w:val="003F7629"/>
    <w:rsid w:val="003F77E1"/>
    <w:rsid w:val="004001A9"/>
    <w:rsid w:val="004002A2"/>
    <w:rsid w:val="00401B45"/>
    <w:rsid w:val="0040353F"/>
    <w:rsid w:val="004035D5"/>
    <w:rsid w:val="00411316"/>
    <w:rsid w:val="0041226A"/>
    <w:rsid w:val="0041300B"/>
    <w:rsid w:val="0041435D"/>
    <w:rsid w:val="00414497"/>
    <w:rsid w:val="00415326"/>
    <w:rsid w:val="004155C7"/>
    <w:rsid w:val="00416333"/>
    <w:rsid w:val="004169CA"/>
    <w:rsid w:val="00420B8F"/>
    <w:rsid w:val="00420E8C"/>
    <w:rsid w:val="00424A86"/>
    <w:rsid w:val="00426B49"/>
    <w:rsid w:val="00426DB9"/>
    <w:rsid w:val="00432245"/>
    <w:rsid w:val="0043248D"/>
    <w:rsid w:val="00433E1E"/>
    <w:rsid w:val="00435A30"/>
    <w:rsid w:val="00436C3B"/>
    <w:rsid w:val="00436FFE"/>
    <w:rsid w:val="00440159"/>
    <w:rsid w:val="00441897"/>
    <w:rsid w:val="00441899"/>
    <w:rsid w:val="004427D1"/>
    <w:rsid w:val="00442B06"/>
    <w:rsid w:val="00444C4A"/>
    <w:rsid w:val="00444DCF"/>
    <w:rsid w:val="004457B2"/>
    <w:rsid w:val="00446D2F"/>
    <w:rsid w:val="00447437"/>
    <w:rsid w:val="00450FAE"/>
    <w:rsid w:val="00452BD1"/>
    <w:rsid w:val="00453FB6"/>
    <w:rsid w:val="00454717"/>
    <w:rsid w:val="0045530B"/>
    <w:rsid w:val="00456168"/>
    <w:rsid w:val="00460520"/>
    <w:rsid w:val="00462FC5"/>
    <w:rsid w:val="004631D8"/>
    <w:rsid w:val="00465B44"/>
    <w:rsid w:val="00465F42"/>
    <w:rsid w:val="004670CD"/>
    <w:rsid w:val="00472F51"/>
    <w:rsid w:val="0047399A"/>
    <w:rsid w:val="00473A5D"/>
    <w:rsid w:val="00474342"/>
    <w:rsid w:val="00476A76"/>
    <w:rsid w:val="00482097"/>
    <w:rsid w:val="00483D11"/>
    <w:rsid w:val="0048474E"/>
    <w:rsid w:val="00485D88"/>
    <w:rsid w:val="004868AD"/>
    <w:rsid w:val="00486B1B"/>
    <w:rsid w:val="00487369"/>
    <w:rsid w:val="0048750A"/>
    <w:rsid w:val="00494328"/>
    <w:rsid w:val="0049545F"/>
    <w:rsid w:val="0049776F"/>
    <w:rsid w:val="00497B99"/>
    <w:rsid w:val="004A3081"/>
    <w:rsid w:val="004A564C"/>
    <w:rsid w:val="004A5AF8"/>
    <w:rsid w:val="004A5C08"/>
    <w:rsid w:val="004A5EAC"/>
    <w:rsid w:val="004A6F3E"/>
    <w:rsid w:val="004B0A94"/>
    <w:rsid w:val="004B0EA5"/>
    <w:rsid w:val="004B10A8"/>
    <w:rsid w:val="004B1D89"/>
    <w:rsid w:val="004B2660"/>
    <w:rsid w:val="004B2899"/>
    <w:rsid w:val="004B4E44"/>
    <w:rsid w:val="004B71E3"/>
    <w:rsid w:val="004B73FC"/>
    <w:rsid w:val="004C02B7"/>
    <w:rsid w:val="004C586D"/>
    <w:rsid w:val="004D4C50"/>
    <w:rsid w:val="004D62AB"/>
    <w:rsid w:val="004D6C65"/>
    <w:rsid w:val="004D6D62"/>
    <w:rsid w:val="004D7044"/>
    <w:rsid w:val="004E0A27"/>
    <w:rsid w:val="004E5E6D"/>
    <w:rsid w:val="004F40B2"/>
    <w:rsid w:val="004F4758"/>
    <w:rsid w:val="004F7CA7"/>
    <w:rsid w:val="0050031B"/>
    <w:rsid w:val="00500C2D"/>
    <w:rsid w:val="00504178"/>
    <w:rsid w:val="005042BA"/>
    <w:rsid w:val="005057C1"/>
    <w:rsid w:val="00507E2D"/>
    <w:rsid w:val="0051006A"/>
    <w:rsid w:val="005115DF"/>
    <w:rsid w:val="0051184B"/>
    <w:rsid w:val="00512D44"/>
    <w:rsid w:val="0051560E"/>
    <w:rsid w:val="00516424"/>
    <w:rsid w:val="00517677"/>
    <w:rsid w:val="00517780"/>
    <w:rsid w:val="00520AE6"/>
    <w:rsid w:val="005215DC"/>
    <w:rsid w:val="005220BE"/>
    <w:rsid w:val="005223D5"/>
    <w:rsid w:val="00523D0E"/>
    <w:rsid w:val="005243DE"/>
    <w:rsid w:val="00525054"/>
    <w:rsid w:val="005262A5"/>
    <w:rsid w:val="00526C37"/>
    <w:rsid w:val="0053194E"/>
    <w:rsid w:val="0053225D"/>
    <w:rsid w:val="0053271C"/>
    <w:rsid w:val="00532E7F"/>
    <w:rsid w:val="00535002"/>
    <w:rsid w:val="005352E3"/>
    <w:rsid w:val="00535AF0"/>
    <w:rsid w:val="0054193D"/>
    <w:rsid w:val="00544910"/>
    <w:rsid w:val="00546DF4"/>
    <w:rsid w:val="00550FDF"/>
    <w:rsid w:val="00551485"/>
    <w:rsid w:val="00551B8D"/>
    <w:rsid w:val="00555209"/>
    <w:rsid w:val="00556C06"/>
    <w:rsid w:val="005579E4"/>
    <w:rsid w:val="0056061B"/>
    <w:rsid w:val="00560D40"/>
    <w:rsid w:val="00561764"/>
    <w:rsid w:val="0056459A"/>
    <w:rsid w:val="005646D4"/>
    <w:rsid w:val="005647EF"/>
    <w:rsid w:val="00566E94"/>
    <w:rsid w:val="00566EFF"/>
    <w:rsid w:val="0056742D"/>
    <w:rsid w:val="0057153E"/>
    <w:rsid w:val="00571F8C"/>
    <w:rsid w:val="005720C6"/>
    <w:rsid w:val="0057310C"/>
    <w:rsid w:val="00573279"/>
    <w:rsid w:val="00580020"/>
    <w:rsid w:val="00580816"/>
    <w:rsid w:val="005820B4"/>
    <w:rsid w:val="0058494F"/>
    <w:rsid w:val="005859C0"/>
    <w:rsid w:val="00585E71"/>
    <w:rsid w:val="00586161"/>
    <w:rsid w:val="005876FB"/>
    <w:rsid w:val="00587C08"/>
    <w:rsid w:val="00591427"/>
    <w:rsid w:val="005916F2"/>
    <w:rsid w:val="0059171C"/>
    <w:rsid w:val="00591F96"/>
    <w:rsid w:val="00594290"/>
    <w:rsid w:val="005943BC"/>
    <w:rsid w:val="0059575F"/>
    <w:rsid w:val="005960B2"/>
    <w:rsid w:val="005960F8"/>
    <w:rsid w:val="005A0124"/>
    <w:rsid w:val="005A1744"/>
    <w:rsid w:val="005A427D"/>
    <w:rsid w:val="005A5663"/>
    <w:rsid w:val="005A5880"/>
    <w:rsid w:val="005A6681"/>
    <w:rsid w:val="005A772F"/>
    <w:rsid w:val="005A7E41"/>
    <w:rsid w:val="005A7F3D"/>
    <w:rsid w:val="005B0D75"/>
    <w:rsid w:val="005B1D7B"/>
    <w:rsid w:val="005B44BA"/>
    <w:rsid w:val="005B5EBE"/>
    <w:rsid w:val="005B652D"/>
    <w:rsid w:val="005B71BA"/>
    <w:rsid w:val="005B72BC"/>
    <w:rsid w:val="005B76CC"/>
    <w:rsid w:val="005C0D96"/>
    <w:rsid w:val="005C307D"/>
    <w:rsid w:val="005C4212"/>
    <w:rsid w:val="005C4CFC"/>
    <w:rsid w:val="005C6432"/>
    <w:rsid w:val="005C6D3E"/>
    <w:rsid w:val="005C6EB1"/>
    <w:rsid w:val="005D0082"/>
    <w:rsid w:val="005D04D1"/>
    <w:rsid w:val="005D1D17"/>
    <w:rsid w:val="005D305C"/>
    <w:rsid w:val="005D3FF9"/>
    <w:rsid w:val="005D4D65"/>
    <w:rsid w:val="005D5C69"/>
    <w:rsid w:val="005D6E32"/>
    <w:rsid w:val="005E0191"/>
    <w:rsid w:val="005E0E51"/>
    <w:rsid w:val="005E1409"/>
    <w:rsid w:val="005E17A8"/>
    <w:rsid w:val="005E24B8"/>
    <w:rsid w:val="005E3940"/>
    <w:rsid w:val="005E3E15"/>
    <w:rsid w:val="005E58AB"/>
    <w:rsid w:val="005E5C38"/>
    <w:rsid w:val="005E726B"/>
    <w:rsid w:val="005E779B"/>
    <w:rsid w:val="005F1F8D"/>
    <w:rsid w:val="005F2313"/>
    <w:rsid w:val="005F25DD"/>
    <w:rsid w:val="005F2F52"/>
    <w:rsid w:val="005F3BC1"/>
    <w:rsid w:val="005F403E"/>
    <w:rsid w:val="005F6FE2"/>
    <w:rsid w:val="00601F30"/>
    <w:rsid w:val="0060283C"/>
    <w:rsid w:val="00602C13"/>
    <w:rsid w:val="006048F4"/>
    <w:rsid w:val="00604D70"/>
    <w:rsid w:val="006071D0"/>
    <w:rsid w:val="00613B97"/>
    <w:rsid w:val="006149D9"/>
    <w:rsid w:val="00616AA4"/>
    <w:rsid w:val="00617C5B"/>
    <w:rsid w:val="00622F99"/>
    <w:rsid w:val="00623C25"/>
    <w:rsid w:val="00623C9C"/>
    <w:rsid w:val="00624616"/>
    <w:rsid w:val="00625BA2"/>
    <w:rsid w:val="0062668F"/>
    <w:rsid w:val="006266BD"/>
    <w:rsid w:val="006266F5"/>
    <w:rsid w:val="00627601"/>
    <w:rsid w:val="00630E7F"/>
    <w:rsid w:val="00634130"/>
    <w:rsid w:val="0063610E"/>
    <w:rsid w:val="00636910"/>
    <w:rsid w:val="0064038C"/>
    <w:rsid w:val="00640DBF"/>
    <w:rsid w:val="006443CE"/>
    <w:rsid w:val="00647A36"/>
    <w:rsid w:val="0065064F"/>
    <w:rsid w:val="00651686"/>
    <w:rsid w:val="00651962"/>
    <w:rsid w:val="00652374"/>
    <w:rsid w:val="006530ED"/>
    <w:rsid w:val="006530F9"/>
    <w:rsid w:val="00654123"/>
    <w:rsid w:val="0065422F"/>
    <w:rsid w:val="00656DFA"/>
    <w:rsid w:val="00657995"/>
    <w:rsid w:val="00657E86"/>
    <w:rsid w:val="006606F5"/>
    <w:rsid w:val="00660E89"/>
    <w:rsid w:val="00661962"/>
    <w:rsid w:val="00664A23"/>
    <w:rsid w:val="00665DA4"/>
    <w:rsid w:val="00670DF6"/>
    <w:rsid w:val="0067110A"/>
    <w:rsid w:val="00671704"/>
    <w:rsid w:val="0067315D"/>
    <w:rsid w:val="00677534"/>
    <w:rsid w:val="00677827"/>
    <w:rsid w:val="00680D4B"/>
    <w:rsid w:val="006820AD"/>
    <w:rsid w:val="0068347D"/>
    <w:rsid w:val="006839A7"/>
    <w:rsid w:val="006842F3"/>
    <w:rsid w:val="0068470A"/>
    <w:rsid w:val="006847C8"/>
    <w:rsid w:val="00684872"/>
    <w:rsid w:val="00684FF6"/>
    <w:rsid w:val="00685E30"/>
    <w:rsid w:val="00690BAF"/>
    <w:rsid w:val="00690C6B"/>
    <w:rsid w:val="00693B73"/>
    <w:rsid w:val="00696097"/>
    <w:rsid w:val="00696314"/>
    <w:rsid w:val="0069730B"/>
    <w:rsid w:val="006A15D8"/>
    <w:rsid w:val="006A2B04"/>
    <w:rsid w:val="006A49CB"/>
    <w:rsid w:val="006A5197"/>
    <w:rsid w:val="006A63D2"/>
    <w:rsid w:val="006A714C"/>
    <w:rsid w:val="006A7571"/>
    <w:rsid w:val="006B280F"/>
    <w:rsid w:val="006B4B02"/>
    <w:rsid w:val="006B4D70"/>
    <w:rsid w:val="006B507B"/>
    <w:rsid w:val="006C0733"/>
    <w:rsid w:val="006C1DBA"/>
    <w:rsid w:val="006C335D"/>
    <w:rsid w:val="006C34A1"/>
    <w:rsid w:val="006C38F7"/>
    <w:rsid w:val="006C3ABD"/>
    <w:rsid w:val="006C3D17"/>
    <w:rsid w:val="006C49E9"/>
    <w:rsid w:val="006C527C"/>
    <w:rsid w:val="006C5659"/>
    <w:rsid w:val="006C5A82"/>
    <w:rsid w:val="006C60EB"/>
    <w:rsid w:val="006C689C"/>
    <w:rsid w:val="006C7CFE"/>
    <w:rsid w:val="006D3CB8"/>
    <w:rsid w:val="006E0381"/>
    <w:rsid w:val="006E2B0E"/>
    <w:rsid w:val="006E5E85"/>
    <w:rsid w:val="006E6206"/>
    <w:rsid w:val="006E67D0"/>
    <w:rsid w:val="006E6F28"/>
    <w:rsid w:val="006E770E"/>
    <w:rsid w:val="006F056B"/>
    <w:rsid w:val="006F1439"/>
    <w:rsid w:val="006F1E14"/>
    <w:rsid w:val="006F6CB6"/>
    <w:rsid w:val="006F7B35"/>
    <w:rsid w:val="006F7B7F"/>
    <w:rsid w:val="00700A95"/>
    <w:rsid w:val="007015DA"/>
    <w:rsid w:val="0070161A"/>
    <w:rsid w:val="00701B87"/>
    <w:rsid w:val="00703193"/>
    <w:rsid w:val="00706E7C"/>
    <w:rsid w:val="007107F8"/>
    <w:rsid w:val="00711376"/>
    <w:rsid w:val="007134B6"/>
    <w:rsid w:val="007135D0"/>
    <w:rsid w:val="00713B62"/>
    <w:rsid w:val="00716B92"/>
    <w:rsid w:val="007170CA"/>
    <w:rsid w:val="00717442"/>
    <w:rsid w:val="007221B3"/>
    <w:rsid w:val="00723A1F"/>
    <w:rsid w:val="00725C96"/>
    <w:rsid w:val="007278C0"/>
    <w:rsid w:val="0073416D"/>
    <w:rsid w:val="007364E0"/>
    <w:rsid w:val="0073704F"/>
    <w:rsid w:val="00737103"/>
    <w:rsid w:val="0073733A"/>
    <w:rsid w:val="00741319"/>
    <w:rsid w:val="00743DC1"/>
    <w:rsid w:val="007440D7"/>
    <w:rsid w:val="00744E56"/>
    <w:rsid w:val="0074523A"/>
    <w:rsid w:val="0074572B"/>
    <w:rsid w:val="0074761E"/>
    <w:rsid w:val="00747F59"/>
    <w:rsid w:val="00750E01"/>
    <w:rsid w:val="007518F1"/>
    <w:rsid w:val="007521EF"/>
    <w:rsid w:val="00752CFF"/>
    <w:rsid w:val="00752EBC"/>
    <w:rsid w:val="00755326"/>
    <w:rsid w:val="007562F5"/>
    <w:rsid w:val="00761F6D"/>
    <w:rsid w:val="0076644E"/>
    <w:rsid w:val="00766B42"/>
    <w:rsid w:val="00767B66"/>
    <w:rsid w:val="00767D92"/>
    <w:rsid w:val="00767FE4"/>
    <w:rsid w:val="00770454"/>
    <w:rsid w:val="0077046A"/>
    <w:rsid w:val="00770EEC"/>
    <w:rsid w:val="00772D65"/>
    <w:rsid w:val="007736C4"/>
    <w:rsid w:val="00775831"/>
    <w:rsid w:val="00776301"/>
    <w:rsid w:val="007763D5"/>
    <w:rsid w:val="00776992"/>
    <w:rsid w:val="00776BDB"/>
    <w:rsid w:val="007800FA"/>
    <w:rsid w:val="007808AB"/>
    <w:rsid w:val="00781B23"/>
    <w:rsid w:val="007826C1"/>
    <w:rsid w:val="00784C39"/>
    <w:rsid w:val="007853EB"/>
    <w:rsid w:val="007869A8"/>
    <w:rsid w:val="00790F3D"/>
    <w:rsid w:val="00791EBE"/>
    <w:rsid w:val="007922E5"/>
    <w:rsid w:val="0079260D"/>
    <w:rsid w:val="00792ABE"/>
    <w:rsid w:val="00793E06"/>
    <w:rsid w:val="00795AE4"/>
    <w:rsid w:val="00795FC0"/>
    <w:rsid w:val="007974C8"/>
    <w:rsid w:val="007977E8"/>
    <w:rsid w:val="007A1921"/>
    <w:rsid w:val="007A2A56"/>
    <w:rsid w:val="007A50CF"/>
    <w:rsid w:val="007A5B2D"/>
    <w:rsid w:val="007B046D"/>
    <w:rsid w:val="007B16F0"/>
    <w:rsid w:val="007B212C"/>
    <w:rsid w:val="007B52D2"/>
    <w:rsid w:val="007B57FE"/>
    <w:rsid w:val="007B60CD"/>
    <w:rsid w:val="007B6966"/>
    <w:rsid w:val="007C0A68"/>
    <w:rsid w:val="007C0B1E"/>
    <w:rsid w:val="007C1069"/>
    <w:rsid w:val="007C2674"/>
    <w:rsid w:val="007C2C68"/>
    <w:rsid w:val="007C3204"/>
    <w:rsid w:val="007C44CB"/>
    <w:rsid w:val="007C5C70"/>
    <w:rsid w:val="007C6226"/>
    <w:rsid w:val="007C6B21"/>
    <w:rsid w:val="007C6EF7"/>
    <w:rsid w:val="007D0B54"/>
    <w:rsid w:val="007D0F25"/>
    <w:rsid w:val="007D3890"/>
    <w:rsid w:val="007D474E"/>
    <w:rsid w:val="007D5888"/>
    <w:rsid w:val="007D68CE"/>
    <w:rsid w:val="007E205C"/>
    <w:rsid w:val="007E2579"/>
    <w:rsid w:val="007E4017"/>
    <w:rsid w:val="007E411E"/>
    <w:rsid w:val="007E5036"/>
    <w:rsid w:val="007E5EA0"/>
    <w:rsid w:val="007E6701"/>
    <w:rsid w:val="007F306F"/>
    <w:rsid w:val="007F3B0F"/>
    <w:rsid w:val="007F6ABE"/>
    <w:rsid w:val="00802D24"/>
    <w:rsid w:val="00803AE4"/>
    <w:rsid w:val="00803E9B"/>
    <w:rsid w:val="008043C2"/>
    <w:rsid w:val="00805F20"/>
    <w:rsid w:val="00805FC7"/>
    <w:rsid w:val="008077DC"/>
    <w:rsid w:val="00807CC3"/>
    <w:rsid w:val="0081649F"/>
    <w:rsid w:val="00816550"/>
    <w:rsid w:val="0081669C"/>
    <w:rsid w:val="008168B6"/>
    <w:rsid w:val="00817DB3"/>
    <w:rsid w:val="0082300C"/>
    <w:rsid w:val="008263F7"/>
    <w:rsid w:val="00827FF6"/>
    <w:rsid w:val="00830A14"/>
    <w:rsid w:val="00834552"/>
    <w:rsid w:val="00834F50"/>
    <w:rsid w:val="00835D92"/>
    <w:rsid w:val="00836064"/>
    <w:rsid w:val="00836285"/>
    <w:rsid w:val="008363B3"/>
    <w:rsid w:val="0083658A"/>
    <w:rsid w:val="0084137B"/>
    <w:rsid w:val="0084194E"/>
    <w:rsid w:val="0084308A"/>
    <w:rsid w:val="00844623"/>
    <w:rsid w:val="008454AE"/>
    <w:rsid w:val="008456C8"/>
    <w:rsid w:val="00845E82"/>
    <w:rsid w:val="00846062"/>
    <w:rsid w:val="008460BF"/>
    <w:rsid w:val="0084739B"/>
    <w:rsid w:val="00853CA9"/>
    <w:rsid w:val="00854F79"/>
    <w:rsid w:val="00855F5B"/>
    <w:rsid w:val="00856236"/>
    <w:rsid w:val="00856C70"/>
    <w:rsid w:val="008571FC"/>
    <w:rsid w:val="00857B04"/>
    <w:rsid w:val="00861098"/>
    <w:rsid w:val="00861501"/>
    <w:rsid w:val="0086175E"/>
    <w:rsid w:val="00861D71"/>
    <w:rsid w:val="00863DD7"/>
    <w:rsid w:val="00864E58"/>
    <w:rsid w:val="00865D17"/>
    <w:rsid w:val="0086782F"/>
    <w:rsid w:val="00870BCF"/>
    <w:rsid w:val="00875FE5"/>
    <w:rsid w:val="00877713"/>
    <w:rsid w:val="00880059"/>
    <w:rsid w:val="00883AA9"/>
    <w:rsid w:val="00884068"/>
    <w:rsid w:val="00884720"/>
    <w:rsid w:val="00885065"/>
    <w:rsid w:val="0088549E"/>
    <w:rsid w:val="00886B12"/>
    <w:rsid w:val="00887E43"/>
    <w:rsid w:val="0089001A"/>
    <w:rsid w:val="008902AF"/>
    <w:rsid w:val="00891273"/>
    <w:rsid w:val="00891451"/>
    <w:rsid w:val="00891478"/>
    <w:rsid w:val="008918A7"/>
    <w:rsid w:val="00893BB9"/>
    <w:rsid w:val="00895400"/>
    <w:rsid w:val="00896426"/>
    <w:rsid w:val="00897BDB"/>
    <w:rsid w:val="008A11D3"/>
    <w:rsid w:val="008A1D86"/>
    <w:rsid w:val="008A7CB5"/>
    <w:rsid w:val="008B265C"/>
    <w:rsid w:val="008B683D"/>
    <w:rsid w:val="008B7AC3"/>
    <w:rsid w:val="008C19B0"/>
    <w:rsid w:val="008C1C12"/>
    <w:rsid w:val="008C4A42"/>
    <w:rsid w:val="008C4D1B"/>
    <w:rsid w:val="008C560F"/>
    <w:rsid w:val="008C6491"/>
    <w:rsid w:val="008C649F"/>
    <w:rsid w:val="008D23FE"/>
    <w:rsid w:val="008D32A1"/>
    <w:rsid w:val="008D4D01"/>
    <w:rsid w:val="008D60FD"/>
    <w:rsid w:val="008D666D"/>
    <w:rsid w:val="008D706D"/>
    <w:rsid w:val="008D732E"/>
    <w:rsid w:val="008D7D64"/>
    <w:rsid w:val="008E0480"/>
    <w:rsid w:val="008E0D48"/>
    <w:rsid w:val="008E16AF"/>
    <w:rsid w:val="008E2094"/>
    <w:rsid w:val="008E2A71"/>
    <w:rsid w:val="008E3201"/>
    <w:rsid w:val="008E32E2"/>
    <w:rsid w:val="008E5824"/>
    <w:rsid w:val="008E5F92"/>
    <w:rsid w:val="008F1A63"/>
    <w:rsid w:val="008F3319"/>
    <w:rsid w:val="008F5E31"/>
    <w:rsid w:val="008F6F52"/>
    <w:rsid w:val="00902D58"/>
    <w:rsid w:val="009054B9"/>
    <w:rsid w:val="00910459"/>
    <w:rsid w:val="00910DFB"/>
    <w:rsid w:val="009118A9"/>
    <w:rsid w:val="009118D8"/>
    <w:rsid w:val="009128B9"/>
    <w:rsid w:val="0091496D"/>
    <w:rsid w:val="0091756A"/>
    <w:rsid w:val="00920F05"/>
    <w:rsid w:val="00922614"/>
    <w:rsid w:val="009229EF"/>
    <w:rsid w:val="00923B0B"/>
    <w:rsid w:val="00923BFA"/>
    <w:rsid w:val="00923F73"/>
    <w:rsid w:val="00925061"/>
    <w:rsid w:val="00925940"/>
    <w:rsid w:val="00925FBD"/>
    <w:rsid w:val="009346EF"/>
    <w:rsid w:val="00941C4D"/>
    <w:rsid w:val="00941D1A"/>
    <w:rsid w:val="009451D2"/>
    <w:rsid w:val="009458AB"/>
    <w:rsid w:val="00952714"/>
    <w:rsid w:val="00954A3F"/>
    <w:rsid w:val="0095564C"/>
    <w:rsid w:val="00955934"/>
    <w:rsid w:val="009579D1"/>
    <w:rsid w:val="00957D27"/>
    <w:rsid w:val="00957F7B"/>
    <w:rsid w:val="00965DAF"/>
    <w:rsid w:val="00972C27"/>
    <w:rsid w:val="009732C1"/>
    <w:rsid w:val="00977DD0"/>
    <w:rsid w:val="00980A1D"/>
    <w:rsid w:val="00980DC3"/>
    <w:rsid w:val="00980FDE"/>
    <w:rsid w:val="00982076"/>
    <w:rsid w:val="009831F0"/>
    <w:rsid w:val="00985699"/>
    <w:rsid w:val="0098633E"/>
    <w:rsid w:val="009905AC"/>
    <w:rsid w:val="00990E6B"/>
    <w:rsid w:val="00992E19"/>
    <w:rsid w:val="00993254"/>
    <w:rsid w:val="00995AF8"/>
    <w:rsid w:val="00997AD0"/>
    <w:rsid w:val="009A0812"/>
    <w:rsid w:val="009A1CA8"/>
    <w:rsid w:val="009A21A6"/>
    <w:rsid w:val="009A25F5"/>
    <w:rsid w:val="009A329D"/>
    <w:rsid w:val="009A3D6E"/>
    <w:rsid w:val="009A413C"/>
    <w:rsid w:val="009A4616"/>
    <w:rsid w:val="009A468F"/>
    <w:rsid w:val="009A6116"/>
    <w:rsid w:val="009A6F59"/>
    <w:rsid w:val="009B01D8"/>
    <w:rsid w:val="009B0E2C"/>
    <w:rsid w:val="009B0E45"/>
    <w:rsid w:val="009B2923"/>
    <w:rsid w:val="009B374A"/>
    <w:rsid w:val="009B42C0"/>
    <w:rsid w:val="009B5F32"/>
    <w:rsid w:val="009B7ED6"/>
    <w:rsid w:val="009B7F5A"/>
    <w:rsid w:val="009C0AB8"/>
    <w:rsid w:val="009C1834"/>
    <w:rsid w:val="009C1959"/>
    <w:rsid w:val="009C2019"/>
    <w:rsid w:val="009C222D"/>
    <w:rsid w:val="009C2283"/>
    <w:rsid w:val="009C5B5B"/>
    <w:rsid w:val="009C6ED2"/>
    <w:rsid w:val="009D0E35"/>
    <w:rsid w:val="009D3148"/>
    <w:rsid w:val="009D5334"/>
    <w:rsid w:val="009D5A66"/>
    <w:rsid w:val="009D5C89"/>
    <w:rsid w:val="009D60ED"/>
    <w:rsid w:val="009D66F6"/>
    <w:rsid w:val="009D7CE9"/>
    <w:rsid w:val="009E2776"/>
    <w:rsid w:val="009E3413"/>
    <w:rsid w:val="009E3EEB"/>
    <w:rsid w:val="009E5949"/>
    <w:rsid w:val="009E7D68"/>
    <w:rsid w:val="009F0057"/>
    <w:rsid w:val="009F0460"/>
    <w:rsid w:val="009F13B4"/>
    <w:rsid w:val="009F25F1"/>
    <w:rsid w:val="009F53D6"/>
    <w:rsid w:val="009F75E6"/>
    <w:rsid w:val="00A002C1"/>
    <w:rsid w:val="00A01A94"/>
    <w:rsid w:val="00A029FF"/>
    <w:rsid w:val="00A02C5D"/>
    <w:rsid w:val="00A065F6"/>
    <w:rsid w:val="00A078A0"/>
    <w:rsid w:val="00A07D8D"/>
    <w:rsid w:val="00A101D8"/>
    <w:rsid w:val="00A105F9"/>
    <w:rsid w:val="00A12243"/>
    <w:rsid w:val="00A142D1"/>
    <w:rsid w:val="00A14F91"/>
    <w:rsid w:val="00A21281"/>
    <w:rsid w:val="00A217C3"/>
    <w:rsid w:val="00A219ED"/>
    <w:rsid w:val="00A2375A"/>
    <w:rsid w:val="00A23D71"/>
    <w:rsid w:val="00A2527A"/>
    <w:rsid w:val="00A253A4"/>
    <w:rsid w:val="00A259DA"/>
    <w:rsid w:val="00A26A59"/>
    <w:rsid w:val="00A26F29"/>
    <w:rsid w:val="00A30418"/>
    <w:rsid w:val="00A31DCC"/>
    <w:rsid w:val="00A35A7D"/>
    <w:rsid w:val="00A36D82"/>
    <w:rsid w:val="00A400FC"/>
    <w:rsid w:val="00A40D78"/>
    <w:rsid w:val="00A5043E"/>
    <w:rsid w:val="00A505B0"/>
    <w:rsid w:val="00A529DF"/>
    <w:rsid w:val="00A537C0"/>
    <w:rsid w:val="00A5497D"/>
    <w:rsid w:val="00A554EB"/>
    <w:rsid w:val="00A56EF7"/>
    <w:rsid w:val="00A61BC6"/>
    <w:rsid w:val="00A62F55"/>
    <w:rsid w:val="00A63BE0"/>
    <w:rsid w:val="00A64158"/>
    <w:rsid w:val="00A65150"/>
    <w:rsid w:val="00A6530F"/>
    <w:rsid w:val="00A6532B"/>
    <w:rsid w:val="00A70223"/>
    <w:rsid w:val="00A70B07"/>
    <w:rsid w:val="00A71C39"/>
    <w:rsid w:val="00A727C1"/>
    <w:rsid w:val="00A73428"/>
    <w:rsid w:val="00A73F31"/>
    <w:rsid w:val="00A753B2"/>
    <w:rsid w:val="00A75468"/>
    <w:rsid w:val="00A75632"/>
    <w:rsid w:val="00A81404"/>
    <w:rsid w:val="00A8283D"/>
    <w:rsid w:val="00A85472"/>
    <w:rsid w:val="00A86A1B"/>
    <w:rsid w:val="00A86B6E"/>
    <w:rsid w:val="00A8752F"/>
    <w:rsid w:val="00A87C2E"/>
    <w:rsid w:val="00A91798"/>
    <w:rsid w:val="00A91894"/>
    <w:rsid w:val="00A969B3"/>
    <w:rsid w:val="00A97894"/>
    <w:rsid w:val="00AA1F24"/>
    <w:rsid w:val="00AA25B8"/>
    <w:rsid w:val="00AA3C1E"/>
    <w:rsid w:val="00AA67CC"/>
    <w:rsid w:val="00AA799A"/>
    <w:rsid w:val="00AB02EA"/>
    <w:rsid w:val="00AB13CF"/>
    <w:rsid w:val="00AB1D64"/>
    <w:rsid w:val="00AB2B8C"/>
    <w:rsid w:val="00AB4B9C"/>
    <w:rsid w:val="00AB4C78"/>
    <w:rsid w:val="00AB5D09"/>
    <w:rsid w:val="00AB74F1"/>
    <w:rsid w:val="00AC0A0F"/>
    <w:rsid w:val="00AC1D2C"/>
    <w:rsid w:val="00AC38A7"/>
    <w:rsid w:val="00AC7697"/>
    <w:rsid w:val="00AD0437"/>
    <w:rsid w:val="00AD1EE3"/>
    <w:rsid w:val="00AD25CC"/>
    <w:rsid w:val="00AD2FF9"/>
    <w:rsid w:val="00AD64CE"/>
    <w:rsid w:val="00AD6AB5"/>
    <w:rsid w:val="00AE06D7"/>
    <w:rsid w:val="00AE1FFF"/>
    <w:rsid w:val="00AE3522"/>
    <w:rsid w:val="00AE7795"/>
    <w:rsid w:val="00AE795E"/>
    <w:rsid w:val="00AF1E02"/>
    <w:rsid w:val="00AF29CC"/>
    <w:rsid w:val="00AF2BA2"/>
    <w:rsid w:val="00AF3DBA"/>
    <w:rsid w:val="00AF4B4C"/>
    <w:rsid w:val="00AF634D"/>
    <w:rsid w:val="00AF639F"/>
    <w:rsid w:val="00AF676F"/>
    <w:rsid w:val="00AF7460"/>
    <w:rsid w:val="00AF77FE"/>
    <w:rsid w:val="00B013F0"/>
    <w:rsid w:val="00B0233D"/>
    <w:rsid w:val="00B02C6F"/>
    <w:rsid w:val="00B03C99"/>
    <w:rsid w:val="00B05F8D"/>
    <w:rsid w:val="00B07B11"/>
    <w:rsid w:val="00B116AC"/>
    <w:rsid w:val="00B12BD4"/>
    <w:rsid w:val="00B12FBF"/>
    <w:rsid w:val="00B147DC"/>
    <w:rsid w:val="00B15A19"/>
    <w:rsid w:val="00B15FD2"/>
    <w:rsid w:val="00B17696"/>
    <w:rsid w:val="00B20BD4"/>
    <w:rsid w:val="00B20DF0"/>
    <w:rsid w:val="00B20EEE"/>
    <w:rsid w:val="00B213F2"/>
    <w:rsid w:val="00B22681"/>
    <w:rsid w:val="00B23126"/>
    <w:rsid w:val="00B24A2B"/>
    <w:rsid w:val="00B2514F"/>
    <w:rsid w:val="00B2556D"/>
    <w:rsid w:val="00B25AA7"/>
    <w:rsid w:val="00B31DEF"/>
    <w:rsid w:val="00B32783"/>
    <w:rsid w:val="00B333AB"/>
    <w:rsid w:val="00B33888"/>
    <w:rsid w:val="00B3488A"/>
    <w:rsid w:val="00B35EEC"/>
    <w:rsid w:val="00B363C1"/>
    <w:rsid w:val="00B370DE"/>
    <w:rsid w:val="00B40061"/>
    <w:rsid w:val="00B41C7E"/>
    <w:rsid w:val="00B44568"/>
    <w:rsid w:val="00B44572"/>
    <w:rsid w:val="00B44742"/>
    <w:rsid w:val="00B4515D"/>
    <w:rsid w:val="00B45F87"/>
    <w:rsid w:val="00B460D8"/>
    <w:rsid w:val="00B460E2"/>
    <w:rsid w:val="00B50A9B"/>
    <w:rsid w:val="00B50DDC"/>
    <w:rsid w:val="00B523D2"/>
    <w:rsid w:val="00B55117"/>
    <w:rsid w:val="00B574DC"/>
    <w:rsid w:val="00B61C52"/>
    <w:rsid w:val="00B64096"/>
    <w:rsid w:val="00B65079"/>
    <w:rsid w:val="00B65874"/>
    <w:rsid w:val="00B67FE3"/>
    <w:rsid w:val="00B70667"/>
    <w:rsid w:val="00B71D06"/>
    <w:rsid w:val="00B71F87"/>
    <w:rsid w:val="00B720AA"/>
    <w:rsid w:val="00B721A1"/>
    <w:rsid w:val="00B722D2"/>
    <w:rsid w:val="00B72A76"/>
    <w:rsid w:val="00B73018"/>
    <w:rsid w:val="00B74A0C"/>
    <w:rsid w:val="00B7512C"/>
    <w:rsid w:val="00B77A0C"/>
    <w:rsid w:val="00B806A8"/>
    <w:rsid w:val="00B81414"/>
    <w:rsid w:val="00B815D7"/>
    <w:rsid w:val="00B81E58"/>
    <w:rsid w:val="00B83897"/>
    <w:rsid w:val="00B847FC"/>
    <w:rsid w:val="00B86038"/>
    <w:rsid w:val="00B86487"/>
    <w:rsid w:val="00B900BC"/>
    <w:rsid w:val="00B902C5"/>
    <w:rsid w:val="00B90A83"/>
    <w:rsid w:val="00B91765"/>
    <w:rsid w:val="00B927DB"/>
    <w:rsid w:val="00B9329A"/>
    <w:rsid w:val="00B93ED8"/>
    <w:rsid w:val="00B94AE7"/>
    <w:rsid w:val="00B959AF"/>
    <w:rsid w:val="00B95DE8"/>
    <w:rsid w:val="00B96443"/>
    <w:rsid w:val="00BA1DCD"/>
    <w:rsid w:val="00BA2143"/>
    <w:rsid w:val="00BA2D8A"/>
    <w:rsid w:val="00BA4A29"/>
    <w:rsid w:val="00BA4B21"/>
    <w:rsid w:val="00BA5DDD"/>
    <w:rsid w:val="00BB000E"/>
    <w:rsid w:val="00BB04C4"/>
    <w:rsid w:val="00BB068D"/>
    <w:rsid w:val="00BB2A2C"/>
    <w:rsid w:val="00BB2FB0"/>
    <w:rsid w:val="00BB3A43"/>
    <w:rsid w:val="00BB3BA6"/>
    <w:rsid w:val="00BB3D35"/>
    <w:rsid w:val="00BB4B84"/>
    <w:rsid w:val="00BB5165"/>
    <w:rsid w:val="00BB555C"/>
    <w:rsid w:val="00BB58E4"/>
    <w:rsid w:val="00BC14EF"/>
    <w:rsid w:val="00BC2D1A"/>
    <w:rsid w:val="00BC3C96"/>
    <w:rsid w:val="00BC41F1"/>
    <w:rsid w:val="00BC4513"/>
    <w:rsid w:val="00BC4BA8"/>
    <w:rsid w:val="00BC505E"/>
    <w:rsid w:val="00BC71EA"/>
    <w:rsid w:val="00BD14FB"/>
    <w:rsid w:val="00BD3AFE"/>
    <w:rsid w:val="00BD3F39"/>
    <w:rsid w:val="00BD5C2A"/>
    <w:rsid w:val="00BD7627"/>
    <w:rsid w:val="00BE371A"/>
    <w:rsid w:val="00BE4915"/>
    <w:rsid w:val="00BE5A14"/>
    <w:rsid w:val="00BE6090"/>
    <w:rsid w:val="00BE7388"/>
    <w:rsid w:val="00BE77C4"/>
    <w:rsid w:val="00BF20A0"/>
    <w:rsid w:val="00BF5A44"/>
    <w:rsid w:val="00BF5E3D"/>
    <w:rsid w:val="00BF6537"/>
    <w:rsid w:val="00C01813"/>
    <w:rsid w:val="00C0258E"/>
    <w:rsid w:val="00C02881"/>
    <w:rsid w:val="00C02AA2"/>
    <w:rsid w:val="00C02FF2"/>
    <w:rsid w:val="00C03E22"/>
    <w:rsid w:val="00C05B83"/>
    <w:rsid w:val="00C05DA4"/>
    <w:rsid w:val="00C06916"/>
    <w:rsid w:val="00C1242E"/>
    <w:rsid w:val="00C14268"/>
    <w:rsid w:val="00C152BD"/>
    <w:rsid w:val="00C21988"/>
    <w:rsid w:val="00C26D09"/>
    <w:rsid w:val="00C275B6"/>
    <w:rsid w:val="00C30858"/>
    <w:rsid w:val="00C3165C"/>
    <w:rsid w:val="00C3566A"/>
    <w:rsid w:val="00C36D59"/>
    <w:rsid w:val="00C37EF1"/>
    <w:rsid w:val="00C40AF3"/>
    <w:rsid w:val="00C40E82"/>
    <w:rsid w:val="00C41028"/>
    <w:rsid w:val="00C4141F"/>
    <w:rsid w:val="00C44627"/>
    <w:rsid w:val="00C45D6A"/>
    <w:rsid w:val="00C46BBE"/>
    <w:rsid w:val="00C47180"/>
    <w:rsid w:val="00C5146F"/>
    <w:rsid w:val="00C51F27"/>
    <w:rsid w:val="00C54101"/>
    <w:rsid w:val="00C54FB6"/>
    <w:rsid w:val="00C56A18"/>
    <w:rsid w:val="00C5750E"/>
    <w:rsid w:val="00C5769E"/>
    <w:rsid w:val="00C61135"/>
    <w:rsid w:val="00C61460"/>
    <w:rsid w:val="00C62C15"/>
    <w:rsid w:val="00C64A56"/>
    <w:rsid w:val="00C65612"/>
    <w:rsid w:val="00C65B2C"/>
    <w:rsid w:val="00C71706"/>
    <w:rsid w:val="00C740A8"/>
    <w:rsid w:val="00C7553E"/>
    <w:rsid w:val="00C7637C"/>
    <w:rsid w:val="00C76E6D"/>
    <w:rsid w:val="00C775DC"/>
    <w:rsid w:val="00C8296D"/>
    <w:rsid w:val="00C86886"/>
    <w:rsid w:val="00C9053C"/>
    <w:rsid w:val="00C9126C"/>
    <w:rsid w:val="00C92ED8"/>
    <w:rsid w:val="00C94727"/>
    <w:rsid w:val="00C951C9"/>
    <w:rsid w:val="00C97100"/>
    <w:rsid w:val="00C97E12"/>
    <w:rsid w:val="00CA2C42"/>
    <w:rsid w:val="00CA40DD"/>
    <w:rsid w:val="00CA43CC"/>
    <w:rsid w:val="00CA4D81"/>
    <w:rsid w:val="00CA554E"/>
    <w:rsid w:val="00CA6B6E"/>
    <w:rsid w:val="00CA7C08"/>
    <w:rsid w:val="00CB03E3"/>
    <w:rsid w:val="00CB2EB1"/>
    <w:rsid w:val="00CB57A9"/>
    <w:rsid w:val="00CB6037"/>
    <w:rsid w:val="00CB758E"/>
    <w:rsid w:val="00CC03AE"/>
    <w:rsid w:val="00CC05D6"/>
    <w:rsid w:val="00CC2050"/>
    <w:rsid w:val="00CC578C"/>
    <w:rsid w:val="00CC72B8"/>
    <w:rsid w:val="00CD00D0"/>
    <w:rsid w:val="00CD11F9"/>
    <w:rsid w:val="00CD1F38"/>
    <w:rsid w:val="00CD37F4"/>
    <w:rsid w:val="00CD3B80"/>
    <w:rsid w:val="00CD4852"/>
    <w:rsid w:val="00CD5798"/>
    <w:rsid w:val="00CE2B09"/>
    <w:rsid w:val="00CE5B8C"/>
    <w:rsid w:val="00CE67D1"/>
    <w:rsid w:val="00CE7E5E"/>
    <w:rsid w:val="00CF0561"/>
    <w:rsid w:val="00CF1ACC"/>
    <w:rsid w:val="00CF55D1"/>
    <w:rsid w:val="00CF58BE"/>
    <w:rsid w:val="00CF7E15"/>
    <w:rsid w:val="00D0240D"/>
    <w:rsid w:val="00D02F77"/>
    <w:rsid w:val="00D05895"/>
    <w:rsid w:val="00D06C37"/>
    <w:rsid w:val="00D11F14"/>
    <w:rsid w:val="00D128B4"/>
    <w:rsid w:val="00D12FE4"/>
    <w:rsid w:val="00D14E19"/>
    <w:rsid w:val="00D16616"/>
    <w:rsid w:val="00D20EE4"/>
    <w:rsid w:val="00D22E95"/>
    <w:rsid w:val="00D258A0"/>
    <w:rsid w:val="00D26A7C"/>
    <w:rsid w:val="00D27ADB"/>
    <w:rsid w:val="00D27D33"/>
    <w:rsid w:val="00D3028A"/>
    <w:rsid w:val="00D323D0"/>
    <w:rsid w:val="00D329D1"/>
    <w:rsid w:val="00D3450B"/>
    <w:rsid w:val="00D35E36"/>
    <w:rsid w:val="00D3791C"/>
    <w:rsid w:val="00D37EEE"/>
    <w:rsid w:val="00D40AEB"/>
    <w:rsid w:val="00D42310"/>
    <w:rsid w:val="00D427B7"/>
    <w:rsid w:val="00D42D40"/>
    <w:rsid w:val="00D43E8F"/>
    <w:rsid w:val="00D442A2"/>
    <w:rsid w:val="00D44B88"/>
    <w:rsid w:val="00D46144"/>
    <w:rsid w:val="00D50903"/>
    <w:rsid w:val="00D52C7F"/>
    <w:rsid w:val="00D55D05"/>
    <w:rsid w:val="00D5659A"/>
    <w:rsid w:val="00D63E1E"/>
    <w:rsid w:val="00D63EC3"/>
    <w:rsid w:val="00D66D9C"/>
    <w:rsid w:val="00D67DC7"/>
    <w:rsid w:val="00D67F0C"/>
    <w:rsid w:val="00D725A1"/>
    <w:rsid w:val="00D729D8"/>
    <w:rsid w:val="00D758A9"/>
    <w:rsid w:val="00D76070"/>
    <w:rsid w:val="00D80C84"/>
    <w:rsid w:val="00D833B7"/>
    <w:rsid w:val="00D83E74"/>
    <w:rsid w:val="00D84905"/>
    <w:rsid w:val="00D867FE"/>
    <w:rsid w:val="00D907F0"/>
    <w:rsid w:val="00D90D90"/>
    <w:rsid w:val="00D913A0"/>
    <w:rsid w:val="00D91D27"/>
    <w:rsid w:val="00D92FA5"/>
    <w:rsid w:val="00D9490E"/>
    <w:rsid w:val="00D94C5A"/>
    <w:rsid w:val="00D97CA4"/>
    <w:rsid w:val="00DA1B41"/>
    <w:rsid w:val="00DA51CD"/>
    <w:rsid w:val="00DA553C"/>
    <w:rsid w:val="00DA6E3D"/>
    <w:rsid w:val="00DB01F3"/>
    <w:rsid w:val="00DB14F4"/>
    <w:rsid w:val="00DB2C72"/>
    <w:rsid w:val="00DB3DEB"/>
    <w:rsid w:val="00DB4605"/>
    <w:rsid w:val="00DB6371"/>
    <w:rsid w:val="00DB70A3"/>
    <w:rsid w:val="00DC1DA2"/>
    <w:rsid w:val="00DC22B6"/>
    <w:rsid w:val="00DC22F9"/>
    <w:rsid w:val="00DC2E6B"/>
    <w:rsid w:val="00DC2F29"/>
    <w:rsid w:val="00DC3AE2"/>
    <w:rsid w:val="00DC4480"/>
    <w:rsid w:val="00DC45D7"/>
    <w:rsid w:val="00DC5F30"/>
    <w:rsid w:val="00DC7416"/>
    <w:rsid w:val="00DD072A"/>
    <w:rsid w:val="00DD1F9F"/>
    <w:rsid w:val="00DD30F7"/>
    <w:rsid w:val="00DD7928"/>
    <w:rsid w:val="00DE0B6A"/>
    <w:rsid w:val="00DF0736"/>
    <w:rsid w:val="00DF3032"/>
    <w:rsid w:val="00DF3A64"/>
    <w:rsid w:val="00DF3C35"/>
    <w:rsid w:val="00DF6B20"/>
    <w:rsid w:val="00E02265"/>
    <w:rsid w:val="00E03175"/>
    <w:rsid w:val="00E03ABA"/>
    <w:rsid w:val="00E03DB5"/>
    <w:rsid w:val="00E05AB1"/>
    <w:rsid w:val="00E06562"/>
    <w:rsid w:val="00E066A0"/>
    <w:rsid w:val="00E066BB"/>
    <w:rsid w:val="00E06C42"/>
    <w:rsid w:val="00E0784C"/>
    <w:rsid w:val="00E12299"/>
    <w:rsid w:val="00E16024"/>
    <w:rsid w:val="00E165AA"/>
    <w:rsid w:val="00E24213"/>
    <w:rsid w:val="00E2443E"/>
    <w:rsid w:val="00E27BB0"/>
    <w:rsid w:val="00E30BA9"/>
    <w:rsid w:val="00E336CC"/>
    <w:rsid w:val="00E33F74"/>
    <w:rsid w:val="00E34FA0"/>
    <w:rsid w:val="00E40251"/>
    <w:rsid w:val="00E40D78"/>
    <w:rsid w:val="00E426CF"/>
    <w:rsid w:val="00E44E48"/>
    <w:rsid w:val="00E44F97"/>
    <w:rsid w:val="00E46B86"/>
    <w:rsid w:val="00E46DCB"/>
    <w:rsid w:val="00E506D1"/>
    <w:rsid w:val="00E51EFA"/>
    <w:rsid w:val="00E524DC"/>
    <w:rsid w:val="00E52BD8"/>
    <w:rsid w:val="00E5606F"/>
    <w:rsid w:val="00E56545"/>
    <w:rsid w:val="00E56DE2"/>
    <w:rsid w:val="00E61C9E"/>
    <w:rsid w:val="00E63BCC"/>
    <w:rsid w:val="00E646D1"/>
    <w:rsid w:val="00E664B6"/>
    <w:rsid w:val="00E667FC"/>
    <w:rsid w:val="00E73436"/>
    <w:rsid w:val="00E81549"/>
    <w:rsid w:val="00E8219F"/>
    <w:rsid w:val="00E84709"/>
    <w:rsid w:val="00E85592"/>
    <w:rsid w:val="00E857CC"/>
    <w:rsid w:val="00E8794F"/>
    <w:rsid w:val="00E9643C"/>
    <w:rsid w:val="00EA0316"/>
    <w:rsid w:val="00EA1B10"/>
    <w:rsid w:val="00EA1CEC"/>
    <w:rsid w:val="00EA2353"/>
    <w:rsid w:val="00EA7353"/>
    <w:rsid w:val="00EA796C"/>
    <w:rsid w:val="00EB0706"/>
    <w:rsid w:val="00EB195D"/>
    <w:rsid w:val="00EB3EF6"/>
    <w:rsid w:val="00EB442F"/>
    <w:rsid w:val="00EB7F6E"/>
    <w:rsid w:val="00EC0087"/>
    <w:rsid w:val="00EC1B32"/>
    <w:rsid w:val="00EC2A33"/>
    <w:rsid w:val="00EC37AE"/>
    <w:rsid w:val="00EC6F42"/>
    <w:rsid w:val="00EC7E89"/>
    <w:rsid w:val="00ED0FA0"/>
    <w:rsid w:val="00ED2463"/>
    <w:rsid w:val="00ED501C"/>
    <w:rsid w:val="00ED5A1A"/>
    <w:rsid w:val="00EE0599"/>
    <w:rsid w:val="00EE4E73"/>
    <w:rsid w:val="00EE6570"/>
    <w:rsid w:val="00EE6623"/>
    <w:rsid w:val="00EE6A19"/>
    <w:rsid w:val="00EE6B54"/>
    <w:rsid w:val="00EF1073"/>
    <w:rsid w:val="00EF1900"/>
    <w:rsid w:val="00EF434A"/>
    <w:rsid w:val="00EF587E"/>
    <w:rsid w:val="00EF58FB"/>
    <w:rsid w:val="00F00265"/>
    <w:rsid w:val="00F00423"/>
    <w:rsid w:val="00F0185F"/>
    <w:rsid w:val="00F02092"/>
    <w:rsid w:val="00F038D1"/>
    <w:rsid w:val="00F03A32"/>
    <w:rsid w:val="00F0497A"/>
    <w:rsid w:val="00F11E4D"/>
    <w:rsid w:val="00F129CD"/>
    <w:rsid w:val="00F1426B"/>
    <w:rsid w:val="00F14C9A"/>
    <w:rsid w:val="00F15818"/>
    <w:rsid w:val="00F168A0"/>
    <w:rsid w:val="00F1754C"/>
    <w:rsid w:val="00F22A12"/>
    <w:rsid w:val="00F2412E"/>
    <w:rsid w:val="00F25DA1"/>
    <w:rsid w:val="00F26F36"/>
    <w:rsid w:val="00F31EE8"/>
    <w:rsid w:val="00F34FF1"/>
    <w:rsid w:val="00F3530C"/>
    <w:rsid w:val="00F36218"/>
    <w:rsid w:val="00F36FF2"/>
    <w:rsid w:val="00F40546"/>
    <w:rsid w:val="00F405AC"/>
    <w:rsid w:val="00F41533"/>
    <w:rsid w:val="00F42849"/>
    <w:rsid w:val="00F429B6"/>
    <w:rsid w:val="00F42AD3"/>
    <w:rsid w:val="00F431A4"/>
    <w:rsid w:val="00F45637"/>
    <w:rsid w:val="00F466B5"/>
    <w:rsid w:val="00F506CF"/>
    <w:rsid w:val="00F51C42"/>
    <w:rsid w:val="00F53143"/>
    <w:rsid w:val="00F531C9"/>
    <w:rsid w:val="00F5595B"/>
    <w:rsid w:val="00F55AB3"/>
    <w:rsid w:val="00F617DB"/>
    <w:rsid w:val="00F62078"/>
    <w:rsid w:val="00F640EE"/>
    <w:rsid w:val="00F669D5"/>
    <w:rsid w:val="00F66C8C"/>
    <w:rsid w:val="00F67393"/>
    <w:rsid w:val="00F7186B"/>
    <w:rsid w:val="00F7241F"/>
    <w:rsid w:val="00F72EF7"/>
    <w:rsid w:val="00F74F55"/>
    <w:rsid w:val="00F75CC9"/>
    <w:rsid w:val="00F7792C"/>
    <w:rsid w:val="00F835C9"/>
    <w:rsid w:val="00F8770D"/>
    <w:rsid w:val="00F924AD"/>
    <w:rsid w:val="00F953D5"/>
    <w:rsid w:val="00F959D1"/>
    <w:rsid w:val="00F967CE"/>
    <w:rsid w:val="00F976D3"/>
    <w:rsid w:val="00F9798E"/>
    <w:rsid w:val="00FA0430"/>
    <w:rsid w:val="00FA0849"/>
    <w:rsid w:val="00FA0CEB"/>
    <w:rsid w:val="00FA200A"/>
    <w:rsid w:val="00FA324B"/>
    <w:rsid w:val="00FA646A"/>
    <w:rsid w:val="00FA6830"/>
    <w:rsid w:val="00FA6A06"/>
    <w:rsid w:val="00FA7B35"/>
    <w:rsid w:val="00FB5A24"/>
    <w:rsid w:val="00FC1913"/>
    <w:rsid w:val="00FC1A9E"/>
    <w:rsid w:val="00FC2F3D"/>
    <w:rsid w:val="00FC30D2"/>
    <w:rsid w:val="00FC3394"/>
    <w:rsid w:val="00FC4995"/>
    <w:rsid w:val="00FC669F"/>
    <w:rsid w:val="00FD2EB7"/>
    <w:rsid w:val="00FD506F"/>
    <w:rsid w:val="00FD687D"/>
    <w:rsid w:val="00FD7CC1"/>
    <w:rsid w:val="00FE067A"/>
    <w:rsid w:val="00FE0CEC"/>
    <w:rsid w:val="00FE0EE8"/>
    <w:rsid w:val="00FE1749"/>
    <w:rsid w:val="00FE4FDE"/>
    <w:rsid w:val="00FE5209"/>
    <w:rsid w:val="00FE5F14"/>
    <w:rsid w:val="00FE63E5"/>
    <w:rsid w:val="00FE7595"/>
    <w:rsid w:val="00FE77E5"/>
    <w:rsid w:val="00FF081E"/>
    <w:rsid w:val="00FF0EC3"/>
    <w:rsid w:val="00FF10E0"/>
    <w:rsid w:val="00FF11DA"/>
    <w:rsid w:val="00FF1898"/>
    <w:rsid w:val="00FF3C41"/>
    <w:rsid w:val="00FF5EDC"/>
    <w:rsid w:val="00FF725C"/>
    <w:rsid w:val="00FF7D1C"/>
    <w:rsid w:val="00FF7DC5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0B665-F9DA-499E-817A-6C504E81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A3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472</Words>
  <Characters>2692</Characters>
  <Application>Microsoft Office Word</Application>
  <DocSecurity>0</DocSecurity>
  <Lines>22</Lines>
  <Paragraphs>6</Paragraphs>
  <ScaleCrop>false</ScaleCrop>
  <Company>HP Inc.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 chakaravarthy  Govindan</dc:creator>
  <cp:keywords/>
  <dc:description/>
  <cp:lastModifiedBy>Ruban chakaravarthy  Govindan</cp:lastModifiedBy>
  <cp:revision>2</cp:revision>
  <dcterms:created xsi:type="dcterms:W3CDTF">2026-01-12T04:37:00Z</dcterms:created>
  <dcterms:modified xsi:type="dcterms:W3CDTF">2026-01-13T04:54:00Z</dcterms:modified>
</cp:coreProperties>
</file>