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DAA" w:rsidRPr="002A48EF" w:rsidRDefault="004B7DAA" w:rsidP="004B7DAA">
      <w:pPr>
        <w:pStyle w:val="Caption"/>
        <w:keepNext/>
        <w:spacing w:line="480" w:lineRule="auto"/>
        <w:rPr>
          <w:lang w:val="en-GB"/>
        </w:rPr>
      </w:pPr>
    </w:p>
    <w:p w:rsidR="004B7DAA" w:rsidRPr="00720C3D" w:rsidRDefault="004B7DAA" w:rsidP="004B7DAA">
      <w:pPr>
        <w:spacing w:line="480" w:lineRule="auto"/>
        <w:rPr>
          <w:lang w:val="en-US"/>
        </w:rPr>
      </w:pPr>
    </w:p>
    <w:tbl>
      <w:tblPr>
        <w:tblpPr w:leftFromText="141" w:rightFromText="141" w:vertAnchor="text" w:horzAnchor="margin" w:tblpX="-432" w:tblpY="878"/>
        <w:tblW w:w="9807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472"/>
        <w:gridCol w:w="622"/>
        <w:gridCol w:w="638"/>
        <w:gridCol w:w="637"/>
        <w:gridCol w:w="709"/>
        <w:gridCol w:w="638"/>
        <w:gridCol w:w="549"/>
        <w:gridCol w:w="638"/>
        <w:gridCol w:w="584"/>
        <w:gridCol w:w="635"/>
        <w:gridCol w:w="685"/>
      </w:tblGrid>
      <w:tr w:rsidR="004B7DAA" w:rsidRPr="00A60F32" w:rsidTr="008B541D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  <w:t>AS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  <w:t>MS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  <w:t>P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NAS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PP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NP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PLE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NLE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DS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BDI-II</w:t>
            </w:r>
          </w:p>
        </w:tc>
      </w:tr>
      <w:tr w:rsidR="004B7DAA" w:rsidRPr="00A60F32" w:rsidTr="008B541D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Depressive symptoms. child (DIKJ)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lang w:val="en-GB"/>
              </w:rPr>
              <w:t>-.14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.24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**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-.07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-.21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**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.08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-.09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.18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*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.36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**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.23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**</w:t>
            </w:r>
          </w:p>
        </w:tc>
      </w:tr>
      <w:tr w:rsidR="004B7DAA" w:rsidRPr="00A60F32" w:rsidTr="008B541D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  <w:t>Adaptive emotion regulation strategies (AS. FEEL-KJ)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-.05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.03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.19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**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.00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.01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-.06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-.14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-.09</w:t>
            </w:r>
          </w:p>
        </w:tc>
      </w:tr>
      <w:tr w:rsidR="004B7DAA" w:rsidRPr="00A60F32" w:rsidTr="008B541D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  <w:t>Maladaptive emotion regulation strategies (MS. FEEL-KJ)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.00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-.07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.10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-.01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.17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*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.10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.01</w:t>
            </w:r>
          </w:p>
        </w:tc>
      </w:tr>
      <w:tr w:rsidR="004B7DAA" w:rsidRPr="00A60F32" w:rsidTr="008B541D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  <w:t>Positive attributional style (PAS. ASF)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.56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**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.21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**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.05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.20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*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.10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-.29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**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-.20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*</w:t>
            </w:r>
          </w:p>
        </w:tc>
      </w:tr>
      <w:tr w:rsidR="004B7DAA" w:rsidRPr="00A60F32" w:rsidTr="008B541D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  <w:t>Negative attributional style (NAS. ASF)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.16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-.01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.19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*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.16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-.21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*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-.16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*</w:t>
            </w:r>
          </w:p>
        </w:tc>
      </w:tr>
      <w:tr w:rsidR="004B7DAA" w:rsidRPr="00A60F32" w:rsidTr="008B541D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Positive parenting (PP-ESI)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.08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.15*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-.03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-.23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**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-.16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*</w:t>
            </w:r>
          </w:p>
        </w:tc>
      </w:tr>
      <w:tr w:rsidR="004B7DAA" w:rsidRPr="00A60F32" w:rsidTr="008B541D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Negative parenting (NP-ESI)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.01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.10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.03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-.01</w:t>
            </w:r>
          </w:p>
        </w:tc>
      </w:tr>
      <w:tr w:rsidR="004B7DAA" w:rsidRPr="00A60F32" w:rsidTr="008B541D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  <w:t>Positive life events child (PLE-CASE)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.16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-.31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**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-.19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**</w:t>
            </w:r>
          </w:p>
        </w:tc>
      </w:tr>
      <w:tr w:rsidR="004B7DAA" w:rsidRPr="00A60F32" w:rsidTr="008B541D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  <w:t>Negative life events child (NLE-CASE)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.02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.12</w:t>
            </w:r>
          </w:p>
        </w:tc>
      </w:tr>
      <w:tr w:rsidR="004B7DAA" w:rsidRPr="00A60F32" w:rsidTr="008B541D">
        <w:trPr>
          <w:trHeight w:val="300"/>
        </w:trPr>
        <w:tc>
          <w:tcPr>
            <w:tcW w:w="347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Depressive status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  <w:vertAlign w:val="superscript"/>
              </w:rPr>
              <w:t>1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(DS)</w:t>
            </w: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63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68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.63</w:t>
            </w:r>
            <w:r w:rsidRPr="00A60F32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**</w:t>
            </w:r>
          </w:p>
        </w:tc>
      </w:tr>
      <w:tr w:rsidR="004B7DAA" w:rsidRPr="008933B8" w:rsidTr="008B541D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  <w:t>Depressive symptoms. parent (BDI-II)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  <w:r w:rsidRPr="00A60F32"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  <w:t> </w:t>
            </w:r>
          </w:p>
        </w:tc>
      </w:tr>
      <w:tr w:rsidR="004B7DAA" w:rsidRPr="008933B8" w:rsidTr="008B541D">
        <w:trPr>
          <w:trHeight w:val="300"/>
        </w:trPr>
        <w:tc>
          <w:tcPr>
            <w:tcW w:w="607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C4DE2" w:rsidRPr="009F7520" w:rsidRDefault="002C4DE2" w:rsidP="002C4DE2">
            <w:pPr>
              <w:spacing w:line="240" w:lineRule="auto"/>
              <w:ind w:left="142"/>
              <w:rPr>
                <w:rFonts w:ascii="Times New Roman" w:hAnsi="Times New Roman" w:cs="Times New Roman"/>
                <w:sz w:val="20"/>
                <w:lang w:val="en-GB"/>
              </w:rPr>
            </w:pPr>
            <w:r w:rsidRPr="009F7520">
              <w:rPr>
                <w:rFonts w:ascii="Times New Roman" w:hAnsi="Times New Roman" w:cs="Times New Roman"/>
                <w:i/>
                <w:sz w:val="20"/>
                <w:lang w:val="en-GB"/>
              </w:rPr>
              <w:t>Note</w:t>
            </w:r>
            <w:r w:rsidRPr="009F7520">
              <w:rPr>
                <w:rFonts w:ascii="Times New Roman" w:hAnsi="Times New Roman" w:cs="Times New Roman"/>
                <w:sz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 All variables are child outcome variables except the parental depressive status (DS) and  symptoms (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GB"/>
              </w:rPr>
              <w:t>BDI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GB"/>
              </w:rPr>
              <w:t xml:space="preserve">-II), DS codes as </w:t>
            </w:r>
            <w:r w:rsidRPr="009F7520">
              <w:rPr>
                <w:rFonts w:ascii="Times New Roman" w:hAnsi="Times New Roman" w:cs="Times New Roman"/>
                <w:sz w:val="20"/>
                <w:lang w:val="en-GB"/>
              </w:rPr>
              <w:t>1= never depressed, 2 = r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emitted, 3 = currently depressed</w:t>
            </w:r>
          </w:p>
          <w:p w:rsidR="004B7DAA" w:rsidRPr="009F7520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B7DAA" w:rsidRPr="00A60F32" w:rsidRDefault="004B7DAA" w:rsidP="008B541D">
            <w:pPr>
              <w:keepNext/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GB"/>
              </w:rPr>
            </w:pPr>
          </w:p>
        </w:tc>
      </w:tr>
    </w:tbl>
    <w:p w:rsidR="004B7DAA" w:rsidRPr="00924E6F" w:rsidRDefault="004B7DAA" w:rsidP="004B7DAA">
      <w:pPr>
        <w:pStyle w:val="Caption"/>
        <w:framePr w:hSpace="141" w:wrap="around" w:vAnchor="text" w:hAnchor="page" w:x="989" w:y="475"/>
        <w:spacing w:line="480" w:lineRule="auto"/>
        <w:rPr>
          <w:lang w:val="en-US"/>
        </w:rPr>
      </w:pPr>
      <w:r>
        <w:rPr>
          <w:lang w:val="en-US"/>
        </w:rPr>
        <w:t xml:space="preserve">Supplement </w:t>
      </w:r>
      <w:r w:rsidR="00E319DD">
        <w:rPr>
          <w:lang w:val="en-US"/>
        </w:rPr>
        <w:t>1</w:t>
      </w:r>
      <w:r w:rsidR="00E319DD" w:rsidRPr="00924E6F">
        <w:rPr>
          <w:lang w:val="en-US"/>
        </w:rPr>
        <w:t xml:space="preserve"> </w:t>
      </w:r>
      <w:r w:rsidRPr="00924E6F">
        <w:rPr>
          <w:lang w:val="en-US"/>
        </w:rPr>
        <w:t>Correlation matrix (Pearson's r) of parent and child outcome variables</w:t>
      </w:r>
    </w:p>
    <w:p w:rsidR="004B7DAA" w:rsidRPr="00F853F1" w:rsidRDefault="004B7DAA" w:rsidP="004B7DAA">
      <w:pPr>
        <w:spacing w:line="480" w:lineRule="auto"/>
        <w:rPr>
          <w:rFonts w:ascii="Times New Roman" w:hAnsi="Times New Roman" w:cs="Times New Roman"/>
          <w:sz w:val="20"/>
          <w:lang w:val="en-US"/>
        </w:rPr>
      </w:pPr>
      <w:bookmarkStart w:id="0" w:name="_GoBack"/>
    </w:p>
    <w:bookmarkEnd w:id="0"/>
    <w:p w:rsidR="004B7DAA" w:rsidRPr="00CE0AD5" w:rsidRDefault="004B7DAA" w:rsidP="004B7DAA">
      <w:pPr>
        <w:spacing w:line="480" w:lineRule="auto"/>
        <w:rPr>
          <w:lang w:val="en-GB"/>
        </w:rPr>
      </w:pPr>
    </w:p>
    <w:p w:rsidR="00CF3AB1" w:rsidRPr="004B7DAA" w:rsidRDefault="00CF3AB1">
      <w:pPr>
        <w:rPr>
          <w:lang w:val="en-GB"/>
        </w:rPr>
      </w:pPr>
    </w:p>
    <w:sectPr w:rsidR="00CF3AB1" w:rsidRPr="004B7DAA" w:rsidSect="00AD1A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DAA" w:rsidRDefault="004B7DAA" w:rsidP="004B7DAA">
      <w:pPr>
        <w:spacing w:after="0" w:line="240" w:lineRule="auto"/>
      </w:pPr>
      <w:r>
        <w:separator/>
      </w:r>
    </w:p>
  </w:endnote>
  <w:endnote w:type="continuationSeparator" w:id="0">
    <w:p w:rsidR="004B7DAA" w:rsidRDefault="004B7DAA" w:rsidP="004B7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DAA" w:rsidRDefault="004B7DAA" w:rsidP="004B7DAA">
      <w:pPr>
        <w:spacing w:after="0" w:line="240" w:lineRule="auto"/>
      </w:pPr>
      <w:r>
        <w:separator/>
      </w:r>
    </w:p>
  </w:footnote>
  <w:footnote w:type="continuationSeparator" w:id="0">
    <w:p w:rsidR="004B7DAA" w:rsidRDefault="004B7DAA" w:rsidP="004B7D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DAA"/>
    <w:rsid w:val="002C4DE2"/>
    <w:rsid w:val="002E3DDF"/>
    <w:rsid w:val="004B7DAA"/>
    <w:rsid w:val="00787822"/>
    <w:rsid w:val="008933B8"/>
    <w:rsid w:val="00AD1A88"/>
    <w:rsid w:val="00CF3AB1"/>
    <w:rsid w:val="00D950BE"/>
    <w:rsid w:val="00E319DD"/>
    <w:rsid w:val="00ED7C56"/>
    <w:rsid w:val="00F85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DAA"/>
    <w:pPr>
      <w:widowControl w:val="0"/>
      <w:overflowPunct w:val="0"/>
      <w:adjustRightInd w:val="0"/>
      <w:spacing w:after="240" w:line="480" w:lineRule="atLeast"/>
      <w:jc w:val="both"/>
    </w:pPr>
    <w:rPr>
      <w:rFonts w:ascii="Cambria" w:eastAsia="MS Mincho" w:hAnsi="Cambria" w:cs="Cambria"/>
      <w:kern w:val="28"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4B7DAA"/>
    <w:pPr>
      <w:widowControl/>
      <w:overflowPunct/>
      <w:adjustRightInd/>
      <w:spacing w:after="0" w:line="240" w:lineRule="auto"/>
    </w:pPr>
    <w:rPr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B7DAA"/>
    <w:rPr>
      <w:rFonts w:ascii="Cambria" w:eastAsia="MS Mincho" w:hAnsi="Cambria" w:cs="Cambria"/>
      <w:sz w:val="20"/>
      <w:szCs w:val="20"/>
      <w:lang w:eastAsia="de-DE"/>
    </w:rPr>
  </w:style>
  <w:style w:type="character" w:styleId="FootnoteReference">
    <w:name w:val="footnote reference"/>
    <w:basedOn w:val="DefaultParagraphFont"/>
    <w:uiPriority w:val="99"/>
    <w:rsid w:val="004B7DAA"/>
    <w:rPr>
      <w:rFonts w:cs="Times New Roman"/>
      <w:vertAlign w:val="superscript"/>
    </w:rPr>
  </w:style>
  <w:style w:type="paragraph" w:styleId="Caption">
    <w:name w:val="caption"/>
    <w:basedOn w:val="Normal"/>
    <w:next w:val="Normal"/>
    <w:uiPriority w:val="99"/>
    <w:qFormat/>
    <w:rsid w:val="004B7DAA"/>
    <w:pPr>
      <w:widowControl/>
      <w:overflowPunct/>
      <w:adjustRightInd/>
      <w:spacing w:after="200" w:line="240" w:lineRule="auto"/>
    </w:pPr>
    <w:rPr>
      <w:rFonts w:ascii="Times New Roman" w:hAnsi="Times New Roman" w:cs="Times New Roman"/>
      <w:b/>
      <w:bCs/>
      <w:color w:val="4F81BD"/>
      <w:kern w:val="0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9DD"/>
    <w:rPr>
      <w:rFonts w:ascii="Tahoma" w:eastAsia="MS Mincho" w:hAnsi="Tahoma" w:cs="Tahoma"/>
      <w:kern w:val="28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B7DAA"/>
    <w:pPr>
      <w:widowControl w:val="0"/>
      <w:overflowPunct w:val="0"/>
      <w:adjustRightInd w:val="0"/>
      <w:spacing w:after="240" w:line="480" w:lineRule="atLeast"/>
      <w:jc w:val="both"/>
    </w:pPr>
    <w:rPr>
      <w:rFonts w:ascii="Cambria" w:eastAsia="MS Mincho" w:hAnsi="Cambria" w:cs="Cambria"/>
      <w:kern w:val="28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rsid w:val="004B7DAA"/>
    <w:pPr>
      <w:widowControl/>
      <w:overflowPunct/>
      <w:adjustRightInd/>
      <w:spacing w:after="0" w:line="240" w:lineRule="auto"/>
    </w:pPr>
    <w:rPr>
      <w:kern w:val="0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B7DAA"/>
    <w:rPr>
      <w:rFonts w:ascii="Cambria" w:eastAsia="MS Mincho" w:hAnsi="Cambria" w:cs="Cambria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rsid w:val="004B7DAA"/>
    <w:rPr>
      <w:rFonts w:cs="Times New Roman"/>
      <w:vertAlign w:val="superscript"/>
    </w:rPr>
  </w:style>
  <w:style w:type="paragraph" w:styleId="Beschriftung">
    <w:name w:val="caption"/>
    <w:basedOn w:val="Standard"/>
    <w:next w:val="Standard"/>
    <w:uiPriority w:val="99"/>
    <w:qFormat/>
    <w:rsid w:val="004B7DAA"/>
    <w:pPr>
      <w:widowControl/>
      <w:overflowPunct/>
      <w:adjustRightInd/>
      <w:spacing w:after="200" w:line="240" w:lineRule="auto"/>
    </w:pPr>
    <w:rPr>
      <w:rFonts w:ascii="Times New Roman" w:hAnsi="Times New Roman" w:cs="Times New Roman"/>
      <w:b/>
      <w:bCs/>
      <w:color w:val="4F81BD"/>
      <w:kern w:val="0"/>
      <w:sz w:val="18"/>
      <w:szCs w:val="18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1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19DD"/>
    <w:rPr>
      <w:rFonts w:ascii="Tahoma" w:eastAsia="MS Mincho" w:hAnsi="Tahoma" w:cs="Tahoma"/>
      <w:kern w:val="28"/>
      <w:sz w:val="16"/>
      <w:szCs w:val="16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LMU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ru75sah</dc:creator>
  <cp:lastModifiedBy>0007039</cp:lastModifiedBy>
  <cp:revision>6</cp:revision>
  <dcterms:created xsi:type="dcterms:W3CDTF">2018-08-27T08:21:00Z</dcterms:created>
  <dcterms:modified xsi:type="dcterms:W3CDTF">2019-10-11T07:12:00Z</dcterms:modified>
</cp:coreProperties>
</file>