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429" w:rsidRDefault="00BD2429" w:rsidP="00BD2429">
      <w:pPr>
        <w:spacing w:after="200" w:line="276" w:lineRule="auto"/>
        <w:rPr>
          <w:sz w:val="18"/>
          <w:szCs w:val="18"/>
          <w:lang w:val="en-US"/>
        </w:rPr>
      </w:pPr>
      <w:bookmarkStart w:id="0" w:name="_GoBack"/>
      <w:bookmarkEnd w:id="0"/>
      <w:r>
        <w:rPr>
          <w:b/>
          <w:bCs/>
          <w:sz w:val="18"/>
          <w:szCs w:val="18"/>
          <w:lang w:val="en-US"/>
        </w:rPr>
        <w:t>Supplement 1.</w:t>
      </w:r>
      <w:r w:rsidRPr="0031081D">
        <w:rPr>
          <w:sz w:val="18"/>
          <w:szCs w:val="18"/>
          <w:lang w:val="en-US"/>
        </w:rPr>
        <w:t xml:space="preserve"> Regression analysis of BITSEA with explanator</w:t>
      </w:r>
      <w:r>
        <w:rPr>
          <w:sz w:val="18"/>
          <w:szCs w:val="18"/>
          <w:lang w:val="en-US"/>
        </w:rPr>
        <w:t>y variables</w:t>
      </w:r>
      <w:r w:rsidRPr="0031081D">
        <w:rPr>
          <w:sz w:val="18"/>
          <w:szCs w:val="18"/>
          <w:lang w:val="en-US"/>
        </w:rPr>
        <w:t xml:space="preserve"> in the model</w:t>
      </w:r>
      <w:r>
        <w:rPr>
          <w:sz w:val="18"/>
          <w:szCs w:val="18"/>
          <w:lang w:val="en-US"/>
        </w:rPr>
        <w:t>,</w:t>
      </w:r>
      <w:r w:rsidRPr="0031081D">
        <w:rPr>
          <w:sz w:val="18"/>
          <w:szCs w:val="18"/>
          <w:lang w:val="en-US"/>
        </w:rPr>
        <w:t xml:space="preserve"> separately and controlled </w:t>
      </w:r>
      <w:r>
        <w:rPr>
          <w:sz w:val="18"/>
          <w:szCs w:val="18"/>
          <w:lang w:val="en-US"/>
        </w:rPr>
        <w:t>for</w:t>
      </w:r>
      <w:r w:rsidRPr="0031081D">
        <w:rPr>
          <w:sz w:val="18"/>
          <w:szCs w:val="18"/>
          <w:lang w:val="en-US"/>
        </w:rPr>
        <w:t xml:space="preserve"> demographics and prenatal depression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937"/>
        <w:gridCol w:w="849"/>
        <w:gridCol w:w="709"/>
        <w:gridCol w:w="709"/>
        <w:gridCol w:w="709"/>
        <w:gridCol w:w="580"/>
      </w:tblGrid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bookmarkStart w:id="1" w:name="_Hlk81567037"/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Explanatory variables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β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S.E.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</w:rPr>
              <w:t>β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std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p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PBQ—3 months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87A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.235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-.555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.266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.327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.366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.409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.055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.167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-.060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-.103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.238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4.648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-1.698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-2.950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.679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.799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6.614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.090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.003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.498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.425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PBQ—8 months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87A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.321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-.566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.162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.339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.055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.230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-.062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-.104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.016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.013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.220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6.415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-1.748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-3.009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.464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6.151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.081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.003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.643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.695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Positive expectations of relationship with baby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-.048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-.087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-.660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.463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.434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.458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.192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.053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-.009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-.122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.035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.297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-.248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-1.987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-3.488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1.162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1.040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8.590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.804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.246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.299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Negative expectations 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related to</w:t>
            </w: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taking care of baby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.455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-.600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.429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.404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.448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.217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.191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.052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.072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-.062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-.111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.038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.033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.291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2.099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-1.727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-3.148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1.083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.970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8.559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.036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.084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.002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.279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.332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Positive expectations 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related to</w:t>
            </w: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regula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rity o</w:t>
            </w: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f baby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(</w:t>
            </w:r>
            <w:proofErr w:type="gramEnd"/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-.016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-.087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-.663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.471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.434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.461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.230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.190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.052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-.002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-.123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.035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.299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-.069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-1.972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-3.487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1.186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1.039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8.792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.945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.236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.299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High closeness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-.667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-.671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.580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.296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.418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.310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.056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-.062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-.124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.273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-2.151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-1.745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-3.571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1.470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.715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7.524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.032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.081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.142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.475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High confidence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-.586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-.687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.565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.285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.397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.259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.059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-.063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-.127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.259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-2.260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-1.765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-3.659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1.435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.690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6.687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.078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.152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.491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High anxiety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.838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-.695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.648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.332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.380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.315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.060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.105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-.063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-.129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.248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2.661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-1.760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-3.708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1.635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.805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6.319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.008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.079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.102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.421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Positive family atmosphere (pre. continuing factor)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-.106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-.085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-.735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.538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.348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.384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.060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-.102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-.136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.250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-2.610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-1.959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-3.906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1.369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.843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6.408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.009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.050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.171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.399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Positive family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atmosphere (3 months. continuing factor)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Education 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-.139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-.087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-.762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.510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.285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.356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.034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.391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.058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-.153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-.141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.045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.232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-4.080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-1.993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-4.055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1.304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.693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6.185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lastRenderedPageBreak/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.047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.193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.489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lastRenderedPageBreak/>
              <w:t>Positive family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7E02C7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atmosphere (8 months. continuing factor)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Education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(1=higher)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7E02C7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depression </w:t>
            </w: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-.155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-.096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-.745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.469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.212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.348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.033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.397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.418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.058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-.177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-.079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-.138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.041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.017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.225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-4.723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-2.194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-3.957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1.182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.507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6.035</w:t>
            </w:r>
          </w:p>
        </w:tc>
        <w:tc>
          <w:tcPr>
            <w:tcW w:w="567" w:type="dxa"/>
          </w:tcPr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.029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.238</w:t>
            </w:r>
          </w:p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/>
                <w:sz w:val="16"/>
                <w:szCs w:val="16"/>
                <w:lang w:val="en-US"/>
              </w:rPr>
              <w:t>.612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</w:tbl>
    <w:p w:rsidR="00BD2429" w:rsidRPr="00694CDD" w:rsidRDefault="00BD2429" w:rsidP="00BD2429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2" w:name="_Hlk81571221"/>
      <w:bookmarkEnd w:id="1"/>
      <w:proofErr w:type="spellStart"/>
      <w:r w:rsidRPr="000B75F6">
        <w:rPr>
          <w:rFonts w:ascii="Times New Roman" w:hAnsi="Times New Roman" w:cs="Times New Roman"/>
          <w:sz w:val="20"/>
          <w:szCs w:val="20"/>
          <w:lang w:val="en-US"/>
        </w:rPr>
        <w:t>Multicollinearity</w:t>
      </w:r>
      <w:proofErr w:type="spellEnd"/>
      <w:r w:rsidRPr="000B75F6">
        <w:rPr>
          <w:rFonts w:ascii="Times New Roman" w:hAnsi="Times New Roman" w:cs="Times New Roman"/>
          <w:sz w:val="20"/>
          <w:szCs w:val="20"/>
          <w:lang w:val="en-US"/>
        </w:rPr>
        <w:t>: VIF&gt;0.1; Tolerance &lt; 10</w:t>
      </w:r>
    </w:p>
    <w:bookmarkEnd w:id="2"/>
    <w:p w:rsidR="00BD2429" w:rsidRDefault="00BD2429" w:rsidP="00BD2429">
      <w:pPr>
        <w:spacing w:after="200" w:line="276" w:lineRule="auto"/>
        <w:rPr>
          <w:b/>
          <w:bCs/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br w:type="page"/>
      </w: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  <w:r w:rsidRPr="00787AC7">
        <w:rPr>
          <w:b/>
          <w:bCs/>
          <w:sz w:val="20"/>
          <w:szCs w:val="20"/>
          <w:highlight w:val="yellow"/>
          <w:lang w:val="en-US"/>
        </w:rPr>
        <w:lastRenderedPageBreak/>
        <w:t>Supplement 2</w:t>
      </w:r>
      <w:r>
        <w:rPr>
          <w:b/>
          <w:bCs/>
          <w:sz w:val="20"/>
          <w:szCs w:val="20"/>
          <w:lang w:val="en-US"/>
        </w:rPr>
        <w:t>.</w:t>
      </w:r>
      <w:r w:rsidRPr="00D859F0">
        <w:rPr>
          <w:sz w:val="20"/>
          <w:szCs w:val="20"/>
          <w:lang w:val="en-US"/>
        </w:rPr>
        <w:t xml:space="preserve"> Linear regression analysis of BITSEA with explanator</w:t>
      </w:r>
      <w:r>
        <w:rPr>
          <w:sz w:val="20"/>
          <w:szCs w:val="20"/>
          <w:lang w:val="en-US"/>
        </w:rPr>
        <w:t>y variables,</w:t>
      </w:r>
      <w:r w:rsidRPr="00D859F0">
        <w:rPr>
          <w:sz w:val="20"/>
          <w:szCs w:val="20"/>
          <w:lang w:val="en-US"/>
        </w:rPr>
        <w:t xml:space="preserve"> separately and controlled </w:t>
      </w:r>
      <w:r>
        <w:rPr>
          <w:sz w:val="20"/>
          <w:szCs w:val="20"/>
          <w:lang w:val="en-US"/>
        </w:rPr>
        <w:t>for</w:t>
      </w:r>
      <w:r w:rsidRPr="00D859F0">
        <w:rPr>
          <w:sz w:val="20"/>
          <w:szCs w:val="20"/>
          <w:lang w:val="en-US"/>
        </w:rPr>
        <w:t xml:space="preserve"> demographics and depression measured at same </w:t>
      </w:r>
      <w:proofErr w:type="spellStart"/>
      <w:r w:rsidRPr="00D859F0">
        <w:rPr>
          <w:sz w:val="20"/>
          <w:szCs w:val="20"/>
          <w:lang w:val="en-US"/>
        </w:rPr>
        <w:t>timepoint</w:t>
      </w:r>
      <w:proofErr w:type="spellEnd"/>
      <w:r w:rsidRPr="00D859F0">
        <w:rPr>
          <w:sz w:val="20"/>
          <w:szCs w:val="20"/>
          <w:lang w:val="en-US"/>
        </w:rPr>
        <w:t xml:space="preserve"> as explanator</w:t>
      </w:r>
      <w:r>
        <w:rPr>
          <w:sz w:val="20"/>
          <w:szCs w:val="20"/>
          <w:lang w:val="en-US"/>
        </w:rPr>
        <w:t>y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851"/>
        <w:gridCol w:w="850"/>
        <w:gridCol w:w="851"/>
        <w:gridCol w:w="709"/>
        <w:gridCol w:w="657"/>
      </w:tblGrid>
      <w:tr w:rsidR="00BD2429" w:rsidRPr="0027628F" w:rsidTr="00F56832">
        <w:tc>
          <w:tcPr>
            <w:tcW w:w="5098" w:type="dxa"/>
          </w:tcPr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</w:pPr>
            <w:bookmarkStart w:id="3" w:name="_Hlk82400928"/>
            <w:r w:rsidRPr="0027628F"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  <w:t>Explanatory variables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β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  <w:t>S.E.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  <w:t xml:space="preserve">β </w:t>
            </w:r>
            <w:proofErr w:type="spellStart"/>
            <w:r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  <w:t>std</w:t>
            </w:r>
            <w:proofErr w:type="spellEnd"/>
          </w:p>
        </w:tc>
        <w:tc>
          <w:tcPr>
            <w:tcW w:w="709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  <w:t>t</w:t>
            </w:r>
          </w:p>
        </w:tc>
        <w:tc>
          <w:tcPr>
            <w:tcW w:w="657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b/>
                <w:bCs/>
                <w:sz w:val="16"/>
                <w:szCs w:val="16"/>
                <w:lang w:val="en-US"/>
              </w:rPr>
              <w:t>p</w:t>
            </w:r>
          </w:p>
        </w:tc>
      </w:tr>
      <w:tr w:rsidR="00BD2429" w:rsidRPr="0027628F" w:rsidTr="00F56832">
        <w:tc>
          <w:tcPr>
            <w:tcW w:w="5098" w:type="dxa"/>
          </w:tcPr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PBQ—3 months  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Mother’s age  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Parity (1=one or more)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Depression—3 months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.186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-.058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-.545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.217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.355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.346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.054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.043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.188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.393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.410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.054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.133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-.047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-.101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.019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.029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.246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3.431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-1.328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-2.897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.552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.865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6.385</w:t>
            </w:r>
          </w:p>
        </w:tc>
        <w:tc>
          <w:tcPr>
            <w:tcW w:w="657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.001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.185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.004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.581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.387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098" w:type="dxa"/>
          </w:tcPr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PBQ—8 months  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Mother’s age 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Parity 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Depression—8 months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.303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-.080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-.536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.204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.190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.237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.054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.191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.402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.417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.050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.218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-.065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-.099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.018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.015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.185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5.566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-1.818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-2.810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.506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.456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4.739</w:t>
            </w:r>
          </w:p>
        </w:tc>
        <w:tc>
          <w:tcPr>
            <w:tcW w:w="657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.069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.005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.613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.649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098" w:type="dxa"/>
          </w:tcPr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Positive family</w:t>
            </w:r>
            <w:r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 </w:t>
            </w: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atmosphere—3 months  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Mother’s age 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Parity 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Depression—3 months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-.110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-.070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-.711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.425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.309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.352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.036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.188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.391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.411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.056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-.122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-.057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-.132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.037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.025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.250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-3.046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-1.597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-3.786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1.089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.752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6.288</w:t>
            </w:r>
          </w:p>
        </w:tc>
        <w:tc>
          <w:tcPr>
            <w:tcW w:w="657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.002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.111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.276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.452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098" w:type="dxa"/>
          </w:tcPr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Positive family</w:t>
            </w:r>
            <w:r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 </w:t>
            </w: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atmosphere—8 months  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Mother’s age 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Parity 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spacing w:line="240" w:lineRule="auto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Depression—8 months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-.140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-.099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-.698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.471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.246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.249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.038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.190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.402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.421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.055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-.159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-.081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-.129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.041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.020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.195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-3.684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-2.220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-3.668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1.174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.584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4.509</w:t>
            </w:r>
          </w:p>
        </w:tc>
        <w:tc>
          <w:tcPr>
            <w:tcW w:w="657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.027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 &lt;.001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.241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.560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</w:tbl>
    <w:bookmarkEnd w:id="3"/>
    <w:p w:rsidR="00BD2429" w:rsidRPr="00694CDD" w:rsidRDefault="00BD2429" w:rsidP="00BD2429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94CDD">
        <w:rPr>
          <w:rFonts w:ascii="Times New Roman" w:hAnsi="Times New Roman" w:cs="Times New Roman"/>
          <w:sz w:val="20"/>
          <w:szCs w:val="20"/>
          <w:lang w:val="en-US"/>
        </w:rPr>
        <w:t>Multicollinearity</w:t>
      </w:r>
      <w:proofErr w:type="spellEnd"/>
      <w:r w:rsidRPr="00694CDD">
        <w:rPr>
          <w:rFonts w:ascii="Times New Roman" w:hAnsi="Times New Roman" w:cs="Times New Roman"/>
          <w:sz w:val="20"/>
          <w:szCs w:val="20"/>
          <w:lang w:val="en-US"/>
        </w:rPr>
        <w:t>: VIF&gt;0.1; Tolerance &lt; 10</w:t>
      </w: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Default="00BD2429" w:rsidP="00BD2429">
      <w:pPr>
        <w:rPr>
          <w:b/>
          <w:bCs/>
          <w:sz w:val="18"/>
          <w:szCs w:val="18"/>
          <w:lang w:val="en-US"/>
        </w:rPr>
      </w:pPr>
    </w:p>
    <w:p w:rsidR="00BD2429" w:rsidRPr="00E87DC3" w:rsidRDefault="00BD2429" w:rsidP="00BD2429">
      <w:pPr>
        <w:rPr>
          <w:sz w:val="18"/>
          <w:szCs w:val="18"/>
          <w:lang w:val="en-US"/>
        </w:rPr>
      </w:pPr>
      <w:r w:rsidRPr="00787AC7">
        <w:rPr>
          <w:b/>
          <w:bCs/>
          <w:sz w:val="18"/>
          <w:szCs w:val="18"/>
          <w:highlight w:val="yellow"/>
          <w:lang w:val="en-US"/>
        </w:rPr>
        <w:t>Supplement 3</w:t>
      </w:r>
      <w:r>
        <w:rPr>
          <w:b/>
          <w:bCs/>
          <w:sz w:val="18"/>
          <w:szCs w:val="18"/>
          <w:lang w:val="en-US"/>
        </w:rPr>
        <w:t>.</w:t>
      </w:r>
      <w:r w:rsidRPr="00316499">
        <w:rPr>
          <w:b/>
          <w:bCs/>
          <w:sz w:val="18"/>
          <w:szCs w:val="18"/>
          <w:lang w:val="en-US"/>
        </w:rPr>
        <w:t xml:space="preserve"> </w:t>
      </w:r>
      <w:r w:rsidRPr="0031081D">
        <w:rPr>
          <w:sz w:val="18"/>
          <w:szCs w:val="18"/>
          <w:lang w:val="en-US"/>
        </w:rPr>
        <w:t xml:space="preserve"> Regression analysis of BITSEA with explanator</w:t>
      </w:r>
      <w:r>
        <w:rPr>
          <w:sz w:val="18"/>
          <w:szCs w:val="18"/>
          <w:lang w:val="en-US"/>
        </w:rPr>
        <w:t>y variables</w:t>
      </w:r>
      <w:r w:rsidRPr="0031081D">
        <w:rPr>
          <w:sz w:val="18"/>
          <w:szCs w:val="18"/>
          <w:lang w:val="en-US"/>
        </w:rPr>
        <w:t xml:space="preserve"> in the model</w:t>
      </w:r>
      <w:r>
        <w:rPr>
          <w:sz w:val="18"/>
          <w:szCs w:val="18"/>
          <w:lang w:val="en-US"/>
        </w:rPr>
        <w:t>,</w:t>
      </w:r>
      <w:r w:rsidRPr="0031081D">
        <w:rPr>
          <w:sz w:val="18"/>
          <w:szCs w:val="18"/>
          <w:lang w:val="en-US"/>
        </w:rPr>
        <w:t xml:space="preserve"> separately and controlled </w:t>
      </w:r>
      <w:r>
        <w:rPr>
          <w:sz w:val="18"/>
          <w:szCs w:val="18"/>
          <w:lang w:val="en-US"/>
        </w:rPr>
        <w:t>for</w:t>
      </w:r>
      <w:r w:rsidRPr="0031081D">
        <w:rPr>
          <w:sz w:val="18"/>
          <w:szCs w:val="18"/>
          <w:lang w:val="en-US"/>
        </w:rPr>
        <w:t xml:space="preserve"> demographics and prenatal stress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949"/>
        <w:gridCol w:w="850"/>
        <w:gridCol w:w="709"/>
        <w:gridCol w:w="851"/>
        <w:gridCol w:w="708"/>
        <w:gridCol w:w="709"/>
      </w:tblGrid>
      <w:tr w:rsidR="00BD2429" w:rsidRPr="0027628F" w:rsidTr="00F56832">
        <w:tc>
          <w:tcPr>
            <w:tcW w:w="5949" w:type="dxa"/>
          </w:tcPr>
          <w:p w:rsidR="00BD2429" w:rsidRPr="007E02C7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bookmarkStart w:id="4" w:name="_Hlk82334934"/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Explanatory variables</w:t>
            </w:r>
          </w:p>
        </w:tc>
        <w:tc>
          <w:tcPr>
            <w:tcW w:w="850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β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S.E.</w:t>
            </w:r>
          </w:p>
        </w:tc>
        <w:tc>
          <w:tcPr>
            <w:tcW w:w="851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В stdz</w:t>
            </w:r>
          </w:p>
        </w:tc>
        <w:tc>
          <w:tcPr>
            <w:tcW w:w="708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E02C7">
              <w:rPr>
                <w:rFonts w:asciiTheme="minorHAnsi" w:hAnsiTheme="minorHAnsi"/>
                <w:b/>
                <w:bCs/>
                <w:sz w:val="16"/>
                <w:szCs w:val="16"/>
              </w:rPr>
              <w:t>p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PBQ—3 months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Mother’s age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.266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-.066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-.535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.147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.385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.409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.064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-.054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-.100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.013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.210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5.389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-1.524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-2.840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.375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.979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6.001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.128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.708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.328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PBQ—8 months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.345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-.075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-.541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.090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.220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.343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.065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.249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-.062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-.100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.018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.187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7.029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-1.718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-2.867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.226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.531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5.295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.086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.822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.595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Positive expectations of relationship with baby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Prenatal stress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-.104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-.082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-.636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.355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.510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.480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.192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.191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.400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.420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.064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-.019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-.067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-.118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.263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-.541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-1.845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-3.335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.888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1.215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7.551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.589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.375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.225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Negative expectations 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related to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taking care of baby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7E02C7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(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.466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-.070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-.577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.333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.479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.471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.218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.192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.063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.074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-.058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-.108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.029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.258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2.135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-1.575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-3.005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.836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1.144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7.519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.116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.403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.253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Positive expectations 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related to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regula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rity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of baby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-.171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-.079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-.656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.362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.501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.486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.230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.192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.420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.062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-.025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-.065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-.122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.266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-.744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-1.779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-3.422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.909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1.193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7.791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.457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.076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.364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.233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High closeness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-.953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-.068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-.649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.505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.335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.431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.065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-.112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-.056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-.121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.027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.235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-3.170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-1.541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-3.438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1.274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.806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6.677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.124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.203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.421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High confidence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Parity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Prenatal stress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-.868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-.071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-.667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.495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.319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.388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.249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.068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-.130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-.058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-.124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.026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.212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-3.488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-1.611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-3.540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1.253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.769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5.681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.107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.211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.442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High anxiety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1.168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-.072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-.677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.609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.370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.069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.147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-.059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-.126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.054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.202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3.885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-1.636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-3.600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1.531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.942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5.373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.102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 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.126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.346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Positive family atmosphere (pre)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-.147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-.083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-.733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.453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.372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.039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.393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.069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-.142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-.068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-.136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.040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.203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-3.747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-1.897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-3.882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1.151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.998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5.374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lastRenderedPageBreak/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.058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.250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lastRenderedPageBreak/>
              <w:t>.318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lastRenderedPageBreak/>
              <w:t>Positive family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atmosphere (3 months)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-.157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-.084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-.755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.424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.367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.359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.068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-.173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-.069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-.140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.196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-4.683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-1.915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-4.001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1.083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.891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5.297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.056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.279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.373</w:t>
            </w:r>
          </w:p>
          <w:p w:rsidR="00BD2429" w:rsidRPr="0027628F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 xml:space="preserve"> 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BD2429" w:rsidRPr="0027628F" w:rsidTr="00F56832">
        <w:tc>
          <w:tcPr>
            <w:tcW w:w="5949" w:type="dxa"/>
          </w:tcPr>
          <w:p w:rsidR="00BD2429" w:rsidRPr="0027628F" w:rsidRDefault="00BD2429" w:rsidP="00F56832">
            <w:pP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Positive family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27628F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 xml:space="preserve">atmosphere (8 months) 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Mother’s age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Education (1=higher)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Health (1=not healthy)</w:t>
            </w:r>
          </w:p>
          <w:p w:rsidR="00BD2429" w:rsidRPr="0027628F" w:rsidRDefault="00BD2429" w:rsidP="00F56832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Prenatal stress </w:t>
            </w:r>
          </w:p>
        </w:tc>
        <w:tc>
          <w:tcPr>
            <w:tcW w:w="850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-.177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-.097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-.735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.384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.256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.348</w:t>
            </w:r>
          </w:p>
        </w:tc>
        <w:tc>
          <w:tcPr>
            <w:tcW w:w="709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.044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.189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.397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.418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.067</w:t>
            </w:r>
          </w:p>
        </w:tc>
        <w:tc>
          <w:tcPr>
            <w:tcW w:w="851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-.202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-.080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-.136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.034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.021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.190</w:t>
            </w:r>
          </w:p>
        </w:tc>
        <w:tc>
          <w:tcPr>
            <w:tcW w:w="708" w:type="dxa"/>
          </w:tcPr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-5.540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-2.204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-3.890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.968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.612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5.207</w:t>
            </w:r>
          </w:p>
        </w:tc>
        <w:tc>
          <w:tcPr>
            <w:tcW w:w="709" w:type="dxa"/>
          </w:tcPr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.028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.334</w:t>
            </w:r>
          </w:p>
          <w:p w:rsidR="00BD2429" w:rsidRPr="0027628F" w:rsidRDefault="00BD2429" w:rsidP="00F56832">
            <w:pPr>
              <w:jc w:val="center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/>
                <w:sz w:val="16"/>
                <w:szCs w:val="16"/>
                <w:lang w:val="en-US"/>
              </w:rPr>
              <w:t>.541</w:t>
            </w:r>
          </w:p>
          <w:p w:rsidR="00BD2429" w:rsidRPr="007E02C7" w:rsidRDefault="00BD2429" w:rsidP="00F56832">
            <w:pPr>
              <w:spacing w:line="240" w:lineRule="auto"/>
              <w:jc w:val="center"/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27628F">
              <w:rPr>
                <w:rFonts w:asciiTheme="minorHAnsi" w:hAnsiTheme="minorHAnsi" w:cs="Times New Roman"/>
                <w:sz w:val="16"/>
                <w:szCs w:val="16"/>
                <w:lang w:val="en-US"/>
              </w:rPr>
              <w:t>&lt;.001</w:t>
            </w:r>
          </w:p>
        </w:tc>
      </w:tr>
    </w:tbl>
    <w:p w:rsidR="00BD2429" w:rsidRPr="00694CDD" w:rsidRDefault="00BD2429" w:rsidP="00BD2429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5" w:name="_Hlk82402760"/>
      <w:bookmarkEnd w:id="4"/>
      <w:proofErr w:type="spellStart"/>
      <w:r w:rsidRPr="000B75F6">
        <w:rPr>
          <w:rFonts w:ascii="Times New Roman" w:hAnsi="Times New Roman" w:cs="Times New Roman"/>
          <w:sz w:val="20"/>
          <w:szCs w:val="20"/>
          <w:lang w:val="en-US"/>
        </w:rPr>
        <w:t>Multicollinearity</w:t>
      </w:r>
      <w:proofErr w:type="spellEnd"/>
      <w:r w:rsidRPr="000B75F6">
        <w:rPr>
          <w:rFonts w:ascii="Times New Roman" w:hAnsi="Times New Roman" w:cs="Times New Roman"/>
          <w:sz w:val="20"/>
          <w:szCs w:val="20"/>
          <w:lang w:val="en-US"/>
        </w:rPr>
        <w:t>: VIF&gt;0.1; Tolerance &lt; 10</w:t>
      </w:r>
    </w:p>
    <w:bookmarkEnd w:id="5"/>
    <w:p w:rsidR="00BD2429" w:rsidRPr="000E427F" w:rsidRDefault="00BD2429" w:rsidP="00BD2429">
      <w:pPr>
        <w:spacing w:after="0"/>
        <w:rPr>
          <w:b/>
          <w:sz w:val="16"/>
          <w:szCs w:val="16"/>
          <w:lang w:val="en-US"/>
        </w:rPr>
      </w:pPr>
    </w:p>
    <w:p w:rsidR="00BD2429" w:rsidRDefault="00BD2429" w:rsidP="00BD2429">
      <w:pPr>
        <w:spacing w:after="0"/>
        <w:rPr>
          <w:b/>
          <w:sz w:val="16"/>
          <w:szCs w:val="16"/>
          <w:lang w:val="en-US"/>
        </w:rPr>
      </w:pPr>
    </w:p>
    <w:p w:rsidR="00BD2429" w:rsidRDefault="00BD2429" w:rsidP="00BD2429">
      <w:pPr>
        <w:spacing w:line="259" w:lineRule="auto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page"/>
      </w:r>
    </w:p>
    <w:p w:rsidR="00BD2429" w:rsidRPr="00D859F0" w:rsidRDefault="00BD2429" w:rsidP="00BD2429">
      <w:pPr>
        <w:rPr>
          <w:sz w:val="20"/>
          <w:szCs w:val="20"/>
          <w:lang w:val="en-US"/>
        </w:rPr>
      </w:pPr>
      <w:r w:rsidRPr="00D859F0">
        <w:rPr>
          <w:b/>
          <w:bCs/>
          <w:sz w:val="20"/>
          <w:szCs w:val="20"/>
          <w:lang w:val="en-US"/>
        </w:rPr>
        <w:lastRenderedPageBreak/>
        <w:t xml:space="preserve">Supplement </w:t>
      </w:r>
      <w:r>
        <w:rPr>
          <w:b/>
          <w:bCs/>
          <w:sz w:val="20"/>
          <w:szCs w:val="20"/>
          <w:lang w:val="en-US"/>
        </w:rPr>
        <w:t xml:space="preserve">4 </w:t>
      </w:r>
      <w:r w:rsidRPr="00D859F0">
        <w:rPr>
          <w:sz w:val="20"/>
          <w:szCs w:val="20"/>
          <w:lang w:val="en-US"/>
        </w:rPr>
        <w:t xml:space="preserve">Linear regression analysis of BITSEA with </w:t>
      </w:r>
      <w:r>
        <w:rPr>
          <w:sz w:val="20"/>
          <w:szCs w:val="20"/>
          <w:lang w:val="en-US"/>
        </w:rPr>
        <w:t>explanatory variables,</w:t>
      </w:r>
      <w:r w:rsidRPr="00D859F0">
        <w:rPr>
          <w:sz w:val="20"/>
          <w:szCs w:val="20"/>
          <w:lang w:val="en-US"/>
        </w:rPr>
        <w:t xml:space="preserve"> separately and controlled </w:t>
      </w:r>
      <w:r>
        <w:rPr>
          <w:sz w:val="20"/>
          <w:szCs w:val="20"/>
          <w:lang w:val="en-US"/>
        </w:rPr>
        <w:t>for</w:t>
      </w:r>
      <w:r w:rsidRPr="00D859F0">
        <w:rPr>
          <w:sz w:val="20"/>
          <w:szCs w:val="20"/>
          <w:lang w:val="en-US"/>
        </w:rPr>
        <w:t xml:space="preserve"> demographics and stress measured at same </w:t>
      </w:r>
      <w:proofErr w:type="spellStart"/>
      <w:r w:rsidRPr="00D859F0">
        <w:rPr>
          <w:sz w:val="20"/>
          <w:szCs w:val="20"/>
          <w:lang w:val="en-US"/>
        </w:rPr>
        <w:t>timepoint</w:t>
      </w:r>
      <w:proofErr w:type="spellEnd"/>
      <w:r w:rsidRPr="00D859F0">
        <w:rPr>
          <w:sz w:val="20"/>
          <w:szCs w:val="20"/>
          <w:lang w:val="en-US"/>
        </w:rPr>
        <w:t xml:space="preserve"> as explanator</w:t>
      </w:r>
      <w:r>
        <w:rPr>
          <w:sz w:val="20"/>
          <w:szCs w:val="20"/>
          <w:lang w:val="en-US"/>
        </w:rPr>
        <w:t>y variables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59"/>
        <w:gridCol w:w="877"/>
        <w:gridCol w:w="877"/>
        <w:gridCol w:w="877"/>
        <w:gridCol w:w="731"/>
        <w:gridCol w:w="729"/>
      </w:tblGrid>
      <w:tr w:rsidR="00BD2429" w:rsidRPr="00345BF6" w:rsidTr="00F56832">
        <w:tc>
          <w:tcPr>
            <w:tcW w:w="2812" w:type="pct"/>
          </w:tcPr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Explanatory variables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</w:rPr>
              <w:t>β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Std. Error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В (</w:t>
            </w:r>
            <w:proofErr w:type="spellStart"/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Stdz</w:t>
            </w:r>
            <w:proofErr w:type="spellEnd"/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391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390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</w:p>
        </w:tc>
      </w:tr>
      <w:tr w:rsidR="00BD2429" w:rsidRPr="00345BF6" w:rsidTr="00F56832">
        <w:tc>
          <w:tcPr>
            <w:tcW w:w="2812" w:type="pct"/>
          </w:tcPr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PBQ—3 months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Mother’s age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Parity (1=one or more)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 (1=higher)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 (1=not healthy)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Stress—3 months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062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203</w:t>
            </w:r>
          </w:p>
        </w:tc>
        <w:tc>
          <w:tcPr>
            <w:tcW w:w="391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919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</w:t>
            </w:r>
          </w:p>
        </w:tc>
        <w:tc>
          <w:tcPr>
            <w:tcW w:w="390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613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BD2429" w:rsidRPr="00345BF6" w:rsidTr="00F56832">
        <w:tc>
          <w:tcPr>
            <w:tcW w:w="2812" w:type="pct"/>
          </w:tcPr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PBQ—8 months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Mother’s age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proofErr w:type="gramStart"/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Parity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</w:t>
            </w:r>
            <w:proofErr w:type="gramEnd"/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1=one or more)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 (1=higher)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 (1=not healthy)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Stress—8 months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077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278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053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060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229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063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178</w:t>
            </w:r>
          </w:p>
        </w:tc>
        <w:tc>
          <w:tcPr>
            <w:tcW w:w="391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645</w:t>
            </w:r>
          </w:p>
        </w:tc>
        <w:tc>
          <w:tcPr>
            <w:tcW w:w="390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BD2429" w:rsidRPr="00345BF6" w:rsidTr="00F56832">
        <w:tc>
          <w:tcPr>
            <w:tcW w:w="2812" w:type="pct"/>
          </w:tcPr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Positive family-atmosphere—3 months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Mother’s age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 (1=higher)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 (1=not healthy)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Stress—3 months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813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334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189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393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063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</w:t>
            </w:r>
          </w:p>
        </w:tc>
        <w:tc>
          <w:tcPr>
            <w:tcW w:w="391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703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149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329</w:t>
            </w:r>
          </w:p>
        </w:tc>
        <w:tc>
          <w:tcPr>
            <w:tcW w:w="390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089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439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BD2429" w:rsidRPr="00345BF6" w:rsidTr="00F56832">
        <w:tc>
          <w:tcPr>
            <w:tcW w:w="2812" w:type="pct"/>
          </w:tcPr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Positive family-atmosphere—8 months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Mother’s age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BD2429" w:rsidRPr="007E02C7" w:rsidRDefault="00BD2429" w:rsidP="00F56832">
            <w:pPr>
              <w:rPr>
                <w:rFonts w:asciiTheme="minorHAnsi" w:hAnsiTheme="minorHAnsi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Parity </w:t>
            </w:r>
            <w:r w:rsidRPr="00914119">
              <w:rPr>
                <w:rFonts w:asciiTheme="minorHAnsi" w:hAnsiTheme="minorHAnsi" w:cs="Times New Roman"/>
                <w:sz w:val="16"/>
                <w:szCs w:val="16"/>
                <w:highlight w:val="yellow"/>
                <w:lang w:val="en-US"/>
              </w:rPr>
              <w:t>(1=one or more)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 (1=higher)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 (1=not healthy)</w:t>
            </w:r>
          </w:p>
          <w:p w:rsidR="00BD2429" w:rsidRPr="000B75F6" w:rsidRDefault="00BD2429" w:rsidP="00F5683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Stress—8 months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303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295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044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064</w:t>
            </w:r>
          </w:p>
        </w:tc>
        <w:tc>
          <w:tcPr>
            <w:tcW w:w="469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078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146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189</w:t>
            </w:r>
          </w:p>
        </w:tc>
        <w:tc>
          <w:tcPr>
            <w:tcW w:w="391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159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722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603</w:t>
            </w:r>
          </w:p>
        </w:tc>
        <w:tc>
          <w:tcPr>
            <w:tcW w:w="390" w:type="pct"/>
          </w:tcPr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470</w:t>
            </w:r>
          </w:p>
          <w:p w:rsidR="00BD2429" w:rsidRPr="000B75F6" w:rsidRDefault="00BD2429" w:rsidP="00F5683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&lt;.</w:t>
            </w:r>
            <w:r w:rsidRPr="000B7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</w:tbl>
    <w:p w:rsidR="00BD2429" w:rsidRPr="00694CDD" w:rsidRDefault="00BD2429" w:rsidP="00BD2429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94CDD">
        <w:rPr>
          <w:rFonts w:ascii="Times New Roman" w:hAnsi="Times New Roman" w:cs="Times New Roman"/>
          <w:sz w:val="20"/>
          <w:szCs w:val="20"/>
          <w:lang w:val="en-US"/>
        </w:rPr>
        <w:t>Multicollinearity</w:t>
      </w:r>
      <w:proofErr w:type="spellEnd"/>
      <w:r w:rsidRPr="00694CDD">
        <w:rPr>
          <w:rFonts w:ascii="Times New Roman" w:hAnsi="Times New Roman" w:cs="Times New Roman"/>
          <w:sz w:val="20"/>
          <w:szCs w:val="20"/>
          <w:lang w:val="en-US"/>
        </w:rPr>
        <w:t>: VIF&gt;0.1; Tolerance &lt; 10</w:t>
      </w:r>
    </w:p>
    <w:p w:rsidR="00BD2429" w:rsidRPr="00AF4AC7" w:rsidRDefault="00BD2429" w:rsidP="00BD2429">
      <w:pPr>
        <w:spacing w:after="200" w:line="276" w:lineRule="auto"/>
        <w:rPr>
          <w:lang w:val="en-US"/>
        </w:rPr>
      </w:pPr>
    </w:p>
    <w:p w:rsidR="00FA6084" w:rsidRDefault="00FA6084"/>
    <w:sectPr w:rsidR="00FA6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B1C"/>
    <w:multiLevelType w:val="hybridMultilevel"/>
    <w:tmpl w:val="F0FEEFD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3593"/>
    <w:multiLevelType w:val="hybridMultilevel"/>
    <w:tmpl w:val="8884C30A"/>
    <w:lvl w:ilvl="0" w:tplc="DE98FB0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D44C3"/>
    <w:multiLevelType w:val="hybridMultilevel"/>
    <w:tmpl w:val="E4506DA4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06C33"/>
    <w:multiLevelType w:val="hybridMultilevel"/>
    <w:tmpl w:val="4D5E7682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00234"/>
    <w:multiLevelType w:val="hybridMultilevel"/>
    <w:tmpl w:val="1C5C7CEA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B12B3"/>
    <w:multiLevelType w:val="hybridMultilevel"/>
    <w:tmpl w:val="F7B8DA64"/>
    <w:lvl w:ilvl="0" w:tplc="AC9EAA6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FF000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3322"/>
    <w:multiLevelType w:val="hybridMultilevel"/>
    <w:tmpl w:val="0F98B5F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33802"/>
    <w:multiLevelType w:val="hybridMultilevel"/>
    <w:tmpl w:val="C77204B4"/>
    <w:lvl w:ilvl="0" w:tplc="817E28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55957"/>
    <w:multiLevelType w:val="multilevel"/>
    <w:tmpl w:val="58A418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46530ECD"/>
    <w:multiLevelType w:val="hybridMultilevel"/>
    <w:tmpl w:val="1B7480A0"/>
    <w:lvl w:ilvl="0" w:tplc="DE98FB0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11E68"/>
    <w:multiLevelType w:val="hybridMultilevel"/>
    <w:tmpl w:val="B8A4E90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B42F5"/>
    <w:multiLevelType w:val="hybridMultilevel"/>
    <w:tmpl w:val="F8B24754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067E7"/>
    <w:multiLevelType w:val="hybridMultilevel"/>
    <w:tmpl w:val="00E482AC"/>
    <w:lvl w:ilvl="0" w:tplc="D1704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F2C86"/>
    <w:multiLevelType w:val="hybridMultilevel"/>
    <w:tmpl w:val="14A4191E"/>
    <w:lvl w:ilvl="0" w:tplc="982E928E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 w:tplc="040B0019">
      <w:start w:val="1"/>
      <w:numFmt w:val="lowerLetter"/>
      <w:lvlText w:val="%2."/>
      <w:lvlJc w:val="left"/>
      <w:pPr>
        <w:ind w:left="1800" w:hanging="360"/>
      </w:pPr>
    </w:lvl>
    <w:lvl w:ilvl="2" w:tplc="040B001B">
      <w:start w:val="1"/>
      <w:numFmt w:val="lowerRoman"/>
      <w:lvlText w:val="%3."/>
      <w:lvlJc w:val="right"/>
      <w:pPr>
        <w:ind w:left="2520" w:hanging="180"/>
      </w:pPr>
    </w:lvl>
    <w:lvl w:ilvl="3" w:tplc="040B000F">
      <w:start w:val="1"/>
      <w:numFmt w:val="decimal"/>
      <w:lvlText w:val="%4."/>
      <w:lvlJc w:val="left"/>
      <w:pPr>
        <w:ind w:left="3240" w:hanging="360"/>
      </w:pPr>
    </w:lvl>
    <w:lvl w:ilvl="4" w:tplc="040B0019">
      <w:start w:val="1"/>
      <w:numFmt w:val="lowerLetter"/>
      <w:lvlText w:val="%5."/>
      <w:lvlJc w:val="left"/>
      <w:pPr>
        <w:ind w:left="3960" w:hanging="360"/>
      </w:pPr>
    </w:lvl>
    <w:lvl w:ilvl="5" w:tplc="040B001B">
      <w:start w:val="1"/>
      <w:numFmt w:val="lowerRoman"/>
      <w:lvlText w:val="%6."/>
      <w:lvlJc w:val="right"/>
      <w:pPr>
        <w:ind w:left="4680" w:hanging="180"/>
      </w:pPr>
    </w:lvl>
    <w:lvl w:ilvl="6" w:tplc="040B000F">
      <w:start w:val="1"/>
      <w:numFmt w:val="decimal"/>
      <w:lvlText w:val="%7."/>
      <w:lvlJc w:val="left"/>
      <w:pPr>
        <w:ind w:left="5400" w:hanging="360"/>
      </w:pPr>
    </w:lvl>
    <w:lvl w:ilvl="7" w:tplc="040B0019">
      <w:start w:val="1"/>
      <w:numFmt w:val="lowerLetter"/>
      <w:lvlText w:val="%8."/>
      <w:lvlJc w:val="left"/>
      <w:pPr>
        <w:ind w:left="6120" w:hanging="360"/>
      </w:pPr>
    </w:lvl>
    <w:lvl w:ilvl="8" w:tplc="040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9D45B3"/>
    <w:multiLevelType w:val="hybridMultilevel"/>
    <w:tmpl w:val="3354772E"/>
    <w:lvl w:ilvl="0" w:tplc="0462882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C10FB"/>
    <w:multiLevelType w:val="hybridMultilevel"/>
    <w:tmpl w:val="87A0A1C2"/>
    <w:lvl w:ilvl="0" w:tplc="0A12C4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50C06"/>
    <w:multiLevelType w:val="multilevel"/>
    <w:tmpl w:val="C7548FDE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CB60399"/>
    <w:multiLevelType w:val="hybridMultilevel"/>
    <w:tmpl w:val="71EE405E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D6DFF"/>
    <w:multiLevelType w:val="hybridMultilevel"/>
    <w:tmpl w:val="FF620826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540E6"/>
    <w:multiLevelType w:val="hybridMultilevel"/>
    <w:tmpl w:val="396E8E5A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573B3"/>
    <w:multiLevelType w:val="hybridMultilevel"/>
    <w:tmpl w:val="C47662EC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05F68"/>
    <w:multiLevelType w:val="hybridMultilevel"/>
    <w:tmpl w:val="3D3A40B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94229"/>
    <w:multiLevelType w:val="hybridMultilevel"/>
    <w:tmpl w:val="EE20092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24A9B"/>
    <w:multiLevelType w:val="hybridMultilevel"/>
    <w:tmpl w:val="B31A660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E7ED7"/>
    <w:multiLevelType w:val="hybridMultilevel"/>
    <w:tmpl w:val="10AE3874"/>
    <w:lvl w:ilvl="0" w:tplc="E1783456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24"/>
  </w:num>
  <w:num w:numId="5">
    <w:abstractNumId w:val="16"/>
  </w:num>
  <w:num w:numId="6">
    <w:abstractNumId w:val="5"/>
  </w:num>
  <w:num w:numId="7">
    <w:abstractNumId w:val="12"/>
  </w:num>
  <w:num w:numId="8">
    <w:abstractNumId w:val="14"/>
  </w:num>
  <w:num w:numId="9">
    <w:abstractNumId w:val="15"/>
  </w:num>
  <w:num w:numId="10">
    <w:abstractNumId w:val="2"/>
  </w:num>
  <w:num w:numId="11">
    <w:abstractNumId w:val="8"/>
  </w:num>
  <w:num w:numId="12">
    <w:abstractNumId w:val="11"/>
  </w:num>
  <w:num w:numId="13">
    <w:abstractNumId w:val="23"/>
  </w:num>
  <w:num w:numId="14">
    <w:abstractNumId w:val="18"/>
  </w:num>
  <w:num w:numId="15">
    <w:abstractNumId w:val="19"/>
  </w:num>
  <w:num w:numId="16">
    <w:abstractNumId w:val="21"/>
  </w:num>
  <w:num w:numId="17">
    <w:abstractNumId w:val="3"/>
  </w:num>
  <w:num w:numId="18">
    <w:abstractNumId w:val="22"/>
  </w:num>
  <w:num w:numId="19">
    <w:abstractNumId w:val="17"/>
  </w:num>
  <w:num w:numId="20">
    <w:abstractNumId w:val="1"/>
  </w:num>
  <w:num w:numId="21">
    <w:abstractNumId w:val="9"/>
  </w:num>
  <w:num w:numId="22">
    <w:abstractNumId w:val="20"/>
  </w:num>
  <w:num w:numId="23">
    <w:abstractNumId w:val="0"/>
  </w:num>
  <w:num w:numId="24">
    <w:abstractNumId w:val="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29"/>
    <w:rsid w:val="00BD2429"/>
    <w:rsid w:val="00FA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2F843B-CF2C-4C7A-8436-50BDDEA7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429"/>
    <w:pPr>
      <w:spacing w:line="256" w:lineRule="auto"/>
    </w:pPr>
    <w:rPr>
      <w:rFonts w:ascii="Calibri" w:eastAsia="Calibri" w:hAnsi="Calibri" w:cs="Calibri"/>
      <w:lang w:val="fi-FI"/>
    </w:rPr>
  </w:style>
  <w:style w:type="paragraph" w:styleId="Heading1">
    <w:name w:val="heading 1"/>
    <w:basedOn w:val="Normal"/>
    <w:link w:val="Heading1Char"/>
    <w:uiPriority w:val="9"/>
    <w:qFormat/>
    <w:rsid w:val="00BD2429"/>
    <w:pPr>
      <w:keepNext/>
      <w:keepLines/>
      <w:spacing w:before="480" w:after="0"/>
      <w:outlineLvl w:val="0"/>
    </w:pPr>
    <w:rPr>
      <w:rFonts w:ascii="Calibri Light" w:eastAsia="Calibri Light" w:hAnsi="Calibri Light" w:cs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4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D2429"/>
    <w:rPr>
      <w:rFonts w:ascii="Calibri Light" w:eastAsia="Calibri Light" w:hAnsi="Calibri Light" w:cs="Calibri Light"/>
      <w:b/>
      <w:bCs/>
      <w:color w:val="2E74B5"/>
      <w:sz w:val="28"/>
      <w:szCs w:val="28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42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i-F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42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i-FI"/>
    </w:rPr>
  </w:style>
  <w:style w:type="character" w:styleId="Hyperlink">
    <w:name w:val="Hyperlink"/>
    <w:uiPriority w:val="99"/>
    <w:unhideWhenUsed/>
    <w:rsid w:val="00BD242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D2429"/>
    <w:pPr>
      <w:spacing w:after="200" w:line="360" w:lineRule="auto"/>
      <w:ind w:left="720"/>
      <w:contextualSpacing/>
      <w:jc w:val="both"/>
    </w:pPr>
  </w:style>
  <w:style w:type="character" w:customStyle="1" w:styleId="Internet-linkki">
    <w:name w:val="Internet-linkki"/>
    <w:uiPriority w:val="99"/>
    <w:rsid w:val="00BD2429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D24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BD2429"/>
    <w:rPr>
      <w:rFonts w:ascii="Calibri" w:eastAsia="Calibri" w:hAnsi="Calibri" w:cs="Calibri"/>
      <w:sz w:val="20"/>
      <w:szCs w:val="20"/>
      <w:lang w:val="fi-FI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D2429"/>
    <w:rPr>
      <w:vertAlign w:val="superscript"/>
    </w:rPr>
  </w:style>
  <w:style w:type="character" w:styleId="Strong">
    <w:name w:val="Strong"/>
    <w:basedOn w:val="DefaultParagraphFont"/>
    <w:uiPriority w:val="22"/>
    <w:qFormat/>
    <w:rsid w:val="00BD242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429"/>
    <w:rPr>
      <w:rFonts w:ascii="Segoe UI" w:eastAsia="Calibri" w:hAnsi="Segoe UI" w:cs="Segoe UI"/>
      <w:sz w:val="18"/>
      <w:szCs w:val="18"/>
      <w:lang w:val="fi-FI"/>
    </w:rPr>
  </w:style>
  <w:style w:type="paragraph" w:styleId="Header">
    <w:name w:val="header"/>
    <w:basedOn w:val="Normal"/>
    <w:link w:val="HeaderChar"/>
    <w:uiPriority w:val="99"/>
    <w:unhideWhenUsed/>
    <w:rsid w:val="00BD2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429"/>
    <w:rPr>
      <w:rFonts w:ascii="Calibri" w:eastAsia="Calibri" w:hAnsi="Calibri" w:cs="Calibri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BD24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429"/>
    <w:rPr>
      <w:rFonts w:ascii="Calibri" w:eastAsia="Calibri" w:hAnsi="Calibri" w:cs="Calibri"/>
      <w:lang w:val="fi-F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242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2429"/>
    <w:rPr>
      <w:rFonts w:ascii="Consolas" w:eastAsia="Calibri" w:hAnsi="Consolas" w:cs="Calibri"/>
      <w:sz w:val="20"/>
      <w:szCs w:val="20"/>
      <w:lang w:val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BD2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4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429"/>
    <w:rPr>
      <w:rFonts w:ascii="Calibri" w:eastAsia="Calibri" w:hAnsi="Calibri" w:cs="Calibri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429"/>
    <w:rPr>
      <w:rFonts w:ascii="Calibri" w:eastAsia="Calibri" w:hAnsi="Calibri" w:cs="Calibri"/>
      <w:b/>
      <w:bCs/>
      <w:sz w:val="20"/>
      <w:szCs w:val="20"/>
      <w:lang w:val="fi-FI"/>
    </w:rPr>
  </w:style>
  <w:style w:type="paragraph" w:styleId="Revision">
    <w:name w:val="Revision"/>
    <w:hidden/>
    <w:uiPriority w:val="99"/>
    <w:semiHidden/>
    <w:rsid w:val="00BD2429"/>
    <w:pPr>
      <w:spacing w:after="0" w:line="240" w:lineRule="auto"/>
    </w:pPr>
    <w:rPr>
      <w:rFonts w:ascii="Calibri" w:eastAsia="Calibri" w:hAnsi="Calibri" w:cs="Calibri"/>
      <w:lang w:val="fi-FI"/>
    </w:rPr>
  </w:style>
  <w:style w:type="table" w:styleId="TableGrid">
    <w:name w:val="Table Grid"/>
    <w:basedOn w:val="TableNormal"/>
    <w:uiPriority w:val="39"/>
    <w:rsid w:val="00BD2429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tkaisematonmaininta1">
    <w:name w:val="Ratkaisematon maininta1"/>
    <w:basedOn w:val="DefaultParagraphFont"/>
    <w:uiPriority w:val="99"/>
    <w:semiHidden/>
    <w:unhideWhenUsed/>
    <w:rsid w:val="00BD2429"/>
    <w:rPr>
      <w:color w:val="605E5C"/>
      <w:shd w:val="clear" w:color="auto" w:fill="E1DFDD"/>
    </w:rPr>
  </w:style>
  <w:style w:type="table" w:styleId="MediumList2-Accent1">
    <w:name w:val="Medium List 2 Accent 1"/>
    <w:basedOn w:val="TableNormal"/>
    <w:uiPriority w:val="66"/>
    <w:rsid w:val="00BD242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i-FI" w:eastAsia="fi-F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Vaaleavarjostus-korostus11">
    <w:name w:val="Vaalea varjostus - korostus 11"/>
    <w:basedOn w:val="TableNormal"/>
    <w:next w:val="LightShading-Accent1"/>
    <w:uiPriority w:val="60"/>
    <w:rsid w:val="00BD2429"/>
    <w:pPr>
      <w:spacing w:after="0" w:line="240" w:lineRule="auto"/>
    </w:pPr>
    <w:rPr>
      <w:color w:val="2E74B5"/>
      <w:lang w:val="fi-FI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ghtShading-Accent1">
    <w:name w:val="Light Shading Accent 1"/>
    <w:basedOn w:val="TableNormal"/>
    <w:uiPriority w:val="60"/>
    <w:unhideWhenUsed/>
    <w:rsid w:val="00BD2429"/>
    <w:pPr>
      <w:spacing w:after="0" w:line="240" w:lineRule="auto"/>
    </w:pPr>
    <w:rPr>
      <w:color w:val="2E74B5" w:themeColor="accent1" w:themeShade="BF"/>
      <w:lang w:val="fi-FI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Ratkaisematonmaininta2">
    <w:name w:val="Ratkaisematon maininta2"/>
    <w:basedOn w:val="DefaultParagraphFont"/>
    <w:uiPriority w:val="99"/>
    <w:semiHidden/>
    <w:unhideWhenUsed/>
    <w:rsid w:val="00BD242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24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24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Sampat Pawar</dc:creator>
  <cp:keywords/>
  <dc:description/>
  <cp:lastModifiedBy>Sampat Pawar</cp:lastModifiedBy>
  <cp:revision>1</cp:revision>
  <dcterms:created xsi:type="dcterms:W3CDTF">2022-06-23T03:58:00Z</dcterms:created>
  <dcterms:modified xsi:type="dcterms:W3CDTF">2022-06-23T03:59:00Z</dcterms:modified>
</cp:coreProperties>
</file>