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AB237" w14:textId="77777777" w:rsidR="00962F2E" w:rsidRDefault="00962F2E" w:rsidP="00EE52E5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E737BA7" w14:textId="77777777" w:rsidR="00962F2E" w:rsidRDefault="00962F2E" w:rsidP="00EE52E5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D1926E1" w14:textId="7853B5D4" w:rsidR="00A57C4F" w:rsidRPr="004B1DCF" w:rsidRDefault="00EB5419" w:rsidP="00EE52E5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Information</w:t>
      </w:r>
    </w:p>
    <w:p w14:paraId="27F63F5F" w14:textId="77777777" w:rsidR="00A57C4F" w:rsidRPr="004B1DCF" w:rsidRDefault="00A57C4F" w:rsidP="00DE6C7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18982FF" w14:textId="77777777" w:rsidR="00A57C4F" w:rsidRPr="004B1DCF" w:rsidRDefault="00A57C4F" w:rsidP="00DE6C7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5B94F5A" w14:textId="77777777" w:rsidR="00A57C4F" w:rsidRPr="004B1DCF" w:rsidRDefault="00A57C4F" w:rsidP="00DE6C7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E03B986" w14:textId="77777777" w:rsidR="0092752B" w:rsidRPr="004B1DCF" w:rsidRDefault="0092752B" w:rsidP="00DE6C7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96C9749" w14:textId="63A133F3" w:rsidR="00062679" w:rsidRPr="004B1DCF" w:rsidRDefault="001F4898" w:rsidP="00DE6C7A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b/>
          <w:sz w:val="24"/>
          <w:szCs w:val="24"/>
          <w:lang w:val="en-US"/>
        </w:rPr>
        <w:t>Article</w:t>
      </w:r>
      <w:r w:rsidR="004F1356" w:rsidRPr="004B1D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53C6A" w:rsidRPr="004B1DCF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4F1356" w:rsidRPr="004B1DCF">
        <w:rPr>
          <w:rFonts w:ascii="Times New Roman" w:hAnsi="Times New Roman" w:cs="Times New Roman"/>
          <w:b/>
          <w:sz w:val="24"/>
          <w:szCs w:val="24"/>
          <w:lang w:val="en-US"/>
        </w:rPr>
        <w:t>itle:</w:t>
      </w:r>
      <w:r w:rsidR="004F1356" w:rsidRPr="004B1DC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0EDC06A2" w14:textId="77777777" w:rsidR="00334EAF" w:rsidRPr="004B1DCF" w:rsidRDefault="00334EAF" w:rsidP="00334EAF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bCs/>
          <w:sz w:val="24"/>
          <w:szCs w:val="24"/>
          <w:lang w:val="en-US"/>
        </w:rPr>
        <w:t>Daily Parental Responses to Disruptive Child Behavior: A Multilevel Latent Profile Analysis</w:t>
      </w:r>
    </w:p>
    <w:p w14:paraId="24AD202E" w14:textId="1C4AF3A3" w:rsidR="00062679" w:rsidRPr="004B1DCF" w:rsidRDefault="00695D92" w:rsidP="002656CA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b/>
          <w:sz w:val="24"/>
          <w:szCs w:val="24"/>
          <w:lang w:val="en-US"/>
        </w:rPr>
        <w:t>Journal</w:t>
      </w:r>
      <w:r w:rsidR="001F4898" w:rsidRPr="004B1D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53C6A" w:rsidRPr="004B1DCF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="001F4898" w:rsidRPr="004B1DCF">
        <w:rPr>
          <w:rFonts w:ascii="Times New Roman" w:hAnsi="Times New Roman" w:cs="Times New Roman"/>
          <w:b/>
          <w:sz w:val="24"/>
          <w:szCs w:val="24"/>
          <w:lang w:val="en-US"/>
        </w:rPr>
        <w:t>ame:</w:t>
      </w:r>
      <w:r w:rsidR="001F4898" w:rsidRPr="004B1DC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52D74205" w14:textId="77777777" w:rsidR="007E220B" w:rsidRPr="004B1DCF" w:rsidRDefault="007E220B" w:rsidP="00DE6C7A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bCs/>
          <w:sz w:val="24"/>
          <w:szCs w:val="24"/>
          <w:lang w:val="en-US"/>
        </w:rPr>
        <w:t>Child Psychiatry &amp; Human Development</w:t>
      </w:r>
    </w:p>
    <w:p w14:paraId="2A995573" w14:textId="784052FA" w:rsidR="00477E15" w:rsidRPr="004B1DCF" w:rsidRDefault="003B1086" w:rsidP="00DE6C7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B1DCF">
        <w:rPr>
          <w:rFonts w:ascii="Times New Roman" w:hAnsi="Times New Roman" w:cs="Times New Roman"/>
          <w:b/>
          <w:sz w:val="24"/>
          <w:szCs w:val="24"/>
        </w:rPr>
        <w:t xml:space="preserve">Author </w:t>
      </w:r>
      <w:r w:rsidR="00E53C6A" w:rsidRPr="004B1DCF">
        <w:rPr>
          <w:rFonts w:ascii="Times New Roman" w:hAnsi="Times New Roman" w:cs="Times New Roman"/>
          <w:b/>
          <w:sz w:val="24"/>
          <w:szCs w:val="24"/>
        </w:rPr>
        <w:t>N</w:t>
      </w:r>
      <w:r w:rsidRPr="004B1DCF">
        <w:rPr>
          <w:rFonts w:ascii="Times New Roman" w:hAnsi="Times New Roman" w:cs="Times New Roman"/>
          <w:b/>
          <w:sz w:val="24"/>
          <w:szCs w:val="24"/>
        </w:rPr>
        <w:t xml:space="preserve">ames: </w:t>
      </w:r>
    </w:p>
    <w:p w14:paraId="0EF4D67B" w14:textId="79C081D8" w:rsidR="006C3590" w:rsidRPr="004B1DCF" w:rsidRDefault="006C3590" w:rsidP="00DE6C7A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4B1DCF">
        <w:rPr>
          <w:rFonts w:ascii="Times New Roman" w:hAnsi="Times New Roman" w:cs="Times New Roman"/>
          <w:bCs/>
          <w:sz w:val="24"/>
          <w:szCs w:val="24"/>
        </w:rPr>
        <w:t>Merlin Nieterau</w:t>
      </w:r>
      <w:r w:rsidRPr="004B1DC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B1DCF">
        <w:rPr>
          <w:rFonts w:ascii="Times New Roman" w:hAnsi="Times New Roman" w:cs="Times New Roman"/>
          <w:sz w:val="24"/>
          <w:szCs w:val="24"/>
        </w:rPr>
        <w:t>,</w:t>
      </w:r>
      <w:r w:rsidRPr="004B1DC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B1DCF">
        <w:rPr>
          <w:rFonts w:ascii="Times New Roman" w:hAnsi="Times New Roman" w:cs="Times New Roman"/>
          <w:bCs/>
          <w:sz w:val="24"/>
          <w:szCs w:val="24"/>
        </w:rPr>
        <w:t>G. J. Melendez-Torres</w:t>
      </w:r>
      <w:r w:rsidRPr="004B1DC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B1DCF">
        <w:rPr>
          <w:rFonts w:ascii="Times New Roman" w:hAnsi="Times New Roman" w:cs="Times New Roman"/>
          <w:sz w:val="24"/>
          <w:szCs w:val="24"/>
        </w:rPr>
        <w:t>,</w:t>
      </w:r>
      <w:r w:rsidRPr="004B1DC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B1DCF">
        <w:rPr>
          <w:rFonts w:ascii="Times New Roman" w:hAnsi="Times New Roman" w:cs="Times New Roman"/>
          <w:bCs/>
          <w:sz w:val="24"/>
          <w:szCs w:val="24"/>
        </w:rPr>
        <w:t>Geertjan Overbeek</w:t>
      </w:r>
      <w:r w:rsidRPr="004B1DC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B1DCF">
        <w:rPr>
          <w:rFonts w:ascii="Times New Roman" w:hAnsi="Times New Roman" w:cs="Times New Roman"/>
          <w:sz w:val="24"/>
          <w:szCs w:val="24"/>
        </w:rPr>
        <w:t>, Daniel S. Shaw</w:t>
      </w:r>
      <w:r w:rsidRPr="004B1DC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B1DCF">
        <w:rPr>
          <w:rFonts w:ascii="Times New Roman" w:hAnsi="Times New Roman" w:cs="Times New Roman"/>
          <w:sz w:val="24"/>
          <w:szCs w:val="24"/>
        </w:rPr>
        <w:t>, and</w:t>
      </w:r>
      <w:r w:rsidRPr="004B1DC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B1DCF">
        <w:rPr>
          <w:rFonts w:ascii="Times New Roman" w:hAnsi="Times New Roman" w:cs="Times New Roman"/>
          <w:bCs/>
          <w:sz w:val="24"/>
          <w:szCs w:val="24"/>
        </w:rPr>
        <w:t>Patty</w:t>
      </w:r>
      <w:r w:rsidR="004B0DC7" w:rsidRPr="004B1D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1DCF">
        <w:rPr>
          <w:rFonts w:ascii="Times New Roman" w:hAnsi="Times New Roman" w:cs="Times New Roman"/>
          <w:bCs/>
          <w:sz w:val="24"/>
          <w:szCs w:val="24"/>
        </w:rPr>
        <w:t>Leijten</w:t>
      </w:r>
      <w:r w:rsidRPr="004B1DCF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018D0F00" w14:textId="77777777" w:rsidR="00062679" w:rsidRPr="004B1DCF" w:rsidRDefault="003B1086" w:rsidP="00DE6C7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b/>
          <w:bCs/>
          <w:sz w:val="24"/>
          <w:szCs w:val="24"/>
          <w:lang w:val="en-US"/>
        </w:rPr>
        <w:t>Affiliations:</w:t>
      </w:r>
      <w:r w:rsidR="007A1846" w:rsidRPr="004B1D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30FF4A48" w14:textId="77777777" w:rsidR="004B0DC7" w:rsidRPr="004B1DCF" w:rsidRDefault="004B0DC7" w:rsidP="004B0DC7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 xml:space="preserve">1 </w:t>
      </w:r>
      <w:r w:rsidRPr="004B1DCF">
        <w:rPr>
          <w:rFonts w:ascii="Times New Roman" w:hAnsi="Times New Roman" w:cs="Times New Roman"/>
          <w:bCs/>
          <w:sz w:val="24"/>
          <w:szCs w:val="24"/>
          <w:lang w:val="en-US"/>
        </w:rPr>
        <w:t>University of Amsterdam, Research Institute of Child Development and Education, Amsterdam, The Netherlands</w:t>
      </w:r>
    </w:p>
    <w:p w14:paraId="4CD16F5E" w14:textId="77777777" w:rsidR="004B0DC7" w:rsidRPr="004B1DCF" w:rsidRDefault="004B0DC7" w:rsidP="004B0DC7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2</w:t>
      </w:r>
      <w:r w:rsidRPr="004B1DC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Faculty of Health and Life Sciences, University of Exeter, Exeter, United Kingdom</w:t>
      </w:r>
    </w:p>
    <w:p w14:paraId="7D08B826" w14:textId="19AA405E" w:rsidR="004B0DC7" w:rsidRPr="004B1DCF" w:rsidRDefault="004B0DC7" w:rsidP="004B0DC7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3</w:t>
      </w:r>
      <w:r w:rsidRPr="004B1DC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University of Pittsburgh, Department of Psychology, Pittsburgh, PA, United States</w:t>
      </w:r>
    </w:p>
    <w:p w14:paraId="7B97FBB0" w14:textId="6FC894FE" w:rsidR="007A1846" w:rsidRPr="004B1DCF" w:rsidRDefault="00EE256D" w:rsidP="00DE6C7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7A1846" w:rsidRPr="004B1D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orresponding </w:t>
      </w:r>
      <w:r w:rsidR="00E53C6A" w:rsidRPr="004B1DCF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7A1846" w:rsidRPr="004B1DCF">
        <w:rPr>
          <w:rFonts w:ascii="Times New Roman" w:hAnsi="Times New Roman" w:cs="Times New Roman"/>
          <w:b/>
          <w:sz w:val="24"/>
          <w:szCs w:val="24"/>
          <w:lang w:val="en-US"/>
        </w:rPr>
        <w:t>uthor:</w:t>
      </w:r>
    </w:p>
    <w:p w14:paraId="74D882C0" w14:textId="77777777" w:rsidR="00EE52E5" w:rsidRPr="004B1DCF" w:rsidRDefault="00EE52E5" w:rsidP="00EE52E5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bCs/>
          <w:sz w:val="24"/>
          <w:szCs w:val="24"/>
          <w:lang w:val="en-US"/>
        </w:rPr>
        <w:t>Merlin Nieterau</w:t>
      </w:r>
    </w:p>
    <w:p w14:paraId="311CFFCE" w14:textId="77777777" w:rsidR="00EE52E5" w:rsidRPr="004B1DCF" w:rsidRDefault="00EE52E5" w:rsidP="00EE52E5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bCs/>
          <w:sz w:val="24"/>
          <w:szCs w:val="24"/>
          <w:lang w:val="en-US"/>
        </w:rPr>
        <w:t>Research Institute of Child Development and Education, University of Amsterdam</w:t>
      </w:r>
    </w:p>
    <w:p w14:paraId="408E45A5" w14:textId="77777777" w:rsidR="00EE52E5" w:rsidRPr="004B1DCF" w:rsidRDefault="00EE52E5" w:rsidP="00EE52E5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4B1DCF">
        <w:rPr>
          <w:rFonts w:ascii="Times New Roman" w:hAnsi="Times New Roman" w:cs="Times New Roman"/>
          <w:bCs/>
          <w:sz w:val="24"/>
          <w:szCs w:val="24"/>
        </w:rPr>
        <w:t xml:space="preserve">Nieuwe Achtergracht 127, 1018 WS Amsterdam, The Netherlands, </w:t>
      </w:r>
    </w:p>
    <w:p w14:paraId="2D12B38B" w14:textId="77777777" w:rsidR="00EE52E5" w:rsidRPr="004B1DCF" w:rsidRDefault="00EE52E5" w:rsidP="00EE52E5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E-mail: h.j.m.nieterau@uva.nl </w:t>
      </w:r>
    </w:p>
    <w:p w14:paraId="3DBBB408" w14:textId="2C8AB0C1" w:rsidR="00EE52E5" w:rsidRPr="004B1DCF" w:rsidRDefault="00EE52E5" w:rsidP="00EE52E5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bCs/>
          <w:sz w:val="24"/>
          <w:szCs w:val="24"/>
          <w:lang w:val="en-US"/>
        </w:rPr>
        <w:t>ORCID ID: 0000-0003-4815-5629</w:t>
      </w:r>
    </w:p>
    <w:p w14:paraId="4C698EF2" w14:textId="1D360DCA" w:rsidR="00EB5419" w:rsidRPr="004B1DCF" w:rsidRDefault="00EB5419" w:rsidP="00EE52E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Fig</w:t>
      </w:r>
      <w:r w:rsidR="00610BB9" w:rsidRPr="004B1DCF">
        <w:rPr>
          <w:rFonts w:ascii="Times New Roman" w:hAnsi="Times New Roman" w:cs="Times New Roman"/>
          <w:b/>
          <w:bCs/>
          <w:sz w:val="24"/>
          <w:szCs w:val="24"/>
          <w:lang w:val="en-US"/>
        </w:rPr>
        <w:t>ure</w:t>
      </w:r>
      <w:r w:rsidRPr="004B1D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S1 </w:t>
      </w:r>
    </w:p>
    <w:p w14:paraId="089DB33B" w14:textId="77777777" w:rsidR="00EB5419" w:rsidRPr="004B1DCF" w:rsidRDefault="00EB5419" w:rsidP="00DE6C7A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Minimum and Maximum Levels of Daily Disruptive Child Behavior </w:t>
      </w:r>
    </w:p>
    <w:p w14:paraId="24F1A5B1" w14:textId="7BF43CE5" w:rsidR="00EB5419" w:rsidRPr="004B1DCF" w:rsidRDefault="004801F2" w:rsidP="00DE6C7A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B1DCF">
        <w:rPr>
          <w:noProof/>
          <w:lang w:val="en-US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12F424AA" wp14:editId="1914DCF2">
            <wp:simplePos x="0" y="0"/>
            <wp:positionH relativeFrom="column">
              <wp:posOffset>-107315</wp:posOffset>
            </wp:positionH>
            <wp:positionV relativeFrom="paragraph">
              <wp:posOffset>5007610</wp:posOffset>
            </wp:positionV>
            <wp:extent cx="2914650" cy="300894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795"/>
                    <a:stretch/>
                  </pic:blipFill>
                  <pic:spPr bwMode="auto">
                    <a:xfrm>
                      <a:off x="0" y="0"/>
                      <a:ext cx="2914650" cy="300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1DCF">
        <w:rPr>
          <w:noProof/>
          <w:lang w:val="en-US"/>
        </w:rPr>
        <w:drawing>
          <wp:inline distT="0" distB="0" distL="0" distR="0" wp14:anchorId="449A5D7B" wp14:editId="05433CBC">
            <wp:extent cx="5168921" cy="2848462"/>
            <wp:effectExtent l="0" t="1588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84540" cy="2857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E472C" w14:textId="65A70243" w:rsidR="00EB5419" w:rsidRPr="004B1DCF" w:rsidRDefault="00EB5419" w:rsidP="00DE6C7A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Note. </w:t>
      </w:r>
      <w:r w:rsidR="003C789C" w:rsidRPr="004B1DCF">
        <w:rPr>
          <w:rFonts w:ascii="Times New Roman" w:hAnsi="Times New Roman" w:cs="Times New Roman"/>
          <w:sz w:val="24"/>
          <w:szCs w:val="24"/>
          <w:lang w:val="en-US"/>
        </w:rPr>
        <w:t>Each line represents m</w:t>
      </w:r>
      <w:r w:rsidRPr="004B1DCF">
        <w:rPr>
          <w:rFonts w:ascii="Times New Roman" w:hAnsi="Times New Roman" w:cs="Times New Roman"/>
          <w:sz w:val="24"/>
          <w:szCs w:val="24"/>
          <w:lang w:val="en-US"/>
        </w:rPr>
        <w:t>inimum and maximum levels of disruptive child behavior</w:t>
      </w:r>
      <w:r w:rsidR="003C789C" w:rsidRPr="004B1DCF">
        <w:rPr>
          <w:rFonts w:ascii="Times New Roman" w:hAnsi="Times New Roman" w:cs="Times New Roman"/>
          <w:sz w:val="24"/>
          <w:szCs w:val="24"/>
          <w:lang w:val="en-US"/>
        </w:rPr>
        <w:t xml:space="preserve"> of one family</w:t>
      </w:r>
      <w:r w:rsidR="009D30DE" w:rsidRPr="004B1DCF">
        <w:rPr>
          <w:rFonts w:ascii="Times New Roman" w:hAnsi="Times New Roman" w:cs="Times New Roman"/>
          <w:sz w:val="24"/>
          <w:szCs w:val="24"/>
          <w:lang w:val="en-US"/>
        </w:rPr>
        <w:t xml:space="preserve"> (scale 1−10 scale)</w:t>
      </w:r>
      <w:r w:rsidRPr="004B1DC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259B50B" w14:textId="31B6D1D3" w:rsidR="005E2871" w:rsidRPr="004B1DCF" w:rsidRDefault="005E2871" w:rsidP="00DE6C7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763821A" w14:textId="77777777" w:rsidR="004801F2" w:rsidRPr="004B1DCF" w:rsidRDefault="004801F2" w:rsidP="00DE6C7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52AD54F3" w14:textId="16EA58F6" w:rsidR="00EB5419" w:rsidRPr="004B1DCF" w:rsidRDefault="00EB5419" w:rsidP="00DE6C7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S1</w:t>
      </w:r>
    </w:p>
    <w:p w14:paraId="5EA0D2AE" w14:textId="77777777" w:rsidR="00EB5419" w:rsidRPr="004B1DCF" w:rsidRDefault="00EB5419" w:rsidP="00DE6C7A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Information Criteria Latent Profile Analysis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9"/>
        <w:gridCol w:w="1190"/>
        <w:gridCol w:w="1269"/>
        <w:gridCol w:w="1252"/>
        <w:gridCol w:w="1134"/>
        <w:gridCol w:w="895"/>
      </w:tblGrid>
      <w:tr w:rsidR="00647E5C" w:rsidRPr="004B1DCF" w14:paraId="4387A85B" w14:textId="77777777" w:rsidTr="00BF1131"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F4656" w14:textId="77777777" w:rsidR="00647E5C" w:rsidRPr="004B1DCF" w:rsidRDefault="00647E5C" w:rsidP="004410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N 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profiles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A2502" w14:textId="77777777" w:rsidR="00647E5C" w:rsidRPr="004B1DCF" w:rsidRDefault="00647E5C" w:rsidP="004410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Log-likelihood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AC0C6" w14:textId="77777777" w:rsidR="00647E5C" w:rsidRPr="004B1DCF" w:rsidRDefault="00647E5C" w:rsidP="004410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N 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parameters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4FA89" w14:textId="77777777" w:rsidR="00647E5C" w:rsidRPr="004B1DCF" w:rsidRDefault="00647E5C" w:rsidP="004410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C12B8" w14:textId="77777777" w:rsidR="00647E5C" w:rsidRPr="004B1DCF" w:rsidRDefault="00647E5C" w:rsidP="004410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Entropy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6D21E" w14:textId="657BF712" w:rsidR="00647E5C" w:rsidRPr="004B1DCF" w:rsidRDefault="00E936C6" w:rsidP="004410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LRT</w:t>
            </w:r>
            <w:r w:rsidR="00647E5C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7E5C"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</w:p>
        </w:tc>
      </w:tr>
      <w:tr w:rsidR="00647E5C" w:rsidRPr="004B1DCF" w14:paraId="7193E81F" w14:textId="77777777" w:rsidTr="000410C5">
        <w:trPr>
          <w:trHeight w:val="50"/>
        </w:trPr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465294A2" w14:textId="77777777" w:rsidR="00647E5C" w:rsidRPr="004B1DCF" w:rsidRDefault="00647E5C" w:rsidP="000410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14:paraId="691CE211" w14:textId="2A5E5A28" w:rsidR="00647E5C" w:rsidRPr="004B1DCF" w:rsidRDefault="004047F6" w:rsidP="000410C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-5565.78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vAlign w:val="center"/>
          </w:tcPr>
          <w:p w14:paraId="14199081" w14:textId="77777777" w:rsidR="00647E5C" w:rsidRPr="004B1DCF" w:rsidRDefault="00647E5C" w:rsidP="000410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vAlign w:val="center"/>
          </w:tcPr>
          <w:p w14:paraId="4CDC03F6" w14:textId="287CCAE5" w:rsidR="00647E5C" w:rsidRPr="004B1DCF" w:rsidRDefault="001660F4" w:rsidP="000410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11162.09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F90C84A" w14:textId="77777777" w:rsidR="00647E5C" w:rsidRPr="004B1DCF" w:rsidRDefault="00647E5C" w:rsidP="004410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center"/>
          </w:tcPr>
          <w:p w14:paraId="60608324" w14:textId="77777777" w:rsidR="00647E5C" w:rsidRPr="004B1DCF" w:rsidRDefault="00647E5C" w:rsidP="004410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647E5C" w:rsidRPr="004B1DCF" w14:paraId="45E972AD" w14:textId="77777777" w:rsidTr="000410C5">
        <w:tc>
          <w:tcPr>
            <w:tcW w:w="1109" w:type="dxa"/>
            <w:vAlign w:val="center"/>
          </w:tcPr>
          <w:p w14:paraId="523CEA9E" w14:textId="77777777" w:rsidR="00647E5C" w:rsidRPr="004B1DCF" w:rsidRDefault="00647E5C" w:rsidP="000410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90" w:type="dxa"/>
            <w:vAlign w:val="center"/>
          </w:tcPr>
          <w:p w14:paraId="060184E5" w14:textId="7B693F04" w:rsidR="00647E5C" w:rsidRPr="004B1DCF" w:rsidRDefault="004047F6" w:rsidP="000410C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-5339.78</w:t>
            </w:r>
          </w:p>
        </w:tc>
        <w:tc>
          <w:tcPr>
            <w:tcW w:w="1269" w:type="dxa"/>
            <w:vAlign w:val="center"/>
          </w:tcPr>
          <w:p w14:paraId="03540256" w14:textId="77777777" w:rsidR="00647E5C" w:rsidRPr="004B1DCF" w:rsidRDefault="00647E5C" w:rsidP="000410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52" w:type="dxa"/>
            <w:vAlign w:val="center"/>
          </w:tcPr>
          <w:p w14:paraId="61696608" w14:textId="498EBDAC" w:rsidR="00647E5C" w:rsidRPr="004B1DCF" w:rsidRDefault="001660F4" w:rsidP="000410C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10740.6</w:t>
            </w:r>
            <w:r w:rsidR="007C13EF" w:rsidRPr="004B1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237C301A" w14:textId="60F35D75" w:rsidR="00647E5C" w:rsidRPr="004B1DCF" w:rsidRDefault="00647E5C" w:rsidP="004410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</w:t>
            </w:r>
            <w:r w:rsidR="0025177E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95" w:type="dxa"/>
            <w:vAlign w:val="center"/>
          </w:tcPr>
          <w:p w14:paraId="6E4E1E33" w14:textId="77777777" w:rsidR="00647E5C" w:rsidRPr="004B1DCF" w:rsidRDefault="00647E5C" w:rsidP="004410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</w:t>
            </w:r>
          </w:p>
        </w:tc>
      </w:tr>
      <w:tr w:rsidR="00647E5C" w:rsidRPr="004B1DCF" w14:paraId="5C9F00C6" w14:textId="77777777" w:rsidTr="000410C5">
        <w:tc>
          <w:tcPr>
            <w:tcW w:w="1109" w:type="dxa"/>
            <w:vAlign w:val="center"/>
          </w:tcPr>
          <w:p w14:paraId="27E14345" w14:textId="77777777" w:rsidR="00647E5C" w:rsidRPr="004B1DCF" w:rsidRDefault="00647E5C" w:rsidP="000410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90" w:type="dxa"/>
            <w:vAlign w:val="center"/>
          </w:tcPr>
          <w:p w14:paraId="07DE818A" w14:textId="43E9CFCE" w:rsidR="00647E5C" w:rsidRPr="004B1DCF" w:rsidRDefault="00B90BA8" w:rsidP="000410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-5279.2</w:t>
            </w:r>
            <w:r w:rsidR="00512976" w:rsidRPr="004B1DC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69" w:type="dxa"/>
            <w:vAlign w:val="center"/>
          </w:tcPr>
          <w:p w14:paraId="7E1C4BF1" w14:textId="77777777" w:rsidR="00647E5C" w:rsidRPr="004B1DCF" w:rsidRDefault="00647E5C" w:rsidP="000410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52" w:type="dxa"/>
            <w:vAlign w:val="center"/>
          </w:tcPr>
          <w:p w14:paraId="239481E6" w14:textId="15750C7E" w:rsidR="00647E5C" w:rsidRPr="004B1DCF" w:rsidRDefault="001660F4" w:rsidP="000410C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10650.0</w:t>
            </w:r>
            <w:r w:rsidR="007C13EF" w:rsidRPr="004B1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134818BE" w14:textId="25F0DAB2" w:rsidR="00647E5C" w:rsidRPr="004B1DCF" w:rsidRDefault="00647E5C" w:rsidP="004410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</w:t>
            </w:r>
            <w:r w:rsidR="0025177E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95" w:type="dxa"/>
            <w:vAlign w:val="center"/>
          </w:tcPr>
          <w:p w14:paraId="4FE9EFBD" w14:textId="778BF751" w:rsidR="00647E5C" w:rsidRPr="004B1DCF" w:rsidRDefault="00172DD9" w:rsidP="004410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</w:t>
            </w:r>
          </w:p>
        </w:tc>
      </w:tr>
      <w:tr w:rsidR="00647E5C" w:rsidRPr="004B1DCF" w14:paraId="4748B67D" w14:textId="77777777" w:rsidTr="000410C5">
        <w:trPr>
          <w:trHeight w:val="74"/>
        </w:trPr>
        <w:tc>
          <w:tcPr>
            <w:tcW w:w="1109" w:type="dxa"/>
            <w:vAlign w:val="center"/>
          </w:tcPr>
          <w:p w14:paraId="5AED80F9" w14:textId="77777777" w:rsidR="00647E5C" w:rsidRPr="004B1DCF" w:rsidRDefault="00647E5C" w:rsidP="000410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90" w:type="dxa"/>
            <w:vAlign w:val="center"/>
          </w:tcPr>
          <w:p w14:paraId="6479B083" w14:textId="416DFAA9" w:rsidR="00647E5C" w:rsidRPr="004B1DCF" w:rsidRDefault="00B90BA8" w:rsidP="000410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-5223.94</w:t>
            </w:r>
          </w:p>
        </w:tc>
        <w:tc>
          <w:tcPr>
            <w:tcW w:w="1269" w:type="dxa"/>
            <w:vAlign w:val="center"/>
          </w:tcPr>
          <w:p w14:paraId="2B758C8C" w14:textId="77777777" w:rsidR="00647E5C" w:rsidRPr="004B1DCF" w:rsidRDefault="00647E5C" w:rsidP="000410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1252" w:type="dxa"/>
            <w:vAlign w:val="center"/>
          </w:tcPr>
          <w:p w14:paraId="57FAEFEA" w14:textId="6012EB57" w:rsidR="00647E5C" w:rsidRPr="004B1DCF" w:rsidRDefault="001660F4" w:rsidP="000410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10570.0</w:t>
            </w:r>
            <w:r w:rsidR="007C13EF" w:rsidRPr="004B1D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50D2BE5F" w14:textId="77777777" w:rsidR="00647E5C" w:rsidRPr="004B1DCF" w:rsidRDefault="00647E5C" w:rsidP="004410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0.80</w:t>
            </w:r>
          </w:p>
        </w:tc>
        <w:tc>
          <w:tcPr>
            <w:tcW w:w="895" w:type="dxa"/>
            <w:vAlign w:val="center"/>
          </w:tcPr>
          <w:p w14:paraId="3FDE1E99" w14:textId="25E74435" w:rsidR="00647E5C" w:rsidRPr="004B1DCF" w:rsidRDefault="00172DD9" w:rsidP="004410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&lt; .001</w:t>
            </w:r>
          </w:p>
        </w:tc>
      </w:tr>
      <w:tr w:rsidR="00647E5C" w:rsidRPr="004B1DCF" w14:paraId="778792E1" w14:textId="77777777" w:rsidTr="000410C5">
        <w:tc>
          <w:tcPr>
            <w:tcW w:w="1109" w:type="dxa"/>
            <w:vAlign w:val="center"/>
          </w:tcPr>
          <w:p w14:paraId="4B8DAA42" w14:textId="77777777" w:rsidR="00647E5C" w:rsidRPr="004B1DCF" w:rsidRDefault="00647E5C" w:rsidP="000410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90" w:type="dxa"/>
            <w:vAlign w:val="center"/>
          </w:tcPr>
          <w:p w14:paraId="14C97F72" w14:textId="7BD5DE56" w:rsidR="00647E5C" w:rsidRPr="004B1DCF" w:rsidRDefault="00B90BA8" w:rsidP="000410C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-5175.57</w:t>
            </w:r>
          </w:p>
        </w:tc>
        <w:tc>
          <w:tcPr>
            <w:tcW w:w="1269" w:type="dxa"/>
            <w:vAlign w:val="center"/>
          </w:tcPr>
          <w:p w14:paraId="112AE73F" w14:textId="42DA4C64" w:rsidR="00647E5C" w:rsidRPr="004B1DCF" w:rsidRDefault="00D10049" w:rsidP="000410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252" w:type="dxa"/>
            <w:vAlign w:val="center"/>
          </w:tcPr>
          <w:p w14:paraId="3EBD71AB" w14:textId="20850D6F" w:rsidR="00647E5C" w:rsidRPr="004B1DCF" w:rsidRDefault="00172DD9" w:rsidP="000410C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10503.82</w:t>
            </w:r>
          </w:p>
        </w:tc>
        <w:tc>
          <w:tcPr>
            <w:tcW w:w="1134" w:type="dxa"/>
            <w:vAlign w:val="center"/>
          </w:tcPr>
          <w:p w14:paraId="04BE8A7C" w14:textId="7F39BB2B" w:rsidR="00647E5C" w:rsidRPr="004B1DCF" w:rsidRDefault="00647E5C" w:rsidP="004410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25177E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</w:p>
        </w:tc>
        <w:tc>
          <w:tcPr>
            <w:tcW w:w="895" w:type="dxa"/>
            <w:vAlign w:val="center"/>
          </w:tcPr>
          <w:p w14:paraId="1CD376F7" w14:textId="77777777" w:rsidR="00647E5C" w:rsidRPr="004B1DCF" w:rsidRDefault="00647E5C" w:rsidP="004410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</w:t>
            </w:r>
          </w:p>
        </w:tc>
      </w:tr>
      <w:tr w:rsidR="00647E5C" w:rsidRPr="004B1DCF" w14:paraId="52763F2D" w14:textId="77777777" w:rsidTr="000410C5">
        <w:trPr>
          <w:trHeight w:val="331"/>
        </w:trPr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271AC7F0" w14:textId="77777777" w:rsidR="00647E5C" w:rsidRPr="004B1DCF" w:rsidRDefault="00647E5C" w:rsidP="000410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497501F4" w14:textId="56BF748A" w:rsidR="00647E5C" w:rsidRPr="004B1DCF" w:rsidRDefault="00512976" w:rsidP="000410C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-5166.41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14:paraId="28D8B739" w14:textId="1CF52378" w:rsidR="00647E5C" w:rsidRPr="004B1DCF" w:rsidRDefault="00647E5C" w:rsidP="000410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10049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vAlign w:val="center"/>
          </w:tcPr>
          <w:p w14:paraId="3564392D" w14:textId="0068FBDC" w:rsidR="00647E5C" w:rsidRPr="004B1DCF" w:rsidRDefault="00172DD9" w:rsidP="000410C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10516.0</w:t>
            </w:r>
            <w:r w:rsidR="007C13EF" w:rsidRPr="004B1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F23D00" w14:textId="591DF629" w:rsidR="00647E5C" w:rsidRPr="004B1DCF" w:rsidRDefault="00647E5C" w:rsidP="004410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</w:t>
            </w:r>
            <w:r w:rsidR="0025177E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81B180B" w14:textId="5D6AA45C" w:rsidR="00647E5C" w:rsidRPr="004B1DCF" w:rsidRDefault="00172DD9" w:rsidP="004410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.999</w:t>
            </w:r>
          </w:p>
        </w:tc>
      </w:tr>
    </w:tbl>
    <w:p w14:paraId="2176BF4C" w14:textId="3799FAC9" w:rsidR="0095481C" w:rsidRPr="004B1DCF" w:rsidRDefault="00F93577" w:rsidP="00DE6C7A">
      <w:pPr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Note.</w:t>
      </w:r>
      <w:r w:rsidRPr="004B1DCF">
        <w:rPr>
          <w:rFonts w:ascii="Times New Roman" w:hAnsi="Times New Roman" w:cs="Times New Roman"/>
          <w:i/>
          <w:iCs/>
          <w:color w:val="FF0000"/>
          <w:sz w:val="24"/>
          <w:szCs w:val="24"/>
          <w:lang w:val="en-US"/>
        </w:rPr>
        <w:t xml:space="preserve"> </w:t>
      </w:r>
      <w:r w:rsidR="0095481C" w:rsidRPr="004B1DC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chosen model is shown in bold. BIC = Bayesian Information Criterion; LRT = </w:t>
      </w:r>
      <w:r w:rsidR="00491D39" w:rsidRPr="004B1DCF">
        <w:rPr>
          <w:rFonts w:ascii="Times New Roman" w:hAnsi="Times New Roman" w:cs="Times New Roman"/>
          <w:iCs/>
          <w:sz w:val="24"/>
          <w:szCs w:val="24"/>
          <w:lang w:val="en-US"/>
        </w:rPr>
        <w:t>Vuong-Lo-Mendell-Rubin likelihood ratio test</w:t>
      </w:r>
      <w:r w:rsidR="0095481C" w:rsidRPr="004B1DCF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</w:p>
    <w:p w14:paraId="1D6291BE" w14:textId="77777777" w:rsidR="00EB5419" w:rsidRPr="004B1DCF" w:rsidRDefault="00EB5419" w:rsidP="00DE6C7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97DEB2E" w14:textId="77777777" w:rsidR="00EB5419" w:rsidRPr="004B1DCF" w:rsidRDefault="00EB5419" w:rsidP="00DE6C7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S2</w:t>
      </w:r>
    </w:p>
    <w:p w14:paraId="1EB436A7" w14:textId="77777777" w:rsidR="00EB5419" w:rsidRPr="004B1DCF" w:rsidRDefault="00EB5419" w:rsidP="00DE6C7A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Information Criteria Multilevel Latent Class Analysis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9"/>
        <w:gridCol w:w="1190"/>
        <w:gridCol w:w="1269"/>
        <w:gridCol w:w="1252"/>
        <w:gridCol w:w="992"/>
      </w:tblGrid>
      <w:tr w:rsidR="00647E5C" w:rsidRPr="004B1DCF" w14:paraId="71DF0C9D" w14:textId="77777777" w:rsidTr="00043446"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17093" w14:textId="77777777" w:rsidR="00647E5C" w:rsidRPr="004B1DCF" w:rsidRDefault="00647E5C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N 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classes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86AF5" w14:textId="77777777" w:rsidR="00647E5C" w:rsidRPr="004B1DCF" w:rsidRDefault="00647E5C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Log-likelihood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BEB48" w14:textId="77777777" w:rsidR="00647E5C" w:rsidRPr="004B1DCF" w:rsidRDefault="00647E5C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N 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parameters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8868F" w14:textId="77777777" w:rsidR="00647E5C" w:rsidRPr="004B1DCF" w:rsidRDefault="00647E5C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EE9DF" w14:textId="77777777" w:rsidR="00647E5C" w:rsidRPr="004B1DCF" w:rsidRDefault="00647E5C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Entropy</w:t>
            </w:r>
          </w:p>
        </w:tc>
      </w:tr>
      <w:tr w:rsidR="00647E5C" w:rsidRPr="004B1DCF" w14:paraId="28E0B214" w14:textId="77777777" w:rsidTr="00043446"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14F3E5F0" w14:textId="77777777" w:rsidR="00647E5C" w:rsidRPr="004B1DCF" w:rsidRDefault="00647E5C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14:paraId="6BC8E840" w14:textId="30A7DE16" w:rsidR="00647E5C" w:rsidRPr="004B1DCF" w:rsidRDefault="009E70F1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</w:rPr>
              <w:t>-5223.9</w:t>
            </w:r>
            <w:r w:rsidR="00043446" w:rsidRPr="004B1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vAlign w:val="center"/>
          </w:tcPr>
          <w:p w14:paraId="1582C4B5" w14:textId="785B8B7C" w:rsidR="00647E5C" w:rsidRPr="004B1DCF" w:rsidRDefault="000B60EA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vAlign w:val="center"/>
          </w:tcPr>
          <w:p w14:paraId="0BEEB7BB" w14:textId="506D754D" w:rsidR="00647E5C" w:rsidRPr="004B1DCF" w:rsidRDefault="000E04E7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</w:rPr>
              <w:t>10570.02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00B3442" w14:textId="76A115FC" w:rsidR="00647E5C" w:rsidRPr="004B1DCF" w:rsidRDefault="00B52CDA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5CB0" w:rsidRPr="004B1DCF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Pr="004B1D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7E5C" w:rsidRPr="004B1DCF" w14:paraId="081686DE" w14:textId="77777777" w:rsidTr="00043446">
        <w:tc>
          <w:tcPr>
            <w:tcW w:w="1109" w:type="dxa"/>
            <w:vAlign w:val="center"/>
          </w:tcPr>
          <w:p w14:paraId="4F1C6489" w14:textId="77777777" w:rsidR="00647E5C" w:rsidRPr="004B1DCF" w:rsidRDefault="00647E5C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0" w:type="dxa"/>
            <w:vAlign w:val="center"/>
          </w:tcPr>
          <w:p w14:paraId="0F49A940" w14:textId="568A763B" w:rsidR="00647E5C" w:rsidRPr="004B1DCF" w:rsidRDefault="009E70F1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</w:rPr>
              <w:t>-5072.48</w:t>
            </w:r>
          </w:p>
        </w:tc>
        <w:tc>
          <w:tcPr>
            <w:tcW w:w="1269" w:type="dxa"/>
            <w:vAlign w:val="center"/>
          </w:tcPr>
          <w:p w14:paraId="17EEA8AF" w14:textId="33EA1C5B" w:rsidR="00647E5C" w:rsidRPr="004B1DCF" w:rsidRDefault="000B60EA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52" w:type="dxa"/>
            <w:vAlign w:val="center"/>
          </w:tcPr>
          <w:p w14:paraId="17E3F631" w14:textId="57D8D927" w:rsidR="00647E5C" w:rsidRPr="004B1DCF" w:rsidRDefault="000E04E7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</w:rPr>
              <w:t>10297.64</w:t>
            </w:r>
          </w:p>
        </w:tc>
        <w:tc>
          <w:tcPr>
            <w:tcW w:w="992" w:type="dxa"/>
            <w:vAlign w:val="center"/>
          </w:tcPr>
          <w:p w14:paraId="1F68872D" w14:textId="633A4157" w:rsidR="00647E5C" w:rsidRPr="004B1DCF" w:rsidRDefault="00647E5C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52CDA" w:rsidRPr="004B1D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1A56" w:rsidRPr="004B1D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47E5C" w:rsidRPr="004B1DCF" w14:paraId="73020B68" w14:textId="77777777" w:rsidTr="00043446">
        <w:tc>
          <w:tcPr>
            <w:tcW w:w="1109" w:type="dxa"/>
            <w:vAlign w:val="center"/>
          </w:tcPr>
          <w:p w14:paraId="6340AAFE" w14:textId="77777777" w:rsidR="00647E5C" w:rsidRPr="004B1DCF" w:rsidRDefault="00647E5C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D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90" w:type="dxa"/>
            <w:vAlign w:val="center"/>
          </w:tcPr>
          <w:p w14:paraId="42ECC2E4" w14:textId="48A632BD" w:rsidR="00647E5C" w:rsidRPr="004B1DCF" w:rsidRDefault="009E70F1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D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-5031.20</w:t>
            </w:r>
          </w:p>
        </w:tc>
        <w:tc>
          <w:tcPr>
            <w:tcW w:w="1269" w:type="dxa"/>
            <w:vAlign w:val="center"/>
          </w:tcPr>
          <w:p w14:paraId="0FFD7EE5" w14:textId="1518FC1D" w:rsidR="00647E5C" w:rsidRPr="004B1DCF" w:rsidRDefault="000B60EA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D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52" w:type="dxa"/>
            <w:vAlign w:val="center"/>
          </w:tcPr>
          <w:p w14:paraId="2DC97DCF" w14:textId="659C1B3D" w:rsidR="00647E5C" w:rsidRPr="004B1DCF" w:rsidRDefault="000E04E7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D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10245.62</w:t>
            </w:r>
          </w:p>
        </w:tc>
        <w:tc>
          <w:tcPr>
            <w:tcW w:w="992" w:type="dxa"/>
            <w:vAlign w:val="center"/>
          </w:tcPr>
          <w:p w14:paraId="25EC3D8D" w14:textId="6713C813" w:rsidR="00647E5C" w:rsidRPr="004B1DCF" w:rsidRDefault="00647E5C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D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0.8</w:t>
            </w:r>
            <w:r w:rsidR="00FD4D14" w:rsidRPr="004B1D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E04E7" w:rsidRPr="004B1DCF" w14:paraId="4794D3E9" w14:textId="77777777" w:rsidTr="00043446"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07941CFD" w14:textId="1AAD65EE" w:rsidR="000E04E7" w:rsidRPr="004B1DCF" w:rsidRDefault="00E15CB0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5828D899" w14:textId="0DB856BC" w:rsidR="000E04E7" w:rsidRPr="004B1DCF" w:rsidRDefault="00E15CB0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</w:rPr>
              <w:t>-5018.3</w:t>
            </w:r>
            <w:r w:rsidR="00043446" w:rsidRPr="004B1D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14:paraId="320A400A" w14:textId="05FA682C" w:rsidR="000E04E7" w:rsidRPr="004B1DCF" w:rsidRDefault="000E04E7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vAlign w:val="center"/>
          </w:tcPr>
          <w:p w14:paraId="4E479AD2" w14:textId="53F90A98" w:rsidR="000E04E7" w:rsidRPr="004B1DCF" w:rsidRDefault="000E04E7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</w:rPr>
              <w:t>10250.47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C0B464D" w14:textId="6819786F" w:rsidR="000E04E7" w:rsidRPr="004B1DCF" w:rsidRDefault="00B52CDA" w:rsidP="000434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 w:rsidR="00E71F3F" w:rsidRPr="004B1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7E712796" w14:textId="03E9C774" w:rsidR="0036295F" w:rsidRPr="004B1DCF" w:rsidRDefault="0036295F" w:rsidP="00DE6C7A">
      <w:pPr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Note.</w:t>
      </w:r>
      <w:r w:rsidRPr="004B1DCF">
        <w:rPr>
          <w:rFonts w:ascii="Times New Roman" w:hAnsi="Times New Roman" w:cs="Times New Roman"/>
          <w:i/>
          <w:iCs/>
          <w:color w:val="FF0000"/>
          <w:sz w:val="24"/>
          <w:szCs w:val="24"/>
          <w:lang w:val="en-US"/>
        </w:rPr>
        <w:t xml:space="preserve"> </w:t>
      </w:r>
      <w:r w:rsidRPr="004B1DCF">
        <w:rPr>
          <w:rFonts w:ascii="Times New Roman" w:hAnsi="Times New Roman" w:cs="Times New Roman"/>
          <w:iCs/>
          <w:sz w:val="24"/>
          <w:szCs w:val="24"/>
          <w:lang w:val="en-US"/>
        </w:rPr>
        <w:t>The chosen model is shown in bold. BIC = Bayesian Information Criterion</w:t>
      </w:r>
      <w:r w:rsidR="006B6C84" w:rsidRPr="004B1DCF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</w:p>
    <w:p w14:paraId="3694977C" w14:textId="77777777" w:rsidR="00EB5419" w:rsidRPr="004B1DCF" w:rsidRDefault="00EB5419" w:rsidP="00DE6C7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D843D12" w14:textId="77777777" w:rsidR="00EB5419" w:rsidRPr="004B1DCF" w:rsidRDefault="00EB5419" w:rsidP="00DE6C7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5527D140" w14:textId="77777777" w:rsidR="00EB5419" w:rsidRPr="004B1DCF" w:rsidRDefault="00EB5419" w:rsidP="00DE6C7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S3</w:t>
      </w:r>
    </w:p>
    <w:p w14:paraId="73936BDF" w14:textId="54B07B37" w:rsidR="00EB5419" w:rsidRPr="004B1DCF" w:rsidRDefault="00EB5419" w:rsidP="00DE6C7A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Characteristics of the </w:t>
      </w:r>
      <w:r w:rsidR="00D620A5" w:rsidRPr="004B1DCF">
        <w:rPr>
          <w:rFonts w:ascii="Times New Roman" w:hAnsi="Times New Roman" w:cs="Times New Roman"/>
          <w:i/>
          <w:iCs/>
          <w:sz w:val="24"/>
          <w:szCs w:val="24"/>
          <w:lang w:val="en-US"/>
        </w:rPr>
        <w:t>Three</w:t>
      </w:r>
      <w:r w:rsidRPr="004B1DC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Classes at the Family-level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098"/>
        <w:gridCol w:w="2098"/>
        <w:gridCol w:w="2098"/>
      </w:tblGrid>
      <w:tr w:rsidR="00F202FA" w:rsidRPr="004B1DCF" w14:paraId="5D09E005" w14:textId="1EFA7556" w:rsidTr="003D42F1">
        <w:tc>
          <w:tcPr>
            <w:tcW w:w="1418" w:type="dxa"/>
            <w:tcBorders>
              <w:top w:val="single" w:sz="4" w:space="0" w:color="auto"/>
            </w:tcBorders>
          </w:tcPr>
          <w:p w14:paraId="799E523A" w14:textId="77777777" w:rsidR="00F202FA" w:rsidRPr="004B1DCF" w:rsidRDefault="00F202FA" w:rsidP="00DE6C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C583F7" w14:textId="77777777" w:rsidR="00F202FA" w:rsidRPr="004B1DCF" w:rsidRDefault="00F202FA" w:rsidP="00DE6C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 1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646F2D" w14:textId="77777777" w:rsidR="00F202FA" w:rsidRPr="004B1DCF" w:rsidRDefault="00F202FA" w:rsidP="00DE6C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 2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14:paraId="0974310C" w14:textId="699A6E82" w:rsidR="00F202FA" w:rsidRPr="004B1DCF" w:rsidRDefault="00F202FA" w:rsidP="00DE6C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 3</w:t>
            </w:r>
          </w:p>
        </w:tc>
      </w:tr>
      <w:tr w:rsidR="00F42A3D" w:rsidRPr="004B1DCF" w14:paraId="357046FB" w14:textId="3F6356BB" w:rsidTr="003D42F1">
        <w:tc>
          <w:tcPr>
            <w:tcW w:w="1418" w:type="dxa"/>
          </w:tcPr>
          <w:p w14:paraId="5EE41561" w14:textId="77777777" w:rsidR="00F42A3D" w:rsidRPr="004B1DCF" w:rsidRDefault="00F42A3D" w:rsidP="00F42A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</w:tcBorders>
          </w:tcPr>
          <w:p w14:paraId="6F1503DA" w14:textId="2D1FDA8C" w:rsidR="00F42A3D" w:rsidRPr="004B1DCF" w:rsidRDefault="00F42A3D" w:rsidP="00F42A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families 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28</w:t>
            </w:r>
            <w:r w:rsidR="00CB21EC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18%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14:paraId="1441A554" w14:textId="4802C69D" w:rsidR="00F42A3D" w:rsidRPr="004B1DCF" w:rsidRDefault="00F42A3D" w:rsidP="00F42A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families 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92</w:t>
            </w:r>
            <w:r w:rsidR="00CB21EC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59%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14:paraId="61030EA3" w14:textId="40B8755B" w:rsidR="00F42A3D" w:rsidRPr="004B1DCF" w:rsidRDefault="00F42A3D" w:rsidP="00F42A3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families 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36</w:t>
            </w:r>
            <w:r w:rsidR="00CB21EC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23%</w:t>
            </w:r>
          </w:p>
        </w:tc>
      </w:tr>
      <w:tr w:rsidR="00F42A3D" w:rsidRPr="004B1DCF" w14:paraId="3BF7451B" w14:textId="627A3782" w:rsidTr="003D42F1">
        <w:tc>
          <w:tcPr>
            <w:tcW w:w="1418" w:type="dxa"/>
            <w:tcBorders>
              <w:bottom w:val="single" w:sz="4" w:space="0" w:color="auto"/>
            </w:tcBorders>
          </w:tcPr>
          <w:p w14:paraId="2F5FDF41" w14:textId="77777777" w:rsidR="00F42A3D" w:rsidRPr="004B1DCF" w:rsidRDefault="00F42A3D" w:rsidP="00F42A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0C0492D0" w14:textId="47CA4470" w:rsidR="00F42A3D" w:rsidRPr="004B1DCF" w:rsidRDefault="00F42A3D" w:rsidP="00F42A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day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F73F21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362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="005C186A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2680F301" w14:textId="3904D65A" w:rsidR="00F42A3D" w:rsidRPr="004B1DCF" w:rsidRDefault="00F42A3D" w:rsidP="00F42A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day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5C186A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1221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="005C186A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05B056D0" w14:textId="5EF86303" w:rsidR="00F42A3D" w:rsidRPr="004B1DCF" w:rsidRDefault="00F42A3D" w:rsidP="00F42A3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day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483; 23%</w:t>
            </w:r>
          </w:p>
        </w:tc>
      </w:tr>
      <w:tr w:rsidR="00C033E2" w:rsidRPr="004B1DCF" w14:paraId="39C3CDD2" w14:textId="2403462F" w:rsidTr="006B6C84"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822EB30" w14:textId="0419725D" w:rsidR="00C033E2" w:rsidRPr="004B1DCF" w:rsidRDefault="00C033E2" w:rsidP="006B6C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Profile 1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14:paraId="0EA543C4" w14:textId="090BA811" w:rsidR="00C033E2" w:rsidRPr="004B1DCF" w:rsidRDefault="00C033E2" w:rsidP="00C033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day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D85D38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326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90%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14:paraId="752579EF" w14:textId="0892B2EB" w:rsidR="00C033E2" w:rsidRPr="004B1DCF" w:rsidRDefault="00C033E2" w:rsidP="00C033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day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D85D38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588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48%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14:paraId="2CA83ACA" w14:textId="3650FBBB" w:rsidR="00C033E2" w:rsidRPr="004B1DCF" w:rsidRDefault="00C033E2" w:rsidP="00C033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day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w:r w:rsidR="00F01E07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067E7C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14%</w:t>
            </w:r>
          </w:p>
        </w:tc>
      </w:tr>
      <w:tr w:rsidR="00C033E2" w:rsidRPr="004B1DCF" w14:paraId="2ED999FE" w14:textId="5F1EC8E1" w:rsidTr="006B6C84">
        <w:trPr>
          <w:trHeight w:val="269"/>
        </w:trPr>
        <w:tc>
          <w:tcPr>
            <w:tcW w:w="1418" w:type="dxa"/>
            <w:vAlign w:val="center"/>
          </w:tcPr>
          <w:p w14:paraId="27BBBED7" w14:textId="2F770577" w:rsidR="00C033E2" w:rsidRPr="004B1DCF" w:rsidRDefault="00C033E2" w:rsidP="006B6C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Profile 2</w:t>
            </w:r>
          </w:p>
        </w:tc>
        <w:tc>
          <w:tcPr>
            <w:tcW w:w="2098" w:type="dxa"/>
            <w:vAlign w:val="center"/>
          </w:tcPr>
          <w:p w14:paraId="689517DE" w14:textId="4C88DC4B" w:rsidR="00C033E2" w:rsidRPr="004B1DCF" w:rsidRDefault="00C033E2" w:rsidP="00C033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day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D85D38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9%</w:t>
            </w:r>
          </w:p>
        </w:tc>
        <w:tc>
          <w:tcPr>
            <w:tcW w:w="2098" w:type="dxa"/>
          </w:tcPr>
          <w:p w14:paraId="3AC190B7" w14:textId="545C8E36" w:rsidR="00C033E2" w:rsidRPr="004B1DCF" w:rsidRDefault="00C033E2" w:rsidP="00C033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day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D85D38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474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39%</w:t>
            </w:r>
          </w:p>
        </w:tc>
        <w:tc>
          <w:tcPr>
            <w:tcW w:w="2098" w:type="dxa"/>
          </w:tcPr>
          <w:p w14:paraId="3B0D40EC" w14:textId="4E0E4B2F" w:rsidR="00C033E2" w:rsidRPr="004B1DCF" w:rsidRDefault="00C033E2" w:rsidP="00C033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day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067E7C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31%</w:t>
            </w:r>
          </w:p>
        </w:tc>
      </w:tr>
      <w:tr w:rsidR="00C033E2" w:rsidRPr="004B1DCF" w14:paraId="5381FE77" w14:textId="7A9DAF5C" w:rsidTr="006B6C84">
        <w:trPr>
          <w:trHeight w:val="269"/>
        </w:trPr>
        <w:tc>
          <w:tcPr>
            <w:tcW w:w="1418" w:type="dxa"/>
            <w:vAlign w:val="center"/>
          </w:tcPr>
          <w:p w14:paraId="6CF5731F" w14:textId="3EC53B0C" w:rsidR="00C033E2" w:rsidRPr="004B1DCF" w:rsidRDefault="00C033E2" w:rsidP="006B6C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Profile 3</w:t>
            </w:r>
          </w:p>
        </w:tc>
        <w:tc>
          <w:tcPr>
            <w:tcW w:w="2098" w:type="dxa"/>
          </w:tcPr>
          <w:p w14:paraId="1F4E61E7" w14:textId="4F29287D" w:rsidR="00C033E2" w:rsidRPr="004B1DCF" w:rsidRDefault="00C033E2" w:rsidP="00C033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day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D85D38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1%</w:t>
            </w:r>
          </w:p>
        </w:tc>
        <w:tc>
          <w:tcPr>
            <w:tcW w:w="2098" w:type="dxa"/>
          </w:tcPr>
          <w:p w14:paraId="1D0E954A" w14:textId="5B7779EF" w:rsidR="00C033E2" w:rsidRPr="004B1DCF" w:rsidRDefault="00C033E2" w:rsidP="00C033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day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F01E07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10%</w:t>
            </w:r>
          </w:p>
        </w:tc>
        <w:tc>
          <w:tcPr>
            <w:tcW w:w="2098" w:type="dxa"/>
          </w:tcPr>
          <w:p w14:paraId="0E5D4EB1" w14:textId="6471A6E0" w:rsidR="00C033E2" w:rsidRPr="004B1DCF" w:rsidRDefault="00C033E2" w:rsidP="00C033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day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067E7C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41%</w:t>
            </w:r>
          </w:p>
        </w:tc>
      </w:tr>
      <w:tr w:rsidR="00C033E2" w:rsidRPr="004B1DCF" w14:paraId="66CDFFE6" w14:textId="6F112EE6" w:rsidTr="006B6C84">
        <w:trPr>
          <w:trHeight w:val="307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D0BF91E" w14:textId="773EC980" w:rsidR="00C033E2" w:rsidRPr="004B1DCF" w:rsidRDefault="00C033E2" w:rsidP="006B6C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Profile 4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0F60BE3B" w14:textId="0A96AE9F" w:rsidR="00C033E2" w:rsidRPr="004B1DCF" w:rsidRDefault="00C033E2" w:rsidP="00C033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day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D85D38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0%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0D6E981B" w14:textId="51E42C82" w:rsidR="00C033E2" w:rsidRPr="004B1DCF" w:rsidRDefault="00C033E2" w:rsidP="00C033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day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F01E07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3%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014122E6" w14:textId="75BA2FF7" w:rsidR="00C033E2" w:rsidRPr="004B1DCF" w:rsidRDefault="00C033E2" w:rsidP="00C033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day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067E7C"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14%</w:t>
            </w:r>
          </w:p>
        </w:tc>
      </w:tr>
    </w:tbl>
    <w:p w14:paraId="07DF0E53" w14:textId="3429A16F" w:rsidR="00EB5419" w:rsidRPr="004B1DCF" w:rsidRDefault="00EB5419" w:rsidP="00DE6C7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Note.</w:t>
      </w:r>
      <w:r w:rsidR="00456729" w:rsidRPr="004B1DCF">
        <w:rPr>
          <w:rFonts w:ascii="Times New Roman" w:hAnsi="Times New Roman" w:cs="Times New Roman"/>
          <w:sz w:val="24"/>
          <w:szCs w:val="24"/>
          <w:lang w:val="en-US"/>
        </w:rPr>
        <w:t xml:space="preserve"> Profile 1 = </w:t>
      </w:r>
      <w:r w:rsidR="00DC7501" w:rsidRPr="004B1DCF">
        <w:rPr>
          <w:rFonts w:ascii="Times New Roman" w:hAnsi="Times New Roman" w:cs="Times New Roman"/>
          <w:sz w:val="24"/>
          <w:szCs w:val="24"/>
          <w:lang w:val="en-US"/>
        </w:rPr>
        <w:t xml:space="preserve"> Low Levels of Disruptive Behavior, Harsh Responses, and Giving in. Profile 2 = </w:t>
      </w:r>
      <w:r w:rsidR="00020745" w:rsidRPr="004B1DCF">
        <w:rPr>
          <w:rFonts w:ascii="Times New Roman" w:hAnsi="Times New Roman" w:cs="Times New Roman"/>
          <w:sz w:val="24"/>
          <w:szCs w:val="24"/>
          <w:lang w:val="en-US"/>
        </w:rPr>
        <w:t xml:space="preserve">Elevated Disruptive Behavior and Harsh Responses. Profile 3 = </w:t>
      </w:r>
      <w:r w:rsidR="0068429D" w:rsidRPr="004B1DCF">
        <w:rPr>
          <w:rFonts w:ascii="Times New Roman" w:hAnsi="Times New Roman" w:cs="Times New Roman"/>
          <w:sz w:val="24"/>
          <w:szCs w:val="24"/>
          <w:lang w:val="en-US"/>
        </w:rPr>
        <w:t xml:space="preserve">Higher Levels of Disruptive Behavior, Harsh Responses, and Giving in. Profile 4 = </w:t>
      </w:r>
      <w:r w:rsidR="003D42F1" w:rsidRPr="004B1DCF">
        <w:rPr>
          <w:rFonts w:ascii="Times New Roman" w:hAnsi="Times New Roman" w:cs="Times New Roman"/>
          <w:sz w:val="24"/>
          <w:szCs w:val="24"/>
          <w:lang w:val="en-US"/>
        </w:rPr>
        <w:t xml:space="preserve">High Levels of Disruptive Behavior and Harsh Responses but Less Giving in. </w:t>
      </w:r>
    </w:p>
    <w:p w14:paraId="13352B9F" w14:textId="77777777" w:rsidR="00EB5419" w:rsidRPr="004B1DCF" w:rsidRDefault="00EB5419" w:rsidP="00DE6C7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421173B" w14:textId="77777777" w:rsidR="00C255E9" w:rsidRPr="004B1DCF" w:rsidRDefault="00C255E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7AA02F7D" w14:textId="25BB8DD1" w:rsidR="00C255E9" w:rsidRPr="004B1DCF" w:rsidRDefault="00C255E9" w:rsidP="00C255E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C255E9" w:rsidRPr="004B1DCF" w:rsidSect="0006429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8B88DB2" w14:textId="2D4D6F86" w:rsidR="000C27C2" w:rsidRPr="004B1DCF" w:rsidRDefault="00BA056E" w:rsidP="00DE6C7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S4 </w:t>
      </w:r>
    </w:p>
    <w:p w14:paraId="51D6A638" w14:textId="5BB4F874" w:rsidR="000C27C2" w:rsidRPr="004B1DCF" w:rsidRDefault="00B93A6C" w:rsidP="00DE6C7A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Explorations of </w:t>
      </w:r>
      <w:r w:rsidR="004640F1" w:rsidRPr="004B1DCF">
        <w:rPr>
          <w:rFonts w:ascii="Times New Roman" w:hAnsi="Times New Roman" w:cs="Times New Roman"/>
          <w:i/>
          <w:iCs/>
          <w:sz w:val="24"/>
          <w:szCs w:val="24"/>
          <w:lang w:val="en-US"/>
        </w:rPr>
        <w:t>Associations of Family Characteristics with the Family-level Classes</w:t>
      </w:r>
    </w:p>
    <w:tbl>
      <w:tblPr>
        <w:tblStyle w:val="TableGrid"/>
        <w:tblW w:w="136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0"/>
        <w:gridCol w:w="727"/>
        <w:gridCol w:w="601"/>
        <w:gridCol w:w="727"/>
        <w:gridCol w:w="601"/>
        <w:gridCol w:w="601"/>
        <w:gridCol w:w="677"/>
        <w:gridCol w:w="224"/>
        <w:gridCol w:w="727"/>
        <w:gridCol w:w="601"/>
        <w:gridCol w:w="613"/>
        <w:gridCol w:w="603"/>
        <w:gridCol w:w="601"/>
        <w:gridCol w:w="601"/>
        <w:gridCol w:w="229"/>
        <w:gridCol w:w="727"/>
        <w:gridCol w:w="601"/>
        <w:gridCol w:w="601"/>
        <w:gridCol w:w="601"/>
        <w:gridCol w:w="601"/>
        <w:gridCol w:w="711"/>
      </w:tblGrid>
      <w:tr w:rsidR="00CA03D6" w:rsidRPr="004B1DCF" w14:paraId="704FCB0E" w14:textId="34EC5E72" w:rsidTr="00C83AA5">
        <w:trPr>
          <w:trHeight w:val="429"/>
        </w:trPr>
        <w:tc>
          <w:tcPr>
            <w:tcW w:w="1671" w:type="dxa"/>
            <w:tcBorders>
              <w:top w:val="single" w:sz="4" w:space="0" w:color="auto"/>
            </w:tcBorders>
            <w:vAlign w:val="center"/>
          </w:tcPr>
          <w:p w14:paraId="72E74F11" w14:textId="77777777" w:rsidR="00CA03D6" w:rsidRPr="004B1DCF" w:rsidRDefault="00CA03D6" w:rsidP="00CA03D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3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81857" w14:textId="247AC94A" w:rsidR="00CA03D6" w:rsidRPr="004B1DCF" w:rsidRDefault="00CA03D6" w:rsidP="00CA03D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 3 versus Class 1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224" w:type="dxa"/>
            <w:tcBorders>
              <w:top w:val="single" w:sz="4" w:space="0" w:color="auto"/>
            </w:tcBorders>
            <w:vAlign w:val="center"/>
          </w:tcPr>
          <w:p w14:paraId="259ABC7D" w14:textId="77777777" w:rsidR="00CA03D6" w:rsidRPr="004B1DCF" w:rsidRDefault="00CA03D6" w:rsidP="00CA03D6">
            <w:pPr>
              <w:pStyle w:val="NoSpacing"/>
              <w:jc w:val="center"/>
              <w:rPr>
                <w:rFonts w:ascii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374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1E5F6" w14:textId="40170519" w:rsidR="00CA03D6" w:rsidRPr="004B1DCF" w:rsidRDefault="00CA03D6" w:rsidP="00CA03D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 3 versus Class 2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229" w:type="dxa"/>
            <w:tcBorders>
              <w:top w:val="single" w:sz="4" w:space="0" w:color="auto"/>
            </w:tcBorders>
            <w:vAlign w:val="center"/>
          </w:tcPr>
          <w:p w14:paraId="535BF0F0" w14:textId="77777777" w:rsidR="00CA03D6" w:rsidRPr="004B1DCF" w:rsidRDefault="00CA03D6" w:rsidP="00CA03D6">
            <w:pPr>
              <w:pStyle w:val="NoSpacing"/>
              <w:jc w:val="center"/>
              <w:rPr>
                <w:rFonts w:ascii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384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F011E1" w14:textId="722C78AC" w:rsidR="00CA03D6" w:rsidRPr="004B1DCF" w:rsidRDefault="00CA03D6" w:rsidP="00CA03D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 1 versus Class 2</w:t>
            </w:r>
            <w:r w:rsidRPr="004B1DC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</w:tr>
      <w:tr w:rsidR="009D158F" w:rsidRPr="004B1DCF" w14:paraId="1ACBCB2E" w14:textId="5B51FF70" w:rsidTr="00C83AA5">
        <w:trPr>
          <w:trHeight w:val="429"/>
        </w:trPr>
        <w:tc>
          <w:tcPr>
            <w:tcW w:w="1671" w:type="dxa"/>
            <w:tcBorders>
              <w:bottom w:val="single" w:sz="4" w:space="0" w:color="auto"/>
            </w:tcBorders>
            <w:vAlign w:val="center"/>
          </w:tcPr>
          <w:p w14:paraId="0E58017C" w14:textId="505E61AE" w:rsidR="008621B9" w:rsidRPr="004B1DCF" w:rsidRDefault="0065481F" w:rsidP="0065481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Covariates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DAF09" w14:textId="131443BE" w:rsidR="008621B9" w:rsidRPr="004B1DCF" w:rsidRDefault="008621B9" w:rsidP="00CD3A2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β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0E6EE" w14:textId="0B778813" w:rsidR="008621B9" w:rsidRPr="004B1DCF" w:rsidRDefault="008621B9" w:rsidP="00CD3A2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SE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7F934" w14:textId="03ABEF49" w:rsidR="008621B9" w:rsidRPr="004B1DCF" w:rsidRDefault="008621B9" w:rsidP="00CD3A2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FF0F8" w14:textId="760787B4" w:rsidR="008621B9" w:rsidRPr="004B1DCF" w:rsidRDefault="008621B9" w:rsidP="00CD3A2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C32F6" w14:textId="66B697B3" w:rsidR="008621B9" w:rsidRPr="004B1DCF" w:rsidRDefault="008621B9" w:rsidP="00CD3A2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B60CF" w14:textId="566187E1" w:rsidR="008621B9" w:rsidRPr="004B1DCF" w:rsidRDefault="008621B9" w:rsidP="00CD3A2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14:paraId="3CCF16EC" w14:textId="77777777" w:rsidR="008621B9" w:rsidRPr="004B1DCF" w:rsidRDefault="008621B9" w:rsidP="00CD3A2E">
            <w:pPr>
              <w:pStyle w:val="NoSpacing"/>
              <w:jc w:val="center"/>
              <w:rPr>
                <w:rFonts w:ascii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EA396" w14:textId="3C4BBEC1" w:rsidR="008621B9" w:rsidRPr="004B1DCF" w:rsidRDefault="008621B9" w:rsidP="00CD3A2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β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68E7A" w14:textId="40E1D325" w:rsidR="008621B9" w:rsidRPr="004B1DCF" w:rsidRDefault="008621B9" w:rsidP="00CD3A2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SE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4C81E" w14:textId="326E14E6" w:rsidR="008621B9" w:rsidRPr="004B1DCF" w:rsidRDefault="008621B9" w:rsidP="00CD3A2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E1306" w14:textId="442488F5" w:rsidR="008621B9" w:rsidRPr="004B1DCF" w:rsidRDefault="008621B9" w:rsidP="00CD3A2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C84C7" w14:textId="48A6EAD5" w:rsidR="008621B9" w:rsidRPr="004B1DCF" w:rsidRDefault="008621B9" w:rsidP="00CD3A2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E9797" w14:textId="468BC053" w:rsidR="008621B9" w:rsidRPr="004B1DCF" w:rsidRDefault="008621B9" w:rsidP="00CD3A2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</w:t>
            </w:r>
          </w:p>
        </w:tc>
        <w:tc>
          <w:tcPr>
            <w:tcW w:w="229" w:type="dxa"/>
            <w:tcBorders>
              <w:bottom w:val="single" w:sz="4" w:space="0" w:color="auto"/>
            </w:tcBorders>
            <w:vAlign w:val="center"/>
          </w:tcPr>
          <w:p w14:paraId="230EDFAC" w14:textId="77777777" w:rsidR="008621B9" w:rsidRPr="004B1DCF" w:rsidRDefault="008621B9" w:rsidP="00CD3A2E">
            <w:pPr>
              <w:pStyle w:val="NoSpacing"/>
              <w:jc w:val="center"/>
              <w:rPr>
                <w:rFonts w:ascii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1423A" w14:textId="7790FE26" w:rsidR="008621B9" w:rsidRPr="004B1DCF" w:rsidRDefault="008621B9" w:rsidP="00CD3A2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β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6A367" w14:textId="1072F816" w:rsidR="008621B9" w:rsidRPr="004B1DCF" w:rsidRDefault="008621B9" w:rsidP="00CD3A2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SE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79BD4" w14:textId="25A41645" w:rsidR="008621B9" w:rsidRPr="004B1DCF" w:rsidRDefault="008621B9" w:rsidP="00CD3A2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2060F" w14:textId="22F72A56" w:rsidR="008621B9" w:rsidRPr="004B1DCF" w:rsidRDefault="008621B9" w:rsidP="00CD3A2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F329C" w14:textId="7F1FF3D7" w:rsidR="008621B9" w:rsidRPr="004B1DCF" w:rsidRDefault="008621B9" w:rsidP="00CD3A2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55740" w14:textId="07DA6DB4" w:rsidR="008621B9" w:rsidRPr="004B1DCF" w:rsidRDefault="008621B9" w:rsidP="00CD3A2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</w:t>
            </w:r>
          </w:p>
        </w:tc>
      </w:tr>
      <w:tr w:rsidR="009D158F" w:rsidRPr="004B1DCF" w14:paraId="48EED440" w14:textId="61AF49C3" w:rsidTr="00661544">
        <w:trPr>
          <w:trHeight w:val="415"/>
        </w:trPr>
        <w:tc>
          <w:tcPr>
            <w:tcW w:w="1671" w:type="dxa"/>
            <w:tcBorders>
              <w:top w:val="single" w:sz="4" w:space="0" w:color="auto"/>
            </w:tcBorders>
            <w:vAlign w:val="center"/>
          </w:tcPr>
          <w:p w14:paraId="173E65F3" w14:textId="3AC7C219" w:rsidR="009D158F" w:rsidRPr="004B1DCF" w:rsidRDefault="009D158F" w:rsidP="009D158F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lang w:val="en-US"/>
              </w:rPr>
              <w:t>Income</w:t>
            </w:r>
          </w:p>
        </w:tc>
        <w:tc>
          <w:tcPr>
            <w:tcW w:w="727" w:type="dxa"/>
            <w:tcBorders>
              <w:top w:val="single" w:sz="4" w:space="0" w:color="auto"/>
            </w:tcBorders>
            <w:vAlign w:val="center"/>
          </w:tcPr>
          <w:p w14:paraId="4FD9E4A2" w14:textId="08E009DB" w:rsidR="009D158F" w:rsidRPr="004B1DCF" w:rsidRDefault="009D158F" w:rsidP="00661544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lang w:val="en-US"/>
              </w:rPr>
              <w:t>−</w:t>
            </w:r>
            <w:r w:rsidRPr="004B1DCF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7524EE05" w14:textId="02AEAA6F" w:rsidR="009D158F" w:rsidRPr="004B1DCF" w:rsidRDefault="009D158F" w:rsidP="00661544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727" w:type="dxa"/>
            <w:tcBorders>
              <w:top w:val="single" w:sz="4" w:space="0" w:color="auto"/>
            </w:tcBorders>
            <w:vAlign w:val="center"/>
          </w:tcPr>
          <w:p w14:paraId="24CC277C" w14:textId="3D7CACCF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.521</w:t>
            </w:r>
          </w:p>
        </w:tc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471388A7" w14:textId="645EDC13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0.80</w:t>
            </w:r>
          </w:p>
        </w:tc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536E48E1" w14:textId="3F3E100D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677" w:type="dxa"/>
            <w:tcBorders>
              <w:top w:val="single" w:sz="4" w:space="0" w:color="auto"/>
            </w:tcBorders>
            <w:vAlign w:val="center"/>
          </w:tcPr>
          <w:p w14:paraId="133FE812" w14:textId="082D5654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1.56</w:t>
            </w:r>
          </w:p>
        </w:tc>
        <w:tc>
          <w:tcPr>
            <w:tcW w:w="224" w:type="dxa"/>
            <w:tcBorders>
              <w:top w:val="single" w:sz="4" w:space="0" w:color="auto"/>
            </w:tcBorders>
            <w:vAlign w:val="center"/>
          </w:tcPr>
          <w:p w14:paraId="0D0560D7" w14:textId="77777777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  <w:vAlign w:val="center"/>
          </w:tcPr>
          <w:p w14:paraId="5FC2D063" w14:textId="3E6B0105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  <w:lang w:val="en-US"/>
              </w:rPr>
              <w:t>−</w:t>
            </w:r>
            <w:r w:rsidRPr="004B1DCF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4FC16125" w14:textId="19ED88ED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613" w:type="dxa"/>
            <w:tcBorders>
              <w:top w:val="single" w:sz="4" w:space="0" w:color="auto"/>
            </w:tcBorders>
            <w:vAlign w:val="center"/>
          </w:tcPr>
          <w:p w14:paraId="48B8B9F5" w14:textId="6EFC528F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</w:rPr>
              <w:t>.298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center"/>
          </w:tcPr>
          <w:p w14:paraId="71C2CCF5" w14:textId="49FE95F8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593DD4DA" w14:textId="2152AF42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341BA728" w14:textId="12B337A0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229" w:type="dxa"/>
            <w:tcBorders>
              <w:top w:val="single" w:sz="4" w:space="0" w:color="auto"/>
            </w:tcBorders>
            <w:vAlign w:val="center"/>
          </w:tcPr>
          <w:p w14:paraId="03061D38" w14:textId="77777777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4" w:space="0" w:color="auto"/>
            </w:tcBorders>
            <w:vAlign w:val="center"/>
          </w:tcPr>
          <w:p w14:paraId="1CADA099" w14:textId="2125BDBE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4BF6D07E" w14:textId="7DBB8AAA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56A9537B" w14:textId="421D518E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38F46A21" w14:textId="392F801E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1.02</w:t>
            </w:r>
          </w:p>
        </w:tc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139842AB" w14:textId="798890E4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0.58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534242F5" w14:textId="2A832F00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1.79</w:t>
            </w:r>
          </w:p>
        </w:tc>
      </w:tr>
      <w:tr w:rsidR="009D158F" w:rsidRPr="004B1DCF" w14:paraId="60968B2B" w14:textId="300F8A9F" w:rsidTr="00E3250F">
        <w:trPr>
          <w:trHeight w:val="429"/>
        </w:trPr>
        <w:tc>
          <w:tcPr>
            <w:tcW w:w="1671" w:type="dxa"/>
            <w:vAlign w:val="center"/>
          </w:tcPr>
          <w:p w14:paraId="0D518667" w14:textId="2176B00B" w:rsidR="009D158F" w:rsidRPr="004B1DCF" w:rsidRDefault="009D158F" w:rsidP="009D158F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lang w:val="en-US"/>
              </w:rPr>
              <w:t>Education</w:t>
            </w:r>
          </w:p>
        </w:tc>
        <w:tc>
          <w:tcPr>
            <w:tcW w:w="727" w:type="dxa"/>
            <w:vAlign w:val="center"/>
          </w:tcPr>
          <w:p w14:paraId="0B9DC728" w14:textId="434EC16F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601" w:type="dxa"/>
            <w:vAlign w:val="center"/>
          </w:tcPr>
          <w:p w14:paraId="3EEE03AD" w14:textId="53F9359B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727" w:type="dxa"/>
            <w:vAlign w:val="center"/>
          </w:tcPr>
          <w:p w14:paraId="4C0FDBE3" w14:textId="72FE460E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.595</w:t>
            </w:r>
          </w:p>
        </w:tc>
        <w:tc>
          <w:tcPr>
            <w:tcW w:w="601" w:type="dxa"/>
            <w:vAlign w:val="center"/>
          </w:tcPr>
          <w:p w14:paraId="17737DB7" w14:textId="715ED565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1.26</w:t>
            </w:r>
          </w:p>
        </w:tc>
        <w:tc>
          <w:tcPr>
            <w:tcW w:w="601" w:type="dxa"/>
            <w:vAlign w:val="center"/>
          </w:tcPr>
          <w:p w14:paraId="44AA9EAF" w14:textId="1274A204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0.54</w:t>
            </w:r>
          </w:p>
        </w:tc>
        <w:tc>
          <w:tcPr>
            <w:tcW w:w="677" w:type="dxa"/>
            <w:vAlign w:val="center"/>
          </w:tcPr>
          <w:p w14:paraId="3EC6138A" w14:textId="5E12FA4C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2.97</w:t>
            </w:r>
          </w:p>
        </w:tc>
        <w:tc>
          <w:tcPr>
            <w:tcW w:w="224" w:type="dxa"/>
            <w:vAlign w:val="center"/>
          </w:tcPr>
          <w:p w14:paraId="52A1DCBC" w14:textId="77777777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14:paraId="25240062" w14:textId="734A4D06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1DCF">
              <w:rPr>
                <w:rFonts w:ascii="Times New Roman" w:hAnsi="Times New Roman" w:cs="Times New Roman"/>
                <w:b/>
                <w:bCs/>
              </w:rPr>
              <w:t>0.61</w:t>
            </w:r>
          </w:p>
        </w:tc>
        <w:tc>
          <w:tcPr>
            <w:tcW w:w="601" w:type="dxa"/>
            <w:vAlign w:val="center"/>
          </w:tcPr>
          <w:p w14:paraId="712F7EB9" w14:textId="5202D82A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1DCF">
              <w:rPr>
                <w:rFonts w:ascii="Times New Roman" w:hAnsi="Times New Roman" w:cs="Times New Roman"/>
                <w:b/>
                <w:bCs/>
              </w:rPr>
              <w:t>0.30</w:t>
            </w:r>
          </w:p>
        </w:tc>
        <w:tc>
          <w:tcPr>
            <w:tcW w:w="613" w:type="dxa"/>
            <w:vAlign w:val="center"/>
          </w:tcPr>
          <w:p w14:paraId="461D7837" w14:textId="60F82E2F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1DCF">
              <w:rPr>
                <w:rFonts w:ascii="Times New Roman" w:hAnsi="Times New Roman" w:cs="Times New Roman"/>
                <w:b/>
                <w:bCs/>
              </w:rPr>
              <w:t>.041</w:t>
            </w:r>
          </w:p>
        </w:tc>
        <w:tc>
          <w:tcPr>
            <w:tcW w:w="603" w:type="dxa"/>
            <w:vAlign w:val="center"/>
          </w:tcPr>
          <w:p w14:paraId="7399BD4E" w14:textId="57531F07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1DCF">
              <w:rPr>
                <w:rFonts w:ascii="Times New Roman" w:hAnsi="Times New Roman" w:cs="Times New Roman"/>
                <w:b/>
                <w:bCs/>
              </w:rPr>
              <w:t>1.84</w:t>
            </w:r>
          </w:p>
        </w:tc>
        <w:tc>
          <w:tcPr>
            <w:tcW w:w="601" w:type="dxa"/>
            <w:vAlign w:val="center"/>
          </w:tcPr>
          <w:p w14:paraId="6C0045AE" w14:textId="0D7E1145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1DCF">
              <w:rPr>
                <w:rFonts w:ascii="Times New Roman" w:hAnsi="Times New Roman" w:cs="Times New Roman"/>
                <w:b/>
                <w:bCs/>
              </w:rPr>
              <w:t>1.02</w:t>
            </w:r>
          </w:p>
        </w:tc>
        <w:tc>
          <w:tcPr>
            <w:tcW w:w="601" w:type="dxa"/>
            <w:vAlign w:val="center"/>
          </w:tcPr>
          <w:p w14:paraId="617E1739" w14:textId="3833F948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1DCF">
              <w:rPr>
                <w:rFonts w:ascii="Times New Roman" w:hAnsi="Times New Roman" w:cs="Times New Roman"/>
                <w:b/>
                <w:bCs/>
              </w:rPr>
              <w:t>3.29</w:t>
            </w:r>
          </w:p>
        </w:tc>
        <w:tc>
          <w:tcPr>
            <w:tcW w:w="229" w:type="dxa"/>
            <w:vAlign w:val="center"/>
          </w:tcPr>
          <w:p w14:paraId="23EE8394" w14:textId="77777777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5F45B287" w14:textId="1EBE93F3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601" w:type="dxa"/>
            <w:vAlign w:val="center"/>
          </w:tcPr>
          <w:p w14:paraId="0FDECACD" w14:textId="4B68FB69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601" w:type="dxa"/>
            <w:vAlign w:val="center"/>
          </w:tcPr>
          <w:p w14:paraId="7116C135" w14:textId="79CE7EFD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.248</w:t>
            </w:r>
          </w:p>
        </w:tc>
        <w:tc>
          <w:tcPr>
            <w:tcW w:w="601" w:type="dxa"/>
            <w:vAlign w:val="center"/>
          </w:tcPr>
          <w:p w14:paraId="10FF0AF0" w14:textId="7A03CE7E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1.45</w:t>
            </w:r>
          </w:p>
        </w:tc>
        <w:tc>
          <w:tcPr>
            <w:tcW w:w="601" w:type="dxa"/>
            <w:vAlign w:val="center"/>
          </w:tcPr>
          <w:p w14:paraId="23535642" w14:textId="7D207C15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0.77</w:t>
            </w:r>
          </w:p>
        </w:tc>
        <w:tc>
          <w:tcPr>
            <w:tcW w:w="711" w:type="dxa"/>
            <w:vAlign w:val="center"/>
          </w:tcPr>
          <w:p w14:paraId="4F20D6E0" w14:textId="119BA0E4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2.75</w:t>
            </w:r>
          </w:p>
        </w:tc>
      </w:tr>
      <w:tr w:rsidR="009D158F" w:rsidRPr="004B1DCF" w14:paraId="20B9AC0E" w14:textId="39E0325B" w:rsidTr="00E3250F">
        <w:trPr>
          <w:trHeight w:val="415"/>
        </w:trPr>
        <w:tc>
          <w:tcPr>
            <w:tcW w:w="1671" w:type="dxa"/>
            <w:vAlign w:val="center"/>
          </w:tcPr>
          <w:p w14:paraId="0A65EA88" w14:textId="213501A8" w:rsidR="009D158F" w:rsidRPr="004B1DCF" w:rsidRDefault="009D158F" w:rsidP="009D158F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lang w:val="en-US"/>
              </w:rPr>
              <w:t>Depression</w:t>
            </w:r>
          </w:p>
        </w:tc>
        <w:tc>
          <w:tcPr>
            <w:tcW w:w="727" w:type="dxa"/>
            <w:vAlign w:val="center"/>
          </w:tcPr>
          <w:p w14:paraId="02E32B31" w14:textId="73D6C4E6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601" w:type="dxa"/>
            <w:vAlign w:val="center"/>
          </w:tcPr>
          <w:p w14:paraId="5FFCAAB9" w14:textId="46041C2F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727" w:type="dxa"/>
            <w:vAlign w:val="center"/>
          </w:tcPr>
          <w:p w14:paraId="7B2E76B0" w14:textId="1FD28485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.472</w:t>
            </w:r>
          </w:p>
        </w:tc>
        <w:tc>
          <w:tcPr>
            <w:tcW w:w="601" w:type="dxa"/>
            <w:vAlign w:val="center"/>
          </w:tcPr>
          <w:p w14:paraId="408C3BF8" w14:textId="4A8F7E33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1.21</w:t>
            </w:r>
          </w:p>
        </w:tc>
        <w:tc>
          <w:tcPr>
            <w:tcW w:w="601" w:type="dxa"/>
            <w:vAlign w:val="center"/>
          </w:tcPr>
          <w:p w14:paraId="5EE560A6" w14:textId="77C2C965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0.72</w:t>
            </w:r>
          </w:p>
        </w:tc>
        <w:tc>
          <w:tcPr>
            <w:tcW w:w="677" w:type="dxa"/>
            <w:vAlign w:val="center"/>
          </w:tcPr>
          <w:p w14:paraId="1ED97DE5" w14:textId="7054FC17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2.03</w:t>
            </w:r>
          </w:p>
        </w:tc>
        <w:tc>
          <w:tcPr>
            <w:tcW w:w="224" w:type="dxa"/>
            <w:vAlign w:val="center"/>
          </w:tcPr>
          <w:p w14:paraId="38E94575" w14:textId="77777777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14:paraId="1FEEEE93" w14:textId="386005AF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601" w:type="dxa"/>
            <w:vAlign w:val="center"/>
          </w:tcPr>
          <w:p w14:paraId="2C433AEC" w14:textId="276665FC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613" w:type="dxa"/>
            <w:vAlign w:val="center"/>
          </w:tcPr>
          <w:p w14:paraId="2A382815" w14:textId="5F7592F3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</w:rPr>
              <w:t>.160</w:t>
            </w:r>
          </w:p>
        </w:tc>
        <w:tc>
          <w:tcPr>
            <w:tcW w:w="603" w:type="dxa"/>
            <w:vAlign w:val="center"/>
          </w:tcPr>
          <w:p w14:paraId="476677E2" w14:textId="3C11B48C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601" w:type="dxa"/>
            <w:vAlign w:val="center"/>
          </w:tcPr>
          <w:p w14:paraId="4111F32A" w14:textId="03C81BCC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601" w:type="dxa"/>
            <w:vAlign w:val="center"/>
          </w:tcPr>
          <w:p w14:paraId="68AA78D5" w14:textId="40816084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</w:rPr>
              <w:t>1.47</w:t>
            </w:r>
          </w:p>
        </w:tc>
        <w:tc>
          <w:tcPr>
            <w:tcW w:w="229" w:type="dxa"/>
            <w:vAlign w:val="center"/>
          </w:tcPr>
          <w:p w14:paraId="774B4673" w14:textId="77777777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68F8A4DF" w14:textId="6024AAFA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lang w:val="en-US"/>
              </w:rPr>
              <w:t>−</w:t>
            </w:r>
            <w:r w:rsidRPr="004B1DC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601" w:type="dxa"/>
            <w:vAlign w:val="center"/>
          </w:tcPr>
          <w:p w14:paraId="25D9FAB8" w14:textId="5C1C5B08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601" w:type="dxa"/>
            <w:vAlign w:val="center"/>
          </w:tcPr>
          <w:p w14:paraId="36743A6A" w14:textId="01EA97EA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.920</w:t>
            </w:r>
          </w:p>
        </w:tc>
        <w:tc>
          <w:tcPr>
            <w:tcW w:w="601" w:type="dxa"/>
            <w:vAlign w:val="center"/>
          </w:tcPr>
          <w:p w14:paraId="23F1B89F" w14:textId="21A573CF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0.97</w:t>
            </w:r>
          </w:p>
        </w:tc>
        <w:tc>
          <w:tcPr>
            <w:tcW w:w="601" w:type="dxa"/>
            <w:vAlign w:val="center"/>
          </w:tcPr>
          <w:p w14:paraId="0B446383" w14:textId="5609F74D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0.59</w:t>
            </w:r>
          </w:p>
        </w:tc>
        <w:tc>
          <w:tcPr>
            <w:tcW w:w="711" w:type="dxa"/>
            <w:vAlign w:val="center"/>
          </w:tcPr>
          <w:p w14:paraId="59AA5176" w14:textId="46CAA1FF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1.62</w:t>
            </w:r>
          </w:p>
        </w:tc>
      </w:tr>
      <w:tr w:rsidR="009D158F" w:rsidRPr="004B1DCF" w14:paraId="62DDAE10" w14:textId="7603F088" w:rsidTr="00E3250F">
        <w:trPr>
          <w:trHeight w:val="429"/>
        </w:trPr>
        <w:tc>
          <w:tcPr>
            <w:tcW w:w="1671" w:type="dxa"/>
            <w:vAlign w:val="center"/>
          </w:tcPr>
          <w:p w14:paraId="0E0A5035" w14:textId="7E9E3A67" w:rsidR="009D158F" w:rsidRPr="004B1DCF" w:rsidRDefault="009D158F" w:rsidP="009D158F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lang w:val="en-US"/>
              </w:rPr>
              <w:t>Self-efficacy</w:t>
            </w:r>
          </w:p>
        </w:tc>
        <w:tc>
          <w:tcPr>
            <w:tcW w:w="727" w:type="dxa"/>
            <w:vAlign w:val="center"/>
          </w:tcPr>
          <w:p w14:paraId="3CB3C0CB" w14:textId="54C739F4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lang w:val="en-US"/>
              </w:rPr>
              <w:t>−</w:t>
            </w:r>
            <w:r w:rsidRPr="004B1DCF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601" w:type="dxa"/>
            <w:vAlign w:val="center"/>
          </w:tcPr>
          <w:p w14:paraId="56F806C8" w14:textId="6CC4F877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727" w:type="dxa"/>
            <w:vAlign w:val="center"/>
          </w:tcPr>
          <w:p w14:paraId="04291B19" w14:textId="6A32987D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.294</w:t>
            </w:r>
          </w:p>
        </w:tc>
        <w:tc>
          <w:tcPr>
            <w:tcW w:w="601" w:type="dxa"/>
            <w:vAlign w:val="center"/>
          </w:tcPr>
          <w:p w14:paraId="38014BE6" w14:textId="0245A0FF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0.86</w:t>
            </w:r>
          </w:p>
        </w:tc>
        <w:tc>
          <w:tcPr>
            <w:tcW w:w="601" w:type="dxa"/>
            <w:vAlign w:val="center"/>
          </w:tcPr>
          <w:p w14:paraId="24C98AC7" w14:textId="1808EF64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0.64</w:t>
            </w:r>
          </w:p>
        </w:tc>
        <w:tc>
          <w:tcPr>
            <w:tcW w:w="677" w:type="dxa"/>
            <w:vAlign w:val="center"/>
          </w:tcPr>
          <w:p w14:paraId="723DD1E9" w14:textId="578E574F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1.14</w:t>
            </w:r>
          </w:p>
        </w:tc>
        <w:tc>
          <w:tcPr>
            <w:tcW w:w="224" w:type="dxa"/>
            <w:vAlign w:val="center"/>
          </w:tcPr>
          <w:p w14:paraId="599BEF49" w14:textId="77777777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14:paraId="736682B5" w14:textId="3608CBA2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1DCF">
              <w:rPr>
                <w:rFonts w:ascii="Times New Roman" w:hAnsi="Times New Roman" w:cs="Times New Roman"/>
                <w:b/>
                <w:bCs/>
                <w:lang w:val="en-US"/>
              </w:rPr>
              <w:t>−</w:t>
            </w:r>
            <w:r w:rsidRPr="004B1DCF">
              <w:rPr>
                <w:rFonts w:ascii="Times New Roman" w:hAnsi="Times New Roman" w:cs="Times New Roman"/>
                <w:b/>
                <w:bCs/>
              </w:rPr>
              <w:t>0.28</w:t>
            </w:r>
          </w:p>
        </w:tc>
        <w:tc>
          <w:tcPr>
            <w:tcW w:w="601" w:type="dxa"/>
            <w:vAlign w:val="center"/>
          </w:tcPr>
          <w:p w14:paraId="3EB13C49" w14:textId="6149CB8D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1DCF">
              <w:rPr>
                <w:rFonts w:ascii="Times New Roman" w:hAnsi="Times New Roman" w:cs="Times New Roman"/>
                <w:b/>
                <w:bCs/>
              </w:rPr>
              <w:t>0.11</w:t>
            </w:r>
          </w:p>
        </w:tc>
        <w:tc>
          <w:tcPr>
            <w:tcW w:w="613" w:type="dxa"/>
            <w:vAlign w:val="center"/>
          </w:tcPr>
          <w:p w14:paraId="306290F7" w14:textId="17B72AC8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1DCF">
              <w:rPr>
                <w:rFonts w:ascii="Times New Roman" w:hAnsi="Times New Roman" w:cs="Times New Roman"/>
                <w:b/>
                <w:bCs/>
              </w:rPr>
              <w:t>.014</w:t>
            </w:r>
          </w:p>
        </w:tc>
        <w:tc>
          <w:tcPr>
            <w:tcW w:w="603" w:type="dxa"/>
            <w:vAlign w:val="center"/>
          </w:tcPr>
          <w:p w14:paraId="50602268" w14:textId="311A1772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1DCF">
              <w:rPr>
                <w:rFonts w:ascii="Times New Roman" w:hAnsi="Times New Roman" w:cs="Times New Roman"/>
                <w:b/>
                <w:bCs/>
              </w:rPr>
              <w:t>0.76</w:t>
            </w:r>
          </w:p>
        </w:tc>
        <w:tc>
          <w:tcPr>
            <w:tcW w:w="601" w:type="dxa"/>
            <w:vAlign w:val="center"/>
          </w:tcPr>
          <w:p w14:paraId="1314BEFC" w14:textId="5BFF1E4A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1DCF">
              <w:rPr>
                <w:rFonts w:ascii="Times New Roman" w:hAnsi="Times New Roman" w:cs="Times New Roman"/>
                <w:b/>
                <w:bCs/>
              </w:rPr>
              <w:t>0.61</w:t>
            </w:r>
          </w:p>
        </w:tc>
        <w:tc>
          <w:tcPr>
            <w:tcW w:w="601" w:type="dxa"/>
            <w:vAlign w:val="center"/>
          </w:tcPr>
          <w:p w14:paraId="1DEF7CCD" w14:textId="7911704E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1DCF">
              <w:rPr>
                <w:rFonts w:ascii="Times New Roman" w:hAnsi="Times New Roman" w:cs="Times New Roman"/>
                <w:b/>
                <w:bCs/>
              </w:rPr>
              <w:t>0.95</w:t>
            </w:r>
          </w:p>
        </w:tc>
        <w:tc>
          <w:tcPr>
            <w:tcW w:w="229" w:type="dxa"/>
            <w:vAlign w:val="center"/>
          </w:tcPr>
          <w:p w14:paraId="25B7C496" w14:textId="77777777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102F9B5A" w14:textId="5C1C6696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lang w:val="en-US"/>
              </w:rPr>
              <w:t>−</w:t>
            </w:r>
            <w:r w:rsidRPr="004B1DCF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601" w:type="dxa"/>
            <w:vAlign w:val="center"/>
          </w:tcPr>
          <w:p w14:paraId="0D678E9C" w14:textId="04EF6687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601" w:type="dxa"/>
            <w:vAlign w:val="center"/>
          </w:tcPr>
          <w:p w14:paraId="58D6B204" w14:textId="1FD2A3FB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.231</w:t>
            </w:r>
          </w:p>
        </w:tc>
        <w:tc>
          <w:tcPr>
            <w:tcW w:w="601" w:type="dxa"/>
            <w:vAlign w:val="center"/>
          </w:tcPr>
          <w:p w14:paraId="3F7817E6" w14:textId="44C0365D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0.88</w:t>
            </w:r>
          </w:p>
        </w:tc>
        <w:tc>
          <w:tcPr>
            <w:tcW w:w="601" w:type="dxa"/>
            <w:vAlign w:val="center"/>
          </w:tcPr>
          <w:p w14:paraId="7D39A13A" w14:textId="19EE7D44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0.71</w:t>
            </w:r>
          </w:p>
        </w:tc>
        <w:tc>
          <w:tcPr>
            <w:tcW w:w="711" w:type="dxa"/>
            <w:vAlign w:val="center"/>
          </w:tcPr>
          <w:p w14:paraId="26EB23A2" w14:textId="0BD69797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1.09</w:t>
            </w:r>
          </w:p>
        </w:tc>
      </w:tr>
      <w:tr w:rsidR="009D158F" w:rsidRPr="004B1DCF" w14:paraId="742A5079" w14:textId="25C2D78B" w:rsidTr="00E3250F">
        <w:trPr>
          <w:trHeight w:val="415"/>
        </w:trPr>
        <w:tc>
          <w:tcPr>
            <w:tcW w:w="1671" w:type="dxa"/>
            <w:vAlign w:val="center"/>
          </w:tcPr>
          <w:p w14:paraId="6D6B775F" w14:textId="342C0AB9" w:rsidR="009D158F" w:rsidRPr="004B1DCF" w:rsidRDefault="009D158F" w:rsidP="009D158F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lang w:val="en-US"/>
              </w:rPr>
              <w:t>Conduct problems</w:t>
            </w:r>
          </w:p>
        </w:tc>
        <w:tc>
          <w:tcPr>
            <w:tcW w:w="727" w:type="dxa"/>
            <w:vAlign w:val="center"/>
          </w:tcPr>
          <w:p w14:paraId="4ECF765D" w14:textId="5ECBB58C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B1DCF">
              <w:rPr>
                <w:rFonts w:ascii="Times New Roman" w:hAnsi="Times New Roman" w:cs="Times New Roman"/>
                <w:b/>
                <w:bCs/>
                <w:color w:val="000000"/>
              </w:rPr>
              <w:t>1.55</w:t>
            </w:r>
          </w:p>
        </w:tc>
        <w:tc>
          <w:tcPr>
            <w:tcW w:w="601" w:type="dxa"/>
            <w:vAlign w:val="center"/>
          </w:tcPr>
          <w:p w14:paraId="07FCBB8F" w14:textId="5DA075FA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B1DCF">
              <w:rPr>
                <w:rFonts w:ascii="Times New Roman" w:hAnsi="Times New Roman" w:cs="Times New Roman"/>
                <w:b/>
                <w:bCs/>
                <w:color w:val="000000"/>
              </w:rPr>
              <w:t>0.37</w:t>
            </w:r>
          </w:p>
        </w:tc>
        <w:tc>
          <w:tcPr>
            <w:tcW w:w="727" w:type="dxa"/>
            <w:vAlign w:val="center"/>
          </w:tcPr>
          <w:p w14:paraId="05B41466" w14:textId="7D94BA70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B1DCF">
              <w:rPr>
                <w:rFonts w:ascii="Times New Roman" w:hAnsi="Times New Roman" w:cs="Times New Roman"/>
                <w:b/>
                <w:bCs/>
                <w:color w:val="000000"/>
              </w:rPr>
              <w:t>.00</w:t>
            </w:r>
            <w:r w:rsidR="00024085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601" w:type="dxa"/>
            <w:vAlign w:val="center"/>
          </w:tcPr>
          <w:p w14:paraId="687F506A" w14:textId="01E95012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B1DCF">
              <w:rPr>
                <w:rFonts w:ascii="Times New Roman" w:hAnsi="Times New Roman" w:cs="Times New Roman"/>
                <w:b/>
                <w:bCs/>
                <w:color w:val="000000"/>
              </w:rPr>
              <w:t>4.69</w:t>
            </w:r>
          </w:p>
        </w:tc>
        <w:tc>
          <w:tcPr>
            <w:tcW w:w="601" w:type="dxa"/>
            <w:vAlign w:val="center"/>
          </w:tcPr>
          <w:p w14:paraId="773CD7A8" w14:textId="299342EC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B1DCF">
              <w:rPr>
                <w:rFonts w:ascii="Times New Roman" w:hAnsi="Times New Roman" w:cs="Times New Roman"/>
                <w:b/>
                <w:bCs/>
                <w:color w:val="000000"/>
              </w:rPr>
              <w:t>2.26</w:t>
            </w:r>
          </w:p>
        </w:tc>
        <w:tc>
          <w:tcPr>
            <w:tcW w:w="677" w:type="dxa"/>
            <w:vAlign w:val="center"/>
          </w:tcPr>
          <w:p w14:paraId="503B7E9C" w14:textId="3AE80B94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B1DCF">
              <w:rPr>
                <w:rFonts w:ascii="Times New Roman" w:hAnsi="Times New Roman" w:cs="Times New Roman"/>
                <w:b/>
                <w:bCs/>
                <w:color w:val="000000"/>
              </w:rPr>
              <w:t>9.74</w:t>
            </w:r>
          </w:p>
        </w:tc>
        <w:tc>
          <w:tcPr>
            <w:tcW w:w="224" w:type="dxa"/>
            <w:vAlign w:val="center"/>
          </w:tcPr>
          <w:p w14:paraId="104579C6" w14:textId="77777777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vAlign w:val="center"/>
          </w:tcPr>
          <w:p w14:paraId="0C04447E" w14:textId="192D7BD1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B1DCF">
              <w:rPr>
                <w:rFonts w:ascii="Times New Roman" w:hAnsi="Times New Roman" w:cs="Times New Roman"/>
                <w:b/>
                <w:bCs/>
              </w:rPr>
              <w:t>0.40</w:t>
            </w:r>
          </w:p>
        </w:tc>
        <w:tc>
          <w:tcPr>
            <w:tcW w:w="601" w:type="dxa"/>
            <w:vAlign w:val="center"/>
          </w:tcPr>
          <w:p w14:paraId="1AC452D8" w14:textId="2281AC64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B1DCF">
              <w:rPr>
                <w:rFonts w:ascii="Times New Roman" w:hAnsi="Times New Roman" w:cs="Times New Roman"/>
                <w:b/>
                <w:bCs/>
              </w:rPr>
              <w:t>0.16</w:t>
            </w:r>
          </w:p>
        </w:tc>
        <w:tc>
          <w:tcPr>
            <w:tcW w:w="613" w:type="dxa"/>
            <w:vAlign w:val="center"/>
          </w:tcPr>
          <w:p w14:paraId="78AADD5D" w14:textId="68F0F52C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B1DCF">
              <w:rPr>
                <w:rFonts w:ascii="Times New Roman" w:hAnsi="Times New Roman" w:cs="Times New Roman"/>
                <w:b/>
                <w:bCs/>
              </w:rPr>
              <w:t>.012</w:t>
            </w:r>
          </w:p>
        </w:tc>
        <w:tc>
          <w:tcPr>
            <w:tcW w:w="603" w:type="dxa"/>
            <w:vAlign w:val="center"/>
          </w:tcPr>
          <w:p w14:paraId="4DFB4221" w14:textId="1FFD75A5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B1DCF">
              <w:rPr>
                <w:rFonts w:ascii="Times New Roman" w:hAnsi="Times New Roman" w:cs="Times New Roman"/>
                <w:b/>
                <w:bCs/>
              </w:rPr>
              <w:t>1.49</w:t>
            </w:r>
          </w:p>
        </w:tc>
        <w:tc>
          <w:tcPr>
            <w:tcW w:w="601" w:type="dxa"/>
            <w:vAlign w:val="center"/>
          </w:tcPr>
          <w:p w14:paraId="3B24C3E1" w14:textId="10E3126A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B1DCF">
              <w:rPr>
                <w:rFonts w:ascii="Times New Roman" w:hAnsi="Times New Roman" w:cs="Times New Roman"/>
                <w:b/>
                <w:bCs/>
              </w:rPr>
              <w:t>1.09</w:t>
            </w:r>
          </w:p>
        </w:tc>
        <w:tc>
          <w:tcPr>
            <w:tcW w:w="601" w:type="dxa"/>
            <w:vAlign w:val="center"/>
          </w:tcPr>
          <w:p w14:paraId="0C7B6B0E" w14:textId="07097AF0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B1DCF">
              <w:rPr>
                <w:rFonts w:ascii="Times New Roman" w:hAnsi="Times New Roman" w:cs="Times New Roman"/>
                <w:b/>
                <w:bCs/>
              </w:rPr>
              <w:t>2.05</w:t>
            </w:r>
          </w:p>
        </w:tc>
        <w:tc>
          <w:tcPr>
            <w:tcW w:w="229" w:type="dxa"/>
            <w:vAlign w:val="center"/>
          </w:tcPr>
          <w:p w14:paraId="5F35216D" w14:textId="77777777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26" w:type="dxa"/>
            <w:vAlign w:val="center"/>
          </w:tcPr>
          <w:p w14:paraId="3ED3B33B" w14:textId="1B1D903D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B1DCF">
              <w:rPr>
                <w:rFonts w:ascii="Times New Roman" w:hAnsi="Times New Roman" w:cs="Times New Roman"/>
                <w:b/>
                <w:bCs/>
                <w:lang w:val="en-US"/>
              </w:rPr>
              <w:t>−</w:t>
            </w:r>
            <w:r w:rsidRPr="004B1DCF">
              <w:rPr>
                <w:rFonts w:ascii="Times New Roman" w:hAnsi="Times New Roman" w:cs="Times New Roman"/>
                <w:b/>
                <w:bCs/>
                <w:color w:val="000000"/>
              </w:rPr>
              <w:t>1.15</w:t>
            </w:r>
          </w:p>
        </w:tc>
        <w:tc>
          <w:tcPr>
            <w:tcW w:w="601" w:type="dxa"/>
            <w:vAlign w:val="center"/>
          </w:tcPr>
          <w:p w14:paraId="5A8FC010" w14:textId="5555E7C8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B1DCF">
              <w:rPr>
                <w:rFonts w:ascii="Times New Roman" w:hAnsi="Times New Roman" w:cs="Times New Roman"/>
                <w:b/>
                <w:bCs/>
                <w:color w:val="000000"/>
              </w:rPr>
              <w:t>0.34</w:t>
            </w:r>
          </w:p>
        </w:tc>
        <w:tc>
          <w:tcPr>
            <w:tcW w:w="601" w:type="dxa"/>
            <w:vAlign w:val="center"/>
          </w:tcPr>
          <w:p w14:paraId="57C819A7" w14:textId="6EE9A1F5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B1DCF">
              <w:rPr>
                <w:rFonts w:ascii="Times New Roman" w:hAnsi="Times New Roman" w:cs="Times New Roman"/>
                <w:b/>
                <w:bCs/>
                <w:color w:val="000000"/>
              </w:rPr>
              <w:t>.001</w:t>
            </w:r>
          </w:p>
        </w:tc>
        <w:tc>
          <w:tcPr>
            <w:tcW w:w="601" w:type="dxa"/>
            <w:vAlign w:val="center"/>
          </w:tcPr>
          <w:p w14:paraId="328CEE77" w14:textId="45D3A575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B1DCF">
              <w:rPr>
                <w:rFonts w:ascii="Times New Roman" w:hAnsi="Times New Roman" w:cs="Times New Roman"/>
                <w:b/>
                <w:bCs/>
                <w:color w:val="000000"/>
              </w:rPr>
              <w:t>0.32</w:t>
            </w:r>
          </w:p>
        </w:tc>
        <w:tc>
          <w:tcPr>
            <w:tcW w:w="601" w:type="dxa"/>
            <w:vAlign w:val="center"/>
          </w:tcPr>
          <w:p w14:paraId="63A51A0E" w14:textId="28C99054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B1DCF">
              <w:rPr>
                <w:rFonts w:ascii="Times New Roman" w:hAnsi="Times New Roman" w:cs="Times New Roman"/>
                <w:b/>
                <w:bCs/>
                <w:color w:val="000000"/>
              </w:rPr>
              <w:t>0.16</w:t>
            </w:r>
          </w:p>
        </w:tc>
        <w:tc>
          <w:tcPr>
            <w:tcW w:w="711" w:type="dxa"/>
            <w:vAlign w:val="center"/>
          </w:tcPr>
          <w:p w14:paraId="4FE56839" w14:textId="7E59826F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B1DCF">
              <w:rPr>
                <w:rFonts w:ascii="Times New Roman" w:hAnsi="Times New Roman" w:cs="Times New Roman"/>
                <w:b/>
                <w:bCs/>
                <w:color w:val="000000"/>
              </w:rPr>
              <w:t>0.61</w:t>
            </w:r>
          </w:p>
        </w:tc>
      </w:tr>
      <w:tr w:rsidR="009D158F" w:rsidRPr="004B1DCF" w14:paraId="2BE9EF02" w14:textId="2EDC2415" w:rsidTr="00E3250F">
        <w:trPr>
          <w:trHeight w:val="429"/>
        </w:trPr>
        <w:tc>
          <w:tcPr>
            <w:tcW w:w="1671" w:type="dxa"/>
            <w:vAlign w:val="center"/>
          </w:tcPr>
          <w:p w14:paraId="165E2952" w14:textId="6D506C3A" w:rsidR="009D158F" w:rsidRPr="004B1DCF" w:rsidRDefault="009D158F" w:rsidP="009D158F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727" w:type="dxa"/>
            <w:vAlign w:val="center"/>
          </w:tcPr>
          <w:p w14:paraId="3563EFE7" w14:textId="7CE103CE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lang w:val="en-US"/>
              </w:rPr>
              <w:t>−</w:t>
            </w:r>
            <w:r w:rsidRPr="004B1DC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601" w:type="dxa"/>
            <w:vAlign w:val="center"/>
          </w:tcPr>
          <w:p w14:paraId="55F744D6" w14:textId="05E8C30C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727" w:type="dxa"/>
            <w:vAlign w:val="center"/>
          </w:tcPr>
          <w:p w14:paraId="0A18B05E" w14:textId="5D8D1E92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.103</w:t>
            </w:r>
          </w:p>
        </w:tc>
        <w:tc>
          <w:tcPr>
            <w:tcW w:w="601" w:type="dxa"/>
            <w:vAlign w:val="center"/>
          </w:tcPr>
          <w:p w14:paraId="7032CBD4" w14:textId="5FB58CC4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0.96</w:t>
            </w:r>
          </w:p>
        </w:tc>
        <w:tc>
          <w:tcPr>
            <w:tcW w:w="601" w:type="dxa"/>
            <w:vAlign w:val="center"/>
          </w:tcPr>
          <w:p w14:paraId="67C2815E" w14:textId="60493297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0.92</w:t>
            </w:r>
          </w:p>
        </w:tc>
        <w:tc>
          <w:tcPr>
            <w:tcW w:w="677" w:type="dxa"/>
            <w:vAlign w:val="center"/>
          </w:tcPr>
          <w:p w14:paraId="11A19BD2" w14:textId="2C2FF659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1.01</w:t>
            </w:r>
          </w:p>
        </w:tc>
        <w:tc>
          <w:tcPr>
            <w:tcW w:w="224" w:type="dxa"/>
            <w:vAlign w:val="center"/>
          </w:tcPr>
          <w:p w14:paraId="6D53AA92" w14:textId="77777777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14:paraId="0F69BE73" w14:textId="5910A7A5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  <w:lang w:val="en-US"/>
              </w:rPr>
              <w:t>−</w:t>
            </w:r>
            <w:r w:rsidRPr="004B1DCF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601" w:type="dxa"/>
            <w:vAlign w:val="center"/>
          </w:tcPr>
          <w:p w14:paraId="66BBE9B6" w14:textId="73F57477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13" w:type="dxa"/>
            <w:vAlign w:val="center"/>
          </w:tcPr>
          <w:p w14:paraId="5201E433" w14:textId="7EFA93DD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</w:rPr>
              <w:t>.088</w:t>
            </w:r>
          </w:p>
        </w:tc>
        <w:tc>
          <w:tcPr>
            <w:tcW w:w="603" w:type="dxa"/>
            <w:vAlign w:val="center"/>
          </w:tcPr>
          <w:p w14:paraId="2D9C66C0" w14:textId="5E7BE38D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601" w:type="dxa"/>
            <w:vAlign w:val="center"/>
          </w:tcPr>
          <w:p w14:paraId="641E8EA4" w14:textId="07851EF5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601" w:type="dxa"/>
            <w:vAlign w:val="center"/>
          </w:tcPr>
          <w:p w14:paraId="035320F1" w14:textId="643C9C0D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29" w:type="dxa"/>
            <w:vAlign w:val="center"/>
          </w:tcPr>
          <w:p w14:paraId="0367F624" w14:textId="77777777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4E60F725" w14:textId="2459DFF6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601" w:type="dxa"/>
            <w:vAlign w:val="center"/>
          </w:tcPr>
          <w:p w14:paraId="78F62526" w14:textId="1FE39310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601" w:type="dxa"/>
            <w:vAlign w:val="center"/>
          </w:tcPr>
          <w:p w14:paraId="15FC136D" w14:textId="13F739AE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.595</w:t>
            </w:r>
          </w:p>
        </w:tc>
        <w:tc>
          <w:tcPr>
            <w:tcW w:w="601" w:type="dxa"/>
            <w:vAlign w:val="center"/>
          </w:tcPr>
          <w:p w14:paraId="0281F061" w14:textId="0FDA3EBF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1.01</w:t>
            </w:r>
          </w:p>
        </w:tc>
        <w:tc>
          <w:tcPr>
            <w:tcW w:w="601" w:type="dxa"/>
            <w:vAlign w:val="center"/>
          </w:tcPr>
          <w:p w14:paraId="4DEF5A0E" w14:textId="6DC87B9D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711" w:type="dxa"/>
            <w:vAlign w:val="center"/>
          </w:tcPr>
          <w:p w14:paraId="725EBA5B" w14:textId="59AE812B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1.05</w:t>
            </w:r>
          </w:p>
        </w:tc>
      </w:tr>
      <w:tr w:rsidR="009D158F" w:rsidRPr="004B1DCF" w14:paraId="30BBF351" w14:textId="37201BC9" w:rsidTr="00E3250F">
        <w:trPr>
          <w:trHeight w:val="415"/>
        </w:trPr>
        <w:tc>
          <w:tcPr>
            <w:tcW w:w="1671" w:type="dxa"/>
            <w:tcBorders>
              <w:bottom w:val="single" w:sz="4" w:space="0" w:color="auto"/>
            </w:tcBorders>
            <w:vAlign w:val="center"/>
          </w:tcPr>
          <w:p w14:paraId="2FB043BC" w14:textId="527D1D8E" w:rsidR="009D158F" w:rsidRPr="004B1DCF" w:rsidRDefault="009D158F" w:rsidP="009D158F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lang w:val="en-US"/>
              </w:rPr>
              <w:t>Gender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vAlign w:val="center"/>
          </w:tcPr>
          <w:p w14:paraId="18234EE7" w14:textId="63A4CA47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lang w:val="en-US"/>
              </w:rPr>
              <w:t>−</w:t>
            </w:r>
            <w:r w:rsidRPr="004B1DCF">
              <w:rPr>
                <w:rFonts w:ascii="Times New Roman" w:hAnsi="Times New Roman" w:cs="Times New Roman"/>
                <w:color w:val="000000"/>
              </w:rPr>
              <w:t>0.71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D96B1F6" w14:textId="3AFB5BF9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0.78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vAlign w:val="center"/>
          </w:tcPr>
          <w:p w14:paraId="3935ED21" w14:textId="09DA9EA2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.362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4D6DEC2" w14:textId="124B815A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22C952A" w14:textId="3044EDC8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vAlign w:val="center"/>
          </w:tcPr>
          <w:p w14:paraId="23633A2F" w14:textId="6C7EEC05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2.25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14:paraId="70BF0192" w14:textId="77777777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  <w:vAlign w:val="center"/>
          </w:tcPr>
          <w:p w14:paraId="1F5815BD" w14:textId="794215D5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146A8A3" w14:textId="4FFED330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vAlign w:val="center"/>
          </w:tcPr>
          <w:p w14:paraId="5EC038CC" w14:textId="6E07814A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1DCF">
              <w:rPr>
                <w:rFonts w:ascii="Times New Roman" w:hAnsi="Times New Roman" w:cs="Times New Roman"/>
              </w:rPr>
              <w:t>.617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0F4FE42C" w14:textId="61331F51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6F11B58" w14:textId="5B03FF41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B2AAA6" w14:textId="7770EDC8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B1DCF">
              <w:rPr>
                <w:rFonts w:ascii="Times New Roman" w:hAnsi="Times New Roman" w:cs="Times New Roman"/>
              </w:rPr>
              <w:t>3.80</w:t>
            </w:r>
          </w:p>
        </w:tc>
        <w:tc>
          <w:tcPr>
            <w:tcW w:w="229" w:type="dxa"/>
            <w:tcBorders>
              <w:bottom w:val="single" w:sz="4" w:space="0" w:color="auto"/>
            </w:tcBorders>
            <w:vAlign w:val="center"/>
          </w:tcPr>
          <w:p w14:paraId="232039FB" w14:textId="77777777" w:rsidR="009D158F" w:rsidRPr="004B1DCF" w:rsidRDefault="009D158F" w:rsidP="009D158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65D6C90E" w14:textId="50ECB5B7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0.96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BEC1285" w14:textId="48495598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0.67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A8F82DC" w14:textId="0E6C7D7D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.156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9C0637" w14:textId="5F765FDD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2.60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2A75315" w14:textId="095D0D22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0.69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082B2413" w14:textId="55002417" w:rsidR="009D158F" w:rsidRPr="004B1DCF" w:rsidRDefault="009D158F" w:rsidP="00E3250F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DCF">
              <w:rPr>
                <w:rFonts w:ascii="Times New Roman" w:hAnsi="Times New Roman" w:cs="Times New Roman"/>
                <w:color w:val="000000"/>
              </w:rPr>
              <w:t>9.76</w:t>
            </w:r>
          </w:p>
        </w:tc>
      </w:tr>
    </w:tbl>
    <w:p w14:paraId="285BF39F" w14:textId="3C85BA93" w:rsidR="000B053E" w:rsidRPr="004B1DCF" w:rsidRDefault="00074EA5" w:rsidP="002E308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Note. </w:t>
      </w:r>
      <w:r w:rsidR="00063EE5" w:rsidRPr="004B1DCF">
        <w:rPr>
          <w:rFonts w:ascii="Times New Roman" w:hAnsi="Times New Roman" w:cs="Times New Roman"/>
          <w:sz w:val="24"/>
          <w:szCs w:val="24"/>
          <w:lang w:val="en-US"/>
        </w:rPr>
        <w:t>OR = odds ratio</w:t>
      </w:r>
      <w:r w:rsidRPr="004B1DCF">
        <w:rPr>
          <w:rFonts w:ascii="Times New Roman" w:hAnsi="Times New Roman" w:cs="Times New Roman"/>
          <w:sz w:val="24"/>
          <w:szCs w:val="24"/>
          <w:lang w:val="en-US"/>
        </w:rPr>
        <w:t>; LL = lower limit</w:t>
      </w:r>
      <w:r w:rsidR="009C65E5" w:rsidRPr="004B1DCF">
        <w:rPr>
          <w:rFonts w:ascii="Times New Roman" w:hAnsi="Times New Roman" w:cs="Times New Roman"/>
          <w:sz w:val="24"/>
          <w:szCs w:val="24"/>
          <w:lang w:val="en-US"/>
        </w:rPr>
        <w:t xml:space="preserve"> 95% confidence interval</w:t>
      </w:r>
      <w:r w:rsidR="00E06FA9" w:rsidRPr="004B1DCF">
        <w:rPr>
          <w:rFonts w:ascii="Times New Roman" w:hAnsi="Times New Roman" w:cs="Times New Roman"/>
          <w:sz w:val="24"/>
          <w:szCs w:val="24"/>
          <w:lang w:val="en-US"/>
        </w:rPr>
        <w:t xml:space="preserve"> for the odds ratio</w:t>
      </w:r>
      <w:r w:rsidRPr="004B1DCF">
        <w:rPr>
          <w:rFonts w:ascii="Times New Roman" w:hAnsi="Times New Roman" w:cs="Times New Roman"/>
          <w:sz w:val="24"/>
          <w:szCs w:val="24"/>
          <w:lang w:val="en-US"/>
        </w:rPr>
        <w:t>; UL = upper limit</w:t>
      </w:r>
      <w:r w:rsidR="009C65E5" w:rsidRPr="004B1DCF">
        <w:rPr>
          <w:rFonts w:ascii="Times New Roman" w:hAnsi="Times New Roman" w:cs="Times New Roman"/>
          <w:sz w:val="24"/>
          <w:szCs w:val="24"/>
          <w:lang w:val="en-US"/>
        </w:rPr>
        <w:t xml:space="preserve"> 95% confidence interval</w:t>
      </w:r>
      <w:r w:rsidR="00E06FA9" w:rsidRPr="004B1DCF">
        <w:rPr>
          <w:rFonts w:ascii="Times New Roman" w:hAnsi="Times New Roman" w:cs="Times New Roman"/>
          <w:sz w:val="24"/>
          <w:szCs w:val="24"/>
          <w:lang w:val="en-US"/>
        </w:rPr>
        <w:t xml:space="preserve"> for the odds ratio</w:t>
      </w:r>
      <w:r w:rsidRPr="004B1DC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54EA6D1" w14:textId="7502A9AF" w:rsidR="006A6B94" w:rsidRDefault="00CA03D6" w:rsidP="00F41AF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1DC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4B1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69E1" w:rsidRPr="004B1DC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4B1DCF">
        <w:rPr>
          <w:rFonts w:ascii="Times New Roman" w:hAnsi="Times New Roman" w:cs="Times New Roman"/>
          <w:sz w:val="24"/>
          <w:szCs w:val="24"/>
          <w:lang w:val="en-US"/>
        </w:rPr>
        <w:t>eference clas</w:t>
      </w:r>
      <w:r w:rsidR="004B1DCF">
        <w:rPr>
          <w:rFonts w:ascii="Times New Roman" w:hAnsi="Times New Roman" w:cs="Times New Roman"/>
          <w:sz w:val="24"/>
          <w:szCs w:val="24"/>
          <w:lang w:val="en-US"/>
        </w:rPr>
        <w:t>s</w:t>
      </w:r>
    </w:p>
    <w:sectPr w:rsidR="006A6B94" w:rsidSect="00BE52D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I2tzAwNjExNTc0NzJX0lEKTi0uzszPAykwMqwFAAG8UXAtAAAA"/>
  </w:docVars>
  <w:rsids>
    <w:rsidRoot w:val="00DA00A6"/>
    <w:rsid w:val="00005D74"/>
    <w:rsid w:val="00011E72"/>
    <w:rsid w:val="00020745"/>
    <w:rsid w:val="00022AF8"/>
    <w:rsid w:val="00022AFA"/>
    <w:rsid w:val="00024085"/>
    <w:rsid w:val="0003038D"/>
    <w:rsid w:val="000367C1"/>
    <w:rsid w:val="000410C5"/>
    <w:rsid w:val="00043446"/>
    <w:rsid w:val="00062679"/>
    <w:rsid w:val="000630A5"/>
    <w:rsid w:val="00063EE5"/>
    <w:rsid w:val="0006429B"/>
    <w:rsid w:val="00067E7C"/>
    <w:rsid w:val="00074EA5"/>
    <w:rsid w:val="000867AF"/>
    <w:rsid w:val="00093CCC"/>
    <w:rsid w:val="00094971"/>
    <w:rsid w:val="00097912"/>
    <w:rsid w:val="000A31E6"/>
    <w:rsid w:val="000B053E"/>
    <w:rsid w:val="000B0D38"/>
    <w:rsid w:val="000B60EA"/>
    <w:rsid w:val="000C27C2"/>
    <w:rsid w:val="000E04E7"/>
    <w:rsid w:val="000E0F9F"/>
    <w:rsid w:val="000F03E4"/>
    <w:rsid w:val="00100FA1"/>
    <w:rsid w:val="0011433E"/>
    <w:rsid w:val="001269A9"/>
    <w:rsid w:val="00130C50"/>
    <w:rsid w:val="0013362C"/>
    <w:rsid w:val="00147C29"/>
    <w:rsid w:val="00155E6D"/>
    <w:rsid w:val="001571DC"/>
    <w:rsid w:val="00164186"/>
    <w:rsid w:val="001660F4"/>
    <w:rsid w:val="00172DD9"/>
    <w:rsid w:val="00174B39"/>
    <w:rsid w:val="001774CD"/>
    <w:rsid w:val="00180CBB"/>
    <w:rsid w:val="001969E1"/>
    <w:rsid w:val="001A52EA"/>
    <w:rsid w:val="001A5EE6"/>
    <w:rsid w:val="001C039C"/>
    <w:rsid w:val="001D2256"/>
    <w:rsid w:val="001E5615"/>
    <w:rsid w:val="001F4898"/>
    <w:rsid w:val="002018A4"/>
    <w:rsid w:val="0021475D"/>
    <w:rsid w:val="002162EF"/>
    <w:rsid w:val="0022541C"/>
    <w:rsid w:val="0022572E"/>
    <w:rsid w:val="00237D66"/>
    <w:rsid w:val="00246008"/>
    <w:rsid w:val="002464F4"/>
    <w:rsid w:val="0025177E"/>
    <w:rsid w:val="00251B64"/>
    <w:rsid w:val="0025559C"/>
    <w:rsid w:val="002656CA"/>
    <w:rsid w:val="00282CDC"/>
    <w:rsid w:val="00285CD4"/>
    <w:rsid w:val="002865AD"/>
    <w:rsid w:val="002A3E66"/>
    <w:rsid w:val="002A54FE"/>
    <w:rsid w:val="002B1ACA"/>
    <w:rsid w:val="002C4F4A"/>
    <w:rsid w:val="002D13AC"/>
    <w:rsid w:val="002D443A"/>
    <w:rsid w:val="002E0E6E"/>
    <w:rsid w:val="002E287C"/>
    <w:rsid w:val="002E3080"/>
    <w:rsid w:val="002F4F19"/>
    <w:rsid w:val="00301CB8"/>
    <w:rsid w:val="00302A6E"/>
    <w:rsid w:val="003056C3"/>
    <w:rsid w:val="003251CE"/>
    <w:rsid w:val="00334EAF"/>
    <w:rsid w:val="00342B3B"/>
    <w:rsid w:val="00346C56"/>
    <w:rsid w:val="00351144"/>
    <w:rsid w:val="00353B2F"/>
    <w:rsid w:val="0036295F"/>
    <w:rsid w:val="00370794"/>
    <w:rsid w:val="00374476"/>
    <w:rsid w:val="003A0054"/>
    <w:rsid w:val="003A0D3D"/>
    <w:rsid w:val="003B1086"/>
    <w:rsid w:val="003B36BF"/>
    <w:rsid w:val="003C059F"/>
    <w:rsid w:val="003C4E11"/>
    <w:rsid w:val="003C789C"/>
    <w:rsid w:val="003D42F1"/>
    <w:rsid w:val="003F0840"/>
    <w:rsid w:val="004047F6"/>
    <w:rsid w:val="004121EC"/>
    <w:rsid w:val="0043167A"/>
    <w:rsid w:val="0044100C"/>
    <w:rsid w:val="00443881"/>
    <w:rsid w:val="004559CC"/>
    <w:rsid w:val="00456729"/>
    <w:rsid w:val="004578D3"/>
    <w:rsid w:val="00460F2C"/>
    <w:rsid w:val="004640F1"/>
    <w:rsid w:val="00477E15"/>
    <w:rsid w:val="004801F2"/>
    <w:rsid w:val="0048458A"/>
    <w:rsid w:val="00491D39"/>
    <w:rsid w:val="004A2C41"/>
    <w:rsid w:val="004B0A29"/>
    <w:rsid w:val="004B0DC7"/>
    <w:rsid w:val="004B1DCF"/>
    <w:rsid w:val="004B5402"/>
    <w:rsid w:val="004C2C67"/>
    <w:rsid w:val="004D404B"/>
    <w:rsid w:val="004F1356"/>
    <w:rsid w:val="00503B43"/>
    <w:rsid w:val="00510069"/>
    <w:rsid w:val="005106A0"/>
    <w:rsid w:val="005120D9"/>
    <w:rsid w:val="00512976"/>
    <w:rsid w:val="00513C6D"/>
    <w:rsid w:val="00524315"/>
    <w:rsid w:val="005316D0"/>
    <w:rsid w:val="00543CA7"/>
    <w:rsid w:val="005472E7"/>
    <w:rsid w:val="005555D9"/>
    <w:rsid w:val="00561A56"/>
    <w:rsid w:val="00567D9C"/>
    <w:rsid w:val="0057699B"/>
    <w:rsid w:val="00591B22"/>
    <w:rsid w:val="00595044"/>
    <w:rsid w:val="005B3F66"/>
    <w:rsid w:val="005C186A"/>
    <w:rsid w:val="005E2871"/>
    <w:rsid w:val="005E724C"/>
    <w:rsid w:val="005F4311"/>
    <w:rsid w:val="006019EE"/>
    <w:rsid w:val="0060275D"/>
    <w:rsid w:val="00610BB9"/>
    <w:rsid w:val="00621F6A"/>
    <w:rsid w:val="00625F62"/>
    <w:rsid w:val="00626476"/>
    <w:rsid w:val="00647E5C"/>
    <w:rsid w:val="0065481F"/>
    <w:rsid w:val="00661544"/>
    <w:rsid w:val="0066757C"/>
    <w:rsid w:val="00674FD0"/>
    <w:rsid w:val="00677E84"/>
    <w:rsid w:val="0068332D"/>
    <w:rsid w:val="00684176"/>
    <w:rsid w:val="0068429D"/>
    <w:rsid w:val="00684811"/>
    <w:rsid w:val="00694A48"/>
    <w:rsid w:val="00695D92"/>
    <w:rsid w:val="006A6B94"/>
    <w:rsid w:val="006B6C84"/>
    <w:rsid w:val="006C3590"/>
    <w:rsid w:val="006C69D8"/>
    <w:rsid w:val="006F440F"/>
    <w:rsid w:val="006F4BB2"/>
    <w:rsid w:val="00701F72"/>
    <w:rsid w:val="00703512"/>
    <w:rsid w:val="00706461"/>
    <w:rsid w:val="00714C12"/>
    <w:rsid w:val="007245CF"/>
    <w:rsid w:val="0074015B"/>
    <w:rsid w:val="0074464C"/>
    <w:rsid w:val="00773E79"/>
    <w:rsid w:val="007829F0"/>
    <w:rsid w:val="007906FE"/>
    <w:rsid w:val="007A1846"/>
    <w:rsid w:val="007A7824"/>
    <w:rsid w:val="007A7861"/>
    <w:rsid w:val="007B7B7B"/>
    <w:rsid w:val="007C13EF"/>
    <w:rsid w:val="007E220B"/>
    <w:rsid w:val="007E3ECC"/>
    <w:rsid w:val="007E7CC5"/>
    <w:rsid w:val="00803D3A"/>
    <w:rsid w:val="0082422A"/>
    <w:rsid w:val="00830CFC"/>
    <w:rsid w:val="008330E8"/>
    <w:rsid w:val="008447FF"/>
    <w:rsid w:val="008548DD"/>
    <w:rsid w:val="008621B9"/>
    <w:rsid w:val="00866F44"/>
    <w:rsid w:val="0087454B"/>
    <w:rsid w:val="008801EB"/>
    <w:rsid w:val="00885B69"/>
    <w:rsid w:val="008B3A27"/>
    <w:rsid w:val="008F2F9C"/>
    <w:rsid w:val="00906A05"/>
    <w:rsid w:val="00915518"/>
    <w:rsid w:val="00916196"/>
    <w:rsid w:val="009258A2"/>
    <w:rsid w:val="0092752B"/>
    <w:rsid w:val="009317F8"/>
    <w:rsid w:val="009411AF"/>
    <w:rsid w:val="00942D1C"/>
    <w:rsid w:val="00952524"/>
    <w:rsid w:val="0095481C"/>
    <w:rsid w:val="00955204"/>
    <w:rsid w:val="0095558C"/>
    <w:rsid w:val="009575D1"/>
    <w:rsid w:val="00960FE1"/>
    <w:rsid w:val="00962F2E"/>
    <w:rsid w:val="00972D68"/>
    <w:rsid w:val="00990012"/>
    <w:rsid w:val="009B26F5"/>
    <w:rsid w:val="009B3062"/>
    <w:rsid w:val="009B5F10"/>
    <w:rsid w:val="009B7ADB"/>
    <w:rsid w:val="009C1EED"/>
    <w:rsid w:val="009C65E5"/>
    <w:rsid w:val="009C6DBB"/>
    <w:rsid w:val="009D158F"/>
    <w:rsid w:val="009D30DE"/>
    <w:rsid w:val="009E0BDC"/>
    <w:rsid w:val="009E2E43"/>
    <w:rsid w:val="009E70F1"/>
    <w:rsid w:val="00A01D71"/>
    <w:rsid w:val="00A06E7C"/>
    <w:rsid w:val="00A150C4"/>
    <w:rsid w:val="00A279D1"/>
    <w:rsid w:val="00A365B2"/>
    <w:rsid w:val="00A41509"/>
    <w:rsid w:val="00A57C4F"/>
    <w:rsid w:val="00A660D9"/>
    <w:rsid w:val="00A67933"/>
    <w:rsid w:val="00A85E47"/>
    <w:rsid w:val="00A95239"/>
    <w:rsid w:val="00A97ACD"/>
    <w:rsid w:val="00AC7018"/>
    <w:rsid w:val="00AD2811"/>
    <w:rsid w:val="00AD3095"/>
    <w:rsid w:val="00AD7A8F"/>
    <w:rsid w:val="00AF03A3"/>
    <w:rsid w:val="00AF7E84"/>
    <w:rsid w:val="00B04AE8"/>
    <w:rsid w:val="00B06BDE"/>
    <w:rsid w:val="00B15293"/>
    <w:rsid w:val="00B2419E"/>
    <w:rsid w:val="00B31AD0"/>
    <w:rsid w:val="00B42616"/>
    <w:rsid w:val="00B42EB8"/>
    <w:rsid w:val="00B52CDA"/>
    <w:rsid w:val="00B753D9"/>
    <w:rsid w:val="00B843C1"/>
    <w:rsid w:val="00B90BA8"/>
    <w:rsid w:val="00B93A6C"/>
    <w:rsid w:val="00B94907"/>
    <w:rsid w:val="00BA056E"/>
    <w:rsid w:val="00BA0BB7"/>
    <w:rsid w:val="00BB07AC"/>
    <w:rsid w:val="00BC3717"/>
    <w:rsid w:val="00BD1651"/>
    <w:rsid w:val="00BD3972"/>
    <w:rsid w:val="00BD78ED"/>
    <w:rsid w:val="00BE52DC"/>
    <w:rsid w:val="00BE5A85"/>
    <w:rsid w:val="00BF1131"/>
    <w:rsid w:val="00C033E2"/>
    <w:rsid w:val="00C255E9"/>
    <w:rsid w:val="00C2632D"/>
    <w:rsid w:val="00C304C1"/>
    <w:rsid w:val="00C56A34"/>
    <w:rsid w:val="00C60DD0"/>
    <w:rsid w:val="00C67DAA"/>
    <w:rsid w:val="00C72D8C"/>
    <w:rsid w:val="00C83AA5"/>
    <w:rsid w:val="00C8699C"/>
    <w:rsid w:val="00C94125"/>
    <w:rsid w:val="00CA015F"/>
    <w:rsid w:val="00CA03D6"/>
    <w:rsid w:val="00CB21EC"/>
    <w:rsid w:val="00CD3A2E"/>
    <w:rsid w:val="00CD5AA7"/>
    <w:rsid w:val="00CD7A33"/>
    <w:rsid w:val="00CF1CC1"/>
    <w:rsid w:val="00D028A6"/>
    <w:rsid w:val="00D10049"/>
    <w:rsid w:val="00D14815"/>
    <w:rsid w:val="00D35E12"/>
    <w:rsid w:val="00D43105"/>
    <w:rsid w:val="00D620A5"/>
    <w:rsid w:val="00D62703"/>
    <w:rsid w:val="00D62BEC"/>
    <w:rsid w:val="00D81C7C"/>
    <w:rsid w:val="00D85D38"/>
    <w:rsid w:val="00DA00A6"/>
    <w:rsid w:val="00DA5151"/>
    <w:rsid w:val="00DB550E"/>
    <w:rsid w:val="00DB6E3D"/>
    <w:rsid w:val="00DC7501"/>
    <w:rsid w:val="00DD3B2B"/>
    <w:rsid w:val="00DD5FDD"/>
    <w:rsid w:val="00DE3740"/>
    <w:rsid w:val="00DE379D"/>
    <w:rsid w:val="00DE3832"/>
    <w:rsid w:val="00DE6C7A"/>
    <w:rsid w:val="00E06FA9"/>
    <w:rsid w:val="00E126C8"/>
    <w:rsid w:val="00E15CB0"/>
    <w:rsid w:val="00E17150"/>
    <w:rsid w:val="00E3250F"/>
    <w:rsid w:val="00E43038"/>
    <w:rsid w:val="00E46366"/>
    <w:rsid w:val="00E475FC"/>
    <w:rsid w:val="00E478E4"/>
    <w:rsid w:val="00E53C6A"/>
    <w:rsid w:val="00E620CE"/>
    <w:rsid w:val="00E71F3F"/>
    <w:rsid w:val="00E72541"/>
    <w:rsid w:val="00E8264E"/>
    <w:rsid w:val="00E84744"/>
    <w:rsid w:val="00E87077"/>
    <w:rsid w:val="00E901AB"/>
    <w:rsid w:val="00E936C6"/>
    <w:rsid w:val="00EB5419"/>
    <w:rsid w:val="00EE01C7"/>
    <w:rsid w:val="00EE256D"/>
    <w:rsid w:val="00EE52E5"/>
    <w:rsid w:val="00EF5D03"/>
    <w:rsid w:val="00F014B1"/>
    <w:rsid w:val="00F01E07"/>
    <w:rsid w:val="00F04170"/>
    <w:rsid w:val="00F202FA"/>
    <w:rsid w:val="00F27B3A"/>
    <w:rsid w:val="00F41AFA"/>
    <w:rsid w:val="00F42A3D"/>
    <w:rsid w:val="00F536D2"/>
    <w:rsid w:val="00F575CC"/>
    <w:rsid w:val="00F60371"/>
    <w:rsid w:val="00F73F21"/>
    <w:rsid w:val="00F84AFF"/>
    <w:rsid w:val="00F91069"/>
    <w:rsid w:val="00F918D4"/>
    <w:rsid w:val="00F93577"/>
    <w:rsid w:val="00F94530"/>
    <w:rsid w:val="00FA0003"/>
    <w:rsid w:val="00FA0B25"/>
    <w:rsid w:val="00FA4F45"/>
    <w:rsid w:val="00FA54F9"/>
    <w:rsid w:val="00FB6EA7"/>
    <w:rsid w:val="00FC68AB"/>
    <w:rsid w:val="00FD4D14"/>
    <w:rsid w:val="00FD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610EA3"/>
  <w15:chartTrackingRefBased/>
  <w15:docId w15:val="{F4548D52-CD9E-4A8E-829B-31EAC96DA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0A6"/>
    <w:rPr>
      <w:kern w:val="0"/>
      <w:lang w:val="nl-N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00A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18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184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43446"/>
    <w:pPr>
      <w:spacing w:after="0" w:line="240" w:lineRule="auto"/>
    </w:pPr>
    <w:rPr>
      <w:kern w:val="0"/>
      <w:lang w:val="nl-NL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567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67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6729"/>
    <w:rPr>
      <w:kern w:val="0"/>
      <w:sz w:val="20"/>
      <w:szCs w:val="20"/>
      <w:lang w:val="nl-N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7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729"/>
    <w:rPr>
      <w:b/>
      <w:bCs/>
      <w:kern w:val="0"/>
      <w:sz w:val="20"/>
      <w:szCs w:val="20"/>
      <w:lang w:val="nl-NL"/>
      <w14:ligatures w14:val="none"/>
    </w:rPr>
  </w:style>
  <w:style w:type="paragraph" w:styleId="Revision">
    <w:name w:val="Revision"/>
    <w:hidden/>
    <w:uiPriority w:val="99"/>
    <w:semiHidden/>
    <w:rsid w:val="00916196"/>
    <w:pPr>
      <w:spacing w:after="0" w:line="240" w:lineRule="auto"/>
    </w:pPr>
    <w:rPr>
      <w:kern w:val="0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E8B4D-7BA2-4212-9C38-C80EAE361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548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Merlin Nieterau</dc:creator>
  <cp:keywords/>
  <dc:description/>
  <cp:lastModifiedBy>Merlin Nieterau</cp:lastModifiedBy>
  <cp:revision>11</cp:revision>
  <cp:lastPrinted>2024-09-13T15:50:00Z</cp:lastPrinted>
  <dcterms:created xsi:type="dcterms:W3CDTF">2025-04-17T16:51:00Z</dcterms:created>
  <dcterms:modified xsi:type="dcterms:W3CDTF">2025-05-03T13:55:00Z</dcterms:modified>
</cp:coreProperties>
</file>