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232" w:rsidRDefault="00C73232"/>
    <w:p w:rsidR="00667C20" w:rsidRDefault="00667C20" w:rsidP="00667C20">
      <w:pPr>
        <w:ind w:left="720"/>
        <w:rPr>
          <w:rFonts w:ascii="Times New Roman" w:eastAsia="Cambria" w:hAnsi="Times New Roman" w:cs="Times New Roman"/>
          <w:b/>
          <w:sz w:val="24"/>
          <w:szCs w:val="24"/>
        </w:rPr>
      </w:pPr>
      <w:r w:rsidRPr="00667C20">
        <w:rPr>
          <w:rFonts w:ascii="Times New Roman" w:hAnsi="Times New Roman" w:cs="Times New Roman"/>
          <w:b/>
          <w:sz w:val="24"/>
          <w:szCs w:val="24"/>
        </w:rPr>
        <w:t>Online Supplemental Information for: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C20">
        <w:rPr>
          <w:rFonts w:ascii="Times New Roman" w:eastAsia="Cambria" w:hAnsi="Times New Roman" w:cs="Times New Roman"/>
          <w:b/>
          <w:sz w:val="24"/>
          <w:szCs w:val="24"/>
        </w:rPr>
        <w:t xml:space="preserve">The Climate Responsibilities </w:t>
      </w:r>
    </w:p>
    <w:p w:rsidR="00667C20" w:rsidRPr="00667C20" w:rsidRDefault="00667C20" w:rsidP="00667C20">
      <w:pPr>
        <w:ind w:left="720"/>
        <w:rPr>
          <w:rFonts w:ascii="Times New Roman" w:eastAsia="Cambria" w:hAnsi="Times New Roman" w:cs="Times New Roman"/>
          <w:b/>
          <w:sz w:val="24"/>
          <w:szCs w:val="24"/>
        </w:rPr>
      </w:pPr>
      <w:proofErr w:type="gramStart"/>
      <w:r w:rsidRPr="00667C20">
        <w:rPr>
          <w:rFonts w:ascii="Times New Roman" w:eastAsia="Cambria" w:hAnsi="Times New Roman" w:cs="Times New Roman"/>
          <w:b/>
          <w:sz w:val="24"/>
          <w:szCs w:val="24"/>
        </w:rPr>
        <w:t>of</w:t>
      </w:r>
      <w:proofErr w:type="gramEnd"/>
      <w:r w:rsidRPr="00667C20">
        <w:rPr>
          <w:rFonts w:ascii="Times New Roman" w:eastAsia="Cambria" w:hAnsi="Times New Roman" w:cs="Times New Roman"/>
          <w:b/>
          <w:sz w:val="24"/>
          <w:szCs w:val="24"/>
        </w:rPr>
        <w:t xml:space="preserve"> Industrial Carbon Producers</w:t>
      </w:r>
    </w:p>
    <w:p w:rsidR="00667C20" w:rsidRPr="00667C20" w:rsidRDefault="00667C20" w:rsidP="00667C20">
      <w:pPr>
        <w:spacing w:after="0" w:line="360" w:lineRule="auto"/>
        <w:ind w:left="720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:rsidR="00667C20" w:rsidRPr="00667C20" w:rsidRDefault="00667C20" w:rsidP="00667C20">
      <w:pPr>
        <w:spacing w:after="0" w:line="360" w:lineRule="auto"/>
        <w:ind w:left="720"/>
        <w:rPr>
          <w:rFonts w:ascii="Times New Roman" w:eastAsia="Cambria" w:hAnsi="Times New Roman" w:cs="Times New Roman"/>
          <w:sz w:val="24"/>
          <w:szCs w:val="24"/>
          <w:vertAlign w:val="superscript"/>
        </w:rPr>
      </w:pPr>
      <w:r w:rsidRPr="00667C20">
        <w:rPr>
          <w:rFonts w:ascii="Times New Roman" w:eastAsia="Cambria" w:hAnsi="Times New Roman" w:cs="Times New Roman"/>
          <w:sz w:val="24"/>
          <w:szCs w:val="24"/>
        </w:rPr>
        <w:t>Peter C. Frumhoff</w:t>
      </w:r>
      <w:r w:rsidRPr="00667C20">
        <w:rPr>
          <w:rFonts w:ascii="Times New Roman" w:eastAsia="Cambria" w:hAnsi="Times New Roman" w:cs="Times New Roman"/>
          <w:sz w:val="24"/>
          <w:szCs w:val="24"/>
          <w:vertAlign w:val="superscript"/>
        </w:rPr>
        <w:t>1*</w:t>
      </w:r>
      <w:r w:rsidRPr="00667C20">
        <w:rPr>
          <w:rFonts w:ascii="Times New Roman" w:eastAsia="Cambria" w:hAnsi="Times New Roman" w:cs="Times New Roman"/>
          <w:sz w:val="24"/>
          <w:szCs w:val="24"/>
        </w:rPr>
        <w:t>, Richard Heede</w:t>
      </w:r>
      <w:r w:rsidRPr="00667C20">
        <w:rPr>
          <w:rFonts w:ascii="Times New Roman" w:eastAsia="Cambria" w:hAnsi="Times New Roman" w:cs="Times New Roman"/>
          <w:sz w:val="24"/>
          <w:szCs w:val="24"/>
          <w:vertAlign w:val="superscript"/>
        </w:rPr>
        <w:t>2</w:t>
      </w:r>
      <w:r w:rsidRPr="00667C20">
        <w:rPr>
          <w:rFonts w:ascii="Times New Roman" w:eastAsia="Cambria" w:hAnsi="Times New Roman" w:cs="Times New Roman"/>
          <w:sz w:val="24"/>
          <w:szCs w:val="24"/>
        </w:rPr>
        <w:t>, and Naomi Oreskes</w:t>
      </w:r>
      <w:r w:rsidRPr="00667C20">
        <w:rPr>
          <w:rFonts w:ascii="Times New Roman" w:eastAsia="Cambria" w:hAnsi="Times New Roman" w:cs="Times New Roman"/>
          <w:sz w:val="24"/>
          <w:szCs w:val="24"/>
          <w:vertAlign w:val="superscript"/>
        </w:rPr>
        <w:t>2</w:t>
      </w:r>
      <w:proofErr w:type="gramStart"/>
      <w:r w:rsidRPr="00667C20">
        <w:rPr>
          <w:rFonts w:ascii="Times New Roman" w:eastAsia="Cambria" w:hAnsi="Times New Roman" w:cs="Times New Roman"/>
          <w:sz w:val="24"/>
          <w:szCs w:val="24"/>
          <w:vertAlign w:val="superscript"/>
        </w:rPr>
        <w:t>,3</w:t>
      </w:r>
      <w:proofErr w:type="gramEnd"/>
    </w:p>
    <w:p w:rsidR="00667C20" w:rsidRPr="00667C20" w:rsidRDefault="00667C20" w:rsidP="00667C20">
      <w:pPr>
        <w:spacing w:after="0" w:line="360" w:lineRule="auto"/>
        <w:ind w:left="720"/>
        <w:jc w:val="center"/>
        <w:rPr>
          <w:rFonts w:ascii="Times New Roman" w:eastAsia="Cambria" w:hAnsi="Times New Roman" w:cs="Times New Roman"/>
          <w:sz w:val="24"/>
          <w:szCs w:val="24"/>
          <w:vertAlign w:val="superscript"/>
        </w:rPr>
      </w:pPr>
    </w:p>
    <w:p w:rsidR="00667C20" w:rsidRPr="00667C20" w:rsidRDefault="00667C20" w:rsidP="00667C20">
      <w:pPr>
        <w:spacing w:after="0" w:line="360" w:lineRule="auto"/>
        <w:ind w:left="720"/>
        <w:rPr>
          <w:rFonts w:ascii="Times New Roman" w:eastAsia="Cambria" w:hAnsi="Times New Roman" w:cs="Times New Roman"/>
          <w:sz w:val="24"/>
          <w:szCs w:val="24"/>
          <w:vertAlign w:val="superscript"/>
        </w:rPr>
      </w:pPr>
    </w:p>
    <w:p w:rsidR="00667C20" w:rsidRPr="00667C20" w:rsidRDefault="00667C20" w:rsidP="00667C20">
      <w:pPr>
        <w:spacing w:after="0" w:line="360" w:lineRule="auto"/>
        <w:ind w:left="720"/>
        <w:rPr>
          <w:rFonts w:ascii="Times New Roman" w:eastAsia="Cambria" w:hAnsi="Times New Roman" w:cs="Times New Roman"/>
          <w:sz w:val="24"/>
          <w:szCs w:val="24"/>
        </w:rPr>
      </w:pPr>
      <w:r w:rsidRPr="00667C20">
        <w:rPr>
          <w:rFonts w:ascii="Times New Roman" w:eastAsia="Cambria" w:hAnsi="Times New Roman" w:cs="Times New Roman"/>
          <w:sz w:val="24"/>
          <w:szCs w:val="24"/>
          <w:vertAlign w:val="superscript"/>
        </w:rPr>
        <w:t xml:space="preserve"> 1 </w:t>
      </w:r>
      <w:r w:rsidRPr="00667C20">
        <w:rPr>
          <w:rFonts w:ascii="Times New Roman" w:eastAsia="Cambria" w:hAnsi="Times New Roman" w:cs="Times New Roman"/>
          <w:sz w:val="24"/>
          <w:szCs w:val="24"/>
        </w:rPr>
        <w:t>Union of Concerned Scientists, Cambridge MA 02238</w:t>
      </w:r>
    </w:p>
    <w:p w:rsidR="00667C20" w:rsidRPr="00667C20" w:rsidRDefault="00667C20" w:rsidP="00667C20">
      <w:pPr>
        <w:spacing w:after="0" w:line="360" w:lineRule="auto"/>
        <w:ind w:left="720"/>
        <w:rPr>
          <w:rFonts w:ascii="Times New Roman" w:eastAsia="Cambria" w:hAnsi="Times New Roman" w:cs="Times New Roman"/>
          <w:sz w:val="24"/>
          <w:szCs w:val="24"/>
        </w:rPr>
      </w:pPr>
      <w:r w:rsidRPr="00667C20">
        <w:rPr>
          <w:rFonts w:ascii="Times New Roman" w:eastAsia="Cambria" w:hAnsi="Times New Roman" w:cs="Times New Roman"/>
          <w:sz w:val="24"/>
          <w:szCs w:val="24"/>
          <w:vertAlign w:val="superscript"/>
        </w:rPr>
        <w:t xml:space="preserve">2 </w:t>
      </w:r>
      <w:r w:rsidRPr="00667C20">
        <w:rPr>
          <w:rFonts w:ascii="Times New Roman" w:eastAsia="Cambria" w:hAnsi="Times New Roman" w:cs="Times New Roman"/>
          <w:sz w:val="24"/>
          <w:szCs w:val="24"/>
        </w:rPr>
        <w:t>Climate Accountability Institute, Snowmass CO 81654</w:t>
      </w:r>
    </w:p>
    <w:p w:rsidR="00667C20" w:rsidRPr="00667C20" w:rsidRDefault="00667C20" w:rsidP="00667C20">
      <w:pPr>
        <w:spacing w:after="0" w:line="360" w:lineRule="auto"/>
        <w:ind w:left="720"/>
        <w:rPr>
          <w:rFonts w:ascii="Times New Roman" w:eastAsia="Cambria" w:hAnsi="Times New Roman" w:cs="Times New Roman"/>
          <w:sz w:val="24"/>
          <w:szCs w:val="24"/>
        </w:rPr>
      </w:pPr>
      <w:r w:rsidRPr="00667C20">
        <w:rPr>
          <w:rFonts w:ascii="Times New Roman" w:eastAsia="Cambria" w:hAnsi="Times New Roman" w:cs="Times New Roman"/>
          <w:sz w:val="24"/>
          <w:szCs w:val="24"/>
          <w:vertAlign w:val="superscript"/>
        </w:rPr>
        <w:t xml:space="preserve"> 3 </w:t>
      </w:r>
      <w:r w:rsidRPr="00667C20">
        <w:rPr>
          <w:rFonts w:ascii="Times New Roman" w:eastAsia="Cambria" w:hAnsi="Times New Roman" w:cs="Times New Roman"/>
          <w:sz w:val="24"/>
          <w:szCs w:val="24"/>
        </w:rPr>
        <w:t>Department of the History of Science, Harvard University, Cambridge MA</w:t>
      </w:r>
    </w:p>
    <w:p w:rsidR="00667C20" w:rsidRDefault="00667C20" w:rsidP="00667C20">
      <w:pPr>
        <w:spacing w:after="0" w:line="360" w:lineRule="auto"/>
        <w:ind w:left="720"/>
        <w:rPr>
          <w:rFonts w:ascii="Times New Roman" w:eastAsia="Cambria" w:hAnsi="Times New Roman" w:cs="Times New Roman"/>
          <w:sz w:val="24"/>
          <w:szCs w:val="24"/>
        </w:rPr>
      </w:pPr>
      <w:r w:rsidRPr="00667C20">
        <w:rPr>
          <w:rFonts w:ascii="Times New Roman" w:eastAsia="Cambria" w:hAnsi="Times New Roman" w:cs="Times New Roman"/>
          <w:sz w:val="24"/>
          <w:szCs w:val="24"/>
        </w:rPr>
        <w:t xml:space="preserve"> *</w:t>
      </w:r>
      <w:r>
        <w:rPr>
          <w:rFonts w:ascii="Times New Roman" w:eastAsia="Cambria" w:hAnsi="Times New Roman" w:cs="Times New Roman"/>
          <w:sz w:val="24"/>
          <w:szCs w:val="24"/>
        </w:rPr>
        <w:t xml:space="preserve">Corresponding author </w:t>
      </w:r>
    </w:p>
    <w:p w:rsidR="00667C20" w:rsidRDefault="00667C20" w:rsidP="00667C20">
      <w:pPr>
        <w:spacing w:after="0" w:line="360" w:lineRule="auto"/>
        <w:ind w:left="720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617 301-8035 (T)</w:t>
      </w:r>
    </w:p>
    <w:p w:rsidR="00667C20" w:rsidRDefault="00667C20" w:rsidP="00667C20">
      <w:pPr>
        <w:spacing w:after="0" w:line="360" w:lineRule="auto"/>
        <w:ind w:left="720"/>
        <w:rPr>
          <w:rFonts w:ascii="Times New Roman" w:eastAsia="Cambria" w:hAnsi="Times New Roman" w:cs="Times New Roman"/>
          <w:sz w:val="24"/>
          <w:szCs w:val="24"/>
        </w:rPr>
      </w:pPr>
      <w:r w:rsidRPr="00667C20">
        <w:rPr>
          <w:rFonts w:ascii="Times New Roman" w:eastAsia="Cambria" w:hAnsi="Times New Roman" w:cs="Times New Roman"/>
          <w:sz w:val="24"/>
          <w:szCs w:val="24"/>
        </w:rPr>
        <w:t>617 864-9405</w:t>
      </w:r>
      <w:r>
        <w:rPr>
          <w:rFonts w:ascii="Times New Roman" w:eastAsia="Cambria" w:hAnsi="Times New Roman" w:cs="Times New Roman"/>
          <w:sz w:val="24"/>
          <w:szCs w:val="24"/>
        </w:rPr>
        <w:t xml:space="preserve"> (F)</w:t>
      </w:r>
    </w:p>
    <w:p w:rsidR="00667C20" w:rsidRDefault="00B27A5C" w:rsidP="00667C20">
      <w:pPr>
        <w:spacing w:after="0" w:line="360" w:lineRule="auto"/>
        <w:ind w:left="720"/>
        <w:rPr>
          <w:rFonts w:ascii="Times New Roman" w:eastAsia="Cambria" w:hAnsi="Times New Roman" w:cs="Times New Roman"/>
          <w:color w:val="0000FF"/>
          <w:sz w:val="24"/>
          <w:szCs w:val="24"/>
          <w:u w:val="single"/>
        </w:rPr>
      </w:pPr>
      <w:hyperlink r:id="rId5" w:history="1">
        <w:r w:rsidR="00667C20" w:rsidRPr="00667C20">
          <w:rPr>
            <w:rFonts w:ascii="Times New Roman" w:eastAsia="Cambria" w:hAnsi="Times New Roman" w:cs="Times New Roman"/>
            <w:color w:val="0000FF"/>
            <w:sz w:val="24"/>
            <w:szCs w:val="24"/>
            <w:u w:val="single"/>
          </w:rPr>
          <w:t>pfrumhoff@ucsusa.org</w:t>
        </w:r>
      </w:hyperlink>
    </w:p>
    <w:p w:rsidR="00487758" w:rsidRDefault="00487758" w:rsidP="002A7FD6">
      <w:pPr>
        <w:spacing w:after="0" w:line="360" w:lineRule="auto"/>
        <w:rPr>
          <w:rFonts w:ascii="Times New Roman" w:eastAsia="Cambria" w:hAnsi="Times New Roman" w:cs="Times New Roman"/>
          <w:b/>
          <w:sz w:val="24"/>
          <w:szCs w:val="24"/>
        </w:rPr>
      </w:pPr>
    </w:p>
    <w:p w:rsidR="00667C20" w:rsidRPr="00667C20" w:rsidRDefault="00487758" w:rsidP="00711F87">
      <w:pPr>
        <w:spacing w:after="0" w:line="360" w:lineRule="auto"/>
        <w:rPr>
          <w:rFonts w:ascii="Times New Roman" w:eastAsia="Cambria" w:hAnsi="Times New Roman" w:cs="Times New Roman"/>
          <w:b/>
          <w:sz w:val="20"/>
          <w:szCs w:val="20"/>
        </w:rPr>
      </w:pPr>
      <w:r w:rsidRPr="00487758">
        <w:rPr>
          <w:rFonts w:ascii="Times New Roman" w:eastAsia="Cambria" w:hAnsi="Times New Roman" w:cs="Times New Roman"/>
          <w:b/>
          <w:sz w:val="20"/>
          <w:szCs w:val="20"/>
        </w:rPr>
        <w:t>Quantifying emissions traced to major industrial carbon producers</w:t>
      </w:r>
    </w:p>
    <w:p w:rsidR="00667C20" w:rsidRPr="00667C20" w:rsidRDefault="00667C20" w:rsidP="00711F87">
      <w:pPr>
        <w:spacing w:after="0" w:line="360" w:lineRule="auto"/>
        <w:rPr>
          <w:rFonts w:ascii="Times New Roman" w:eastAsia="Cambria" w:hAnsi="Times New Roman" w:cs="Times New Roman"/>
          <w:b/>
          <w:sz w:val="20"/>
          <w:szCs w:val="20"/>
        </w:rPr>
      </w:pPr>
    </w:p>
    <w:p w:rsidR="00F0529C" w:rsidRDefault="00487758" w:rsidP="00711F8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Heede (2014) details the </w:t>
      </w:r>
      <w:r w:rsidRPr="00487758">
        <w:rPr>
          <w:rFonts w:ascii="Times New Roman" w:hAnsi="Times New Roman" w:cs="Times New Roman"/>
          <w:sz w:val="20"/>
          <w:szCs w:val="20"/>
        </w:rPr>
        <w:t>methodology by which he traced the annual CO</w:t>
      </w:r>
      <w:r w:rsidRPr="0048775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87758">
        <w:rPr>
          <w:rFonts w:ascii="Times New Roman" w:hAnsi="Times New Roman" w:cs="Times New Roman"/>
          <w:sz w:val="20"/>
          <w:szCs w:val="20"/>
        </w:rPr>
        <w:t xml:space="preserve"> and CH</w:t>
      </w:r>
      <w:r w:rsidRPr="00487758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487758">
        <w:rPr>
          <w:rFonts w:ascii="Times New Roman" w:hAnsi="Times New Roman" w:cs="Times New Roman"/>
          <w:sz w:val="20"/>
          <w:szCs w:val="20"/>
        </w:rPr>
        <w:t xml:space="preserve"> combustion emissions (subtracting lubricants, petrochemicals, road oil, other non-energy, </w:t>
      </w:r>
      <w:proofErr w:type="gramStart"/>
      <w:r w:rsidRPr="00487758">
        <w:rPr>
          <w:rFonts w:ascii="Times New Roman" w:hAnsi="Times New Roman" w:cs="Times New Roman"/>
          <w:sz w:val="20"/>
          <w:szCs w:val="20"/>
        </w:rPr>
        <w:t>non</w:t>
      </w:r>
      <w:proofErr w:type="gramEnd"/>
      <w:r w:rsidRPr="00487758">
        <w:rPr>
          <w:rFonts w:ascii="Times New Roman" w:hAnsi="Times New Roman" w:cs="Times New Roman"/>
          <w:sz w:val="20"/>
          <w:szCs w:val="20"/>
        </w:rPr>
        <w:t>-combustion uses) between 1854-2010 to 83 industrial producers of oil, natural gas, and coal and 7 cement manufacturers.  Each had an annual production exceeding 8 million metric tons of carbon per year, most in 2006.  Of these 90</w:t>
      </w:r>
      <w:r>
        <w:rPr>
          <w:rFonts w:ascii="Times New Roman" w:hAnsi="Times New Roman" w:cs="Times New Roman"/>
          <w:sz w:val="20"/>
          <w:szCs w:val="20"/>
        </w:rPr>
        <w:t xml:space="preserve"> entities</w:t>
      </w:r>
      <w:r w:rsidRPr="00487758">
        <w:rPr>
          <w:rFonts w:ascii="Times New Roman" w:hAnsi="Times New Roman" w:cs="Times New Roman"/>
          <w:sz w:val="20"/>
          <w:szCs w:val="20"/>
        </w:rPr>
        <w:t xml:space="preserve">, 50 are investor-owned, 31 primarily </w:t>
      </w:r>
      <w:r>
        <w:rPr>
          <w:rFonts w:ascii="Times New Roman" w:hAnsi="Times New Roman" w:cs="Times New Roman"/>
          <w:sz w:val="20"/>
          <w:szCs w:val="20"/>
        </w:rPr>
        <w:t xml:space="preserve">state-owned, and nine </w:t>
      </w:r>
      <w:r w:rsidRPr="00487758">
        <w:rPr>
          <w:rFonts w:ascii="Times New Roman" w:hAnsi="Times New Roman" w:cs="Times New Roman"/>
          <w:sz w:val="20"/>
          <w:szCs w:val="20"/>
        </w:rPr>
        <w:t>entirely government-run industries. The activities of any carbon producer acquired over the co</w:t>
      </w:r>
      <w:r w:rsidR="00525E35">
        <w:rPr>
          <w:rFonts w:ascii="Times New Roman" w:hAnsi="Times New Roman" w:cs="Times New Roman"/>
          <w:sz w:val="20"/>
          <w:szCs w:val="20"/>
        </w:rPr>
        <w:t xml:space="preserve">urse of the historic period were </w:t>
      </w:r>
      <w:r w:rsidRPr="00487758">
        <w:rPr>
          <w:rFonts w:ascii="Times New Roman" w:hAnsi="Times New Roman" w:cs="Times New Roman"/>
          <w:sz w:val="20"/>
          <w:szCs w:val="20"/>
        </w:rPr>
        <w:t>added to tho</w:t>
      </w:r>
      <w:r w:rsidR="00525E35">
        <w:rPr>
          <w:rFonts w:ascii="Times New Roman" w:hAnsi="Times New Roman" w:cs="Times New Roman"/>
          <w:sz w:val="20"/>
          <w:szCs w:val="20"/>
        </w:rPr>
        <w:t>se of the acquiring corporation</w:t>
      </w:r>
      <w:r w:rsidRPr="00487758">
        <w:rPr>
          <w:rFonts w:ascii="Times New Roman" w:hAnsi="Times New Roman" w:cs="Times New Roman"/>
          <w:sz w:val="20"/>
          <w:szCs w:val="20"/>
        </w:rPr>
        <w:t xml:space="preserve">.  </w:t>
      </w:r>
      <w:r w:rsidR="00525E35" w:rsidRPr="00525E35">
        <w:rPr>
          <w:rFonts w:ascii="Times New Roman" w:hAnsi="Times New Roman" w:cs="Times New Roman"/>
          <w:sz w:val="20"/>
          <w:szCs w:val="20"/>
        </w:rPr>
        <w:t>Heede (2014) assume</w:t>
      </w:r>
      <w:r w:rsidR="00F0529C">
        <w:rPr>
          <w:rFonts w:ascii="Times New Roman" w:hAnsi="Times New Roman" w:cs="Times New Roman"/>
          <w:sz w:val="20"/>
          <w:szCs w:val="20"/>
        </w:rPr>
        <w:t>s</w:t>
      </w:r>
      <w:r w:rsidR="00525E35" w:rsidRPr="00525E35">
        <w:rPr>
          <w:rFonts w:ascii="Times New Roman" w:hAnsi="Times New Roman" w:cs="Times New Roman"/>
          <w:sz w:val="20"/>
          <w:szCs w:val="20"/>
        </w:rPr>
        <w:t xml:space="preserve"> that carbon was released to the atmosphere the same</w:t>
      </w:r>
      <w:r w:rsidR="00F0529C">
        <w:rPr>
          <w:rFonts w:ascii="Times New Roman" w:hAnsi="Times New Roman" w:cs="Times New Roman"/>
          <w:sz w:val="20"/>
          <w:szCs w:val="20"/>
        </w:rPr>
        <w:t xml:space="preserve"> year that the extraction and marketing for combustion of</w:t>
      </w:r>
      <w:r w:rsidR="00525E35" w:rsidRPr="00525E35">
        <w:rPr>
          <w:rFonts w:ascii="Times New Roman" w:hAnsi="Times New Roman" w:cs="Times New Roman"/>
          <w:sz w:val="20"/>
          <w:szCs w:val="20"/>
        </w:rPr>
        <w:t xml:space="preserve"> fossil fuel</w:t>
      </w:r>
      <w:r w:rsidR="00F0529C">
        <w:rPr>
          <w:rFonts w:ascii="Times New Roman" w:hAnsi="Times New Roman" w:cs="Times New Roman"/>
          <w:sz w:val="20"/>
          <w:szCs w:val="20"/>
        </w:rPr>
        <w:t>s</w:t>
      </w:r>
      <w:r w:rsidR="00525E35" w:rsidRPr="00525E35">
        <w:rPr>
          <w:rFonts w:ascii="Times New Roman" w:hAnsi="Times New Roman" w:cs="Times New Roman"/>
          <w:sz w:val="20"/>
          <w:szCs w:val="20"/>
        </w:rPr>
        <w:t xml:space="preserve"> </w:t>
      </w:r>
      <w:r w:rsidR="00F0529C">
        <w:rPr>
          <w:rFonts w:ascii="Times New Roman" w:hAnsi="Times New Roman" w:cs="Times New Roman"/>
          <w:sz w:val="20"/>
          <w:szCs w:val="20"/>
        </w:rPr>
        <w:t xml:space="preserve">or the manufacturing of clinker, a component of cement, was reported. </w:t>
      </w:r>
      <w:r w:rsidR="00525E35" w:rsidRPr="00525E35">
        <w:rPr>
          <w:rFonts w:ascii="Times New Roman" w:hAnsi="Times New Roman" w:cs="Times New Roman"/>
          <w:sz w:val="20"/>
          <w:szCs w:val="20"/>
        </w:rPr>
        <w:t xml:space="preserve"> </w:t>
      </w:r>
      <w:r w:rsidR="00525E35">
        <w:rPr>
          <w:rFonts w:ascii="Times New Roman" w:hAnsi="Times New Roman" w:cs="Times New Roman"/>
          <w:sz w:val="20"/>
          <w:szCs w:val="20"/>
        </w:rPr>
        <w:t>With</w:t>
      </w:r>
      <w:r w:rsidRPr="00487758">
        <w:rPr>
          <w:rFonts w:ascii="Times New Roman" w:hAnsi="Times New Roman" w:cs="Times New Roman"/>
          <w:sz w:val="20"/>
          <w:szCs w:val="20"/>
        </w:rPr>
        <w:t xml:space="preserve"> a few exceptions</w:t>
      </w:r>
      <w:r w:rsidR="00F0529C">
        <w:rPr>
          <w:rFonts w:ascii="Times New Roman" w:hAnsi="Times New Roman" w:cs="Times New Roman"/>
          <w:sz w:val="20"/>
          <w:szCs w:val="20"/>
        </w:rPr>
        <w:t xml:space="preserve">, such as the </w:t>
      </w:r>
      <w:r w:rsidRPr="00487758">
        <w:rPr>
          <w:rFonts w:ascii="Times New Roman" w:hAnsi="Times New Roman" w:cs="Times New Roman"/>
          <w:sz w:val="20"/>
          <w:szCs w:val="20"/>
        </w:rPr>
        <w:t>government-run industries</w:t>
      </w:r>
      <w:r w:rsidR="00525E35">
        <w:rPr>
          <w:rFonts w:ascii="Times New Roman" w:hAnsi="Times New Roman" w:cs="Times New Roman"/>
          <w:sz w:val="20"/>
          <w:szCs w:val="20"/>
        </w:rPr>
        <w:t xml:space="preserve"> in the f</w:t>
      </w:r>
      <w:r w:rsidR="00F0529C">
        <w:rPr>
          <w:rFonts w:ascii="Times New Roman" w:hAnsi="Times New Roman" w:cs="Times New Roman"/>
          <w:sz w:val="20"/>
          <w:szCs w:val="20"/>
        </w:rPr>
        <w:t>ormer Soviet Union</w:t>
      </w:r>
      <w:r w:rsidR="00525E35">
        <w:rPr>
          <w:rFonts w:ascii="Times New Roman" w:hAnsi="Times New Roman" w:cs="Times New Roman"/>
          <w:sz w:val="20"/>
          <w:szCs w:val="20"/>
        </w:rPr>
        <w:t>, most of the 90 major carbon producers are extant.</w:t>
      </w:r>
      <w:r w:rsidR="00F0529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65449" w:rsidRPr="00165449" w:rsidRDefault="00F0529C" w:rsidP="00711F8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Heede (2014) calculates the p</w:t>
      </w:r>
      <w:r w:rsidR="002A7FD6">
        <w:rPr>
          <w:rFonts w:ascii="Times New Roman" w:hAnsi="Times New Roman" w:cs="Times New Roman"/>
          <w:sz w:val="20"/>
          <w:szCs w:val="20"/>
        </w:rPr>
        <w:t xml:space="preserve">ercent contribution of these emissions to total industrial </w:t>
      </w:r>
      <w:r w:rsidR="00165449">
        <w:rPr>
          <w:rFonts w:ascii="Times New Roman" w:hAnsi="Times New Roman" w:cs="Times New Roman"/>
          <w:sz w:val="20"/>
          <w:szCs w:val="20"/>
        </w:rPr>
        <w:t>emissions of CO</w:t>
      </w:r>
      <w:r w:rsidR="00165449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="00165449">
        <w:rPr>
          <w:rFonts w:ascii="Times New Roman" w:hAnsi="Times New Roman" w:cs="Times New Roman"/>
          <w:sz w:val="20"/>
          <w:szCs w:val="20"/>
        </w:rPr>
        <w:t>and CH</w:t>
      </w:r>
      <w:r w:rsidR="00165449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165449">
        <w:rPr>
          <w:rFonts w:ascii="Times New Roman" w:hAnsi="Times New Roman" w:cs="Times New Roman"/>
          <w:sz w:val="20"/>
          <w:szCs w:val="20"/>
        </w:rPr>
        <w:t xml:space="preserve"> </w:t>
      </w:r>
      <w:r w:rsidR="002A7FD6">
        <w:rPr>
          <w:rFonts w:ascii="Times New Roman" w:hAnsi="Times New Roman" w:cs="Times New Roman"/>
          <w:sz w:val="20"/>
          <w:szCs w:val="20"/>
        </w:rPr>
        <w:t xml:space="preserve">using data on global emissions over the period 1751-2010 from </w:t>
      </w:r>
      <w:r w:rsidR="00165449">
        <w:rPr>
          <w:rFonts w:ascii="Times New Roman" w:hAnsi="Times New Roman" w:cs="Times New Roman"/>
          <w:sz w:val="20"/>
          <w:szCs w:val="20"/>
        </w:rPr>
        <w:t>Boden et al (2013).</w:t>
      </w:r>
    </w:p>
    <w:p w:rsidR="00487758" w:rsidRDefault="00487758" w:rsidP="00350B25">
      <w:pPr>
        <w:spacing w:before="160" w:after="0" w:line="360" w:lineRule="auto"/>
        <w:rPr>
          <w:rFonts w:ascii="Times New Roman" w:hAnsi="Times New Roman" w:cs="Times New Roman"/>
          <w:sz w:val="20"/>
          <w:szCs w:val="20"/>
          <w:lang w:eastAsia="ja-JP"/>
        </w:rPr>
      </w:pPr>
      <w:bookmarkStart w:id="0" w:name="_GoBack"/>
      <w:bookmarkEnd w:id="0"/>
    </w:p>
    <w:p w:rsidR="00487758" w:rsidRDefault="00487758" w:rsidP="00487758">
      <w:pPr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References:</w:t>
      </w:r>
    </w:p>
    <w:p w:rsidR="006E0863" w:rsidRPr="006E0863" w:rsidRDefault="006E0863" w:rsidP="006E0863">
      <w:pPr>
        <w:spacing w:after="240" w:line="240" w:lineRule="auto"/>
        <w:ind w:left="1440" w:hanging="720"/>
        <w:rPr>
          <w:rFonts w:ascii="Times New Roman" w:eastAsia="Cambria" w:hAnsi="Times New Roman" w:cs="Times New Roman"/>
          <w:sz w:val="20"/>
          <w:szCs w:val="20"/>
        </w:rPr>
      </w:pPr>
      <w:proofErr w:type="gramStart"/>
      <w:r w:rsidRPr="006E0863">
        <w:rPr>
          <w:rFonts w:ascii="Times New Roman" w:eastAsia="Cambria" w:hAnsi="Times New Roman" w:cs="Times New Roman"/>
          <w:sz w:val="20"/>
          <w:szCs w:val="20"/>
        </w:rPr>
        <w:t xml:space="preserve">Boden TA, </w:t>
      </w:r>
      <w:proofErr w:type="spellStart"/>
      <w:r w:rsidRPr="006E0863">
        <w:rPr>
          <w:rFonts w:ascii="Times New Roman" w:eastAsia="Cambria" w:hAnsi="Times New Roman" w:cs="Times New Roman"/>
          <w:sz w:val="20"/>
          <w:szCs w:val="20"/>
        </w:rPr>
        <w:t>Marland</w:t>
      </w:r>
      <w:proofErr w:type="spellEnd"/>
      <w:r w:rsidRPr="006E0863">
        <w:rPr>
          <w:rFonts w:ascii="Times New Roman" w:eastAsia="Cambria" w:hAnsi="Times New Roman" w:cs="Times New Roman"/>
          <w:sz w:val="20"/>
          <w:szCs w:val="20"/>
        </w:rPr>
        <w:t xml:space="preserve"> G, Andres RJ (2013) Global, Regional, and National Fossil-Fuel CO2 Emissions.</w:t>
      </w:r>
      <w:proofErr w:type="gramEnd"/>
      <w:r w:rsidRPr="006E0863">
        <w:rPr>
          <w:rFonts w:ascii="Times New Roman" w:eastAsia="Cambria" w:hAnsi="Times New Roman" w:cs="Times New Roman"/>
          <w:sz w:val="20"/>
          <w:szCs w:val="20"/>
        </w:rPr>
        <w:t xml:space="preserve"> </w:t>
      </w:r>
      <w:proofErr w:type="gramStart"/>
      <w:r w:rsidRPr="006E0863">
        <w:rPr>
          <w:rFonts w:ascii="Times New Roman" w:eastAsia="Cambria" w:hAnsi="Times New Roman" w:cs="Times New Roman"/>
          <w:sz w:val="20"/>
          <w:szCs w:val="20"/>
        </w:rPr>
        <w:t>Carbon Dioxide Information Analysis Center, Oak Ridge National Laboratory, U.S. Department of Energy, Oak Ridge, Tenn.</w:t>
      </w:r>
      <w:proofErr w:type="gramEnd"/>
    </w:p>
    <w:p w:rsidR="00525E35" w:rsidRDefault="00525E35" w:rsidP="00525E35">
      <w:pPr>
        <w:spacing w:after="240" w:line="240" w:lineRule="auto"/>
        <w:ind w:left="1440" w:hanging="720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Heede R (2014) </w:t>
      </w:r>
      <w:r w:rsidRPr="00525E35">
        <w:rPr>
          <w:rFonts w:ascii="Times New Roman" w:eastAsia="Cambria" w:hAnsi="Times New Roman" w:cs="Times New Roman"/>
          <w:sz w:val="20"/>
          <w:szCs w:val="20"/>
        </w:rPr>
        <w:t xml:space="preserve">Tracing anthropogenic carbon dioxide and methane emissions to fossil fuel and cement producers, 1854–2010. </w:t>
      </w:r>
      <w:proofErr w:type="spellStart"/>
      <w:r w:rsidRPr="00525E35">
        <w:rPr>
          <w:rFonts w:ascii="Times New Roman" w:eastAsia="Cambria" w:hAnsi="Times New Roman" w:cs="Times New Roman"/>
          <w:sz w:val="20"/>
          <w:szCs w:val="20"/>
        </w:rPr>
        <w:t>Clim</w:t>
      </w:r>
      <w:proofErr w:type="spellEnd"/>
      <w:r w:rsidRPr="00525E35">
        <w:rPr>
          <w:rFonts w:ascii="Times New Roman" w:eastAsia="Cambria" w:hAnsi="Times New Roman" w:cs="Times New Roman"/>
          <w:sz w:val="20"/>
          <w:szCs w:val="20"/>
        </w:rPr>
        <w:t xml:space="preserve"> Change 122:229–241.</w:t>
      </w:r>
    </w:p>
    <w:p w:rsidR="00525E35" w:rsidRDefault="00525E35" w:rsidP="00525E35">
      <w:pPr>
        <w:ind w:left="720"/>
        <w:rPr>
          <w:rFonts w:ascii="Times New Roman" w:hAnsi="Times New Roman" w:cs="Times New Roman"/>
          <w:sz w:val="20"/>
          <w:szCs w:val="20"/>
        </w:rPr>
      </w:pPr>
    </w:p>
    <w:p w:rsidR="00487758" w:rsidRPr="00487758" w:rsidRDefault="00487758" w:rsidP="00487758">
      <w:pPr>
        <w:ind w:left="720"/>
        <w:rPr>
          <w:rFonts w:ascii="Times New Roman" w:hAnsi="Times New Roman" w:cs="Times New Roman"/>
          <w:sz w:val="20"/>
          <w:szCs w:val="20"/>
        </w:rPr>
      </w:pPr>
    </w:p>
    <w:sectPr w:rsidR="00487758" w:rsidRPr="00487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20"/>
    <w:rsid w:val="000B41C7"/>
    <w:rsid w:val="00165449"/>
    <w:rsid w:val="002A7FD6"/>
    <w:rsid w:val="00350B25"/>
    <w:rsid w:val="003E041D"/>
    <w:rsid w:val="00487758"/>
    <w:rsid w:val="00525E35"/>
    <w:rsid w:val="00667C20"/>
    <w:rsid w:val="0067320D"/>
    <w:rsid w:val="006E0863"/>
    <w:rsid w:val="00711F87"/>
    <w:rsid w:val="00B27A5C"/>
    <w:rsid w:val="00C73232"/>
    <w:rsid w:val="00D300DF"/>
    <w:rsid w:val="00DD38E9"/>
    <w:rsid w:val="00F0529C"/>
    <w:rsid w:val="00F8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487758"/>
  </w:style>
  <w:style w:type="character" w:styleId="CommentReference">
    <w:name w:val="annotation reference"/>
    <w:basedOn w:val="DefaultParagraphFont"/>
    <w:uiPriority w:val="99"/>
    <w:rsid w:val="00673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32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20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E041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487758"/>
  </w:style>
  <w:style w:type="character" w:styleId="CommentReference">
    <w:name w:val="annotation reference"/>
    <w:basedOn w:val="DefaultParagraphFont"/>
    <w:uiPriority w:val="99"/>
    <w:rsid w:val="00673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32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20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E04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1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frumhoff@ucsus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1843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Frumhoff</dc:creator>
  <cp:lastModifiedBy>Peter Frumhoff</cp:lastModifiedBy>
  <cp:revision>2</cp:revision>
  <dcterms:created xsi:type="dcterms:W3CDTF">2015-06-17T15:26:00Z</dcterms:created>
  <dcterms:modified xsi:type="dcterms:W3CDTF">2015-06-17T15:26:00Z</dcterms:modified>
</cp:coreProperties>
</file>